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109B" w14:textId="77777777" w:rsidR="00084BBA" w:rsidRPr="00FB150E" w:rsidRDefault="00084BBA" w:rsidP="00084BBA">
      <w:pPr>
        <w:spacing w:after="0"/>
        <w:jc w:val="center"/>
        <w:rPr>
          <w:rFonts w:ascii="Book Antiqua" w:hAnsi="Book Antiqua"/>
          <w:b/>
          <w:caps/>
          <w:color w:val="000000"/>
          <w:sz w:val="26"/>
          <w:szCs w:val="26"/>
        </w:rPr>
      </w:pPr>
      <w:bookmarkStart w:id="0" w:name="_Hlk490229598"/>
      <w:r w:rsidRPr="00FB150E">
        <w:rPr>
          <w:rFonts w:ascii="Book Antiqua" w:hAnsi="Book Antiqua"/>
          <w:b/>
          <w:caps/>
          <w:color w:val="000000"/>
          <w:sz w:val="26"/>
          <w:szCs w:val="26"/>
        </w:rPr>
        <w:t>Следственное управление Следственного комитета Российской Федерации по Новосибирской области</w:t>
      </w:r>
    </w:p>
    <w:p w14:paraId="33F5DEE7" w14:textId="77777777" w:rsidR="00084BBA" w:rsidRPr="00FB150E" w:rsidRDefault="00084BBA" w:rsidP="00084BBA">
      <w:pPr>
        <w:tabs>
          <w:tab w:val="left" w:pos="10206"/>
        </w:tabs>
        <w:spacing w:after="0"/>
        <w:rPr>
          <w:rFonts w:ascii="Book Antiqua" w:hAnsi="Book Antiqua"/>
          <w:b/>
          <w:color w:val="000000"/>
        </w:rPr>
      </w:pPr>
    </w:p>
    <w:p w14:paraId="7A752087" w14:textId="77777777" w:rsidR="00084BBA" w:rsidRPr="00FB150E" w:rsidRDefault="00084BBA" w:rsidP="00084BBA">
      <w:pPr>
        <w:tabs>
          <w:tab w:val="left" w:pos="10206"/>
        </w:tabs>
        <w:spacing w:after="0"/>
        <w:rPr>
          <w:rFonts w:ascii="Book Antiqua" w:hAnsi="Book Antiqua"/>
          <w:b/>
          <w:color w:val="000000"/>
        </w:rPr>
      </w:pPr>
    </w:p>
    <w:p w14:paraId="7A6DC85C" w14:textId="77777777" w:rsidR="00084BBA" w:rsidRPr="00FB150E" w:rsidRDefault="00084BBA" w:rsidP="00084BBA">
      <w:pPr>
        <w:spacing w:after="0"/>
        <w:ind w:left="6521"/>
        <w:rPr>
          <w:rFonts w:ascii="Book Antiqua" w:hAnsi="Book Antiqua"/>
          <w:b/>
          <w:caps/>
          <w:color w:val="000000"/>
        </w:rPr>
      </w:pPr>
      <w:r w:rsidRPr="00FB150E">
        <w:rPr>
          <w:rFonts w:ascii="Book Antiqua" w:hAnsi="Book Antiqua"/>
          <w:b/>
          <w:caps/>
          <w:color w:val="000000"/>
        </w:rPr>
        <w:t xml:space="preserve">«УТВЕРЖДАЮ» </w:t>
      </w:r>
    </w:p>
    <w:p w14:paraId="60AC7239" w14:textId="77777777" w:rsidR="00084BBA" w:rsidRPr="00FB150E" w:rsidRDefault="00084BBA" w:rsidP="00084BBA">
      <w:pPr>
        <w:tabs>
          <w:tab w:val="left" w:pos="10206"/>
        </w:tabs>
        <w:spacing w:after="0"/>
        <w:ind w:left="6521"/>
        <w:rPr>
          <w:rFonts w:ascii="Book Antiqua" w:hAnsi="Book Antiqua"/>
          <w:color w:val="000000"/>
        </w:rPr>
      </w:pPr>
      <w:r w:rsidRPr="00FB150E">
        <w:rPr>
          <w:rFonts w:ascii="Book Antiqua" w:hAnsi="Book Antiqua"/>
          <w:color w:val="000000"/>
        </w:rPr>
        <w:t>Заместитель руководителя следственного управления</w:t>
      </w:r>
    </w:p>
    <w:p w14:paraId="52A6D7D6" w14:textId="77777777" w:rsidR="00084BBA" w:rsidRPr="00FB150E" w:rsidRDefault="00084BBA" w:rsidP="00084BBA">
      <w:pPr>
        <w:tabs>
          <w:tab w:val="left" w:pos="10206"/>
        </w:tabs>
        <w:spacing w:after="0"/>
        <w:ind w:left="6521"/>
        <w:rPr>
          <w:rFonts w:ascii="Book Antiqua" w:hAnsi="Book Antiqua"/>
          <w:color w:val="000000"/>
        </w:rPr>
      </w:pPr>
      <w:r w:rsidRPr="00FB150E">
        <w:rPr>
          <w:rFonts w:ascii="Book Antiqua" w:hAnsi="Book Antiqua"/>
          <w:color w:val="000000"/>
        </w:rPr>
        <w:tab/>
      </w:r>
    </w:p>
    <w:p w14:paraId="65B3127E" w14:textId="77777777" w:rsidR="00084BBA" w:rsidRPr="00FB150E" w:rsidRDefault="00084BBA" w:rsidP="00084BBA">
      <w:pPr>
        <w:spacing w:after="0"/>
        <w:ind w:left="6521"/>
        <w:rPr>
          <w:rFonts w:ascii="Book Antiqua" w:hAnsi="Book Antiqua"/>
          <w:color w:val="000000"/>
        </w:rPr>
      </w:pPr>
    </w:p>
    <w:p w14:paraId="21D95F3D" w14:textId="77777777" w:rsidR="00084BBA" w:rsidRPr="00FB150E" w:rsidRDefault="00084BBA" w:rsidP="00084BBA">
      <w:pPr>
        <w:tabs>
          <w:tab w:val="left" w:pos="10206"/>
        </w:tabs>
        <w:spacing w:after="0"/>
        <w:ind w:left="6521"/>
        <w:rPr>
          <w:rFonts w:ascii="Book Antiqua" w:hAnsi="Book Antiqua"/>
          <w:color w:val="000000"/>
        </w:rPr>
      </w:pPr>
      <w:r w:rsidRPr="00FB150E">
        <w:rPr>
          <w:rFonts w:ascii="Book Antiqua" w:hAnsi="Book Antiqua"/>
          <w:color w:val="000000"/>
        </w:rPr>
        <w:t>____________/Ю.В. Чистоходов/</w:t>
      </w:r>
    </w:p>
    <w:p w14:paraId="2B277D7B" w14:textId="3EFE135B" w:rsidR="00084BBA" w:rsidRPr="00FB150E" w:rsidRDefault="000F4ADD" w:rsidP="00084BBA">
      <w:pPr>
        <w:tabs>
          <w:tab w:val="left" w:pos="10206"/>
        </w:tabs>
        <w:spacing w:after="0"/>
        <w:ind w:left="6521"/>
        <w:rPr>
          <w:rFonts w:ascii="Book Antiqua" w:hAnsi="Book Antiqua"/>
          <w:color w:val="000000"/>
        </w:rPr>
      </w:pPr>
      <w:r>
        <w:rPr>
          <w:rFonts w:ascii="Book Antiqua" w:hAnsi="Book Antiqua"/>
          <w:color w:val="000000"/>
        </w:rPr>
        <w:t>«</w:t>
      </w:r>
      <w:r w:rsidR="00B75E71">
        <w:rPr>
          <w:rFonts w:ascii="Book Antiqua" w:hAnsi="Book Antiqua"/>
          <w:color w:val="000000"/>
        </w:rPr>
        <w:t>29</w:t>
      </w:r>
      <w:r w:rsidR="006D46FC">
        <w:rPr>
          <w:rFonts w:ascii="Book Antiqua" w:hAnsi="Book Antiqua"/>
          <w:color w:val="000000"/>
        </w:rPr>
        <w:t xml:space="preserve">» </w:t>
      </w:r>
      <w:r w:rsidR="00B75E71">
        <w:rPr>
          <w:rFonts w:ascii="Book Antiqua" w:hAnsi="Book Antiqua"/>
          <w:color w:val="000000"/>
        </w:rPr>
        <w:t>но</w:t>
      </w:r>
      <w:r w:rsidR="006D46FC">
        <w:rPr>
          <w:rFonts w:ascii="Book Antiqua" w:hAnsi="Book Antiqua"/>
          <w:color w:val="000000"/>
        </w:rPr>
        <w:t>ября 2018</w:t>
      </w:r>
      <w:r w:rsidR="00084BBA" w:rsidRPr="00FB150E">
        <w:rPr>
          <w:rFonts w:ascii="Book Antiqua" w:hAnsi="Book Antiqua"/>
          <w:color w:val="000000"/>
        </w:rPr>
        <w:t xml:space="preserve"> г.</w:t>
      </w:r>
    </w:p>
    <w:p w14:paraId="250594C1" w14:textId="753D73BC" w:rsidR="00084BBA" w:rsidRPr="00FB150E" w:rsidRDefault="00084BBA" w:rsidP="00084BBA">
      <w:pPr>
        <w:tabs>
          <w:tab w:val="left" w:pos="10206"/>
        </w:tabs>
        <w:spacing w:before="120" w:after="0"/>
        <w:ind w:left="6521"/>
        <w:rPr>
          <w:rFonts w:ascii="Book Antiqua" w:hAnsi="Book Antiqua"/>
          <w:color w:val="000000"/>
        </w:rPr>
      </w:pPr>
      <w:r w:rsidRPr="00FB150E">
        <w:rPr>
          <w:rFonts w:ascii="Book Antiqua" w:hAnsi="Book Antiqua"/>
          <w:b/>
          <w:color w:val="000000"/>
        </w:rPr>
        <w:t>Реестровый номер закупки:</w:t>
      </w:r>
      <w:r w:rsidR="006D46FC">
        <w:rPr>
          <w:rFonts w:ascii="Book Antiqua" w:hAnsi="Book Antiqua"/>
          <w:color w:val="000000"/>
        </w:rPr>
        <w:t xml:space="preserve"> </w:t>
      </w:r>
      <w:r w:rsidR="00B75E71">
        <w:rPr>
          <w:rFonts w:ascii="Book Antiqua" w:hAnsi="Book Antiqua"/>
          <w:color w:val="000000"/>
        </w:rPr>
        <w:t>60</w:t>
      </w:r>
    </w:p>
    <w:bookmarkEnd w:id="0"/>
    <w:tbl>
      <w:tblPr>
        <w:tblW w:w="0" w:type="auto"/>
        <w:jc w:val="center"/>
        <w:tblLook w:val="04A0" w:firstRow="1" w:lastRow="0" w:firstColumn="1" w:lastColumn="0" w:noHBand="0" w:noVBand="1"/>
      </w:tblPr>
      <w:tblGrid>
        <w:gridCol w:w="9819"/>
      </w:tblGrid>
      <w:tr w:rsidR="00FB150E" w:rsidRPr="00FB150E" w14:paraId="42B80712" w14:textId="77777777" w:rsidTr="00DB453D">
        <w:trPr>
          <w:trHeight w:val="2835"/>
          <w:jc w:val="center"/>
        </w:trPr>
        <w:tc>
          <w:tcPr>
            <w:tcW w:w="9819" w:type="dxa"/>
            <w:vAlign w:val="bottom"/>
          </w:tcPr>
          <w:p w14:paraId="62286503" w14:textId="77777777" w:rsidR="00084BBA" w:rsidRPr="00FB150E" w:rsidRDefault="00084BBA" w:rsidP="00DB453D">
            <w:pPr>
              <w:spacing w:after="0" w:line="240" w:lineRule="auto"/>
              <w:ind w:left="744"/>
              <w:rPr>
                <w:rFonts w:ascii="Times New Roman" w:hAnsi="Times New Roman"/>
                <w:color w:val="000000"/>
                <w:sz w:val="24"/>
                <w:szCs w:val="24"/>
              </w:rPr>
            </w:pPr>
          </w:p>
        </w:tc>
      </w:tr>
      <w:tr w:rsidR="00FB150E" w:rsidRPr="00FB150E" w14:paraId="46ACB4ED" w14:textId="77777777" w:rsidTr="00DB453D">
        <w:trPr>
          <w:trHeight w:val="1269"/>
          <w:jc w:val="center"/>
        </w:trPr>
        <w:tc>
          <w:tcPr>
            <w:tcW w:w="9819" w:type="dxa"/>
            <w:vAlign w:val="bottom"/>
          </w:tcPr>
          <w:p w14:paraId="28F4155B" w14:textId="77777777" w:rsidR="00084BBA" w:rsidRPr="00FB150E" w:rsidRDefault="00084BBA" w:rsidP="00DB453D">
            <w:pPr>
              <w:keepNext/>
              <w:spacing w:before="240" w:after="120" w:line="240" w:lineRule="auto"/>
              <w:jc w:val="center"/>
              <w:outlineLvl w:val="0"/>
              <w:rPr>
                <w:rFonts w:ascii="Book Antiqua" w:eastAsia="Times New Roman" w:hAnsi="Book Antiqua"/>
                <w:b/>
                <w:bCs/>
                <w:i/>
                <w:caps/>
                <w:color w:val="000000"/>
                <w:kern w:val="32"/>
                <w:sz w:val="32"/>
                <w:szCs w:val="32"/>
              </w:rPr>
            </w:pPr>
            <w:bookmarkStart w:id="1" w:name="_Toc381062586"/>
            <w:bookmarkStart w:id="2" w:name="_Toc403386931"/>
            <w:bookmarkStart w:id="3" w:name="_Toc416131565"/>
            <w:r w:rsidRPr="00FB150E">
              <w:rPr>
                <w:rFonts w:ascii="Book Antiqua" w:eastAsia="Times New Roman" w:hAnsi="Book Antiqua"/>
                <w:b/>
                <w:bCs/>
                <w:caps/>
                <w:color w:val="000000"/>
                <w:kern w:val="32"/>
                <w:sz w:val="32"/>
                <w:szCs w:val="32"/>
              </w:rPr>
              <w:t>ДОКУМЕНТАЦИЯ</w:t>
            </w:r>
            <w:bookmarkEnd w:id="1"/>
            <w:bookmarkEnd w:id="2"/>
            <w:bookmarkEnd w:id="3"/>
          </w:p>
          <w:p w14:paraId="36E41967" w14:textId="77777777" w:rsidR="00084BBA" w:rsidRPr="00FB150E" w:rsidRDefault="00084BBA" w:rsidP="00DB453D">
            <w:pPr>
              <w:spacing w:after="0"/>
              <w:jc w:val="center"/>
              <w:rPr>
                <w:rFonts w:ascii="Book Antiqua" w:hAnsi="Book Antiqua"/>
                <w:b/>
                <w:caps/>
                <w:color w:val="000000"/>
                <w:sz w:val="32"/>
                <w:szCs w:val="32"/>
              </w:rPr>
            </w:pPr>
            <w:r w:rsidRPr="00FB150E">
              <w:rPr>
                <w:rFonts w:ascii="Book Antiqua" w:hAnsi="Book Antiqua"/>
                <w:b/>
                <w:caps/>
                <w:color w:val="000000"/>
                <w:sz w:val="32"/>
                <w:szCs w:val="32"/>
              </w:rPr>
              <w:t>об электронном аукционе</w:t>
            </w:r>
          </w:p>
          <w:p w14:paraId="67AF59FC" w14:textId="77777777" w:rsidR="00084BBA" w:rsidRPr="00FB150E" w:rsidRDefault="00084BBA" w:rsidP="00DB453D">
            <w:pPr>
              <w:spacing w:after="0"/>
              <w:jc w:val="center"/>
              <w:rPr>
                <w:rFonts w:ascii="Book Antiqua" w:hAnsi="Book Antiqua"/>
                <w:b/>
                <w:caps/>
                <w:color w:val="000000"/>
                <w:sz w:val="32"/>
                <w:szCs w:val="32"/>
              </w:rPr>
            </w:pPr>
            <w:r w:rsidRPr="00FB150E">
              <w:rPr>
                <w:rFonts w:ascii="Book Antiqua" w:hAnsi="Book Antiqua"/>
                <w:b/>
                <w:caps/>
                <w:color w:val="000000"/>
                <w:sz w:val="32"/>
                <w:szCs w:val="32"/>
              </w:rPr>
              <w:t>для субъектов малого предпринимательства, СОЦИАЛЬНО ОРИЕНТИРОВАННЫХ НЕКОММЕРЧЕСКИХ ОРГАНИЗАЦИЙ</w:t>
            </w:r>
          </w:p>
          <w:p w14:paraId="4D1C0305" w14:textId="77777777" w:rsidR="00084BBA" w:rsidRPr="00FB150E" w:rsidRDefault="00084BBA" w:rsidP="00DB453D">
            <w:pPr>
              <w:spacing w:after="0" w:line="240" w:lineRule="auto"/>
              <w:jc w:val="center"/>
              <w:rPr>
                <w:rFonts w:ascii="Times New Roman" w:hAnsi="Times New Roman"/>
                <w:b/>
                <w:color w:val="000000"/>
                <w:sz w:val="28"/>
                <w:szCs w:val="28"/>
              </w:rPr>
            </w:pPr>
          </w:p>
        </w:tc>
      </w:tr>
      <w:tr w:rsidR="00FB150E" w:rsidRPr="00FB150E" w14:paraId="5805CA70" w14:textId="77777777" w:rsidTr="00DB453D">
        <w:trPr>
          <w:trHeight w:val="1418"/>
          <w:jc w:val="center"/>
        </w:trPr>
        <w:tc>
          <w:tcPr>
            <w:tcW w:w="9819" w:type="dxa"/>
          </w:tcPr>
          <w:p w14:paraId="6AA5C754" w14:textId="302A5668" w:rsidR="00084BBA" w:rsidRPr="00FB150E" w:rsidRDefault="00084BBA" w:rsidP="00DB453D">
            <w:pPr>
              <w:spacing w:before="120" w:after="0" w:line="240" w:lineRule="auto"/>
              <w:jc w:val="center"/>
              <w:rPr>
                <w:rFonts w:ascii="Times New Roman" w:hAnsi="Times New Roman"/>
                <w:b/>
                <w:color w:val="000000"/>
                <w:sz w:val="32"/>
                <w:szCs w:val="32"/>
              </w:rPr>
            </w:pPr>
            <w:r w:rsidRPr="00FB150E">
              <w:rPr>
                <w:rFonts w:ascii="Times New Roman" w:hAnsi="Times New Roman"/>
                <w:b/>
                <w:color w:val="000000"/>
                <w:sz w:val="32"/>
                <w:szCs w:val="32"/>
              </w:rPr>
              <w:t>«</w:t>
            </w:r>
            <w:r w:rsidR="00B75E71" w:rsidRPr="00B75E71">
              <w:rPr>
                <w:rFonts w:ascii="Book Antiqua" w:hAnsi="Book Antiqua"/>
                <w:b/>
                <w:color w:val="000000"/>
                <w:sz w:val="28"/>
                <w:szCs w:val="28"/>
              </w:rPr>
              <w:t>Неисключительные права (лицензия) бессрочного использования специального программного обеспечения для криминалистического исследования компьютерной информации с возможностью обновлений в течение 1 (одного) года</w:t>
            </w:r>
            <w:r w:rsidRPr="00FB150E">
              <w:rPr>
                <w:rFonts w:ascii="Times New Roman" w:hAnsi="Times New Roman"/>
                <w:b/>
                <w:color w:val="000000"/>
                <w:sz w:val="32"/>
                <w:szCs w:val="32"/>
              </w:rPr>
              <w:t>»</w:t>
            </w:r>
          </w:p>
          <w:p w14:paraId="620DC560" w14:textId="0105A8CF" w:rsidR="0096015E" w:rsidRDefault="00084BBA" w:rsidP="00101E54">
            <w:pPr>
              <w:spacing w:after="0"/>
              <w:jc w:val="center"/>
            </w:pPr>
            <w:r w:rsidRPr="00FB150E">
              <w:rPr>
                <w:rFonts w:ascii="Times New Roman" w:hAnsi="Times New Roman"/>
                <w:color w:val="000000"/>
                <w:sz w:val="32"/>
                <w:szCs w:val="32"/>
              </w:rPr>
              <w:t xml:space="preserve">ИКЗ </w:t>
            </w:r>
            <w:proofErr w:type="gramStart"/>
            <w:r w:rsidRPr="00FB150E">
              <w:rPr>
                <w:rFonts w:ascii="Times New Roman" w:hAnsi="Times New Roman"/>
                <w:color w:val="000000"/>
                <w:sz w:val="32"/>
                <w:szCs w:val="32"/>
              </w:rPr>
              <w:t xml:space="preserve">№  </w:t>
            </w:r>
            <w:r w:rsidR="00B75E71" w:rsidRPr="00B75E71">
              <w:rPr>
                <w:sz w:val="32"/>
                <w:szCs w:val="32"/>
              </w:rPr>
              <w:t>181540665603254060100100311525829242</w:t>
            </w:r>
            <w:proofErr w:type="gramEnd"/>
          </w:p>
          <w:p w14:paraId="74DCDC8C" w14:textId="116B7254" w:rsidR="00084BBA" w:rsidRPr="00FB150E" w:rsidRDefault="00084BBA" w:rsidP="00DB453D">
            <w:pPr>
              <w:spacing w:before="120" w:after="0" w:line="240" w:lineRule="auto"/>
              <w:jc w:val="center"/>
              <w:rPr>
                <w:rFonts w:ascii="Times New Roman" w:hAnsi="Times New Roman"/>
                <w:color w:val="000000"/>
                <w:sz w:val="32"/>
                <w:szCs w:val="32"/>
              </w:rPr>
            </w:pPr>
          </w:p>
        </w:tc>
      </w:tr>
      <w:tr w:rsidR="00FB150E" w:rsidRPr="00FB150E" w14:paraId="79B71972" w14:textId="77777777" w:rsidTr="00DB453D">
        <w:trPr>
          <w:trHeight w:val="2410"/>
          <w:jc w:val="center"/>
        </w:trPr>
        <w:tc>
          <w:tcPr>
            <w:tcW w:w="9819" w:type="dxa"/>
          </w:tcPr>
          <w:p w14:paraId="713413F6" w14:textId="77777777" w:rsidR="00084BBA" w:rsidRPr="00FB150E" w:rsidRDefault="00084BBA" w:rsidP="00DB453D">
            <w:pPr>
              <w:spacing w:before="120" w:after="0" w:line="240" w:lineRule="auto"/>
              <w:rPr>
                <w:rFonts w:ascii="Times New Roman" w:hAnsi="Times New Roman"/>
                <w:color w:val="000000"/>
                <w:sz w:val="28"/>
                <w:szCs w:val="28"/>
              </w:rPr>
            </w:pPr>
          </w:p>
          <w:p w14:paraId="75EEA612" w14:textId="77777777" w:rsidR="00084BBA" w:rsidRPr="00FB150E" w:rsidRDefault="00084BBA" w:rsidP="00DB453D">
            <w:pPr>
              <w:spacing w:before="120" w:after="0" w:line="240" w:lineRule="auto"/>
              <w:rPr>
                <w:rFonts w:ascii="Times New Roman" w:hAnsi="Times New Roman"/>
                <w:color w:val="000000"/>
                <w:sz w:val="28"/>
                <w:szCs w:val="28"/>
              </w:rPr>
            </w:pPr>
          </w:p>
          <w:p w14:paraId="5F65FB58" w14:textId="77777777" w:rsidR="00084BBA" w:rsidRPr="00FB150E" w:rsidRDefault="00084BBA" w:rsidP="00DB453D">
            <w:pPr>
              <w:spacing w:before="120" w:after="0" w:line="240" w:lineRule="auto"/>
              <w:rPr>
                <w:rFonts w:ascii="Times New Roman" w:hAnsi="Times New Roman"/>
                <w:color w:val="000000"/>
                <w:sz w:val="28"/>
                <w:szCs w:val="28"/>
              </w:rPr>
            </w:pPr>
          </w:p>
          <w:p w14:paraId="66685414" w14:textId="77777777" w:rsidR="00084BBA" w:rsidRPr="00FB150E" w:rsidRDefault="00084BBA" w:rsidP="00DB453D">
            <w:pPr>
              <w:spacing w:before="120" w:after="0" w:line="240" w:lineRule="auto"/>
              <w:rPr>
                <w:rFonts w:ascii="Times New Roman" w:hAnsi="Times New Roman"/>
                <w:color w:val="000000"/>
                <w:sz w:val="28"/>
                <w:szCs w:val="28"/>
              </w:rPr>
            </w:pPr>
          </w:p>
          <w:p w14:paraId="4B6E7FCC" w14:textId="77777777" w:rsidR="00084BBA" w:rsidRPr="00FB150E" w:rsidRDefault="00084BBA" w:rsidP="00DB453D">
            <w:pPr>
              <w:spacing w:before="120" w:after="0" w:line="240" w:lineRule="auto"/>
              <w:rPr>
                <w:rFonts w:ascii="Times New Roman" w:hAnsi="Times New Roman"/>
                <w:color w:val="000000"/>
                <w:sz w:val="28"/>
                <w:szCs w:val="28"/>
              </w:rPr>
            </w:pPr>
          </w:p>
          <w:p w14:paraId="69298A9A" w14:textId="75F6CEEB" w:rsidR="00084BBA" w:rsidRPr="00FB150E" w:rsidRDefault="00084BBA" w:rsidP="00DB453D">
            <w:pPr>
              <w:jc w:val="center"/>
              <w:rPr>
                <w:rFonts w:ascii="Book Antiqua" w:hAnsi="Book Antiqua"/>
                <w:b/>
                <w:color w:val="000000"/>
                <w:sz w:val="26"/>
                <w:szCs w:val="26"/>
              </w:rPr>
            </w:pPr>
            <w:r w:rsidRPr="00FB150E">
              <w:rPr>
                <w:rFonts w:ascii="Book Antiqua" w:hAnsi="Book Antiqua"/>
                <w:b/>
                <w:color w:val="000000"/>
                <w:sz w:val="26"/>
                <w:szCs w:val="26"/>
              </w:rPr>
              <w:lastRenderedPageBreak/>
              <w:t xml:space="preserve">г. </w:t>
            </w:r>
            <w:r w:rsidR="0096015E">
              <w:rPr>
                <w:rFonts w:ascii="Book Antiqua" w:hAnsi="Book Antiqua"/>
                <w:b/>
                <w:color w:val="000000"/>
                <w:sz w:val="26"/>
                <w:szCs w:val="26"/>
              </w:rPr>
              <w:t>Новосибирск, 2018</w:t>
            </w:r>
            <w:r w:rsidRPr="00FB150E">
              <w:rPr>
                <w:rFonts w:ascii="Book Antiqua" w:hAnsi="Book Antiqua"/>
                <w:b/>
                <w:color w:val="000000"/>
                <w:sz w:val="26"/>
                <w:szCs w:val="26"/>
              </w:rPr>
              <w:t xml:space="preserve"> г.</w:t>
            </w:r>
          </w:p>
        </w:tc>
      </w:tr>
    </w:tbl>
    <w:p w14:paraId="0E493EA0" w14:textId="77777777" w:rsidR="00084BBA" w:rsidRPr="00FB150E" w:rsidRDefault="00084BBA" w:rsidP="006A5BE2">
      <w:pPr>
        <w:spacing w:before="240" w:after="240" w:line="240" w:lineRule="auto"/>
        <w:jc w:val="center"/>
        <w:rPr>
          <w:rFonts w:ascii="Times New Roman" w:hAnsi="Times New Roman"/>
          <w:b/>
          <w:color w:val="000000"/>
          <w:sz w:val="36"/>
          <w:szCs w:val="36"/>
        </w:rPr>
      </w:pPr>
    </w:p>
    <w:p w14:paraId="2325E2EE" w14:textId="77777777" w:rsidR="003E04FC" w:rsidRDefault="003E04FC" w:rsidP="006A5BE2">
      <w:pPr>
        <w:pStyle w:val="2"/>
        <w:rPr>
          <w:color w:val="000000"/>
        </w:rPr>
      </w:pPr>
      <w:bookmarkStart w:id="4" w:name="_Toc464129604"/>
    </w:p>
    <w:p w14:paraId="69686E28" w14:textId="77777777" w:rsidR="003E04FC" w:rsidRPr="00A75778" w:rsidRDefault="003E04FC" w:rsidP="003E04FC">
      <w:pPr>
        <w:spacing w:before="240" w:after="240" w:line="240" w:lineRule="auto"/>
        <w:jc w:val="center"/>
        <w:rPr>
          <w:rFonts w:ascii="Times New Roman" w:hAnsi="Times New Roman"/>
          <w:b/>
          <w:sz w:val="36"/>
          <w:szCs w:val="36"/>
        </w:rPr>
      </w:pPr>
      <w:r w:rsidRPr="00A75778">
        <w:rPr>
          <w:rFonts w:ascii="Times New Roman" w:hAnsi="Times New Roman"/>
          <w:b/>
          <w:sz w:val="36"/>
          <w:szCs w:val="36"/>
        </w:rPr>
        <w:t>СОДЕРЖАНИЕ</w:t>
      </w:r>
    </w:p>
    <w:p w14:paraId="6656E8AB" w14:textId="77777777" w:rsidR="003E04FC" w:rsidRDefault="003E04FC" w:rsidP="003E04FC">
      <w:pPr>
        <w:pStyle w:val="11"/>
        <w:tabs>
          <w:tab w:val="right" w:leader="dot" w:pos="10195"/>
        </w:tabs>
        <w:rPr>
          <w:rFonts w:ascii="Calibri" w:eastAsia="Times New Roman" w:hAnsi="Calibri"/>
          <w:b w:val="0"/>
          <w:noProof/>
          <w:color w:val="auto"/>
          <w:sz w:val="22"/>
          <w:lang w:eastAsia="ru-RU"/>
        </w:rPr>
      </w:pPr>
      <w:r>
        <w:fldChar w:fldCharType="begin"/>
      </w:r>
      <w:r>
        <w:instrText xml:space="preserve"> TOC \o "1-3" \h \z \u </w:instrText>
      </w:r>
      <w:r>
        <w:fldChar w:fldCharType="separate"/>
      </w:r>
      <w:hyperlink w:anchor="_Toc521672741" w:history="1">
        <w:r w:rsidRPr="006044B2">
          <w:rPr>
            <w:rStyle w:val="a8"/>
            <w:noProof/>
          </w:rPr>
          <w:t>Часть первая. Порядок определения поставщиков (подрядчиков, исполнителей)</w:t>
        </w:r>
        <w:r>
          <w:rPr>
            <w:noProof/>
            <w:webHidden/>
          </w:rPr>
          <w:tab/>
        </w:r>
        <w:r>
          <w:rPr>
            <w:noProof/>
            <w:webHidden/>
          </w:rPr>
          <w:fldChar w:fldCharType="begin"/>
        </w:r>
        <w:r>
          <w:rPr>
            <w:noProof/>
            <w:webHidden/>
          </w:rPr>
          <w:instrText xml:space="preserve"> PAGEREF _Toc521672741 \h </w:instrText>
        </w:r>
        <w:r>
          <w:rPr>
            <w:noProof/>
            <w:webHidden/>
          </w:rPr>
        </w:r>
        <w:r>
          <w:rPr>
            <w:noProof/>
            <w:webHidden/>
          </w:rPr>
          <w:fldChar w:fldCharType="separate"/>
        </w:r>
        <w:r>
          <w:rPr>
            <w:noProof/>
            <w:webHidden/>
          </w:rPr>
          <w:t>3</w:t>
        </w:r>
        <w:r>
          <w:rPr>
            <w:noProof/>
            <w:webHidden/>
          </w:rPr>
          <w:fldChar w:fldCharType="end"/>
        </w:r>
      </w:hyperlink>
    </w:p>
    <w:p w14:paraId="2F28D6CB"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42" w:history="1">
        <w:r w:rsidR="003E04FC" w:rsidRPr="006044B2">
          <w:rPr>
            <w:rStyle w:val="a8"/>
            <w:noProof/>
          </w:rPr>
          <w:t xml:space="preserve">Раздел </w:t>
        </w:r>
        <w:r w:rsidR="003E04FC" w:rsidRPr="006044B2">
          <w:rPr>
            <w:rStyle w:val="a8"/>
            <w:noProof/>
            <w:lang w:val="en-US"/>
          </w:rPr>
          <w:t>I</w:t>
        </w:r>
        <w:r w:rsidR="003E04FC" w:rsidRPr="006044B2">
          <w:rPr>
            <w:rStyle w:val="a8"/>
            <w:noProof/>
          </w:rPr>
          <w:t>. Общие положения</w:t>
        </w:r>
        <w:r w:rsidR="003E04FC">
          <w:rPr>
            <w:noProof/>
            <w:webHidden/>
          </w:rPr>
          <w:tab/>
        </w:r>
        <w:r w:rsidR="003E04FC">
          <w:rPr>
            <w:noProof/>
            <w:webHidden/>
          </w:rPr>
          <w:fldChar w:fldCharType="begin"/>
        </w:r>
        <w:r w:rsidR="003E04FC">
          <w:rPr>
            <w:noProof/>
            <w:webHidden/>
          </w:rPr>
          <w:instrText xml:space="preserve"> PAGEREF _Toc521672742 \h </w:instrText>
        </w:r>
        <w:r w:rsidR="003E04FC">
          <w:rPr>
            <w:noProof/>
            <w:webHidden/>
          </w:rPr>
        </w:r>
        <w:r w:rsidR="003E04FC">
          <w:rPr>
            <w:noProof/>
            <w:webHidden/>
          </w:rPr>
          <w:fldChar w:fldCharType="separate"/>
        </w:r>
        <w:r w:rsidR="003E04FC">
          <w:rPr>
            <w:noProof/>
            <w:webHidden/>
          </w:rPr>
          <w:t>3</w:t>
        </w:r>
        <w:r w:rsidR="003E04FC">
          <w:rPr>
            <w:noProof/>
            <w:webHidden/>
          </w:rPr>
          <w:fldChar w:fldCharType="end"/>
        </w:r>
      </w:hyperlink>
    </w:p>
    <w:p w14:paraId="4CC4E816"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3" w:history="1">
        <w:r w:rsidR="003E04FC" w:rsidRPr="006044B2">
          <w:rPr>
            <w:rStyle w:val="a8"/>
            <w:noProof/>
          </w:rPr>
          <w:t>Подраздел 1. Термины, определения и обозначения</w:t>
        </w:r>
        <w:r w:rsidR="003E04FC">
          <w:rPr>
            <w:noProof/>
            <w:webHidden/>
          </w:rPr>
          <w:tab/>
        </w:r>
        <w:r w:rsidR="003E04FC">
          <w:rPr>
            <w:noProof/>
            <w:webHidden/>
          </w:rPr>
          <w:fldChar w:fldCharType="begin"/>
        </w:r>
        <w:r w:rsidR="003E04FC">
          <w:rPr>
            <w:noProof/>
            <w:webHidden/>
          </w:rPr>
          <w:instrText xml:space="preserve"> PAGEREF _Toc521672743 \h </w:instrText>
        </w:r>
        <w:r w:rsidR="003E04FC">
          <w:rPr>
            <w:noProof/>
            <w:webHidden/>
          </w:rPr>
        </w:r>
        <w:r w:rsidR="003E04FC">
          <w:rPr>
            <w:noProof/>
            <w:webHidden/>
          </w:rPr>
          <w:fldChar w:fldCharType="separate"/>
        </w:r>
        <w:r w:rsidR="003E04FC">
          <w:rPr>
            <w:noProof/>
            <w:webHidden/>
          </w:rPr>
          <w:t>3</w:t>
        </w:r>
        <w:r w:rsidR="003E04FC">
          <w:rPr>
            <w:noProof/>
            <w:webHidden/>
          </w:rPr>
          <w:fldChar w:fldCharType="end"/>
        </w:r>
      </w:hyperlink>
    </w:p>
    <w:p w14:paraId="390872A1"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4" w:history="1">
        <w:r w:rsidR="003E04FC" w:rsidRPr="006044B2">
          <w:rPr>
            <w:rStyle w:val="a8"/>
            <w:noProof/>
          </w:rPr>
          <w:t>Подраздел 2. Законодательное регулирование закупки и требования к ее участникам</w:t>
        </w:r>
        <w:r w:rsidR="003E04FC">
          <w:rPr>
            <w:noProof/>
            <w:webHidden/>
          </w:rPr>
          <w:tab/>
        </w:r>
        <w:r w:rsidR="003E04FC">
          <w:rPr>
            <w:noProof/>
            <w:webHidden/>
          </w:rPr>
          <w:fldChar w:fldCharType="begin"/>
        </w:r>
        <w:r w:rsidR="003E04FC">
          <w:rPr>
            <w:noProof/>
            <w:webHidden/>
          </w:rPr>
          <w:instrText xml:space="preserve"> PAGEREF _Toc521672744 \h </w:instrText>
        </w:r>
        <w:r w:rsidR="003E04FC">
          <w:rPr>
            <w:noProof/>
            <w:webHidden/>
          </w:rPr>
        </w:r>
        <w:r w:rsidR="003E04FC">
          <w:rPr>
            <w:noProof/>
            <w:webHidden/>
          </w:rPr>
          <w:fldChar w:fldCharType="separate"/>
        </w:r>
        <w:r w:rsidR="003E04FC">
          <w:rPr>
            <w:noProof/>
            <w:webHidden/>
          </w:rPr>
          <w:t>4</w:t>
        </w:r>
        <w:r w:rsidR="003E04FC">
          <w:rPr>
            <w:noProof/>
            <w:webHidden/>
          </w:rPr>
          <w:fldChar w:fldCharType="end"/>
        </w:r>
      </w:hyperlink>
    </w:p>
    <w:p w14:paraId="14224DC7"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5" w:history="1">
        <w:r w:rsidR="003E04FC" w:rsidRPr="006044B2">
          <w:rPr>
            <w:rStyle w:val="a8"/>
            <w:noProof/>
          </w:rPr>
          <w:t>Подраздел 3. Обеспечительные требования</w:t>
        </w:r>
        <w:r w:rsidR="003E04FC">
          <w:rPr>
            <w:noProof/>
            <w:webHidden/>
          </w:rPr>
          <w:tab/>
        </w:r>
        <w:r w:rsidR="003E04FC">
          <w:rPr>
            <w:noProof/>
            <w:webHidden/>
          </w:rPr>
          <w:fldChar w:fldCharType="begin"/>
        </w:r>
        <w:r w:rsidR="003E04FC">
          <w:rPr>
            <w:noProof/>
            <w:webHidden/>
          </w:rPr>
          <w:instrText xml:space="preserve"> PAGEREF _Toc521672745 \h </w:instrText>
        </w:r>
        <w:r w:rsidR="003E04FC">
          <w:rPr>
            <w:noProof/>
            <w:webHidden/>
          </w:rPr>
        </w:r>
        <w:r w:rsidR="003E04FC">
          <w:rPr>
            <w:noProof/>
            <w:webHidden/>
          </w:rPr>
          <w:fldChar w:fldCharType="separate"/>
        </w:r>
        <w:r w:rsidR="003E04FC">
          <w:rPr>
            <w:noProof/>
            <w:webHidden/>
          </w:rPr>
          <w:t>5</w:t>
        </w:r>
        <w:r w:rsidR="003E04FC">
          <w:rPr>
            <w:noProof/>
            <w:webHidden/>
          </w:rPr>
          <w:fldChar w:fldCharType="end"/>
        </w:r>
      </w:hyperlink>
    </w:p>
    <w:p w14:paraId="030E831E"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6" w:history="1">
        <w:r w:rsidR="003E04FC" w:rsidRPr="006044B2">
          <w:rPr>
            <w:rStyle w:val="a8"/>
            <w:noProof/>
          </w:rPr>
          <w:t>Подраздел 4. Другие общие положения</w:t>
        </w:r>
        <w:r w:rsidR="003E04FC">
          <w:rPr>
            <w:noProof/>
            <w:webHidden/>
          </w:rPr>
          <w:tab/>
        </w:r>
        <w:r w:rsidR="003E04FC">
          <w:rPr>
            <w:noProof/>
            <w:webHidden/>
          </w:rPr>
          <w:fldChar w:fldCharType="begin"/>
        </w:r>
        <w:r w:rsidR="003E04FC">
          <w:rPr>
            <w:noProof/>
            <w:webHidden/>
          </w:rPr>
          <w:instrText xml:space="preserve"> PAGEREF _Toc521672746 \h </w:instrText>
        </w:r>
        <w:r w:rsidR="003E04FC">
          <w:rPr>
            <w:noProof/>
            <w:webHidden/>
          </w:rPr>
        </w:r>
        <w:r w:rsidR="003E04FC">
          <w:rPr>
            <w:noProof/>
            <w:webHidden/>
          </w:rPr>
          <w:fldChar w:fldCharType="separate"/>
        </w:r>
        <w:r w:rsidR="003E04FC">
          <w:rPr>
            <w:noProof/>
            <w:webHidden/>
          </w:rPr>
          <w:t>6</w:t>
        </w:r>
        <w:r w:rsidR="003E04FC">
          <w:rPr>
            <w:noProof/>
            <w:webHidden/>
          </w:rPr>
          <w:fldChar w:fldCharType="end"/>
        </w:r>
      </w:hyperlink>
    </w:p>
    <w:p w14:paraId="5EC8D5BC"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47" w:history="1">
        <w:r w:rsidR="003E04FC" w:rsidRPr="006044B2">
          <w:rPr>
            <w:rStyle w:val="a8"/>
            <w:noProof/>
          </w:rPr>
          <w:t xml:space="preserve">Раздел </w:t>
        </w:r>
        <w:r w:rsidR="003E04FC" w:rsidRPr="006044B2">
          <w:rPr>
            <w:rStyle w:val="a8"/>
            <w:noProof/>
            <w:lang w:val="en-US"/>
          </w:rPr>
          <w:t>II</w:t>
        </w:r>
        <w:r w:rsidR="003E04FC" w:rsidRPr="006044B2">
          <w:rPr>
            <w:rStyle w:val="a8"/>
            <w:noProof/>
          </w:rPr>
          <w:t>. Взаимодействия сторон на этапе подачи заявок</w:t>
        </w:r>
        <w:r w:rsidR="003E04FC">
          <w:rPr>
            <w:noProof/>
            <w:webHidden/>
          </w:rPr>
          <w:tab/>
        </w:r>
        <w:r w:rsidR="003E04FC">
          <w:rPr>
            <w:noProof/>
            <w:webHidden/>
          </w:rPr>
          <w:fldChar w:fldCharType="begin"/>
        </w:r>
        <w:r w:rsidR="003E04FC">
          <w:rPr>
            <w:noProof/>
            <w:webHidden/>
          </w:rPr>
          <w:instrText xml:space="preserve"> PAGEREF _Toc521672747 \h </w:instrText>
        </w:r>
        <w:r w:rsidR="003E04FC">
          <w:rPr>
            <w:noProof/>
            <w:webHidden/>
          </w:rPr>
        </w:r>
        <w:r w:rsidR="003E04FC">
          <w:rPr>
            <w:noProof/>
            <w:webHidden/>
          </w:rPr>
          <w:fldChar w:fldCharType="separate"/>
        </w:r>
        <w:r w:rsidR="003E04FC">
          <w:rPr>
            <w:noProof/>
            <w:webHidden/>
          </w:rPr>
          <w:t>7</w:t>
        </w:r>
        <w:r w:rsidR="003E04FC">
          <w:rPr>
            <w:noProof/>
            <w:webHidden/>
          </w:rPr>
          <w:fldChar w:fldCharType="end"/>
        </w:r>
      </w:hyperlink>
    </w:p>
    <w:p w14:paraId="59BC8436"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8" w:history="1">
        <w:r w:rsidR="003E04FC" w:rsidRPr="006044B2">
          <w:rPr>
            <w:rStyle w:val="a8"/>
            <w:noProof/>
          </w:rPr>
          <w:t>Подраздел 1. Изменения, разъяснения и отмена закупки</w:t>
        </w:r>
        <w:r w:rsidR="003E04FC">
          <w:rPr>
            <w:noProof/>
            <w:webHidden/>
          </w:rPr>
          <w:tab/>
        </w:r>
        <w:r w:rsidR="003E04FC">
          <w:rPr>
            <w:noProof/>
            <w:webHidden/>
          </w:rPr>
          <w:fldChar w:fldCharType="begin"/>
        </w:r>
        <w:r w:rsidR="003E04FC">
          <w:rPr>
            <w:noProof/>
            <w:webHidden/>
          </w:rPr>
          <w:instrText xml:space="preserve"> PAGEREF _Toc521672748 \h </w:instrText>
        </w:r>
        <w:r w:rsidR="003E04FC">
          <w:rPr>
            <w:noProof/>
            <w:webHidden/>
          </w:rPr>
        </w:r>
        <w:r w:rsidR="003E04FC">
          <w:rPr>
            <w:noProof/>
            <w:webHidden/>
          </w:rPr>
          <w:fldChar w:fldCharType="separate"/>
        </w:r>
        <w:r w:rsidR="003E04FC">
          <w:rPr>
            <w:noProof/>
            <w:webHidden/>
          </w:rPr>
          <w:t>7</w:t>
        </w:r>
        <w:r w:rsidR="003E04FC">
          <w:rPr>
            <w:noProof/>
            <w:webHidden/>
          </w:rPr>
          <w:fldChar w:fldCharType="end"/>
        </w:r>
      </w:hyperlink>
    </w:p>
    <w:p w14:paraId="3028E036"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49" w:history="1">
        <w:r w:rsidR="003E04FC" w:rsidRPr="006044B2">
          <w:rPr>
            <w:rStyle w:val="a8"/>
            <w:noProof/>
          </w:rPr>
          <w:t>Подраздел 2. Порядок подачи заявок на участие в закупке, внесение в них изменений, отзыв таких заявок</w:t>
        </w:r>
        <w:r w:rsidR="003E04FC">
          <w:rPr>
            <w:noProof/>
            <w:webHidden/>
          </w:rPr>
          <w:tab/>
        </w:r>
        <w:r w:rsidR="003E04FC">
          <w:rPr>
            <w:noProof/>
            <w:webHidden/>
          </w:rPr>
          <w:fldChar w:fldCharType="begin"/>
        </w:r>
        <w:r w:rsidR="003E04FC">
          <w:rPr>
            <w:noProof/>
            <w:webHidden/>
          </w:rPr>
          <w:instrText xml:space="preserve"> PAGEREF _Toc521672749 \h </w:instrText>
        </w:r>
        <w:r w:rsidR="003E04FC">
          <w:rPr>
            <w:noProof/>
            <w:webHidden/>
          </w:rPr>
        </w:r>
        <w:r w:rsidR="003E04FC">
          <w:rPr>
            <w:noProof/>
            <w:webHidden/>
          </w:rPr>
          <w:fldChar w:fldCharType="separate"/>
        </w:r>
        <w:r w:rsidR="003E04FC">
          <w:rPr>
            <w:noProof/>
            <w:webHidden/>
          </w:rPr>
          <w:t>8</w:t>
        </w:r>
        <w:r w:rsidR="003E04FC">
          <w:rPr>
            <w:noProof/>
            <w:webHidden/>
          </w:rPr>
          <w:fldChar w:fldCharType="end"/>
        </w:r>
      </w:hyperlink>
    </w:p>
    <w:p w14:paraId="2B2E543B"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50" w:history="1">
        <w:r w:rsidR="003E04FC" w:rsidRPr="006044B2">
          <w:rPr>
            <w:rStyle w:val="a8"/>
            <w:noProof/>
          </w:rPr>
          <w:t xml:space="preserve">Раздел </w:t>
        </w:r>
        <w:r w:rsidR="003E04FC" w:rsidRPr="006044B2">
          <w:rPr>
            <w:rStyle w:val="a8"/>
            <w:noProof/>
            <w:lang w:val="en-US"/>
          </w:rPr>
          <w:t>III</w:t>
        </w:r>
        <w:r w:rsidR="003E04FC" w:rsidRPr="006044B2">
          <w:rPr>
            <w:rStyle w:val="a8"/>
            <w:noProof/>
          </w:rPr>
          <w:t>. Работа комиссии по осуществлению закупок</w:t>
        </w:r>
        <w:r w:rsidR="003E04FC">
          <w:rPr>
            <w:noProof/>
            <w:webHidden/>
          </w:rPr>
          <w:tab/>
        </w:r>
        <w:r w:rsidR="003E04FC">
          <w:rPr>
            <w:noProof/>
            <w:webHidden/>
          </w:rPr>
          <w:fldChar w:fldCharType="begin"/>
        </w:r>
        <w:r w:rsidR="003E04FC">
          <w:rPr>
            <w:noProof/>
            <w:webHidden/>
          </w:rPr>
          <w:instrText xml:space="preserve"> PAGEREF _Toc521672750 \h </w:instrText>
        </w:r>
        <w:r w:rsidR="003E04FC">
          <w:rPr>
            <w:noProof/>
            <w:webHidden/>
          </w:rPr>
        </w:r>
        <w:r w:rsidR="003E04FC">
          <w:rPr>
            <w:noProof/>
            <w:webHidden/>
          </w:rPr>
          <w:fldChar w:fldCharType="separate"/>
        </w:r>
        <w:r w:rsidR="003E04FC">
          <w:rPr>
            <w:noProof/>
            <w:webHidden/>
          </w:rPr>
          <w:t>9</w:t>
        </w:r>
        <w:r w:rsidR="003E04FC">
          <w:rPr>
            <w:noProof/>
            <w:webHidden/>
          </w:rPr>
          <w:fldChar w:fldCharType="end"/>
        </w:r>
      </w:hyperlink>
    </w:p>
    <w:p w14:paraId="2B622264"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1" w:history="1">
        <w:r w:rsidR="003E04FC" w:rsidRPr="006044B2">
          <w:rPr>
            <w:rStyle w:val="a8"/>
            <w:noProof/>
          </w:rPr>
          <w:t>Подраздел 1. Порядок рассмотрения первых частей заявок на участие в электронном аукционе</w:t>
        </w:r>
        <w:r w:rsidR="003E04FC">
          <w:rPr>
            <w:noProof/>
            <w:webHidden/>
          </w:rPr>
          <w:tab/>
        </w:r>
        <w:r w:rsidR="003E04FC">
          <w:rPr>
            <w:noProof/>
            <w:webHidden/>
          </w:rPr>
          <w:fldChar w:fldCharType="begin"/>
        </w:r>
        <w:r w:rsidR="003E04FC">
          <w:rPr>
            <w:noProof/>
            <w:webHidden/>
          </w:rPr>
          <w:instrText xml:space="preserve"> PAGEREF _Toc521672751 \h </w:instrText>
        </w:r>
        <w:r w:rsidR="003E04FC">
          <w:rPr>
            <w:noProof/>
            <w:webHidden/>
          </w:rPr>
        </w:r>
        <w:r w:rsidR="003E04FC">
          <w:rPr>
            <w:noProof/>
            <w:webHidden/>
          </w:rPr>
          <w:fldChar w:fldCharType="separate"/>
        </w:r>
        <w:r w:rsidR="003E04FC">
          <w:rPr>
            <w:noProof/>
            <w:webHidden/>
          </w:rPr>
          <w:t>9</w:t>
        </w:r>
        <w:r w:rsidR="003E04FC">
          <w:rPr>
            <w:noProof/>
            <w:webHidden/>
          </w:rPr>
          <w:fldChar w:fldCharType="end"/>
        </w:r>
      </w:hyperlink>
    </w:p>
    <w:p w14:paraId="6ECE30B0"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2" w:history="1">
        <w:r w:rsidR="003E04FC" w:rsidRPr="006044B2">
          <w:rPr>
            <w:rStyle w:val="a8"/>
            <w:noProof/>
          </w:rPr>
          <w:t>Подраздел 2. Порядок проведения электронного аукциона</w:t>
        </w:r>
        <w:r w:rsidR="003E04FC">
          <w:rPr>
            <w:noProof/>
            <w:webHidden/>
          </w:rPr>
          <w:tab/>
        </w:r>
        <w:r w:rsidR="003E04FC">
          <w:rPr>
            <w:noProof/>
            <w:webHidden/>
          </w:rPr>
          <w:fldChar w:fldCharType="begin"/>
        </w:r>
        <w:r w:rsidR="003E04FC">
          <w:rPr>
            <w:noProof/>
            <w:webHidden/>
          </w:rPr>
          <w:instrText xml:space="preserve"> PAGEREF _Toc521672752 \h </w:instrText>
        </w:r>
        <w:r w:rsidR="003E04FC">
          <w:rPr>
            <w:noProof/>
            <w:webHidden/>
          </w:rPr>
        </w:r>
        <w:r w:rsidR="003E04FC">
          <w:rPr>
            <w:noProof/>
            <w:webHidden/>
          </w:rPr>
          <w:fldChar w:fldCharType="separate"/>
        </w:r>
        <w:r w:rsidR="003E04FC">
          <w:rPr>
            <w:noProof/>
            <w:webHidden/>
          </w:rPr>
          <w:t>10</w:t>
        </w:r>
        <w:r w:rsidR="003E04FC">
          <w:rPr>
            <w:noProof/>
            <w:webHidden/>
          </w:rPr>
          <w:fldChar w:fldCharType="end"/>
        </w:r>
      </w:hyperlink>
    </w:p>
    <w:p w14:paraId="772ED262"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3" w:history="1">
        <w:r w:rsidR="003E04FC" w:rsidRPr="006044B2">
          <w:rPr>
            <w:rStyle w:val="a8"/>
            <w:noProof/>
          </w:rPr>
          <w:t>Подраздел 3. Порядок рассмотрения вторых частей заявок на участие в электронном аукционе</w:t>
        </w:r>
        <w:r w:rsidR="003E04FC">
          <w:rPr>
            <w:noProof/>
            <w:webHidden/>
          </w:rPr>
          <w:tab/>
        </w:r>
        <w:r w:rsidR="003E04FC">
          <w:rPr>
            <w:noProof/>
            <w:webHidden/>
          </w:rPr>
          <w:fldChar w:fldCharType="begin"/>
        </w:r>
        <w:r w:rsidR="003E04FC">
          <w:rPr>
            <w:noProof/>
            <w:webHidden/>
          </w:rPr>
          <w:instrText xml:space="preserve"> PAGEREF _Toc521672753 \h </w:instrText>
        </w:r>
        <w:r w:rsidR="003E04FC">
          <w:rPr>
            <w:noProof/>
            <w:webHidden/>
          </w:rPr>
        </w:r>
        <w:r w:rsidR="003E04FC">
          <w:rPr>
            <w:noProof/>
            <w:webHidden/>
          </w:rPr>
          <w:fldChar w:fldCharType="separate"/>
        </w:r>
        <w:r w:rsidR="003E04FC">
          <w:rPr>
            <w:noProof/>
            <w:webHidden/>
          </w:rPr>
          <w:t>12</w:t>
        </w:r>
        <w:r w:rsidR="003E04FC">
          <w:rPr>
            <w:noProof/>
            <w:webHidden/>
          </w:rPr>
          <w:fldChar w:fldCharType="end"/>
        </w:r>
      </w:hyperlink>
    </w:p>
    <w:p w14:paraId="5A4A02F2"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54" w:history="1">
        <w:r w:rsidR="003E04FC" w:rsidRPr="006044B2">
          <w:rPr>
            <w:rStyle w:val="a8"/>
            <w:noProof/>
          </w:rPr>
          <w:t xml:space="preserve">Раздел </w:t>
        </w:r>
        <w:r w:rsidR="003E04FC" w:rsidRPr="006044B2">
          <w:rPr>
            <w:rStyle w:val="a8"/>
            <w:noProof/>
            <w:lang w:val="en-US"/>
          </w:rPr>
          <w:t>IV</w:t>
        </w:r>
        <w:r w:rsidR="003E04FC" w:rsidRPr="006044B2">
          <w:rPr>
            <w:rStyle w:val="a8"/>
            <w:noProof/>
          </w:rPr>
          <w:t>. Заключение контракта по результатам осуществления закупки</w:t>
        </w:r>
        <w:r w:rsidR="003E04FC">
          <w:rPr>
            <w:noProof/>
            <w:webHidden/>
          </w:rPr>
          <w:tab/>
        </w:r>
        <w:r w:rsidR="003E04FC">
          <w:rPr>
            <w:noProof/>
            <w:webHidden/>
          </w:rPr>
          <w:fldChar w:fldCharType="begin"/>
        </w:r>
        <w:r w:rsidR="003E04FC">
          <w:rPr>
            <w:noProof/>
            <w:webHidden/>
          </w:rPr>
          <w:instrText xml:space="preserve"> PAGEREF _Toc521672754 \h </w:instrText>
        </w:r>
        <w:r w:rsidR="003E04FC">
          <w:rPr>
            <w:noProof/>
            <w:webHidden/>
          </w:rPr>
        </w:r>
        <w:r w:rsidR="003E04FC">
          <w:rPr>
            <w:noProof/>
            <w:webHidden/>
          </w:rPr>
          <w:fldChar w:fldCharType="separate"/>
        </w:r>
        <w:r w:rsidR="003E04FC">
          <w:rPr>
            <w:noProof/>
            <w:webHidden/>
          </w:rPr>
          <w:t>14</w:t>
        </w:r>
        <w:r w:rsidR="003E04FC">
          <w:rPr>
            <w:noProof/>
            <w:webHidden/>
          </w:rPr>
          <w:fldChar w:fldCharType="end"/>
        </w:r>
      </w:hyperlink>
    </w:p>
    <w:p w14:paraId="645FD5CE"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55" w:history="1">
        <w:r w:rsidR="003E04FC" w:rsidRPr="006044B2">
          <w:rPr>
            <w:rStyle w:val="a8"/>
            <w:noProof/>
          </w:rPr>
          <w:t xml:space="preserve">Раздел </w:t>
        </w:r>
        <w:r w:rsidR="003E04FC" w:rsidRPr="006044B2">
          <w:rPr>
            <w:rStyle w:val="a8"/>
            <w:noProof/>
            <w:lang w:val="en-US"/>
          </w:rPr>
          <w:t>V</w:t>
        </w:r>
        <w:r w:rsidR="003E04FC" w:rsidRPr="006044B2">
          <w:rPr>
            <w:rStyle w:val="a8"/>
            <w:noProof/>
          </w:rPr>
          <w:t>. Заключительные положения первой части</w:t>
        </w:r>
        <w:r w:rsidR="003E04FC">
          <w:rPr>
            <w:noProof/>
            <w:webHidden/>
          </w:rPr>
          <w:tab/>
        </w:r>
        <w:r w:rsidR="003E04FC">
          <w:rPr>
            <w:noProof/>
            <w:webHidden/>
          </w:rPr>
          <w:fldChar w:fldCharType="begin"/>
        </w:r>
        <w:r w:rsidR="003E04FC">
          <w:rPr>
            <w:noProof/>
            <w:webHidden/>
          </w:rPr>
          <w:instrText xml:space="preserve"> PAGEREF _Toc521672755 \h </w:instrText>
        </w:r>
        <w:r w:rsidR="003E04FC">
          <w:rPr>
            <w:noProof/>
            <w:webHidden/>
          </w:rPr>
        </w:r>
        <w:r w:rsidR="003E04FC">
          <w:rPr>
            <w:noProof/>
            <w:webHidden/>
          </w:rPr>
          <w:fldChar w:fldCharType="separate"/>
        </w:r>
        <w:r w:rsidR="003E04FC">
          <w:rPr>
            <w:noProof/>
            <w:webHidden/>
          </w:rPr>
          <w:t>17</w:t>
        </w:r>
        <w:r w:rsidR="003E04FC">
          <w:rPr>
            <w:noProof/>
            <w:webHidden/>
          </w:rPr>
          <w:fldChar w:fldCharType="end"/>
        </w:r>
      </w:hyperlink>
    </w:p>
    <w:p w14:paraId="4B9A1C26"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6" w:history="1">
        <w:r w:rsidR="003E04FC" w:rsidRPr="006044B2">
          <w:rPr>
            <w:rStyle w:val="a8"/>
            <w:noProof/>
          </w:rPr>
          <w:t>Подраздел 1. Случаи и последствия признания закупки несостоявшейся</w:t>
        </w:r>
        <w:r w:rsidR="003E04FC">
          <w:rPr>
            <w:noProof/>
            <w:webHidden/>
          </w:rPr>
          <w:tab/>
        </w:r>
        <w:r w:rsidR="003E04FC">
          <w:rPr>
            <w:noProof/>
            <w:webHidden/>
          </w:rPr>
          <w:fldChar w:fldCharType="begin"/>
        </w:r>
        <w:r w:rsidR="003E04FC">
          <w:rPr>
            <w:noProof/>
            <w:webHidden/>
          </w:rPr>
          <w:instrText xml:space="preserve"> PAGEREF _Toc521672756 \h </w:instrText>
        </w:r>
        <w:r w:rsidR="003E04FC">
          <w:rPr>
            <w:noProof/>
            <w:webHidden/>
          </w:rPr>
        </w:r>
        <w:r w:rsidR="003E04FC">
          <w:rPr>
            <w:noProof/>
            <w:webHidden/>
          </w:rPr>
          <w:fldChar w:fldCharType="separate"/>
        </w:r>
        <w:r w:rsidR="003E04FC">
          <w:rPr>
            <w:noProof/>
            <w:webHidden/>
          </w:rPr>
          <w:t>17</w:t>
        </w:r>
        <w:r w:rsidR="003E04FC">
          <w:rPr>
            <w:noProof/>
            <w:webHidden/>
          </w:rPr>
          <w:fldChar w:fldCharType="end"/>
        </w:r>
      </w:hyperlink>
    </w:p>
    <w:p w14:paraId="7236AF40"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7" w:history="1">
        <w:r w:rsidR="003E04FC" w:rsidRPr="006044B2">
          <w:rPr>
            <w:rStyle w:val="a8"/>
            <w:noProof/>
          </w:rPr>
          <w:t>Подраздел 2. Переходные положения</w:t>
        </w:r>
        <w:r w:rsidR="003E04FC">
          <w:rPr>
            <w:noProof/>
            <w:webHidden/>
          </w:rPr>
          <w:tab/>
        </w:r>
        <w:r w:rsidR="003E04FC">
          <w:rPr>
            <w:noProof/>
            <w:webHidden/>
          </w:rPr>
          <w:fldChar w:fldCharType="begin"/>
        </w:r>
        <w:r w:rsidR="003E04FC">
          <w:rPr>
            <w:noProof/>
            <w:webHidden/>
          </w:rPr>
          <w:instrText xml:space="preserve"> PAGEREF _Toc521672757 \h </w:instrText>
        </w:r>
        <w:r w:rsidR="003E04FC">
          <w:rPr>
            <w:noProof/>
            <w:webHidden/>
          </w:rPr>
        </w:r>
        <w:r w:rsidR="003E04FC">
          <w:rPr>
            <w:noProof/>
            <w:webHidden/>
          </w:rPr>
          <w:fldChar w:fldCharType="separate"/>
        </w:r>
        <w:r w:rsidR="003E04FC">
          <w:rPr>
            <w:noProof/>
            <w:webHidden/>
          </w:rPr>
          <w:t>19</w:t>
        </w:r>
        <w:r w:rsidR="003E04FC">
          <w:rPr>
            <w:noProof/>
            <w:webHidden/>
          </w:rPr>
          <w:fldChar w:fldCharType="end"/>
        </w:r>
      </w:hyperlink>
    </w:p>
    <w:p w14:paraId="36EE1519" w14:textId="77777777" w:rsidR="003E04FC" w:rsidRDefault="00B86814" w:rsidP="003E04FC">
      <w:pPr>
        <w:pStyle w:val="31"/>
        <w:tabs>
          <w:tab w:val="right" w:leader="dot" w:pos="10195"/>
        </w:tabs>
        <w:rPr>
          <w:rFonts w:ascii="Calibri" w:eastAsia="Times New Roman" w:hAnsi="Calibri"/>
          <w:noProof/>
          <w:color w:val="auto"/>
          <w:sz w:val="22"/>
          <w:lang w:eastAsia="ru-RU"/>
        </w:rPr>
      </w:pPr>
      <w:hyperlink w:anchor="_Toc521672758" w:history="1">
        <w:r w:rsidR="003E04FC" w:rsidRPr="006044B2">
          <w:rPr>
            <w:rStyle w:val="a8"/>
            <w:noProof/>
          </w:rPr>
          <w:t>Подраздел 3. Особенности проведения электронных процедур</w:t>
        </w:r>
        <w:r w:rsidR="003E04FC">
          <w:rPr>
            <w:noProof/>
            <w:webHidden/>
          </w:rPr>
          <w:tab/>
        </w:r>
        <w:r w:rsidR="003E04FC">
          <w:rPr>
            <w:noProof/>
            <w:webHidden/>
          </w:rPr>
          <w:fldChar w:fldCharType="begin"/>
        </w:r>
        <w:r w:rsidR="003E04FC">
          <w:rPr>
            <w:noProof/>
            <w:webHidden/>
          </w:rPr>
          <w:instrText xml:space="preserve"> PAGEREF _Toc521672758 \h </w:instrText>
        </w:r>
        <w:r w:rsidR="003E04FC">
          <w:rPr>
            <w:noProof/>
            <w:webHidden/>
          </w:rPr>
        </w:r>
        <w:r w:rsidR="003E04FC">
          <w:rPr>
            <w:noProof/>
            <w:webHidden/>
          </w:rPr>
          <w:fldChar w:fldCharType="separate"/>
        </w:r>
        <w:r w:rsidR="003E04FC">
          <w:rPr>
            <w:noProof/>
            <w:webHidden/>
          </w:rPr>
          <w:t>21</w:t>
        </w:r>
        <w:r w:rsidR="003E04FC">
          <w:rPr>
            <w:noProof/>
            <w:webHidden/>
          </w:rPr>
          <w:fldChar w:fldCharType="end"/>
        </w:r>
      </w:hyperlink>
    </w:p>
    <w:p w14:paraId="66AC3AD1"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59" w:history="1">
        <w:r w:rsidR="003E04FC" w:rsidRPr="006044B2">
          <w:rPr>
            <w:rStyle w:val="a8"/>
            <w:noProof/>
          </w:rPr>
          <w:t xml:space="preserve">Раздел </w:t>
        </w:r>
        <w:r w:rsidR="003E04FC" w:rsidRPr="006044B2">
          <w:rPr>
            <w:rStyle w:val="a8"/>
            <w:noProof/>
            <w:lang w:val="en-US"/>
          </w:rPr>
          <w:t>VI</w:t>
        </w:r>
        <w:r w:rsidR="003E04FC" w:rsidRPr="006044B2">
          <w:rPr>
            <w:rStyle w:val="a8"/>
            <w:noProof/>
          </w:rPr>
          <w:t>. Приложения к настоящей Документации</w:t>
        </w:r>
        <w:r w:rsidR="003E04FC">
          <w:rPr>
            <w:noProof/>
            <w:webHidden/>
          </w:rPr>
          <w:tab/>
        </w:r>
        <w:r w:rsidR="003E04FC">
          <w:rPr>
            <w:noProof/>
            <w:webHidden/>
          </w:rPr>
          <w:fldChar w:fldCharType="begin"/>
        </w:r>
        <w:r w:rsidR="003E04FC">
          <w:rPr>
            <w:noProof/>
            <w:webHidden/>
          </w:rPr>
          <w:instrText xml:space="preserve"> PAGEREF _Toc521672759 \h </w:instrText>
        </w:r>
        <w:r w:rsidR="003E04FC">
          <w:rPr>
            <w:noProof/>
            <w:webHidden/>
          </w:rPr>
        </w:r>
        <w:r w:rsidR="003E04FC">
          <w:rPr>
            <w:noProof/>
            <w:webHidden/>
          </w:rPr>
          <w:fldChar w:fldCharType="separate"/>
        </w:r>
        <w:r w:rsidR="003E04FC">
          <w:rPr>
            <w:noProof/>
            <w:webHidden/>
          </w:rPr>
          <w:t>22</w:t>
        </w:r>
        <w:r w:rsidR="003E04FC">
          <w:rPr>
            <w:noProof/>
            <w:webHidden/>
          </w:rPr>
          <w:fldChar w:fldCharType="end"/>
        </w:r>
      </w:hyperlink>
    </w:p>
    <w:p w14:paraId="785962DA" w14:textId="77777777" w:rsidR="003E04FC" w:rsidRDefault="00B86814" w:rsidP="003E04FC">
      <w:pPr>
        <w:pStyle w:val="11"/>
        <w:tabs>
          <w:tab w:val="right" w:leader="dot" w:pos="10195"/>
        </w:tabs>
        <w:rPr>
          <w:rFonts w:ascii="Calibri" w:eastAsia="Times New Roman" w:hAnsi="Calibri"/>
          <w:b w:val="0"/>
          <w:noProof/>
          <w:color w:val="auto"/>
          <w:sz w:val="22"/>
          <w:lang w:eastAsia="ru-RU"/>
        </w:rPr>
      </w:pPr>
      <w:hyperlink w:anchor="_Toc521672760" w:history="1">
        <w:r w:rsidR="003E04FC" w:rsidRPr="006044B2">
          <w:rPr>
            <w:rStyle w:val="a8"/>
            <w:noProof/>
          </w:rPr>
          <w:t>Часть вторая. Информационная карта закупки</w:t>
        </w:r>
        <w:r w:rsidR="003E04FC">
          <w:rPr>
            <w:noProof/>
            <w:webHidden/>
          </w:rPr>
          <w:tab/>
        </w:r>
        <w:r w:rsidR="003E04FC">
          <w:rPr>
            <w:noProof/>
            <w:webHidden/>
          </w:rPr>
          <w:fldChar w:fldCharType="begin"/>
        </w:r>
        <w:r w:rsidR="003E04FC">
          <w:rPr>
            <w:noProof/>
            <w:webHidden/>
          </w:rPr>
          <w:instrText xml:space="preserve"> PAGEREF _Toc521672760 \h </w:instrText>
        </w:r>
        <w:r w:rsidR="003E04FC">
          <w:rPr>
            <w:noProof/>
            <w:webHidden/>
          </w:rPr>
        </w:r>
        <w:r w:rsidR="003E04FC">
          <w:rPr>
            <w:noProof/>
            <w:webHidden/>
          </w:rPr>
          <w:fldChar w:fldCharType="separate"/>
        </w:r>
        <w:r w:rsidR="003E04FC">
          <w:rPr>
            <w:noProof/>
            <w:webHidden/>
          </w:rPr>
          <w:t>24</w:t>
        </w:r>
        <w:r w:rsidR="003E04FC">
          <w:rPr>
            <w:noProof/>
            <w:webHidden/>
          </w:rPr>
          <w:fldChar w:fldCharType="end"/>
        </w:r>
      </w:hyperlink>
    </w:p>
    <w:p w14:paraId="183239DD"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1" w:history="1">
        <w:r w:rsidR="003E04FC" w:rsidRPr="006044B2">
          <w:rPr>
            <w:rStyle w:val="a8"/>
            <w:noProof/>
          </w:rPr>
          <w:t xml:space="preserve">Раздел </w:t>
        </w:r>
        <w:r w:rsidR="003E04FC" w:rsidRPr="006044B2">
          <w:rPr>
            <w:rStyle w:val="a8"/>
            <w:noProof/>
            <w:lang w:val="en-US"/>
          </w:rPr>
          <w:t>VII</w:t>
        </w:r>
        <w:r w:rsidR="003E04FC" w:rsidRPr="006044B2">
          <w:rPr>
            <w:rStyle w:val="a8"/>
            <w:noProof/>
          </w:rPr>
          <w:t>. Общая и контактная информация</w:t>
        </w:r>
        <w:r w:rsidR="003E04FC">
          <w:rPr>
            <w:noProof/>
            <w:webHidden/>
          </w:rPr>
          <w:tab/>
        </w:r>
        <w:r w:rsidR="003E04FC">
          <w:rPr>
            <w:noProof/>
            <w:webHidden/>
          </w:rPr>
          <w:fldChar w:fldCharType="begin"/>
        </w:r>
        <w:r w:rsidR="003E04FC">
          <w:rPr>
            <w:noProof/>
            <w:webHidden/>
          </w:rPr>
          <w:instrText xml:space="preserve"> PAGEREF _Toc521672761 \h </w:instrText>
        </w:r>
        <w:r w:rsidR="003E04FC">
          <w:rPr>
            <w:noProof/>
            <w:webHidden/>
          </w:rPr>
        </w:r>
        <w:r w:rsidR="003E04FC">
          <w:rPr>
            <w:noProof/>
            <w:webHidden/>
          </w:rPr>
          <w:fldChar w:fldCharType="separate"/>
        </w:r>
        <w:r w:rsidR="003E04FC">
          <w:rPr>
            <w:noProof/>
            <w:webHidden/>
          </w:rPr>
          <w:t>24</w:t>
        </w:r>
        <w:r w:rsidR="003E04FC">
          <w:rPr>
            <w:noProof/>
            <w:webHidden/>
          </w:rPr>
          <w:fldChar w:fldCharType="end"/>
        </w:r>
      </w:hyperlink>
    </w:p>
    <w:p w14:paraId="59E27FB7"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2" w:history="1">
        <w:r w:rsidR="003E04FC" w:rsidRPr="006044B2">
          <w:rPr>
            <w:rStyle w:val="a8"/>
            <w:noProof/>
          </w:rPr>
          <w:t xml:space="preserve">Раздел </w:t>
        </w:r>
        <w:r w:rsidR="003E04FC" w:rsidRPr="006044B2">
          <w:rPr>
            <w:rStyle w:val="a8"/>
            <w:noProof/>
            <w:lang w:val="en-US"/>
          </w:rPr>
          <w:t>VIII</w:t>
        </w:r>
        <w:r w:rsidR="003E04FC" w:rsidRPr="006044B2">
          <w:rPr>
            <w:rStyle w:val="a8"/>
            <w:noProof/>
          </w:rPr>
          <w:t>. Информация о процедуре закупки</w:t>
        </w:r>
        <w:r w:rsidR="003E04FC">
          <w:rPr>
            <w:noProof/>
            <w:webHidden/>
          </w:rPr>
          <w:tab/>
        </w:r>
        <w:r w:rsidR="003E04FC">
          <w:rPr>
            <w:noProof/>
            <w:webHidden/>
          </w:rPr>
          <w:fldChar w:fldCharType="begin"/>
        </w:r>
        <w:r w:rsidR="003E04FC">
          <w:rPr>
            <w:noProof/>
            <w:webHidden/>
          </w:rPr>
          <w:instrText xml:space="preserve"> PAGEREF _Toc521672762 \h </w:instrText>
        </w:r>
        <w:r w:rsidR="003E04FC">
          <w:rPr>
            <w:noProof/>
            <w:webHidden/>
          </w:rPr>
        </w:r>
        <w:r w:rsidR="003E04FC">
          <w:rPr>
            <w:noProof/>
            <w:webHidden/>
          </w:rPr>
          <w:fldChar w:fldCharType="separate"/>
        </w:r>
        <w:r w:rsidR="003E04FC">
          <w:rPr>
            <w:noProof/>
            <w:webHidden/>
          </w:rPr>
          <w:t>26</w:t>
        </w:r>
        <w:r w:rsidR="003E04FC">
          <w:rPr>
            <w:noProof/>
            <w:webHidden/>
          </w:rPr>
          <w:fldChar w:fldCharType="end"/>
        </w:r>
      </w:hyperlink>
    </w:p>
    <w:p w14:paraId="614A84AB"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3" w:history="1">
        <w:r w:rsidR="003E04FC" w:rsidRPr="006044B2">
          <w:rPr>
            <w:rStyle w:val="a8"/>
            <w:noProof/>
          </w:rPr>
          <w:t xml:space="preserve">Раздел </w:t>
        </w:r>
        <w:r w:rsidR="003E04FC" w:rsidRPr="006044B2">
          <w:rPr>
            <w:rStyle w:val="a8"/>
            <w:noProof/>
            <w:lang w:val="en-US"/>
          </w:rPr>
          <w:t>IX</w:t>
        </w:r>
        <w:r w:rsidR="003E04FC" w:rsidRPr="006044B2">
          <w:rPr>
            <w:rStyle w:val="a8"/>
            <w:noProof/>
          </w:rPr>
          <w:t>. Требования к участникам закупки</w:t>
        </w:r>
        <w:r w:rsidR="003E04FC">
          <w:rPr>
            <w:noProof/>
            <w:webHidden/>
          </w:rPr>
          <w:tab/>
        </w:r>
        <w:r w:rsidR="003E04FC">
          <w:rPr>
            <w:noProof/>
            <w:webHidden/>
          </w:rPr>
          <w:fldChar w:fldCharType="begin"/>
        </w:r>
        <w:r w:rsidR="003E04FC">
          <w:rPr>
            <w:noProof/>
            <w:webHidden/>
          </w:rPr>
          <w:instrText xml:space="preserve"> PAGEREF _Toc521672763 \h </w:instrText>
        </w:r>
        <w:r w:rsidR="003E04FC">
          <w:rPr>
            <w:noProof/>
            <w:webHidden/>
          </w:rPr>
        </w:r>
        <w:r w:rsidR="003E04FC">
          <w:rPr>
            <w:noProof/>
            <w:webHidden/>
          </w:rPr>
          <w:fldChar w:fldCharType="separate"/>
        </w:r>
        <w:r w:rsidR="003E04FC">
          <w:rPr>
            <w:noProof/>
            <w:webHidden/>
          </w:rPr>
          <w:t>28</w:t>
        </w:r>
        <w:r w:rsidR="003E04FC">
          <w:rPr>
            <w:noProof/>
            <w:webHidden/>
          </w:rPr>
          <w:fldChar w:fldCharType="end"/>
        </w:r>
      </w:hyperlink>
    </w:p>
    <w:p w14:paraId="02D07143"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4" w:history="1">
        <w:r w:rsidR="003E04FC" w:rsidRPr="006044B2">
          <w:rPr>
            <w:rStyle w:val="a8"/>
            <w:noProof/>
          </w:rPr>
          <w:t xml:space="preserve">Раздел </w:t>
        </w:r>
        <w:r w:rsidR="003E04FC" w:rsidRPr="006044B2">
          <w:rPr>
            <w:rStyle w:val="a8"/>
            <w:noProof/>
            <w:lang w:val="en-US"/>
          </w:rPr>
          <w:t>X</w:t>
        </w:r>
        <w:r w:rsidR="003E04FC" w:rsidRPr="006044B2">
          <w:rPr>
            <w:rStyle w:val="a8"/>
            <w:noProof/>
          </w:rPr>
          <w:t>. Особенности участия в закупке</w:t>
        </w:r>
        <w:r w:rsidR="003E04FC">
          <w:rPr>
            <w:noProof/>
            <w:webHidden/>
          </w:rPr>
          <w:tab/>
        </w:r>
        <w:r w:rsidR="003E04FC">
          <w:rPr>
            <w:noProof/>
            <w:webHidden/>
          </w:rPr>
          <w:fldChar w:fldCharType="begin"/>
        </w:r>
        <w:r w:rsidR="003E04FC">
          <w:rPr>
            <w:noProof/>
            <w:webHidden/>
          </w:rPr>
          <w:instrText xml:space="preserve"> PAGEREF _Toc521672764 \h </w:instrText>
        </w:r>
        <w:r w:rsidR="003E04FC">
          <w:rPr>
            <w:noProof/>
            <w:webHidden/>
          </w:rPr>
        </w:r>
        <w:r w:rsidR="003E04FC">
          <w:rPr>
            <w:noProof/>
            <w:webHidden/>
          </w:rPr>
          <w:fldChar w:fldCharType="separate"/>
        </w:r>
        <w:r w:rsidR="003E04FC">
          <w:rPr>
            <w:noProof/>
            <w:webHidden/>
          </w:rPr>
          <w:t>30</w:t>
        </w:r>
        <w:r w:rsidR="003E04FC">
          <w:rPr>
            <w:noProof/>
            <w:webHidden/>
          </w:rPr>
          <w:fldChar w:fldCharType="end"/>
        </w:r>
      </w:hyperlink>
    </w:p>
    <w:p w14:paraId="1195C25A"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5" w:history="1">
        <w:r w:rsidR="003E04FC" w:rsidRPr="006044B2">
          <w:rPr>
            <w:rStyle w:val="a8"/>
            <w:noProof/>
          </w:rPr>
          <w:t xml:space="preserve">Раздел </w:t>
        </w:r>
        <w:r w:rsidR="003E04FC" w:rsidRPr="006044B2">
          <w:rPr>
            <w:rStyle w:val="a8"/>
            <w:noProof/>
            <w:lang w:val="en-US"/>
          </w:rPr>
          <w:t>XI</w:t>
        </w:r>
        <w:r w:rsidR="003E04FC" w:rsidRPr="006044B2">
          <w:rPr>
            <w:rStyle w:val="a8"/>
            <w:noProof/>
          </w:rPr>
          <w:t>. Иная информация о закупке</w:t>
        </w:r>
        <w:r w:rsidR="003E04FC">
          <w:rPr>
            <w:noProof/>
            <w:webHidden/>
          </w:rPr>
          <w:tab/>
        </w:r>
        <w:r w:rsidR="003E04FC">
          <w:rPr>
            <w:noProof/>
            <w:webHidden/>
          </w:rPr>
          <w:fldChar w:fldCharType="begin"/>
        </w:r>
        <w:r w:rsidR="003E04FC">
          <w:rPr>
            <w:noProof/>
            <w:webHidden/>
          </w:rPr>
          <w:instrText xml:space="preserve"> PAGEREF _Toc521672765 \h </w:instrText>
        </w:r>
        <w:r w:rsidR="003E04FC">
          <w:rPr>
            <w:noProof/>
            <w:webHidden/>
          </w:rPr>
        </w:r>
        <w:r w:rsidR="003E04FC">
          <w:rPr>
            <w:noProof/>
            <w:webHidden/>
          </w:rPr>
          <w:fldChar w:fldCharType="separate"/>
        </w:r>
        <w:r w:rsidR="003E04FC">
          <w:rPr>
            <w:noProof/>
            <w:webHidden/>
          </w:rPr>
          <w:t>30</w:t>
        </w:r>
        <w:r w:rsidR="003E04FC">
          <w:rPr>
            <w:noProof/>
            <w:webHidden/>
          </w:rPr>
          <w:fldChar w:fldCharType="end"/>
        </w:r>
      </w:hyperlink>
    </w:p>
    <w:p w14:paraId="394DB437" w14:textId="77777777" w:rsidR="003E04FC" w:rsidRDefault="00B86814" w:rsidP="003E04FC">
      <w:pPr>
        <w:pStyle w:val="11"/>
        <w:tabs>
          <w:tab w:val="right" w:leader="dot" w:pos="10195"/>
        </w:tabs>
        <w:rPr>
          <w:rFonts w:ascii="Calibri" w:eastAsia="Times New Roman" w:hAnsi="Calibri"/>
          <w:b w:val="0"/>
          <w:noProof/>
          <w:color w:val="auto"/>
          <w:sz w:val="22"/>
          <w:lang w:eastAsia="ru-RU"/>
        </w:rPr>
      </w:pPr>
      <w:hyperlink w:anchor="_Toc521672766" w:history="1">
        <w:r w:rsidR="003E04FC" w:rsidRPr="006044B2">
          <w:rPr>
            <w:rStyle w:val="a8"/>
            <w:noProof/>
          </w:rPr>
          <w:t>Часть третья. Техническое задание</w:t>
        </w:r>
        <w:r w:rsidR="003E04FC">
          <w:rPr>
            <w:noProof/>
            <w:webHidden/>
          </w:rPr>
          <w:tab/>
        </w:r>
        <w:r w:rsidR="003E04FC">
          <w:rPr>
            <w:noProof/>
            <w:webHidden/>
          </w:rPr>
          <w:fldChar w:fldCharType="begin"/>
        </w:r>
        <w:r w:rsidR="003E04FC">
          <w:rPr>
            <w:noProof/>
            <w:webHidden/>
          </w:rPr>
          <w:instrText xml:space="preserve"> PAGEREF _Toc521672766 \h </w:instrText>
        </w:r>
        <w:r w:rsidR="003E04FC">
          <w:rPr>
            <w:noProof/>
            <w:webHidden/>
          </w:rPr>
        </w:r>
        <w:r w:rsidR="003E04FC">
          <w:rPr>
            <w:noProof/>
            <w:webHidden/>
          </w:rPr>
          <w:fldChar w:fldCharType="separate"/>
        </w:r>
        <w:r w:rsidR="003E04FC">
          <w:rPr>
            <w:noProof/>
            <w:webHidden/>
          </w:rPr>
          <w:t>34</w:t>
        </w:r>
        <w:r w:rsidR="003E04FC">
          <w:rPr>
            <w:noProof/>
            <w:webHidden/>
          </w:rPr>
          <w:fldChar w:fldCharType="end"/>
        </w:r>
      </w:hyperlink>
    </w:p>
    <w:p w14:paraId="75077154"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7" w:history="1">
        <w:r w:rsidR="003E04FC" w:rsidRPr="006044B2">
          <w:rPr>
            <w:rStyle w:val="a8"/>
            <w:noProof/>
          </w:rPr>
          <w:t xml:space="preserve">Раздел </w:t>
        </w:r>
        <w:r w:rsidR="003E04FC" w:rsidRPr="006044B2">
          <w:rPr>
            <w:rStyle w:val="a8"/>
            <w:noProof/>
            <w:lang w:val="en-US"/>
          </w:rPr>
          <w:t>XII</w:t>
        </w:r>
        <w:r w:rsidR="003E04FC" w:rsidRPr="006044B2">
          <w:rPr>
            <w:rStyle w:val="a8"/>
            <w:noProof/>
          </w:rPr>
          <w:t>. Объект закупки</w:t>
        </w:r>
        <w:r w:rsidR="003E04FC">
          <w:rPr>
            <w:noProof/>
            <w:webHidden/>
          </w:rPr>
          <w:tab/>
        </w:r>
        <w:r w:rsidR="003E04FC">
          <w:rPr>
            <w:noProof/>
            <w:webHidden/>
          </w:rPr>
          <w:fldChar w:fldCharType="begin"/>
        </w:r>
        <w:r w:rsidR="003E04FC">
          <w:rPr>
            <w:noProof/>
            <w:webHidden/>
          </w:rPr>
          <w:instrText xml:space="preserve"> PAGEREF _Toc521672767 \h </w:instrText>
        </w:r>
        <w:r w:rsidR="003E04FC">
          <w:rPr>
            <w:noProof/>
            <w:webHidden/>
          </w:rPr>
        </w:r>
        <w:r w:rsidR="003E04FC">
          <w:rPr>
            <w:noProof/>
            <w:webHidden/>
          </w:rPr>
          <w:fldChar w:fldCharType="separate"/>
        </w:r>
        <w:r w:rsidR="003E04FC">
          <w:rPr>
            <w:noProof/>
            <w:webHidden/>
          </w:rPr>
          <w:t>34</w:t>
        </w:r>
        <w:r w:rsidR="003E04FC">
          <w:rPr>
            <w:noProof/>
            <w:webHidden/>
          </w:rPr>
          <w:fldChar w:fldCharType="end"/>
        </w:r>
      </w:hyperlink>
    </w:p>
    <w:p w14:paraId="39938B11"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8" w:history="1">
        <w:r w:rsidR="003E04FC" w:rsidRPr="006044B2">
          <w:rPr>
            <w:rStyle w:val="a8"/>
            <w:noProof/>
          </w:rPr>
          <w:t xml:space="preserve">Раздел </w:t>
        </w:r>
        <w:r w:rsidR="003E04FC" w:rsidRPr="006044B2">
          <w:rPr>
            <w:rStyle w:val="a8"/>
            <w:noProof/>
            <w:lang w:val="en-US"/>
          </w:rPr>
          <w:t>XIII</w:t>
        </w:r>
        <w:r w:rsidR="003E04FC" w:rsidRPr="006044B2">
          <w:rPr>
            <w:rStyle w:val="a8"/>
            <w:noProof/>
          </w:rPr>
          <w:t>. Цена контракта и расчеты по нему</w:t>
        </w:r>
        <w:r w:rsidR="003E04FC">
          <w:rPr>
            <w:noProof/>
            <w:webHidden/>
          </w:rPr>
          <w:tab/>
        </w:r>
        <w:r w:rsidR="003E04FC">
          <w:rPr>
            <w:noProof/>
            <w:webHidden/>
          </w:rPr>
          <w:fldChar w:fldCharType="begin"/>
        </w:r>
        <w:r w:rsidR="003E04FC">
          <w:rPr>
            <w:noProof/>
            <w:webHidden/>
          </w:rPr>
          <w:instrText xml:space="preserve"> PAGEREF _Toc521672768 \h </w:instrText>
        </w:r>
        <w:r w:rsidR="003E04FC">
          <w:rPr>
            <w:noProof/>
            <w:webHidden/>
          </w:rPr>
        </w:r>
        <w:r w:rsidR="003E04FC">
          <w:rPr>
            <w:noProof/>
            <w:webHidden/>
          </w:rPr>
          <w:fldChar w:fldCharType="separate"/>
        </w:r>
        <w:r w:rsidR="003E04FC">
          <w:rPr>
            <w:noProof/>
            <w:webHidden/>
          </w:rPr>
          <w:t>37</w:t>
        </w:r>
        <w:r w:rsidR="003E04FC">
          <w:rPr>
            <w:noProof/>
            <w:webHidden/>
          </w:rPr>
          <w:fldChar w:fldCharType="end"/>
        </w:r>
      </w:hyperlink>
    </w:p>
    <w:p w14:paraId="6C4AE636"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69" w:history="1">
        <w:r w:rsidR="003E04FC" w:rsidRPr="006044B2">
          <w:rPr>
            <w:rStyle w:val="a8"/>
            <w:noProof/>
          </w:rPr>
          <w:t xml:space="preserve">Раздел </w:t>
        </w:r>
        <w:r w:rsidR="003E04FC" w:rsidRPr="006044B2">
          <w:rPr>
            <w:rStyle w:val="a8"/>
            <w:noProof/>
            <w:lang w:val="en-US"/>
          </w:rPr>
          <w:t>XIV</w:t>
        </w:r>
        <w:r w:rsidR="003E04FC" w:rsidRPr="006044B2">
          <w:rPr>
            <w:rStyle w:val="a8"/>
            <w:noProof/>
          </w:rPr>
          <w:t>. Место, сроки (периоды) и условия исполнения обязательств</w:t>
        </w:r>
        <w:r w:rsidR="003E04FC">
          <w:rPr>
            <w:noProof/>
            <w:webHidden/>
          </w:rPr>
          <w:tab/>
        </w:r>
        <w:r w:rsidR="003E04FC">
          <w:rPr>
            <w:noProof/>
            <w:webHidden/>
          </w:rPr>
          <w:fldChar w:fldCharType="begin"/>
        </w:r>
        <w:r w:rsidR="003E04FC">
          <w:rPr>
            <w:noProof/>
            <w:webHidden/>
          </w:rPr>
          <w:instrText xml:space="preserve"> PAGEREF _Toc521672769 \h </w:instrText>
        </w:r>
        <w:r w:rsidR="003E04FC">
          <w:rPr>
            <w:noProof/>
            <w:webHidden/>
          </w:rPr>
        </w:r>
        <w:r w:rsidR="003E04FC">
          <w:rPr>
            <w:noProof/>
            <w:webHidden/>
          </w:rPr>
          <w:fldChar w:fldCharType="separate"/>
        </w:r>
        <w:r w:rsidR="003E04FC">
          <w:rPr>
            <w:noProof/>
            <w:webHidden/>
          </w:rPr>
          <w:t>40</w:t>
        </w:r>
        <w:r w:rsidR="003E04FC">
          <w:rPr>
            <w:noProof/>
            <w:webHidden/>
          </w:rPr>
          <w:fldChar w:fldCharType="end"/>
        </w:r>
      </w:hyperlink>
    </w:p>
    <w:p w14:paraId="106E9A0F" w14:textId="77777777" w:rsidR="003E04FC" w:rsidRDefault="00B86814" w:rsidP="003E04FC">
      <w:pPr>
        <w:pStyle w:val="21"/>
        <w:tabs>
          <w:tab w:val="right" w:leader="dot" w:pos="10195"/>
        </w:tabs>
        <w:rPr>
          <w:rFonts w:ascii="Calibri" w:eastAsia="Times New Roman" w:hAnsi="Calibri"/>
          <w:b w:val="0"/>
          <w:noProof/>
          <w:color w:val="auto"/>
          <w:sz w:val="22"/>
          <w:lang w:eastAsia="ru-RU"/>
        </w:rPr>
      </w:pPr>
      <w:hyperlink w:anchor="_Toc521672770" w:history="1">
        <w:r w:rsidR="003E04FC" w:rsidRPr="006044B2">
          <w:rPr>
            <w:rStyle w:val="a8"/>
            <w:noProof/>
          </w:rPr>
          <w:t xml:space="preserve">Раздел </w:t>
        </w:r>
        <w:r w:rsidR="003E04FC" w:rsidRPr="006044B2">
          <w:rPr>
            <w:rStyle w:val="a8"/>
            <w:noProof/>
            <w:lang w:val="en-US"/>
          </w:rPr>
          <w:t>XV</w:t>
        </w:r>
        <w:r w:rsidR="003E04FC" w:rsidRPr="006044B2">
          <w:rPr>
            <w:rStyle w:val="a8"/>
            <w:noProof/>
          </w:rPr>
          <w:t>. Гарантийные обязательства</w:t>
        </w:r>
        <w:r w:rsidR="003E04FC">
          <w:rPr>
            <w:noProof/>
            <w:webHidden/>
          </w:rPr>
          <w:tab/>
        </w:r>
        <w:r w:rsidR="003E04FC">
          <w:rPr>
            <w:noProof/>
            <w:webHidden/>
          </w:rPr>
          <w:fldChar w:fldCharType="begin"/>
        </w:r>
        <w:r w:rsidR="003E04FC">
          <w:rPr>
            <w:noProof/>
            <w:webHidden/>
          </w:rPr>
          <w:instrText xml:space="preserve"> PAGEREF _Toc521672770 \h </w:instrText>
        </w:r>
        <w:r w:rsidR="003E04FC">
          <w:rPr>
            <w:noProof/>
            <w:webHidden/>
          </w:rPr>
        </w:r>
        <w:r w:rsidR="003E04FC">
          <w:rPr>
            <w:noProof/>
            <w:webHidden/>
          </w:rPr>
          <w:fldChar w:fldCharType="separate"/>
        </w:r>
        <w:r w:rsidR="003E04FC">
          <w:rPr>
            <w:noProof/>
            <w:webHidden/>
          </w:rPr>
          <w:t>40</w:t>
        </w:r>
        <w:r w:rsidR="003E04FC">
          <w:rPr>
            <w:noProof/>
            <w:webHidden/>
          </w:rPr>
          <w:fldChar w:fldCharType="end"/>
        </w:r>
      </w:hyperlink>
    </w:p>
    <w:p w14:paraId="7E18EF69" w14:textId="77777777" w:rsidR="003E04FC" w:rsidRPr="00E04401" w:rsidRDefault="003E04FC" w:rsidP="003E04FC">
      <w:pPr>
        <w:pStyle w:val="1"/>
      </w:pPr>
      <w:r>
        <w:rPr>
          <w:rFonts w:eastAsia="Calibri"/>
          <w:kern w:val="0"/>
          <w:sz w:val="24"/>
          <w:szCs w:val="22"/>
        </w:rPr>
        <w:fldChar w:fldCharType="end"/>
      </w:r>
      <w:r w:rsidRPr="00A75778">
        <w:br w:type="page"/>
      </w:r>
      <w:bookmarkStart w:id="5" w:name="_Toc521672741"/>
      <w:r w:rsidRPr="00243AB9">
        <w:lastRenderedPageBreak/>
        <w:t>Часть первая. Порядок определения поставщиков (подрядчиков, исполнителей)</w:t>
      </w:r>
      <w:bookmarkEnd w:id="5"/>
    </w:p>
    <w:p w14:paraId="1DA597AB" w14:textId="77777777" w:rsidR="003E04FC" w:rsidRPr="00C62054" w:rsidRDefault="003E04FC" w:rsidP="003E04FC">
      <w:pPr>
        <w:pStyle w:val="2"/>
      </w:pPr>
      <w:bookmarkStart w:id="6" w:name="_Toc521672742"/>
      <w:r w:rsidRPr="00C62054">
        <w:rPr>
          <w:color w:val="000000"/>
        </w:rPr>
        <w:t xml:space="preserve">Раздел </w:t>
      </w:r>
      <w:r w:rsidRPr="00C62054">
        <w:rPr>
          <w:color w:val="000000"/>
          <w:lang w:val="en-US"/>
        </w:rPr>
        <w:t>I</w:t>
      </w:r>
      <w:r w:rsidRPr="00C62054">
        <w:rPr>
          <w:color w:val="000000"/>
        </w:rPr>
        <w:t>.</w:t>
      </w:r>
      <w:r w:rsidRPr="00C62054">
        <w:t xml:space="preserve"> Общие положения</w:t>
      </w:r>
      <w:bookmarkEnd w:id="6"/>
    </w:p>
    <w:p w14:paraId="74B82CCC" w14:textId="77777777" w:rsidR="003E04FC" w:rsidRPr="00C62054" w:rsidRDefault="003E04FC" w:rsidP="003E04FC">
      <w:pPr>
        <w:pStyle w:val="3"/>
        <w:rPr>
          <w:szCs w:val="24"/>
        </w:rPr>
      </w:pPr>
      <w:bookmarkStart w:id="7" w:name="_Toc519872789"/>
      <w:bookmarkStart w:id="8" w:name="_Toc521672743"/>
      <w:r w:rsidRPr="00C62054">
        <w:t>Подраздел 1. Термины, определения и обозначения</w:t>
      </w:r>
      <w:bookmarkEnd w:id="7"/>
      <w:bookmarkEnd w:id="8"/>
    </w:p>
    <w:p w14:paraId="589B785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Для целей настоящей Документации используются следующие основные понятия:</w:t>
      </w:r>
    </w:p>
    <w:p w14:paraId="5F652AC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аукцион в электронной форме (также –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настоящей Документации,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4726E77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закон о контрактной системе (Закон № 44-ФЗ)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3A8A8B8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единая информационная система – совокупность информации, указанной в части 3 статьи 4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(также – ЕИС, Официальный сайт);</w:t>
      </w:r>
    </w:p>
    <w:p w14:paraId="7017CF4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контрактная система – совокупность участников системы и осуществляемых ими, в том числе с использованием ЕИС (за исключением случаев, если использование такой ЕИС не предусмотрено Законом № 44-ФЗ), в соответствии с законодательством Российской Федерации и иными нормативными правовыми актами о контрактной системе действий, направленных на обеспечение государственных и муниципальных нужд;</w:t>
      </w:r>
    </w:p>
    <w:p w14:paraId="5C789037"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контракт – гражданско-правовой договор, предметом которого являются поставка товара,</w:t>
      </w:r>
      <w:r w:rsidRPr="00B43535">
        <w:rPr>
          <w:rFonts w:ascii="Times New Roman" w:hAnsi="Times New Roman"/>
          <w:color w:val="000000"/>
          <w:sz w:val="24"/>
          <w:szCs w:val="24"/>
        </w:rPr>
        <w:t xml:space="preserve"> выполнение работы, оказание услуги (в том числе приобретение недвижимого имущества или </w:t>
      </w:r>
      <w:r w:rsidRPr="00E04401">
        <w:rPr>
          <w:rFonts w:ascii="Times New Roman" w:hAnsi="Times New Roman"/>
          <w:color w:val="000000"/>
          <w:sz w:val="24"/>
          <w:szCs w:val="24"/>
        </w:rPr>
        <w:t>аренда имущества);</w:t>
      </w:r>
    </w:p>
    <w:p w14:paraId="184186B1"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6) определение поставщика (подрядчика, исполнителя) – совокупность действий, которые осуществляются заказчиками в порядке, установленном Законом № 44-ФЗ, начиная с размещения извещения об осуществлении закупки товара, работы, услуги либо в установленных Законом № 44-ФЗ случаях с направления приглашения принять участие в определении поставщика (подрядчика, исполнителя) и завершаются заключением контракта;</w:t>
      </w:r>
    </w:p>
    <w:p w14:paraId="24D8FFAE"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7) закупка – совокупность действий, осуществляемых в установленном Законом № 44-ФЗ порядке заказчиком. Закупка начинается с определения поставщика (подрядчика, исполнителя) и завершается исполнением обязательств сторонами контракта;</w:t>
      </w:r>
    </w:p>
    <w:p w14:paraId="33D585B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8) участник закупки (также – Поставщик (Подрядчик, Исполнитель), участник электронного </w:t>
      </w:r>
      <w:r w:rsidRPr="00C62054">
        <w:rPr>
          <w:rFonts w:ascii="Times New Roman" w:hAnsi="Times New Roman"/>
          <w:color w:val="000000"/>
          <w:sz w:val="24"/>
          <w:szCs w:val="24"/>
        </w:rPr>
        <w:t>аукциона)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2177663E"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9) Заказчик – указан в </w:t>
      </w:r>
      <w:r w:rsidRPr="00C62054">
        <w:rPr>
          <w:rFonts w:ascii="Times New Roman" w:hAnsi="Times New Roman"/>
          <w:b/>
          <w:color w:val="000000"/>
          <w:sz w:val="24"/>
          <w:szCs w:val="24"/>
        </w:rPr>
        <w:t>Информационной карте закупки</w:t>
      </w:r>
      <w:r w:rsidRPr="00C62054">
        <w:rPr>
          <w:rFonts w:ascii="Times New Roman" w:hAnsi="Times New Roman"/>
          <w:color w:val="000000"/>
          <w:sz w:val="24"/>
          <w:szCs w:val="24"/>
        </w:rPr>
        <w:t xml:space="preserve"> (части второй документации о закупке);</w:t>
      </w:r>
    </w:p>
    <w:p w14:paraId="7C9A2B2A"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 44-ФЗ;</w:t>
      </w:r>
    </w:p>
    <w:p w14:paraId="4176F7DF"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11) контрактный управляющий – должностное лицо, ответственное за осуществление </w:t>
      </w:r>
      <w:r w:rsidRPr="00C62054">
        <w:rPr>
          <w:rFonts w:ascii="Times New Roman" w:hAnsi="Times New Roman"/>
          <w:color w:val="000000"/>
          <w:sz w:val="24"/>
          <w:szCs w:val="24"/>
        </w:rPr>
        <w:t>закупки, включая исполнение контракта;</w:t>
      </w:r>
    </w:p>
    <w:p w14:paraId="0C100B8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12) специализированная организация – юридическое лицо, привлекаемое Заказчиком в соответствии со статьей 40 Закона № 44-ФЗ;</w:t>
      </w:r>
    </w:p>
    <w:p w14:paraId="5E978BB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13)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 44-ФЗ;</w:t>
      </w:r>
    </w:p>
    <w:p w14:paraId="76D6E7F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14)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2D8E6A7E"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15)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14:paraId="4B98233D" w14:textId="77777777" w:rsidR="003E04FC" w:rsidRPr="00A23C72"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16) специализированная электронная площадка – соответствующая установленным в соответствии с пунктами 1 и 3 части 2 статьи 24.1 Закона № 44-ФЗ требованиям информационная система, доступ к которой осуществляется с использованием защищенных каналов связи и на</w:t>
      </w:r>
      <w:r w:rsidRPr="00A23C72">
        <w:rPr>
          <w:rFonts w:ascii="Times New Roman" w:hAnsi="Times New Roman"/>
          <w:color w:val="000000"/>
          <w:sz w:val="24"/>
          <w:szCs w:val="24"/>
        </w:rPr>
        <w:t xml:space="preserve"> которой проводятся закрытые конкурентные способы определения поставщиков (подрядчиков, исполнителей) в электронной форме;</w:t>
      </w:r>
    </w:p>
    <w:p w14:paraId="268CAF3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A23C72">
        <w:rPr>
          <w:rFonts w:ascii="Times New Roman" w:hAnsi="Times New Roman"/>
          <w:color w:val="000000"/>
          <w:sz w:val="24"/>
          <w:szCs w:val="24"/>
        </w:rPr>
        <w:t xml:space="preserve">17) оператор специализированной электронной площадки – российское юридическое лицо, </w:t>
      </w:r>
      <w:r w:rsidRPr="00C62054">
        <w:rPr>
          <w:rFonts w:ascii="Times New Roman" w:hAnsi="Times New Roman"/>
          <w:color w:val="000000"/>
          <w:sz w:val="24"/>
          <w:szCs w:val="24"/>
        </w:rPr>
        <w:t>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14:paraId="7E2B3CA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Основные понятия настоящего пункта распространяются на все указанные в разделе </w:t>
      </w:r>
      <w:r w:rsidRPr="00C62054">
        <w:rPr>
          <w:rFonts w:ascii="Times New Roman" w:hAnsi="Times New Roman"/>
          <w:color w:val="000000"/>
          <w:sz w:val="24"/>
          <w:szCs w:val="24"/>
          <w:lang w:val="en-US"/>
        </w:rPr>
        <w:t>VI</w:t>
      </w:r>
      <w:r w:rsidRPr="00C62054">
        <w:rPr>
          <w:rFonts w:ascii="Times New Roman" w:hAnsi="Times New Roman"/>
          <w:color w:val="000000"/>
          <w:sz w:val="24"/>
          <w:szCs w:val="24"/>
        </w:rPr>
        <w:t xml:space="preserve"> настоящей Документации (кроме проекта контракта) приложения к ней.</w:t>
      </w:r>
    </w:p>
    <w:p w14:paraId="5BC1D04B" w14:textId="77777777" w:rsidR="003E04FC" w:rsidRPr="00C62054" w:rsidRDefault="003E04FC" w:rsidP="003E04FC">
      <w:pPr>
        <w:pStyle w:val="3"/>
      </w:pPr>
      <w:bookmarkStart w:id="9" w:name="_Toc521672744"/>
      <w:r w:rsidRPr="00C62054">
        <w:t>Подраздел 2. Законодательное регулирование закупки и требования к ее участникам</w:t>
      </w:r>
      <w:bookmarkEnd w:id="9"/>
    </w:p>
    <w:p w14:paraId="3560A4FD"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При осуществлении закупки Заказчик руководствуется Конституцией Российской Федерации, Гражданским кодексом Российской Федерации, Законом № 44-ФЗ и принципами, определенными в нем, другими федеральными законами и иными нормативными правовыми актами Российской Федерации.</w:t>
      </w:r>
    </w:p>
    <w:p w14:paraId="57A64C4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Требования к участникам закупки указаны в </w:t>
      </w:r>
      <w:r w:rsidRPr="00C62054">
        <w:rPr>
          <w:rFonts w:ascii="Times New Roman" w:hAnsi="Times New Roman"/>
          <w:b/>
          <w:color w:val="000000"/>
          <w:sz w:val="24"/>
          <w:szCs w:val="24"/>
        </w:rPr>
        <w:t xml:space="preserve">Информационной карте закупки </w:t>
      </w:r>
      <w:r w:rsidRPr="00C62054">
        <w:rPr>
          <w:rFonts w:ascii="Times New Roman" w:hAnsi="Times New Roman"/>
          <w:color w:val="000000"/>
          <w:sz w:val="24"/>
          <w:szCs w:val="24"/>
        </w:rPr>
        <w:t>(части второй документации о закупке). Указанные требования предъявляются в равной мере ко всем участникам закупок.</w:t>
      </w:r>
    </w:p>
    <w:p w14:paraId="21C9663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Аукционная комиссия (далее также – закупочная комиссия, единая комиссия) проверяет соответствие участников закупок требованиям, указанным в подпункте 1 пункта 1 и пункте 5 (при наличии такого требования)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и в отношении отдельных видов закупок товаров, работ, услуг требованиям, установленным в соответствии с пунктом 3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подпунктах 2 - 9 пункта 1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Закупочная комиссия не вправе возлагать на участников закупок обязанность подтверждать соответствие указанным требованиям,</w:t>
      </w:r>
      <w:r w:rsidRPr="00E04401">
        <w:rPr>
          <w:rFonts w:ascii="Times New Roman" w:hAnsi="Times New Roman"/>
          <w:color w:val="000000"/>
          <w:sz w:val="24"/>
          <w:szCs w:val="24"/>
        </w:rPr>
        <w:t xml:space="preserve"> </w:t>
      </w:r>
      <w:r w:rsidRPr="00C62054">
        <w:rPr>
          <w:rFonts w:ascii="Times New Roman" w:hAnsi="Times New Roman"/>
          <w:color w:val="000000"/>
          <w:sz w:val="24"/>
          <w:szCs w:val="24"/>
        </w:rPr>
        <w:t xml:space="preserve">за исключением случаев, если указанные требования установлены Правительством Российской Федерации и представлены в пункте 3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w:t>
      </w:r>
    </w:p>
    <w:p w14:paraId="4662E95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закупочная комиссия обнаружит, что участник закупки не соответствует требованиям, указанным в пунктах 1, 3 и 5 (при наличии таких требований)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или предоставил недостоверную информацию в отношении своего соответствия указанным требованиям.</w:t>
      </w:r>
    </w:p>
    <w:p w14:paraId="5B9F0353"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 случае отказа Заказчика от заключения контракта с победителем определения поставщика</w:t>
      </w:r>
      <w:r w:rsidRPr="00E04401">
        <w:rPr>
          <w:rFonts w:ascii="Times New Roman" w:hAnsi="Times New Roman"/>
          <w:color w:val="000000"/>
          <w:sz w:val="24"/>
          <w:szCs w:val="24"/>
        </w:rPr>
        <w:t xml:space="preserve"> (подрядчика, исполнителя) по основаниям, предусмотренным настоящим пунктом,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r>
        <w:rPr>
          <w:rFonts w:ascii="Times New Roman" w:hAnsi="Times New Roman"/>
          <w:color w:val="000000"/>
          <w:sz w:val="24"/>
          <w:szCs w:val="24"/>
        </w:rPr>
        <w:t xml:space="preserve"> </w:t>
      </w:r>
      <w:r w:rsidRPr="00AE25F3">
        <w:rPr>
          <w:rFonts w:ascii="Times New Roman" w:hAnsi="Times New Roman"/>
          <w:color w:val="000000"/>
          <w:sz w:val="24"/>
          <w:szCs w:val="24"/>
        </w:rPr>
        <w:t>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Закона № 44-ФЗ, победитель признается уклонившимся от заключения контракта.</w:t>
      </w:r>
    </w:p>
    <w:p w14:paraId="7E4F7AFD"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Законом № 44-ФЗ порядке.</w:t>
      </w:r>
    </w:p>
    <w:p w14:paraId="4A2E3512" w14:textId="77777777" w:rsidR="003E04FC" w:rsidRDefault="003E04FC" w:rsidP="003E04FC">
      <w:pPr>
        <w:pStyle w:val="3"/>
      </w:pPr>
      <w:bookmarkStart w:id="10" w:name="_Toc521672745"/>
      <w:r>
        <w:t>Подраздел 3. Обеспечительные требования</w:t>
      </w:r>
      <w:bookmarkEnd w:id="10"/>
    </w:p>
    <w:p w14:paraId="69B6C270" w14:textId="77777777" w:rsidR="003E04FC" w:rsidRPr="00C62054" w:rsidRDefault="003E04FC" w:rsidP="003E04FC">
      <w:pPr>
        <w:tabs>
          <w:tab w:val="left" w:pos="7655"/>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Pr="00EC6BA2">
        <w:rPr>
          <w:rFonts w:ascii="Times New Roman" w:hAnsi="Times New Roman"/>
          <w:color w:val="000000"/>
          <w:sz w:val="24"/>
          <w:szCs w:val="24"/>
        </w:rPr>
        <w:t>. </w:t>
      </w:r>
      <w:r w:rsidRPr="00A35308">
        <w:rPr>
          <w:rFonts w:ascii="Times New Roman" w:hAnsi="Times New Roman"/>
          <w:color w:val="000000"/>
          <w:sz w:val="24"/>
          <w:szCs w:val="24"/>
        </w:rPr>
        <w:t xml:space="preserve">Заказчик устанавливает требование к обеспечению заявок в соответствии с законодательством Российской Федерации о контрактной системе в сфере закупок товаров, работ, </w:t>
      </w:r>
      <w:r w:rsidRPr="00C62054">
        <w:rPr>
          <w:rFonts w:ascii="Times New Roman" w:hAnsi="Times New Roman"/>
          <w:color w:val="000000"/>
          <w:sz w:val="24"/>
          <w:szCs w:val="24"/>
        </w:rPr>
        <w:t xml:space="preserve">услуг для обеспечения государственных и муниципальных нужд. В случае установлении такого требования размер обеспечения заявок указывается в </w:t>
      </w:r>
      <w:r w:rsidRPr="00C62054">
        <w:rPr>
          <w:rFonts w:ascii="Times New Roman" w:hAnsi="Times New Roman"/>
          <w:b/>
          <w:color w:val="000000"/>
          <w:sz w:val="24"/>
          <w:szCs w:val="24"/>
        </w:rPr>
        <w:t xml:space="preserve">Информационной карте закупки </w:t>
      </w:r>
      <w:r w:rsidRPr="00C62054">
        <w:rPr>
          <w:rFonts w:ascii="Times New Roman" w:hAnsi="Times New Roman"/>
          <w:color w:val="000000"/>
          <w:sz w:val="24"/>
          <w:szCs w:val="24"/>
        </w:rPr>
        <w:t>(части второй документации о закупке).</w:t>
      </w:r>
    </w:p>
    <w:p w14:paraId="234E26C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14:paraId="0833070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14:paraId="28A048E4" w14:textId="77777777" w:rsidR="003E04FC"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Закона № 44-ФЗ.</w:t>
      </w:r>
    </w:p>
    <w:p w14:paraId="28192E05" w14:textId="77777777" w:rsidR="003E04FC" w:rsidRPr="008305C5" w:rsidRDefault="003E04FC" w:rsidP="003E04FC">
      <w:pPr>
        <w:spacing w:after="0" w:line="240" w:lineRule="auto"/>
        <w:ind w:firstLine="567"/>
        <w:jc w:val="both"/>
        <w:rPr>
          <w:rFonts w:ascii="Times New Roman" w:hAnsi="Times New Roman"/>
          <w:color w:val="000000"/>
          <w:sz w:val="24"/>
          <w:szCs w:val="24"/>
        </w:rPr>
      </w:pPr>
      <w:r w:rsidRPr="008305C5">
        <w:rPr>
          <w:rFonts w:ascii="Times New Roman" w:hAnsi="Times New Roman"/>
          <w:color w:val="000000"/>
          <w:sz w:val="24"/>
          <w:szCs w:val="24"/>
        </w:rPr>
        <w:t>Размер обеспечения заявки на участие в закупке должен составлять:</w:t>
      </w:r>
    </w:p>
    <w:p w14:paraId="69072B76" w14:textId="77777777" w:rsidR="003E04FC" w:rsidRPr="008305C5" w:rsidRDefault="003E04FC" w:rsidP="003E04FC">
      <w:pPr>
        <w:spacing w:after="0" w:line="240" w:lineRule="auto"/>
        <w:ind w:firstLine="567"/>
        <w:jc w:val="both"/>
        <w:rPr>
          <w:rFonts w:ascii="Times New Roman" w:hAnsi="Times New Roman"/>
          <w:color w:val="000000"/>
          <w:sz w:val="24"/>
          <w:szCs w:val="24"/>
        </w:rPr>
      </w:pPr>
      <w:r w:rsidRPr="008305C5">
        <w:rPr>
          <w:rFonts w:ascii="Times New Roman" w:hAnsi="Times New Roman"/>
          <w:color w:val="000000"/>
          <w:sz w:val="24"/>
          <w:szCs w:val="24"/>
        </w:rPr>
        <w:t>а)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14:paraId="531B502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б)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14:paraId="59DF569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В случае, если закупка осуществляется в соответствии со статьями 28 и 29 Закона № 44-ФЗ,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14:paraId="6809B7F1" w14:textId="77777777" w:rsidR="003E04FC" w:rsidRPr="00C62054" w:rsidRDefault="003E04FC" w:rsidP="003E04FC">
      <w:pPr>
        <w:tabs>
          <w:tab w:val="left" w:pos="3544"/>
        </w:tabs>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Обеспечение заявки на участие в закупке возможно путем блокирования денежных средств при наличии на специальном счете участника закупки незаблокированных денежных средств в размере, указанном в </w:t>
      </w:r>
      <w:r w:rsidRPr="00C62054">
        <w:rPr>
          <w:rFonts w:ascii="Times New Roman" w:hAnsi="Times New Roman"/>
          <w:b/>
          <w:color w:val="000000"/>
          <w:sz w:val="24"/>
          <w:szCs w:val="24"/>
        </w:rPr>
        <w:t xml:space="preserve">Информационной карте закупки </w:t>
      </w:r>
      <w:r w:rsidRPr="00C62054">
        <w:rPr>
          <w:rFonts w:ascii="Times New Roman" w:hAnsi="Times New Roman"/>
          <w:color w:val="000000"/>
          <w:sz w:val="24"/>
          <w:szCs w:val="24"/>
        </w:rPr>
        <w:t>(части второй документации о закупке), либо путем предоставления банковской гарантии в порядке, определенном в соответствии с частью 29 статьи 44 Закона № 44-ФЗ, информация о которой включена в реестры банковских гарантий, предусмотренные статьей 45 Закона № 44-ФЗ.</w:t>
      </w:r>
    </w:p>
    <w:p w14:paraId="57E297A1" w14:textId="77777777" w:rsidR="003E04FC" w:rsidRPr="00880288"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Подачей заявки на участие в закупке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 44-ФЗ, информации о банковской гарантии, выданной участнику закупки для обеспечения заявки на участие в закупке, блокирование денежных средств,</w:t>
      </w:r>
      <w:r w:rsidRPr="008305C5">
        <w:rPr>
          <w:rFonts w:ascii="Times New Roman" w:hAnsi="Times New Roman"/>
          <w:color w:val="000000"/>
          <w:sz w:val="24"/>
          <w:szCs w:val="24"/>
        </w:rPr>
        <w:t xml:space="preserve"> находящихся на его специальном счете, в размере обеспечения соответствующей заявки не осуществляется.</w:t>
      </w:r>
    </w:p>
    <w:p w14:paraId="2ADFD7BA" w14:textId="77777777" w:rsidR="003E04FC" w:rsidRPr="00E04401" w:rsidRDefault="003E04FC" w:rsidP="003E04F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E04401">
        <w:rPr>
          <w:rFonts w:ascii="Times New Roman" w:hAnsi="Times New Roman"/>
          <w:color w:val="000000"/>
          <w:sz w:val="24"/>
          <w:szCs w:val="24"/>
        </w:rPr>
        <w:t>. Заказчиком должно быть установлено требование обеспечения исполнения контракта.</w:t>
      </w:r>
    </w:p>
    <w:p w14:paraId="6863C50C"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В случае </w:t>
      </w:r>
      <w:proofErr w:type="spellStart"/>
      <w:r w:rsidRPr="00E04401">
        <w:rPr>
          <w:rFonts w:ascii="Times New Roman" w:hAnsi="Times New Roman"/>
          <w:color w:val="000000"/>
          <w:sz w:val="24"/>
          <w:szCs w:val="24"/>
        </w:rPr>
        <w:t>непредоставления</w:t>
      </w:r>
      <w:proofErr w:type="spellEnd"/>
      <w:r w:rsidRPr="00E04401">
        <w:rPr>
          <w:rFonts w:ascii="Times New Roman" w:hAnsi="Times New Roman"/>
          <w:color w:val="000000"/>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68B4C54"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Размер обеспечения исполнения контракта должен составлять от пяти до тридцати процентов начальной (максимальной) цены контракта.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38FC0CBB" w14:textId="77777777" w:rsidR="003E04FC" w:rsidRDefault="003E04FC" w:rsidP="003E04FC">
      <w:pPr>
        <w:pStyle w:val="3"/>
      </w:pPr>
      <w:bookmarkStart w:id="11" w:name="_Toc521672746"/>
      <w:r>
        <w:t xml:space="preserve">Подраздел 4. </w:t>
      </w:r>
      <w:r w:rsidRPr="00EA5DF8">
        <w:t>Другие общие положения</w:t>
      </w:r>
      <w:bookmarkEnd w:id="11"/>
    </w:p>
    <w:p w14:paraId="38813016" w14:textId="77777777" w:rsidR="003E04FC" w:rsidRPr="00E04401" w:rsidRDefault="003E04FC" w:rsidP="003E04F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Pr="00E04401">
        <w:rPr>
          <w:rFonts w:ascii="Times New Roman" w:hAnsi="Times New Roman"/>
          <w:color w:val="000000"/>
          <w:sz w:val="24"/>
          <w:szCs w:val="24"/>
        </w:rPr>
        <w:t xml:space="preserve">. Проведение переговоров Заказчиком, членами </w:t>
      </w:r>
      <w:r>
        <w:rPr>
          <w:rFonts w:ascii="Times New Roman" w:hAnsi="Times New Roman"/>
          <w:color w:val="000000"/>
          <w:sz w:val="24"/>
          <w:szCs w:val="24"/>
        </w:rPr>
        <w:t>з</w:t>
      </w:r>
      <w:r w:rsidRPr="00E04401">
        <w:rPr>
          <w:rFonts w:ascii="Times New Roman" w:hAnsi="Times New Roman"/>
          <w:color w:val="000000"/>
          <w:sz w:val="24"/>
          <w:szCs w:val="24"/>
        </w:rPr>
        <w:t>акупочной комиссии с участником закупки в отношении заявок на участие в электронном аукционе, в том числе в отношении заявки, поданной таким участником, не допускается до выявления победителя определения поставщика (подрядчика, исполнителя), за исключением случаев, предусмотренных Законом № 44-ФЗ.</w:t>
      </w:r>
    </w:p>
    <w:p w14:paraId="4F1E80C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2E473B">
        <w:rPr>
          <w:rFonts w:ascii="Times New Roman" w:hAnsi="Times New Roman"/>
          <w:color w:val="000000"/>
          <w:sz w:val="24"/>
          <w:szCs w:val="24"/>
        </w:rPr>
        <w:t xml:space="preserve">При проведении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C62054">
        <w:rPr>
          <w:rFonts w:ascii="Times New Roman" w:hAnsi="Times New Roman"/>
          <w:color w:val="000000"/>
          <w:sz w:val="24"/>
          <w:szCs w:val="24"/>
        </w:rPr>
        <w:t>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603F2264"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Участие в определении поставщиков (подрядчиков, исполнителей) может быть ограничено только в случаях, предусмотренных Законом № 44-ФЗ.</w:t>
      </w:r>
    </w:p>
    <w:p w14:paraId="711736D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Преимущества в соответствии со статьями 28 - 30 Закона № 44-ФЗ предоставляются при осуществлении закупок в порядке, установленном законодательством Российской Федерации о контрактной системе. Информация об этих преимуществах подлежит указанию в разделе </w:t>
      </w:r>
      <w:r w:rsidRPr="00C62054">
        <w:rPr>
          <w:rFonts w:ascii="Times New Roman" w:hAnsi="Times New Roman"/>
          <w:color w:val="000000"/>
          <w:sz w:val="24"/>
          <w:szCs w:val="24"/>
          <w:lang w:val="en-US"/>
        </w:rPr>
        <w:t>X</w:t>
      </w:r>
      <w:r w:rsidRPr="00C62054">
        <w:rPr>
          <w:rFonts w:ascii="Times New Roman" w:hAnsi="Times New Roman"/>
          <w:color w:val="000000"/>
          <w:sz w:val="24"/>
          <w:szCs w:val="24"/>
        </w:rPr>
        <w:t xml:space="preserve"> настоящей Документации.</w:t>
      </w:r>
    </w:p>
    <w:p w14:paraId="229F87C9"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Заказчик вправе в соответствии со статьей 40 Закона № 44-ФЗ привлечь на основе</w:t>
      </w:r>
      <w:r w:rsidRPr="00E04401">
        <w:rPr>
          <w:rFonts w:ascii="Times New Roman" w:hAnsi="Times New Roman"/>
          <w:color w:val="000000"/>
          <w:sz w:val="24"/>
          <w:szCs w:val="24"/>
        </w:rPr>
        <w:t xml:space="preserve"> контракта специализированную организацию для выполнения отдельных функций по определению поставщика (подрядчика, исполнителя).</w:t>
      </w:r>
    </w:p>
    <w:p w14:paraId="5D28EDFA" w14:textId="77777777" w:rsidR="003E04FC" w:rsidRPr="00BC473B" w:rsidRDefault="003E04FC" w:rsidP="003E04FC">
      <w:pPr>
        <w:pStyle w:val="2"/>
        <w:rPr>
          <w:color w:val="000000"/>
        </w:rPr>
      </w:pPr>
      <w:bookmarkStart w:id="12" w:name="_Toc521672747"/>
      <w:r>
        <w:rPr>
          <w:color w:val="000000"/>
        </w:rPr>
        <w:t xml:space="preserve">Раздел </w:t>
      </w:r>
      <w:r>
        <w:rPr>
          <w:color w:val="000000"/>
          <w:lang w:val="en-US"/>
        </w:rPr>
        <w:t>II</w:t>
      </w:r>
      <w:r>
        <w:rPr>
          <w:color w:val="000000"/>
        </w:rPr>
        <w:t xml:space="preserve">. </w:t>
      </w:r>
      <w:r w:rsidRPr="00000ADB">
        <w:rPr>
          <w:color w:val="000000"/>
        </w:rPr>
        <w:t>Взаимодействия сторон на этапе подачи заявок</w:t>
      </w:r>
      <w:bookmarkEnd w:id="12"/>
    </w:p>
    <w:p w14:paraId="063E865C" w14:textId="77777777" w:rsidR="003E04FC" w:rsidRPr="00E04401" w:rsidRDefault="003E04FC" w:rsidP="003E04FC">
      <w:pPr>
        <w:pStyle w:val="3"/>
      </w:pPr>
      <w:bookmarkStart w:id="13" w:name="_Toc521672748"/>
      <w:r>
        <w:t>Подраздел 1</w:t>
      </w:r>
      <w:r w:rsidRPr="00E04401">
        <w:t>. Изменения, разъяснения и отмена закупки</w:t>
      </w:r>
      <w:bookmarkEnd w:id="13"/>
    </w:p>
    <w:p w14:paraId="27B53889"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D63042">
        <w:rPr>
          <w:rFonts w:ascii="Times New Roman" w:hAnsi="Times New Roman"/>
          <w:color w:val="000000"/>
          <w:sz w:val="24"/>
          <w:szCs w:val="24"/>
        </w:rPr>
        <w:t>1. </w:t>
      </w:r>
      <w:r w:rsidRPr="00713A86">
        <w:rPr>
          <w:rFonts w:ascii="Times New Roman" w:hAnsi="Times New Roman"/>
          <w:color w:val="000000"/>
          <w:sz w:val="24"/>
          <w:szCs w:val="24"/>
        </w:rPr>
        <w:t xml:space="preserve">Любой участник электронного аукциона, зарегистрированный в ЕИС и аккредитованный на электронной площадке, вправе направить с использованием программно-аппаратных средств </w:t>
      </w:r>
      <w:r w:rsidRPr="00713A86">
        <w:rPr>
          <w:rFonts w:ascii="Times New Roman" w:hAnsi="Times New Roman"/>
          <w:color w:val="000000"/>
          <w:sz w:val="24"/>
          <w:szCs w:val="24"/>
        </w:rPr>
        <w:lastRenderedPageBreak/>
        <w:t>электронной площадки</w:t>
      </w:r>
      <w:r w:rsidRPr="00E04401">
        <w:rPr>
          <w:rFonts w:ascii="Times New Roman" w:hAnsi="Times New Roman"/>
          <w:color w:val="000000"/>
          <w:sz w:val="24"/>
          <w:szCs w:val="24"/>
        </w:rPr>
        <w:t xml:space="preserve"> на адрес электронной площадки, на которой планируется проведение такого аукциона, запрос о даче разъяснений положений настоящей Документации. При этом участник такого аукциона вправе направить не более чем три запроса о даче разъяснений положений настоящей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6E46B3B0"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В течение двух дней с даты поступления от Оператора электронной площадки указанного в </w:t>
      </w:r>
      <w:r>
        <w:rPr>
          <w:rFonts w:ascii="Times New Roman" w:hAnsi="Times New Roman"/>
          <w:color w:val="000000"/>
          <w:sz w:val="24"/>
          <w:szCs w:val="24"/>
        </w:rPr>
        <w:t>настоящем пункте</w:t>
      </w:r>
      <w:r w:rsidRPr="00E04401">
        <w:rPr>
          <w:rFonts w:ascii="Times New Roman" w:hAnsi="Times New Roman"/>
          <w:color w:val="000000"/>
          <w:sz w:val="24"/>
          <w:szCs w:val="24"/>
        </w:rPr>
        <w:t xml:space="preserve"> запроса Заказчик размещает в ЕИС разъяснения положений настоящей Документации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29685190"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Разъяснения положений настоящей Документации не должны изменять ее суть.</w:t>
      </w:r>
    </w:p>
    <w:p w14:paraId="220DC713" w14:textId="77777777" w:rsidR="003E04FC" w:rsidRPr="00E04401" w:rsidRDefault="003E04FC" w:rsidP="003E04F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E04401">
        <w:rPr>
          <w:rFonts w:ascii="Times New Roman" w:hAnsi="Times New Roman"/>
          <w:color w:val="000000"/>
          <w:sz w:val="24"/>
          <w:szCs w:val="24"/>
        </w:rPr>
        <w:t xml:space="preserve">. Заказчик по собственной инициативе или в соответствии с поступившим запросом о даче разъяснений положений настоящей Документации вправе принять решение о внесении изменений в нее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настоящую Документацию, размещаются Заказчиком в ЕИС. </w:t>
      </w:r>
      <w:r w:rsidRPr="009E3B98">
        <w:rPr>
          <w:rFonts w:ascii="Times New Roman" w:hAnsi="Times New Roman"/>
          <w:color w:val="000000"/>
          <w:sz w:val="24"/>
          <w:szCs w:val="24"/>
        </w:rPr>
        <w:t xml:space="preserve">При этом срок подачи заявок на </w:t>
      </w:r>
      <w:r w:rsidRPr="00363BCB">
        <w:rPr>
          <w:rFonts w:ascii="Times New Roman" w:hAnsi="Times New Roman"/>
          <w:color w:val="000000"/>
          <w:sz w:val="24"/>
          <w:szCs w:val="24"/>
        </w:rPr>
        <w:t>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14:paraId="059ADB81" w14:textId="77777777" w:rsidR="003E04FC" w:rsidRPr="004B1AE7" w:rsidRDefault="003E04FC" w:rsidP="003E04F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E04401">
        <w:rPr>
          <w:rFonts w:ascii="Times New Roman" w:hAnsi="Times New Roman"/>
          <w:color w:val="000000"/>
          <w:sz w:val="24"/>
          <w:szCs w:val="24"/>
        </w:rPr>
        <w:t xml:space="preserve">. Заказчик вправе отменить определение поставщика (подрядчика, исполнителя) не позднее </w:t>
      </w:r>
      <w:r w:rsidRPr="004B1AE7">
        <w:rPr>
          <w:rFonts w:ascii="Times New Roman" w:hAnsi="Times New Roman"/>
          <w:color w:val="000000"/>
          <w:sz w:val="24"/>
          <w:szCs w:val="24"/>
        </w:rPr>
        <w:t>чем за пять дней до даты окончания срока подачи заявок на участие в аукционе. Оператор электронной площадки возвращает заявки участникам закупки в течение одного часа с момента размещения в ЕИС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14:paraId="20E38ECD"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4B1AE7">
        <w:rPr>
          <w:rFonts w:ascii="Times New Roman" w:hAnsi="Times New Roman"/>
          <w:color w:val="000000"/>
          <w:sz w:val="24"/>
          <w:szCs w:val="24"/>
        </w:rPr>
        <w:t>По истечении срока отмены определения поставщика (подрядчика, исполнителя) в</w:t>
      </w:r>
      <w:r w:rsidRPr="00E04401">
        <w:rPr>
          <w:rFonts w:ascii="Times New Roman" w:hAnsi="Times New Roman"/>
          <w:color w:val="000000"/>
          <w:sz w:val="24"/>
          <w:szCs w:val="24"/>
        </w:rPr>
        <w:t xml:space="preserve"> соответствии с настоящим пунктом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14:paraId="54EA0505"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Решение об отмене определения поставщика (подрядчика, исполнителя) размещается в ЕИС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ЕИС.</w:t>
      </w:r>
    </w:p>
    <w:p w14:paraId="30CF73A6"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14:paraId="21947130" w14:textId="77777777" w:rsidR="003E04FC" w:rsidRPr="00C62054" w:rsidRDefault="003E04FC" w:rsidP="003E04FC">
      <w:pPr>
        <w:pStyle w:val="3"/>
      </w:pPr>
      <w:bookmarkStart w:id="14" w:name="_Toc521672749"/>
      <w:r w:rsidRPr="00C62054">
        <w:t>Подраздел 2. Порядок подачи заявок на участие в закупке, внесение в них изменений, отзыв таких заявок</w:t>
      </w:r>
      <w:bookmarkEnd w:id="14"/>
    </w:p>
    <w:p w14:paraId="56C6F5A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Подача заявок на участие в электронном аукционе осуществляется только лицами, зарегистрированными в ЕИС и аккредитованными на электронной площадке.</w:t>
      </w:r>
    </w:p>
    <w:p w14:paraId="29CB293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Заявка на участие в электронном аукционе состоит из двух частей. При этом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в </w:t>
      </w:r>
      <w:r w:rsidRPr="00C62054">
        <w:rPr>
          <w:rFonts w:ascii="Times New Roman" w:hAnsi="Times New Roman"/>
          <w:b/>
          <w:color w:val="000000"/>
          <w:sz w:val="24"/>
          <w:szCs w:val="24"/>
        </w:rPr>
        <w:t xml:space="preserve">Информационной карте закупки </w:t>
      </w:r>
      <w:r w:rsidRPr="00C62054">
        <w:rPr>
          <w:rFonts w:ascii="Times New Roman" w:hAnsi="Times New Roman"/>
          <w:color w:val="000000"/>
          <w:sz w:val="24"/>
          <w:szCs w:val="24"/>
        </w:rPr>
        <w:t>(части второй документации о закупке) даты и времени окончания срока подачи на участие в таком аукционе заявок.</w:t>
      </w:r>
    </w:p>
    <w:p w14:paraId="71F8EE2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настоящим подразделом. Указанные электронные документы подаются одновременно.</w:t>
      </w:r>
    </w:p>
    <w:p w14:paraId="75D46F4E"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Первая часть заявки на участие в электронном аукционе должна содержать указанную в одном из следующих подпунктов информацию:</w:t>
      </w:r>
    </w:p>
    <w:p w14:paraId="71BF055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согласие участника электронного аукциона на поставку товара, выполнение работы или оказание услуги на условиях, предусмотренных настоящей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483C93C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при осуществлении закупки товара или закупки работы, услуги, для выполнения, оказания которых используется товар:</w:t>
      </w:r>
    </w:p>
    <w:p w14:paraId="56FE038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а) наименование страны происхождения товара (в случае установления Заказчиком в извещении о проведении электронного аукциона, настоящей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 44-ФЗ);</w:t>
      </w:r>
    </w:p>
    <w:p w14:paraId="69DAEBEC" w14:textId="77777777" w:rsidR="003E04FC" w:rsidRPr="0046050E"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б) конкретные показатели товара, соответствующие значениям, установленным в настоящей Документации, и указание на товарный знак (при наличии). Информация, предусмотренная</w:t>
      </w:r>
      <w:r w:rsidRPr="0046050E">
        <w:rPr>
          <w:rFonts w:ascii="Times New Roman" w:hAnsi="Times New Roman"/>
          <w:color w:val="000000"/>
          <w:sz w:val="24"/>
          <w:szCs w:val="24"/>
        </w:rPr>
        <w:t xml:space="preserve"> настоящим подпунктом, включается в заявку на участие в электронном аукционе в случае отсутствия в настоящей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настоящей Документации.</w:t>
      </w:r>
    </w:p>
    <w:p w14:paraId="0E99A35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Первая часть заявки на участие в электронном аукционе может содержать эскиз, рисунок, </w:t>
      </w:r>
      <w:r w:rsidRPr="00C62054">
        <w:rPr>
          <w:rFonts w:ascii="Times New Roman" w:hAnsi="Times New Roman"/>
          <w:color w:val="000000"/>
          <w:sz w:val="24"/>
          <w:szCs w:val="24"/>
        </w:rPr>
        <w:t>чертеж, фотографию, иное изображение товара, на поставку которого заключается контракт.</w:t>
      </w:r>
    </w:p>
    <w:p w14:paraId="371B011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Требования к содержанию и составу первой части заявки на участие в аукционе в электронной форме устанавливается пунктом 6 раздела </w:t>
      </w:r>
      <w:r w:rsidRPr="00C62054">
        <w:rPr>
          <w:rFonts w:ascii="Times New Roman" w:hAnsi="Times New Roman"/>
          <w:color w:val="000000"/>
          <w:sz w:val="24"/>
          <w:szCs w:val="24"/>
          <w:lang w:val="en-US"/>
        </w:rPr>
        <w:t>VIII</w:t>
      </w:r>
      <w:r w:rsidRPr="00C62054">
        <w:rPr>
          <w:rFonts w:ascii="Times New Roman" w:hAnsi="Times New Roman"/>
          <w:color w:val="000000"/>
          <w:sz w:val="24"/>
          <w:szCs w:val="24"/>
        </w:rPr>
        <w:t xml:space="preserve"> настоящей Документации исходя из положений настоящего пункта.</w:t>
      </w:r>
    </w:p>
    <w:p w14:paraId="22059EB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Вторая часть заявки на участие в электронном аукционе должна содержать следующие документы и информацию:</w:t>
      </w:r>
    </w:p>
    <w:p w14:paraId="4CA646F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1FC6671"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документы, указанные в пунктах 2 и 4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(при их наличии), или копии этих документов, а также декларация о соответствии участника такого аукциона требованиям, установленным подпунктами 2 - 7 пункта 1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 (указанная декларация предоставляется с использованием программно-аппаратных средств электронной площадки);</w:t>
      </w:r>
    </w:p>
    <w:p w14:paraId="6AF2BD3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3) копии документов, подтверждающих соответствие товара, работы или услуги </w:t>
      </w:r>
      <w:r w:rsidRPr="00C62054">
        <w:rPr>
          <w:rFonts w:ascii="Times New Roman" w:hAnsi="Times New Roman"/>
          <w:color w:val="000000"/>
          <w:sz w:val="24"/>
          <w:szCs w:val="24"/>
        </w:rPr>
        <w:t xml:space="preserve">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пунктом 6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w:t>
      </w:r>
    </w:p>
    <w:p w14:paraId="7D50C6D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EE9B97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5) документы, предусмотренные пунктами 2 и 3 раздела X настоящей Документации (при их наличии) и подтверждающие право участника электронного аукциона на получение преимуществ в соответствии со статьями 28 и 29 Закона № 44-ФЗ (в случае, если участник электронного аукциона заявил о получении указанных преимуществ), или копии этих документов;</w:t>
      </w:r>
    </w:p>
    <w:p w14:paraId="077CF874"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документы, предусмотренные нормативными правовыми актами, принятыми в соответствии со статьей 14 Закона № 44-ФЗ и указанные в пункте 1 раздела X настоящей Документации (при их наличии), в случае закупки товаров, работ, услуг, на которые</w:t>
      </w:r>
      <w:r w:rsidRPr="00D147C0">
        <w:rPr>
          <w:rFonts w:ascii="Times New Roman" w:hAnsi="Times New Roman"/>
          <w:color w:val="000000"/>
          <w:sz w:val="24"/>
          <w:szCs w:val="24"/>
        </w:rPr>
        <w:t xml:space="preserve"> распространяется действие указанных нормативных правовых актов, или копии этих документов. При отсутствии в заявке на участие в электронном аукционе документов, предусмотренных настоящим подпунктом,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04401">
        <w:rPr>
          <w:rFonts w:ascii="Times New Roman" w:hAnsi="Times New Roman"/>
          <w:color w:val="000000"/>
          <w:sz w:val="24"/>
          <w:szCs w:val="24"/>
        </w:rPr>
        <w:t>;</w:t>
      </w:r>
    </w:p>
    <w:p w14:paraId="6054350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7) декларация о принадлежности участника такого аукциона к субъектам малого </w:t>
      </w:r>
      <w:r w:rsidRPr="00C62054">
        <w:rPr>
          <w:rFonts w:ascii="Times New Roman" w:hAnsi="Times New Roman"/>
          <w:color w:val="000000"/>
          <w:sz w:val="24"/>
          <w:szCs w:val="24"/>
        </w:rPr>
        <w:t xml:space="preserve">предпринимательства или социально ориентированным некоммерческим организациям в случае установления Заказчиком в пункте 4 раздела </w:t>
      </w:r>
      <w:r w:rsidRPr="00C62054">
        <w:rPr>
          <w:rFonts w:ascii="Times New Roman" w:hAnsi="Times New Roman"/>
          <w:color w:val="000000"/>
          <w:sz w:val="24"/>
          <w:szCs w:val="24"/>
          <w:lang w:val="en-US"/>
        </w:rPr>
        <w:t>X</w:t>
      </w:r>
      <w:r w:rsidRPr="00C62054">
        <w:rPr>
          <w:rFonts w:ascii="Times New Roman" w:hAnsi="Times New Roman"/>
          <w:color w:val="000000"/>
          <w:sz w:val="24"/>
          <w:szCs w:val="24"/>
        </w:rPr>
        <w:t xml:space="preserve"> настоящей Документации ограничения, предусмотренного частью 3 статьи 30 Закона № 44-ФЗ (указанная декларация предоставляется с использованием программно-аппаратных средств электронной площадки).</w:t>
      </w:r>
    </w:p>
    <w:p w14:paraId="19836B45"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Участник электронного аукциона вправе подать только одну заявку на участие в таком</w:t>
      </w:r>
      <w:r w:rsidRPr="00E04401">
        <w:rPr>
          <w:rFonts w:ascii="Times New Roman" w:hAnsi="Times New Roman"/>
          <w:color w:val="000000"/>
          <w:sz w:val="24"/>
          <w:szCs w:val="24"/>
        </w:rPr>
        <w:t xml:space="preserve"> аукционе.</w:t>
      </w:r>
    </w:p>
    <w:p w14:paraId="61B6F71A" w14:textId="77777777" w:rsidR="003E04FC"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w:t>
      </w:r>
      <w:r>
        <w:rPr>
          <w:rFonts w:ascii="Times New Roman" w:hAnsi="Times New Roman"/>
          <w:color w:val="000000"/>
          <w:sz w:val="24"/>
          <w:szCs w:val="24"/>
        </w:rPr>
        <w:t>о</w:t>
      </w:r>
      <w:r w:rsidRPr="00E04401">
        <w:rPr>
          <w:rFonts w:ascii="Times New Roman" w:hAnsi="Times New Roman"/>
          <w:color w:val="000000"/>
          <w:sz w:val="24"/>
          <w:szCs w:val="24"/>
        </w:rPr>
        <w:t>ператору электронной площадки. В этом случае участник закупки не утрачивает право на внесенные в качестве обеспечения заявки денежные средства.</w:t>
      </w:r>
    </w:p>
    <w:p w14:paraId="433293C3"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9929D0">
        <w:rPr>
          <w:rFonts w:ascii="Times New Roman" w:hAnsi="Times New Roman"/>
          <w:color w:val="000000"/>
          <w:sz w:val="24"/>
          <w:szCs w:val="24"/>
        </w:rP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ЕИС.</w:t>
      </w:r>
    </w:p>
    <w:p w14:paraId="065B6839" w14:textId="77777777" w:rsidR="003E04FC" w:rsidRPr="00BC473B" w:rsidRDefault="003E04FC" w:rsidP="003E04FC">
      <w:pPr>
        <w:pStyle w:val="2"/>
      </w:pPr>
      <w:bookmarkStart w:id="15" w:name="_Toc521672750"/>
      <w:r>
        <w:t xml:space="preserve">Раздел </w:t>
      </w:r>
      <w:r>
        <w:rPr>
          <w:lang w:val="en-US"/>
        </w:rPr>
        <w:t>III</w:t>
      </w:r>
      <w:r>
        <w:t xml:space="preserve">. </w:t>
      </w:r>
      <w:r w:rsidRPr="00000ADB">
        <w:t>Работа комиссии по осуществлению закупок</w:t>
      </w:r>
      <w:bookmarkEnd w:id="15"/>
    </w:p>
    <w:p w14:paraId="7BBA1803" w14:textId="77777777" w:rsidR="003E04FC" w:rsidRDefault="003E04FC" w:rsidP="003E04FC">
      <w:pPr>
        <w:pStyle w:val="3"/>
      </w:pPr>
      <w:bookmarkStart w:id="16" w:name="_Toc521672751"/>
      <w:r>
        <w:t>Подраздел 1. </w:t>
      </w:r>
      <w:r w:rsidRPr="004C23C8">
        <w:t>Порядок рассмотрения первых частей заявок на участие в электронном аукционе</w:t>
      </w:r>
      <w:bookmarkEnd w:id="16"/>
    </w:p>
    <w:p w14:paraId="2D382BF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1. Закупочная комиссия проверяет первые части заявок на участие в электронном аукционе, содержащие информацию, предусмотренную пунктом 3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настоящей Документации, на соответствие требованиям, установленным в ней в отношении закупаемых товаров, работ, услуг.</w:t>
      </w:r>
    </w:p>
    <w:p w14:paraId="5EFB8CC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настоящим пунктом.</w:t>
      </w:r>
    </w:p>
    <w:p w14:paraId="7353A2C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Участник электронного аукциона не допускается к участию в нем в случае:</w:t>
      </w:r>
    </w:p>
    <w:p w14:paraId="6A987DE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w:t>
      </w:r>
      <w:proofErr w:type="spellStart"/>
      <w:r w:rsidRPr="00C62054">
        <w:rPr>
          <w:rFonts w:ascii="Times New Roman" w:hAnsi="Times New Roman"/>
          <w:color w:val="000000"/>
          <w:sz w:val="24"/>
          <w:szCs w:val="24"/>
        </w:rPr>
        <w:t>непредоставления</w:t>
      </w:r>
      <w:proofErr w:type="spellEnd"/>
      <w:r w:rsidRPr="00C62054">
        <w:rPr>
          <w:rFonts w:ascii="Times New Roman" w:hAnsi="Times New Roman"/>
          <w:color w:val="000000"/>
          <w:sz w:val="24"/>
          <w:szCs w:val="24"/>
        </w:rPr>
        <w:t xml:space="preserve"> информации, предусмотренной пунктом 3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настоящей Документации, или предоставления недостоверной информации;</w:t>
      </w:r>
    </w:p>
    <w:p w14:paraId="77226652"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несоответствия информации, предусмотренной пунктом 3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настоящей Документации, ее требованиям.</w:t>
      </w:r>
    </w:p>
    <w:p w14:paraId="7DBC577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Отказ в допуске к участию в электронном аукционе по основаниям, не предусмотренным настоящим пунктом, не допускается.</w:t>
      </w:r>
    </w:p>
    <w:p w14:paraId="3D745DDA"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3. 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w:t>
      </w:r>
      <w:r w:rsidRPr="00C62054">
        <w:rPr>
          <w:rFonts w:ascii="Times New Roman" w:hAnsi="Times New Roman"/>
          <w:color w:val="000000"/>
          <w:sz w:val="24"/>
          <w:szCs w:val="24"/>
        </w:rPr>
        <w:lastRenderedPageBreak/>
        <w:t>позднее даты окончания срока рассмотрения данных заявок. Указанный протокол должен</w:t>
      </w:r>
      <w:r w:rsidRPr="00E04401">
        <w:rPr>
          <w:rFonts w:ascii="Times New Roman" w:hAnsi="Times New Roman"/>
          <w:color w:val="000000"/>
          <w:sz w:val="24"/>
          <w:szCs w:val="24"/>
        </w:rPr>
        <w:t xml:space="preserve"> содержать информацию:</w:t>
      </w:r>
    </w:p>
    <w:p w14:paraId="34414425" w14:textId="77777777" w:rsidR="003E04FC" w:rsidRPr="004E765E" w:rsidRDefault="003E04FC" w:rsidP="003E04FC">
      <w:pPr>
        <w:spacing w:after="0" w:line="240" w:lineRule="auto"/>
        <w:ind w:firstLine="567"/>
        <w:jc w:val="both"/>
        <w:rPr>
          <w:rFonts w:ascii="Times New Roman" w:hAnsi="Times New Roman"/>
          <w:color w:val="000000"/>
          <w:sz w:val="24"/>
          <w:szCs w:val="24"/>
        </w:rPr>
      </w:pPr>
      <w:r w:rsidRPr="004E765E">
        <w:rPr>
          <w:rFonts w:ascii="Times New Roman" w:hAnsi="Times New Roman"/>
          <w:color w:val="000000"/>
          <w:sz w:val="24"/>
          <w:szCs w:val="24"/>
        </w:rPr>
        <w:t>1) об идентификационных номерах заявок на участие в таком аукционе;</w:t>
      </w:r>
    </w:p>
    <w:p w14:paraId="46E01203"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4E765E">
        <w:rPr>
          <w:rFonts w:ascii="Times New Roman" w:hAnsi="Times New Roman"/>
          <w:color w:val="000000"/>
          <w:sz w:val="24"/>
          <w:szCs w:val="24"/>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w:t>
      </w:r>
      <w:r w:rsidRPr="00E04401">
        <w:rPr>
          <w:rFonts w:ascii="Times New Roman" w:hAnsi="Times New Roman"/>
          <w:color w:val="000000"/>
          <w:sz w:val="24"/>
          <w:szCs w:val="24"/>
        </w:rPr>
        <w:t xml:space="preserve">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настоящей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настоящей Документацией;</w:t>
      </w:r>
    </w:p>
    <w:p w14:paraId="1D1FDD60" w14:textId="77777777" w:rsidR="003E04FC"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3) о решении каждого члена </w:t>
      </w:r>
      <w:r>
        <w:rPr>
          <w:rFonts w:ascii="Times New Roman" w:hAnsi="Times New Roman"/>
          <w:color w:val="000000"/>
          <w:sz w:val="24"/>
          <w:szCs w:val="24"/>
        </w:rPr>
        <w:t>з</w:t>
      </w:r>
      <w:r w:rsidRPr="00E04401">
        <w:rPr>
          <w:rFonts w:ascii="Times New Roman" w:hAnsi="Times New Roman"/>
          <w:color w:val="000000"/>
          <w:sz w:val="24"/>
          <w:szCs w:val="24"/>
        </w:rPr>
        <w:t>акупочной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Pr>
          <w:rFonts w:ascii="Times New Roman" w:hAnsi="Times New Roman"/>
          <w:color w:val="000000"/>
          <w:sz w:val="24"/>
          <w:szCs w:val="24"/>
        </w:rPr>
        <w:t>;</w:t>
      </w:r>
    </w:p>
    <w:p w14:paraId="6A7C6F02"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5810EE">
        <w:rPr>
          <w:rFonts w:ascii="Times New Roman" w:hAnsi="Times New Roman"/>
          <w:color w:val="000000"/>
          <w:sz w:val="24"/>
          <w:szCs w:val="24"/>
        </w:rPr>
        <w:t xml:space="preserve">4) о наличии среди предложений участников закупки, признанных участниками </w:t>
      </w:r>
      <w:r w:rsidRPr="00C62054">
        <w:rPr>
          <w:rFonts w:ascii="Times New Roman" w:hAnsi="Times New Roman"/>
          <w:color w:val="000000"/>
          <w:sz w:val="24"/>
          <w:szCs w:val="24"/>
        </w:rPr>
        <w:t xml:space="preserve">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соответствии со статьей 14 Закона № 44-ФЗ в пункте 1 раздела </w:t>
      </w:r>
      <w:r w:rsidRPr="00C62054">
        <w:rPr>
          <w:rFonts w:ascii="Times New Roman" w:hAnsi="Times New Roman"/>
          <w:color w:val="000000"/>
          <w:sz w:val="24"/>
          <w:szCs w:val="24"/>
          <w:lang w:val="en-US"/>
        </w:rPr>
        <w:t>X</w:t>
      </w:r>
      <w:r w:rsidRPr="00C62054">
        <w:rPr>
          <w:rFonts w:ascii="Times New Roman" w:hAnsi="Times New Roman"/>
          <w:color w:val="000000"/>
          <w:sz w:val="24"/>
          <w:szCs w:val="24"/>
        </w:rPr>
        <w:t xml:space="preserve"> настоящей Документации.</w:t>
      </w:r>
    </w:p>
    <w:p w14:paraId="42BB965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Указанный в настоящем пункте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ЕИС.</w:t>
      </w:r>
    </w:p>
    <w:p w14:paraId="31834FB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В течение одного часа с момента поступления оператору электронной площадки указанного в настоящем пункте протокола оператор электронной площадки направляет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пунктом 1 раздела </w:t>
      </w:r>
      <w:r w:rsidRPr="00C62054">
        <w:rPr>
          <w:rFonts w:ascii="Times New Roman" w:hAnsi="Times New Roman"/>
          <w:color w:val="000000"/>
          <w:sz w:val="24"/>
          <w:szCs w:val="24"/>
          <w:lang w:val="en-US"/>
        </w:rPr>
        <w:t>X</w:t>
      </w:r>
      <w:r w:rsidRPr="00C62054">
        <w:rPr>
          <w:rFonts w:ascii="Times New Roman" w:hAnsi="Times New Roman"/>
          <w:color w:val="000000"/>
          <w:sz w:val="24"/>
          <w:szCs w:val="24"/>
        </w:rPr>
        <w:t xml:space="preserve"> настоящей Документации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p w14:paraId="1594E2BD" w14:textId="77777777" w:rsidR="003E04FC" w:rsidRPr="00E04401" w:rsidRDefault="003E04FC" w:rsidP="003E04FC">
      <w:pPr>
        <w:pStyle w:val="3"/>
      </w:pPr>
      <w:bookmarkStart w:id="17" w:name="_Toc521672752"/>
      <w:r w:rsidRPr="00C62054">
        <w:t>Подраздел 2. Порядок проведения электронного аукциона</w:t>
      </w:r>
      <w:bookmarkEnd w:id="17"/>
    </w:p>
    <w:p w14:paraId="0BCB314C"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A043F9">
        <w:rPr>
          <w:rFonts w:ascii="Times New Roman" w:hAnsi="Times New Roman"/>
          <w:color w:val="000000"/>
          <w:sz w:val="24"/>
          <w:szCs w:val="24"/>
        </w:rPr>
        <w:t>1. В электронном аукционе могут участвовать только зарегистрированные в ЕИС, аккредитованные на электронной площадке</w:t>
      </w:r>
      <w:r w:rsidRPr="00A043F9">
        <w:rPr>
          <w:rFonts w:ascii="Times New Roman" w:hAnsi="Times New Roman"/>
          <w:color w:val="FF0000"/>
          <w:sz w:val="24"/>
          <w:szCs w:val="24"/>
        </w:rPr>
        <w:t xml:space="preserve"> </w:t>
      </w:r>
      <w:r w:rsidRPr="00A043F9">
        <w:rPr>
          <w:rFonts w:ascii="Times New Roman" w:hAnsi="Times New Roman"/>
          <w:color w:val="000000"/>
          <w:sz w:val="24"/>
          <w:szCs w:val="24"/>
        </w:rPr>
        <w:t>и допущенные к участию в таком аукционе его участники.</w:t>
      </w:r>
    </w:p>
    <w:p w14:paraId="0D2EF2C6"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5D24585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Днем проведения электронного аукциона является рабочий день, следующий после </w:t>
      </w:r>
      <w:r w:rsidRPr="00C62054">
        <w:rPr>
          <w:rFonts w:ascii="Times New Roman" w:hAnsi="Times New Roman"/>
          <w:color w:val="000000"/>
          <w:sz w:val="24"/>
          <w:szCs w:val="24"/>
        </w:rPr>
        <w:t>истечения двух дней с даты окончания срока рассмотрения первых частей заявок на участие в таком аукционе.</w:t>
      </w:r>
    </w:p>
    <w:p w14:paraId="565CF2B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Законом № 44-ФЗ и настоящим разделом.</w:t>
      </w:r>
    </w:p>
    <w:p w14:paraId="46D847C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Если в случае, предусмотренном пунктом 2 статьи 42 Закона № 44-ФЗ, в пункте 5 раздела </w:t>
      </w:r>
      <w:r w:rsidRPr="00C62054">
        <w:rPr>
          <w:rFonts w:ascii="Times New Roman" w:hAnsi="Times New Roman"/>
          <w:color w:val="000000"/>
          <w:sz w:val="24"/>
          <w:szCs w:val="24"/>
          <w:lang w:val="en-US"/>
        </w:rPr>
        <w:t>XIII</w:t>
      </w:r>
      <w:r w:rsidRPr="00C62054">
        <w:rPr>
          <w:rFonts w:ascii="Times New Roman" w:hAnsi="Times New Roman"/>
          <w:color w:val="000000"/>
          <w:sz w:val="24"/>
          <w:szCs w:val="24"/>
        </w:rPr>
        <w:t xml:space="preserve"> настоящей Документации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настоящим пунктом.</w:t>
      </w:r>
    </w:p>
    <w:p w14:paraId="724642F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14:paraId="0C847F0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5.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14:paraId="520A4CD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настоящим пунктом.</w:t>
      </w:r>
    </w:p>
    <w:p w14:paraId="7031D1E1"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При проведении электронного аукциона его участники подают предложения о цене</w:t>
      </w:r>
      <w:r w:rsidRPr="00E04401">
        <w:rPr>
          <w:rFonts w:ascii="Times New Roman" w:hAnsi="Times New Roman"/>
          <w:color w:val="000000"/>
          <w:sz w:val="24"/>
          <w:szCs w:val="24"/>
        </w:rPr>
        <w:t xml:space="preserve"> контракта с учетом следующих требований:</w:t>
      </w:r>
    </w:p>
    <w:p w14:paraId="424D8A6B"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14:paraId="33C3F114"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14:paraId="7F046DAB"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14:paraId="67F03E6B"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7.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14:paraId="06976E1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В течение десяти минут с момента завершения электронного аукциона любой его участник </w:t>
      </w:r>
      <w:r w:rsidRPr="00C62054">
        <w:rPr>
          <w:rFonts w:ascii="Times New Roman" w:hAnsi="Times New Roman"/>
          <w:color w:val="000000"/>
          <w:sz w:val="24"/>
          <w:szCs w:val="24"/>
        </w:rPr>
        <w:t>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пунктом 6 настоящего подраздела.</w:t>
      </w:r>
    </w:p>
    <w:p w14:paraId="7A67D67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8.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14:paraId="7C9BE9E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9. В случае проведения в соответствии с пунктом 3 настоящего подраздела электронного аукциона его участником, предложившим наиболее низкую цену контракта, признается лицо,</w:t>
      </w:r>
      <w:r w:rsidRPr="00E04401">
        <w:rPr>
          <w:rFonts w:ascii="Times New Roman" w:hAnsi="Times New Roman"/>
          <w:color w:val="000000"/>
          <w:sz w:val="24"/>
          <w:szCs w:val="24"/>
        </w:rPr>
        <w:t xml:space="preserve"> предложившее наиболее низкую общую цену запасных частей к технике, оборудованию и </w:t>
      </w:r>
      <w:r w:rsidRPr="00C62054">
        <w:rPr>
          <w:rFonts w:ascii="Times New Roman" w:hAnsi="Times New Roman"/>
          <w:color w:val="000000"/>
          <w:sz w:val="24"/>
          <w:szCs w:val="24"/>
        </w:rPr>
        <w:t>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046905D5"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10.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w:t>
      </w:r>
      <w:r w:rsidRPr="00E04401">
        <w:rPr>
          <w:rFonts w:ascii="Times New Roman" w:hAnsi="Times New Roman"/>
          <w:color w:val="000000"/>
          <w:sz w:val="24"/>
          <w:szCs w:val="24"/>
        </w:rPr>
        <w:t xml:space="preserve"> </w:t>
      </w:r>
      <w:r w:rsidRPr="007524B7">
        <w:rPr>
          <w:rFonts w:ascii="Times New Roman" w:hAnsi="Times New Roman"/>
          <w:color w:val="000000"/>
          <w:sz w:val="24"/>
          <w:szCs w:val="24"/>
        </w:rPr>
        <w:t>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w:t>
      </w:r>
      <w:r w:rsidRPr="00E04401">
        <w:rPr>
          <w:rFonts w:ascii="Times New Roman" w:hAnsi="Times New Roman"/>
          <w:color w:val="000000"/>
          <w:sz w:val="24"/>
          <w:szCs w:val="24"/>
        </w:rPr>
        <w:t xml:space="preserve"> времени поступления данных предложений.</w:t>
      </w:r>
    </w:p>
    <w:p w14:paraId="4C1177C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настоящим пунктом получили первые десять порядковых номеров, или в случае, если в таком аукционе принимали </w:t>
      </w:r>
      <w:r w:rsidRPr="00C62054">
        <w:rPr>
          <w:rFonts w:ascii="Times New Roman" w:hAnsi="Times New Roman"/>
          <w:color w:val="000000"/>
          <w:sz w:val="24"/>
          <w:szCs w:val="24"/>
        </w:rPr>
        <w:t xml:space="preserve">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w:t>
      </w:r>
      <w:r w:rsidRPr="00C62054">
        <w:rPr>
          <w:rFonts w:ascii="Times New Roman" w:hAnsi="Times New Roman"/>
          <w:color w:val="000000"/>
          <w:sz w:val="24"/>
          <w:szCs w:val="24"/>
        </w:rPr>
        <w:lastRenderedPageBreak/>
        <w:t xml:space="preserve">предусмотренные пунктом 1 подраздела 3 раздела </w:t>
      </w:r>
      <w:r w:rsidRPr="00C62054">
        <w:rPr>
          <w:rFonts w:ascii="Times New Roman" w:hAnsi="Times New Roman"/>
          <w:color w:val="000000"/>
          <w:sz w:val="24"/>
          <w:szCs w:val="24"/>
          <w:lang w:val="en-US"/>
        </w:rPr>
        <w:t>V</w:t>
      </w:r>
      <w:r w:rsidRPr="00C62054">
        <w:rPr>
          <w:rFonts w:ascii="Times New Roman" w:hAnsi="Times New Roman"/>
          <w:color w:val="000000"/>
          <w:sz w:val="24"/>
          <w:szCs w:val="24"/>
        </w:rPr>
        <w:t xml:space="preserve"> настоящей Документации. В течение этого срока оператор электронной площадки обязан направить также соответствующие уведомления этим участникам.</w:t>
      </w:r>
    </w:p>
    <w:p w14:paraId="552DA88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11. В течение тридцати минут после окончания указанного в пункте 3 подраздела 1 раздела </w:t>
      </w:r>
      <w:r w:rsidRPr="00C62054">
        <w:rPr>
          <w:rFonts w:ascii="Times New Roman" w:hAnsi="Times New Roman"/>
          <w:color w:val="000000"/>
          <w:sz w:val="24"/>
          <w:szCs w:val="24"/>
          <w:lang w:val="en-US"/>
        </w:rPr>
        <w:t>V</w:t>
      </w:r>
      <w:r w:rsidRPr="00C62054">
        <w:rPr>
          <w:rFonts w:ascii="Times New Roman" w:hAnsi="Times New Roman"/>
          <w:color w:val="000000"/>
          <w:sz w:val="24"/>
          <w:szCs w:val="24"/>
        </w:rPr>
        <w:t xml:space="preserve"> настоящей Документации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14:paraId="53A6E73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12. Любой участник электронного аукциона после размещения на электронной площадке и в ЕИС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14:paraId="4501B85F"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 44-ФЗ о порядке проведения такого аукциона с учетом следующих особенностей:</w:t>
      </w:r>
    </w:p>
    <w:p w14:paraId="6E0AEA9A"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такой аукцион в соответствии с настоящим пунктом проводится до достижения цены</w:t>
      </w:r>
      <w:r w:rsidRPr="00E04401">
        <w:rPr>
          <w:rFonts w:ascii="Times New Roman" w:hAnsi="Times New Roman"/>
          <w:color w:val="000000"/>
          <w:sz w:val="24"/>
          <w:szCs w:val="24"/>
        </w:rPr>
        <w:t xml:space="preserve"> контракта не более чем сто миллионов рублей;</w:t>
      </w:r>
    </w:p>
    <w:p w14:paraId="33D70AD6"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5BC77501"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14:paraId="0DE08939" w14:textId="77777777" w:rsidR="003E04FC" w:rsidRPr="00C62054" w:rsidRDefault="003E04FC" w:rsidP="003E04FC">
      <w:pPr>
        <w:pStyle w:val="3"/>
      </w:pPr>
      <w:bookmarkStart w:id="18" w:name="_Toc521672753"/>
      <w:r w:rsidRPr="00C62054">
        <w:t>Подраздел 3. Порядок рассмотрения вторых частей заявок на участие в электронном аукционе</w:t>
      </w:r>
      <w:bookmarkEnd w:id="18"/>
    </w:p>
    <w:p w14:paraId="79FD0BB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пунктом 10 подраздела 2 настоящего раздела, в части соответствия их требованиям, установленным в ней.</w:t>
      </w:r>
    </w:p>
    <w:p w14:paraId="7BB7A50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Закупочной комиссией на основании результатов рассмотрения вторых частей заявок на</w:t>
      </w:r>
      <w:r w:rsidRPr="00E04401">
        <w:rPr>
          <w:rFonts w:ascii="Times New Roman" w:hAnsi="Times New Roman"/>
          <w:color w:val="000000"/>
          <w:sz w:val="24"/>
          <w:szCs w:val="24"/>
        </w:rPr>
        <w:t xml:space="preserve"> участие в электронном аукционе принимается решение о соответствии или о несоответствии заявки на участие в таком аукционе требованиям, установленным настоящей Документацией, в порядке и по основаниям, которые предусмотрены настоящим разделом. Для принятия указанного решения </w:t>
      </w:r>
      <w:r>
        <w:rPr>
          <w:rFonts w:ascii="Times New Roman" w:hAnsi="Times New Roman"/>
          <w:color w:val="000000"/>
          <w:sz w:val="24"/>
          <w:szCs w:val="24"/>
        </w:rPr>
        <w:t>з</w:t>
      </w:r>
      <w:r w:rsidRPr="00E04401">
        <w:rPr>
          <w:rFonts w:ascii="Times New Roman" w:hAnsi="Times New Roman"/>
          <w:color w:val="000000"/>
          <w:sz w:val="24"/>
          <w:szCs w:val="24"/>
        </w:rPr>
        <w:t xml:space="preserve">акупочная комиссия рассматривает информацию о подавшем данную заявку участнике </w:t>
      </w:r>
      <w:r w:rsidRPr="00C62054">
        <w:rPr>
          <w:rFonts w:ascii="Times New Roman" w:hAnsi="Times New Roman"/>
          <w:color w:val="000000"/>
          <w:sz w:val="24"/>
          <w:szCs w:val="24"/>
        </w:rPr>
        <w:t>такого аукциона, содержащуюся в реестре участников такого аукциона, получивших аккредитацию на электронной площадке.</w:t>
      </w:r>
    </w:p>
    <w:p w14:paraId="4F41E75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Закупочная комиссия рассматривает вторые части заявок на участие в электронном аукционе, направленных в соответствии с пунктом 10 подраздела 2 настоящего раздела, до принятия решения о соответствии пяти таких заявок требованиям, установленным в ней.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закупочная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пунктом 10 подраздела 2 настоящего раздела.</w:t>
      </w:r>
    </w:p>
    <w:p w14:paraId="2E53BAB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В случае, если не выявлено пять заявок на участие в электронном аукционе, соответствующих требованиям, установленным настоящей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w:t>
      </w:r>
      <w:r w:rsidRPr="00C62054">
        <w:rPr>
          <w:rFonts w:ascii="Times New Roman" w:hAnsi="Times New Roman"/>
          <w:color w:val="000000"/>
          <w:sz w:val="24"/>
          <w:szCs w:val="24"/>
        </w:rPr>
        <w:lastRenderedPageBreak/>
        <w:t>соответствии с пунктом 10 подраздела 2 настоящего раздела, для выявления пяти заявок на участие в таком аукционе, соответствующих требованиям, установленным в ней.</w:t>
      </w:r>
    </w:p>
    <w:p w14:paraId="5D2E990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5FB0A0BD"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Заявка на участие в электронном аукционе признается не соответствующей требованиям, установленным настоящей Документацией, в случае:</w:t>
      </w:r>
    </w:p>
    <w:p w14:paraId="161369A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1) непредставления документов и информации, которые предусмотрены пунктами 3 и 4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пунктом 1 подраздела 3 раздела </w:t>
      </w:r>
      <w:r w:rsidRPr="00C62054">
        <w:rPr>
          <w:rFonts w:ascii="Times New Roman" w:hAnsi="Times New Roman"/>
          <w:color w:val="000000"/>
          <w:sz w:val="24"/>
          <w:szCs w:val="24"/>
          <w:lang w:val="en-US"/>
        </w:rPr>
        <w:t>V</w:t>
      </w:r>
      <w:r w:rsidRPr="00C62054">
        <w:rPr>
          <w:rFonts w:ascii="Times New Roman" w:hAnsi="Times New Roman"/>
          <w:color w:val="000000"/>
          <w:sz w:val="24"/>
          <w:szCs w:val="24"/>
        </w:rPr>
        <w:t xml:space="preserve"> настоящей Документации, несоответствия указанных документов и информации требованиям, установленным в ней,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01C8C9DE"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несоответствия участника такого аукциона требованиям, установленным в соответствии с пунктами 1, 3 и 5 раздела </w:t>
      </w:r>
      <w:r w:rsidRPr="00C62054">
        <w:rPr>
          <w:rFonts w:ascii="Times New Roman" w:hAnsi="Times New Roman"/>
          <w:color w:val="000000"/>
          <w:sz w:val="24"/>
          <w:szCs w:val="24"/>
          <w:lang w:val="en-US"/>
        </w:rPr>
        <w:t>IX</w:t>
      </w:r>
      <w:r w:rsidRPr="00C62054">
        <w:rPr>
          <w:rFonts w:ascii="Times New Roman" w:hAnsi="Times New Roman"/>
          <w:color w:val="000000"/>
          <w:sz w:val="24"/>
          <w:szCs w:val="24"/>
        </w:rPr>
        <w:t xml:space="preserve"> настоящей Документации;</w:t>
      </w:r>
    </w:p>
    <w:p w14:paraId="0EF504D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предусмотренном нормативными правовыми актами, принятыми в соответствии со статьей 14 Закона № 44-ФЗ.</w:t>
      </w:r>
    </w:p>
    <w:p w14:paraId="68C798F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Принятие решения о несоответствии заявки на участие в электронном аукционе требованиям, установленным настоящей Документацией, по основаниям, не предусмотренным настоящим пунктом, не допускается. Заявка на участие в электронном аукционе не может быть признана не соответствующей требованиям, установленным настоящей Документацией, в связи с отсутствием в ней информации и электронных документов, предусмотренных подпунктом 5 пункта 4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настоящей Документации, а также подпунктом 6 пункта 4 подраздела 2 раздела </w:t>
      </w:r>
      <w:r w:rsidRPr="00C62054">
        <w:rPr>
          <w:rFonts w:ascii="Times New Roman" w:hAnsi="Times New Roman"/>
          <w:color w:val="000000"/>
          <w:sz w:val="24"/>
          <w:szCs w:val="24"/>
          <w:lang w:val="en-US"/>
        </w:rPr>
        <w:t>II</w:t>
      </w:r>
      <w:r w:rsidRPr="00C62054">
        <w:rPr>
          <w:rFonts w:ascii="Times New Roman" w:hAnsi="Times New Roman"/>
          <w:color w:val="000000"/>
          <w:sz w:val="24"/>
          <w:szCs w:val="24"/>
        </w:rPr>
        <w:t xml:space="preserve"> настоящей Документации, за исключением случая закупки товаров, работ, услуг, в отношении которых установлен запрет, предусмотренный статьей 14 Закона № 44-ФЗ и указанный в пункте 1 раздела </w:t>
      </w:r>
      <w:r w:rsidRPr="00C62054">
        <w:rPr>
          <w:rFonts w:ascii="Times New Roman" w:hAnsi="Times New Roman"/>
          <w:color w:val="000000"/>
          <w:sz w:val="24"/>
          <w:szCs w:val="24"/>
          <w:lang w:val="en-US"/>
        </w:rPr>
        <w:t>X</w:t>
      </w:r>
      <w:r w:rsidRPr="00C62054">
        <w:rPr>
          <w:rFonts w:ascii="Times New Roman" w:hAnsi="Times New Roman"/>
          <w:color w:val="000000"/>
          <w:sz w:val="24"/>
          <w:szCs w:val="24"/>
        </w:rPr>
        <w:t xml:space="preserve"> настоящей Документации.</w:t>
      </w:r>
    </w:p>
    <w:p w14:paraId="4C449CBD"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рабочего дня, следующего за датой подписания указанного протокола, размещаются Заказчиком на электронной площадке и в ЕИС. Указанный протокол должен содержать информацию об идентификационных номерах</w:t>
      </w:r>
      <w:r w:rsidRPr="00E04401">
        <w:rPr>
          <w:rFonts w:ascii="Times New Roman" w:hAnsi="Times New Roman"/>
          <w:color w:val="000000"/>
          <w:sz w:val="24"/>
          <w:szCs w:val="24"/>
        </w:rPr>
        <w:t xml:space="preserve"> пяти заявок на участие в таком аукционе (в случае принятия решения о соответствии пяти заявок на участие в таком аукционе требованиям, установленным настоящей Документацией, или в случае принятия </w:t>
      </w:r>
      <w:r>
        <w:rPr>
          <w:rFonts w:ascii="Times New Roman" w:hAnsi="Times New Roman"/>
          <w:color w:val="000000"/>
          <w:sz w:val="24"/>
          <w:szCs w:val="24"/>
        </w:rPr>
        <w:t>з</w:t>
      </w:r>
      <w:r w:rsidRPr="00E04401">
        <w:rPr>
          <w:rFonts w:ascii="Times New Roman" w:hAnsi="Times New Roman"/>
          <w:color w:val="000000"/>
          <w:sz w:val="24"/>
          <w:szCs w:val="24"/>
        </w:rPr>
        <w:t xml:space="preserve">акупочной комиссией на основании рассмотрения вторых частей заявок на участие в электронном аукционе, поданных всеми участниками такого аукциона, принявшими </w:t>
      </w:r>
      <w:r w:rsidRPr="00C62054">
        <w:rPr>
          <w:rFonts w:ascii="Times New Roman" w:hAnsi="Times New Roman"/>
          <w:color w:val="000000"/>
          <w:sz w:val="24"/>
          <w:szCs w:val="24"/>
        </w:rPr>
        <w:t>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пунктом 10 подраздела 2 настоящего раздела и в отношении которых принято решение о соответствии требованиям, установленным в ней,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настоящей Документацией, с обоснованием этого решения и с указанием положений Закона № 44-ФЗ, которым не соответствует участник такого аукциона, положений настоящей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в ней, информацию о решении каждого члена закупочной комиссии в отношении каждой заявки на участие в таком аукционе.</w:t>
      </w:r>
    </w:p>
    <w:p w14:paraId="7F3DEA6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7. Участник электронного аукциона, который предложил </w:t>
      </w:r>
      <w:proofErr w:type="gramStart"/>
      <w:r w:rsidRPr="00C62054">
        <w:rPr>
          <w:rFonts w:ascii="Times New Roman" w:hAnsi="Times New Roman"/>
          <w:color w:val="000000"/>
          <w:sz w:val="24"/>
          <w:szCs w:val="24"/>
        </w:rPr>
        <w:t>наиболее низкую цену контракта</w:t>
      </w:r>
      <w:proofErr w:type="gramEnd"/>
      <w:r w:rsidRPr="00C62054">
        <w:rPr>
          <w:rFonts w:ascii="Times New Roman" w:hAnsi="Times New Roman"/>
          <w:color w:val="000000"/>
          <w:sz w:val="24"/>
          <w:szCs w:val="24"/>
        </w:rPr>
        <w:t xml:space="preserve"> и заявка на участие в таком аукционе которого соответствует требованиям, установленным настоящей Документацией, признается победителем такого аукциона.</w:t>
      </w:r>
    </w:p>
    <w:p w14:paraId="05567944"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8. В случае, предусмотренном пунктом 13 подраздела 2 настоящего раздела, победителем электронного аукциона признается его участник, который предложил наиболее высокую цену за </w:t>
      </w:r>
      <w:r w:rsidRPr="00C62054">
        <w:rPr>
          <w:rFonts w:ascii="Times New Roman" w:hAnsi="Times New Roman"/>
          <w:color w:val="000000"/>
          <w:sz w:val="24"/>
          <w:szCs w:val="24"/>
        </w:rPr>
        <w:lastRenderedPageBreak/>
        <w:t>право заключения контракта и заявка на участие в таком аукционе которого соответствует</w:t>
      </w:r>
      <w:r w:rsidRPr="00E04401">
        <w:rPr>
          <w:rFonts w:ascii="Times New Roman" w:hAnsi="Times New Roman"/>
          <w:color w:val="000000"/>
          <w:sz w:val="24"/>
          <w:szCs w:val="24"/>
        </w:rPr>
        <w:t xml:space="preserve"> требованиям, установленным настоящей Документацией.</w:t>
      </w:r>
    </w:p>
    <w:p w14:paraId="6176E551"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2F0DE8">
        <w:rPr>
          <w:rFonts w:ascii="Times New Roman" w:hAnsi="Times New Roman"/>
          <w:color w:val="000000"/>
          <w:sz w:val="24"/>
          <w:szCs w:val="24"/>
        </w:rPr>
        <w:t>9. В течение одного часа с момента размещения на электронной площадке и в ЕИС</w:t>
      </w:r>
      <w:r w:rsidRPr="00E04401">
        <w:rPr>
          <w:rFonts w:ascii="Times New Roman" w:hAnsi="Times New Roman"/>
          <w:color w:val="000000"/>
          <w:sz w:val="24"/>
          <w:szCs w:val="24"/>
        </w:rPr>
        <w:t xml:space="preserve">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настоящей Документацией, уведомления о принятых решениях.</w:t>
      </w:r>
    </w:p>
    <w:p w14:paraId="2948366F" w14:textId="77777777" w:rsidR="003E04FC" w:rsidRPr="00C62054" w:rsidRDefault="003E04FC" w:rsidP="003E04FC">
      <w:pPr>
        <w:pStyle w:val="2"/>
        <w:rPr>
          <w:color w:val="000000"/>
        </w:rPr>
      </w:pPr>
      <w:bookmarkStart w:id="19" w:name="_Toc521672754"/>
      <w:r w:rsidRPr="00C62054">
        <w:rPr>
          <w:color w:val="000000"/>
        </w:rPr>
        <w:t xml:space="preserve">Раздел </w:t>
      </w:r>
      <w:r w:rsidRPr="00C62054">
        <w:rPr>
          <w:color w:val="000000"/>
          <w:lang w:val="en-US"/>
        </w:rPr>
        <w:t>IV</w:t>
      </w:r>
      <w:r w:rsidRPr="00C62054">
        <w:rPr>
          <w:color w:val="000000"/>
        </w:rPr>
        <w:t>. Заключение контракта по результатам осуществления закупки</w:t>
      </w:r>
      <w:bookmarkEnd w:id="19"/>
    </w:p>
    <w:p w14:paraId="525D0A4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По результатам</w:t>
      </w:r>
      <w:r w:rsidRPr="00C62054">
        <w:rPr>
          <w:rFonts w:ascii="Times New Roman" w:hAnsi="Times New Roman"/>
          <w:color w:val="FF0000"/>
          <w:sz w:val="24"/>
          <w:szCs w:val="24"/>
        </w:rPr>
        <w:t xml:space="preserve"> </w:t>
      </w:r>
      <w:r w:rsidRPr="00C62054">
        <w:rPr>
          <w:rFonts w:ascii="Times New Roman" w:hAnsi="Times New Roman"/>
          <w:color w:val="000000"/>
          <w:sz w:val="24"/>
          <w:szCs w:val="24"/>
        </w:rPr>
        <w:t>электронного аукциона (далее также в настоящем разделе – электронная процедура) контракт заключается с победителем электронной процедуры, а в случаях, предусмотренных Законом № 44-ФЗ, с иным участником этой процедуры, заявка которого на участие в этой процедуре признана соответствующей требованиям, установленным настоящей Документацией и (или) извещением о закупке.</w:t>
      </w:r>
    </w:p>
    <w:p w14:paraId="56602A58"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2. В течение пяти дней с даты размещения в ЕИС протокола подведения итогов электронного аукциона, указанного</w:t>
      </w:r>
      <w:r w:rsidRPr="00C62054">
        <w:rPr>
          <w:rFonts w:ascii="Times New Roman" w:hAnsi="Times New Roman"/>
          <w:color w:val="FF0000"/>
          <w:sz w:val="24"/>
          <w:szCs w:val="24"/>
        </w:rPr>
        <w:t xml:space="preserve"> </w:t>
      </w:r>
      <w:r w:rsidRPr="00C62054">
        <w:rPr>
          <w:rFonts w:ascii="Times New Roman" w:hAnsi="Times New Roman"/>
          <w:color w:val="000000"/>
          <w:sz w:val="24"/>
          <w:szCs w:val="24"/>
        </w:rPr>
        <w:t xml:space="preserve">в пункте 6 подраздела 3 раздела </w:t>
      </w:r>
      <w:r w:rsidRPr="00C62054">
        <w:rPr>
          <w:rFonts w:ascii="Times New Roman" w:hAnsi="Times New Roman"/>
          <w:color w:val="000000"/>
          <w:sz w:val="24"/>
          <w:szCs w:val="24"/>
          <w:lang w:val="en-US"/>
        </w:rPr>
        <w:t>III</w:t>
      </w:r>
      <w:r w:rsidRPr="00C62054">
        <w:rPr>
          <w:rFonts w:ascii="Times New Roman" w:hAnsi="Times New Roman"/>
          <w:color w:val="000000"/>
          <w:sz w:val="24"/>
          <w:szCs w:val="24"/>
        </w:rPr>
        <w:t xml:space="preserve"> настоящей Документации,</w:t>
      </w:r>
      <w:r w:rsidRPr="00C62054">
        <w:rPr>
          <w:rFonts w:ascii="Times New Roman" w:hAnsi="Times New Roman"/>
          <w:color w:val="FF0000"/>
          <w:sz w:val="24"/>
          <w:szCs w:val="24"/>
        </w:rPr>
        <w:t xml:space="preserve"> </w:t>
      </w:r>
      <w:r w:rsidRPr="00C62054">
        <w:rPr>
          <w:rFonts w:ascii="Times New Roman" w:hAnsi="Times New Roman"/>
          <w:color w:val="000000"/>
          <w:sz w:val="24"/>
          <w:szCs w:val="24"/>
        </w:rPr>
        <w:t xml:space="preserve">Заказчик размещает в ЕИС и на электронной площадке с использованием ЕИС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пунктом 13 подраздела 2 раздела </w:t>
      </w:r>
      <w:r w:rsidRPr="00C62054">
        <w:rPr>
          <w:rFonts w:ascii="Times New Roman" w:hAnsi="Times New Roman"/>
          <w:color w:val="000000"/>
          <w:sz w:val="24"/>
          <w:szCs w:val="24"/>
          <w:lang w:val="en-US"/>
        </w:rPr>
        <w:t>III</w:t>
      </w:r>
      <w:r w:rsidRPr="00C62054">
        <w:rPr>
          <w:rFonts w:ascii="Times New Roman" w:hAnsi="Times New Roman"/>
          <w:color w:val="000000"/>
          <w:sz w:val="24"/>
          <w:szCs w:val="24"/>
        </w:rPr>
        <w:t xml:space="preserve"> настоящей Документации, информации о товаре (товарном знаке и (или) конкретных показателях товара), указанных в заявке участника электронной процедуры.</w:t>
      </w:r>
    </w:p>
    <w:p w14:paraId="42456908"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3. В течение пяти дней с даты размещения Заказчиком в ЕИС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пунктом 4 настоящего раздела.</w:t>
      </w:r>
      <w:r w:rsidRPr="00C62054">
        <w:rPr>
          <w:rFonts w:ascii="Times New Roman" w:hAnsi="Times New Roman"/>
          <w:color w:val="FF0000"/>
          <w:sz w:val="24"/>
          <w:szCs w:val="24"/>
        </w:rPr>
        <w:t xml:space="preserve"> </w:t>
      </w:r>
      <w:r w:rsidRPr="00C62054">
        <w:rPr>
          <w:rFonts w:ascii="Times New Roman" w:hAnsi="Times New Roman"/>
          <w:color w:val="000000"/>
          <w:sz w:val="24"/>
          <w:szCs w:val="24"/>
        </w:rPr>
        <w:t>В случае, если цена контракта снижена на</w:t>
      </w:r>
      <w:r w:rsidRPr="00E70E24">
        <w:rPr>
          <w:rFonts w:ascii="Times New Roman" w:hAnsi="Times New Roman"/>
          <w:color w:val="000000"/>
          <w:sz w:val="24"/>
          <w:szCs w:val="24"/>
        </w:rPr>
        <w:t xml:space="preserve"> двадцать пять процентов и более от начальной (максимальной) цены контракта, победитель </w:t>
      </w:r>
      <w:r w:rsidRPr="00C62054">
        <w:rPr>
          <w:rFonts w:ascii="Times New Roman" w:hAnsi="Times New Roman"/>
          <w:color w:val="000000"/>
          <w:sz w:val="24"/>
          <w:szCs w:val="24"/>
        </w:rPr>
        <w:t>электронной процедуры одновременно предоставляет обеспечение исполнения контракта в соответствии с частью 1 статьи 37 Закона № 44-ФЗ, обеспечение исполнения контракта или информацию, предусмотренные частью 2 статьи 37 Закона № 44-ФЗ, а также обоснование цены контракта в соответствии с частью 9 статьи 37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14:paraId="7BDB236E"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4. В течение пяти дней с даты размещения Заказчиком в ЕИС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пунктом 2 настоящего раздела,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настоящей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20EB36C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В течение трех рабочих дней с даты размещения победителем электронной процедуры на электронной площадке в соответствии с пунктом 4 настоящего раздела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контракта либо повторно размещает в ЕИС и на электронной площадке проект контракта с указанием в отдельном</w:t>
      </w:r>
      <w:r w:rsidRPr="00EA5720">
        <w:rPr>
          <w:rFonts w:ascii="Times New Roman" w:hAnsi="Times New Roman"/>
          <w:color w:val="000000"/>
          <w:sz w:val="24"/>
          <w:szCs w:val="24"/>
        </w:rPr>
        <w:t xml:space="preserve"> </w:t>
      </w:r>
      <w:r w:rsidRPr="00EA5720">
        <w:rPr>
          <w:rFonts w:ascii="Times New Roman" w:hAnsi="Times New Roman"/>
          <w:color w:val="000000"/>
          <w:sz w:val="24"/>
          <w:szCs w:val="24"/>
        </w:rPr>
        <w:lastRenderedPageBreak/>
        <w:t xml:space="preserve">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ЕИС и на электронной площадке Заказчиком проекта контракта с указанием в отдельном документе причин отказа учесть </w:t>
      </w:r>
      <w:r w:rsidRPr="00C62054">
        <w:rPr>
          <w:rFonts w:ascii="Times New Roman" w:hAnsi="Times New Roman"/>
          <w:color w:val="000000"/>
          <w:sz w:val="24"/>
          <w:szCs w:val="24"/>
        </w:rPr>
        <w:t>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4 настоящего раздела.</w:t>
      </w:r>
    </w:p>
    <w:p w14:paraId="7AA09DC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В течение трех рабочих дней с даты размещения Заказчиком в ЕИС и на электронной площадке документов, предусмотренных пунктом 5 настоящего раздела,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14:paraId="7ED2757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настоящей Документации обеспечения исполнения контракта Заказчик обязан разместить в ЕИС и на электронной площадке с использованием ЕИС контракт, подписанный усиленной электронной подписью лица, имеющего право действовать от имени заказчика.</w:t>
      </w:r>
    </w:p>
    <w:p w14:paraId="6AF17F3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8. С момента размещения в ЕИС предусмотренного пунктом 7 настоящего раздела и подписанного Заказчиком контракта он считается заключенным.</w:t>
      </w:r>
    </w:p>
    <w:p w14:paraId="4DA96BB8"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9. Контракт может быть заключен не ранее чем через десять дней с даты размещения в ЕИС протоколов, указанных в пункте 6 подраздела 3 раздела III настоящей Документации и части 11 настоящего раздела.</w:t>
      </w:r>
    </w:p>
    <w:p w14:paraId="7796417D" w14:textId="77777777" w:rsidR="003E04FC" w:rsidRPr="00821CBF"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10. Контракт заключается на условиях, указанных в настоящей Документации и (или)</w:t>
      </w:r>
      <w:r w:rsidRPr="00821CBF">
        <w:rPr>
          <w:rFonts w:ascii="Times New Roman" w:hAnsi="Times New Roman"/>
          <w:color w:val="000000"/>
          <w:sz w:val="24"/>
          <w:szCs w:val="24"/>
        </w:rPr>
        <w:t xml:space="preserve"> извещении о закупке, заявке победителя электронной процедуры, по цене, предложенной победителем.</w:t>
      </w:r>
    </w:p>
    <w:p w14:paraId="5A5B5BD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В случае, предусмотренном пунктом 13 подраздела 2 раздела </w:t>
      </w:r>
      <w:r w:rsidRPr="00C62054">
        <w:rPr>
          <w:rFonts w:ascii="Times New Roman" w:hAnsi="Times New Roman"/>
          <w:color w:val="000000"/>
          <w:sz w:val="24"/>
          <w:szCs w:val="24"/>
          <w:lang w:val="en-US"/>
        </w:rPr>
        <w:t>III</w:t>
      </w:r>
      <w:r w:rsidRPr="00C62054">
        <w:rPr>
          <w:rFonts w:ascii="Times New Roman" w:hAnsi="Times New Roman"/>
          <w:color w:val="000000"/>
          <w:sz w:val="24"/>
          <w:szCs w:val="24"/>
        </w:rPr>
        <w:t xml:space="preserve"> настоящей Документации,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14:paraId="7DDEEB4B"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11. Победитель электронной процедуры (за исключением победителя, предусмотренного пунктом 12 настоящего раздела) признается Заказчиком уклонившимся от заключения контракта в случае, если в сроки, предусмотренные настоящим подразделом,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пунктом 4 настоящего раздела, или не исполнил требования, предусмотренные статьей 37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w:t>
      </w:r>
      <w:r w:rsidRPr="00C62054">
        <w:rPr>
          <w:rFonts w:ascii="Times New Roman" w:hAnsi="Times New Roman"/>
          <w:color w:val="FF0000"/>
          <w:sz w:val="24"/>
          <w:szCs w:val="24"/>
        </w:rPr>
        <w:t xml:space="preserve"> </w:t>
      </w:r>
      <w:r w:rsidRPr="00C62054">
        <w:rPr>
          <w:rFonts w:ascii="Times New Roman" w:hAnsi="Times New Roman"/>
          <w:color w:val="000000"/>
          <w:sz w:val="24"/>
          <w:szCs w:val="24"/>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ЕИС и на электронной площадке с использованием ЕИС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14:paraId="6BF5922E" w14:textId="77777777" w:rsidR="003E04FC" w:rsidRPr="00C62054" w:rsidRDefault="003E04FC" w:rsidP="003E04FC">
      <w:pPr>
        <w:spacing w:after="0" w:line="240" w:lineRule="auto"/>
        <w:ind w:firstLine="567"/>
        <w:jc w:val="both"/>
        <w:rPr>
          <w:rFonts w:ascii="Times New Roman" w:hAnsi="Times New Roman"/>
          <w:color w:val="FF0000"/>
          <w:sz w:val="24"/>
          <w:szCs w:val="24"/>
        </w:rPr>
      </w:pPr>
      <w:r w:rsidRPr="00C62054">
        <w:rPr>
          <w:rFonts w:ascii="Times New Roman" w:hAnsi="Times New Roman"/>
          <w:color w:val="000000"/>
          <w:sz w:val="24"/>
          <w:szCs w:val="24"/>
        </w:rPr>
        <w:t>12.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w:t>
      </w:r>
      <w:r w:rsidRPr="002833E0">
        <w:rPr>
          <w:rFonts w:ascii="Times New Roman" w:hAnsi="Times New Roman"/>
          <w:color w:val="000000"/>
          <w:sz w:val="24"/>
          <w:szCs w:val="24"/>
        </w:rPr>
        <w:t xml:space="preserve"> и в проект контракта, прилагаемый к настоящей Документации и (или) извещению о закупке, Заказчиком включаются условия исполнения данного контракта, предложенные этим участником.</w:t>
      </w:r>
      <w:r w:rsidRPr="00283EAC">
        <w:rPr>
          <w:rFonts w:ascii="Times New Roman" w:hAnsi="Times New Roman"/>
          <w:color w:val="000000"/>
          <w:sz w:val="24"/>
          <w:szCs w:val="24"/>
        </w:rPr>
        <w:t xml:space="preserve"> Проект контракта должен быть направлен Заказчиком этому участнику в срок, не превышающий </w:t>
      </w:r>
      <w:r w:rsidRPr="00283EAC">
        <w:rPr>
          <w:rFonts w:ascii="Times New Roman" w:hAnsi="Times New Roman"/>
          <w:color w:val="000000"/>
          <w:sz w:val="24"/>
          <w:szCs w:val="24"/>
        </w:rPr>
        <w:lastRenderedPageBreak/>
        <w:t xml:space="preserve">пяти дней с даты признания победителя такой процедуры уклонившимся от заключения контракта. При </w:t>
      </w:r>
      <w:r w:rsidRPr="00085706">
        <w:rPr>
          <w:rFonts w:ascii="Times New Roman" w:hAnsi="Times New Roman"/>
          <w:color w:val="000000"/>
          <w:sz w:val="24"/>
          <w:szCs w:val="24"/>
        </w:rPr>
        <w:t xml:space="preserve">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w:t>
      </w:r>
      <w:r w:rsidRPr="00C62054">
        <w:rPr>
          <w:rFonts w:ascii="Times New Roman" w:hAnsi="Times New Roman"/>
          <w:color w:val="000000"/>
          <w:sz w:val="24"/>
          <w:szCs w:val="24"/>
        </w:rPr>
        <w:t>заявки на участие в электронной процедуре.</w:t>
      </w:r>
    </w:p>
    <w:p w14:paraId="46F5EB5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13. Участник электронной процедуры, признанный победителем электронной процедуры в соответствии с пунктом 12 настоящего раздела, вправе подписать проект контракта или разместить предусмотренный пунктом 4 настоящего раздела протокол разногласий в порядке и сроки, которые предусмотрены настоящим разделом,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настоящей Документацией, а в случае, предусмотренном пунктом 13 подраздела 2 раздела III настоящей Документации,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пункта 6 настоящего раздела и (или) </w:t>
      </w:r>
      <w:proofErr w:type="spellStart"/>
      <w:r w:rsidRPr="00C62054">
        <w:rPr>
          <w:rFonts w:ascii="Times New Roman" w:hAnsi="Times New Roman"/>
          <w:color w:val="000000"/>
          <w:sz w:val="24"/>
          <w:szCs w:val="24"/>
        </w:rPr>
        <w:t>непредоставления</w:t>
      </w:r>
      <w:proofErr w:type="spellEnd"/>
      <w:r w:rsidRPr="00C62054">
        <w:rPr>
          <w:rFonts w:ascii="Times New Roman" w:hAnsi="Times New Roman"/>
          <w:color w:val="000000"/>
          <w:sz w:val="24"/>
          <w:szCs w:val="24"/>
        </w:rPr>
        <w:t xml:space="preserve"> обеспечения исполнения контракта либо неисполнения требования, предусмотренного статьей 37 Закона № 44-ФЗ, в случае подписания проекта контракта в соответствии с пунктом 3 настоящего раздела. Такой победитель признается отказавшимся от заключения контракта в случае, если в срок, предусмотренный пунктом 3 настоящего раздела, он не подписал проект контракта или не направил протокол разногласий.</w:t>
      </w:r>
    </w:p>
    <w:p w14:paraId="63515EF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разделом сроки, эта сторона обязана уведомить</w:t>
      </w:r>
      <w:r w:rsidRPr="002833E0">
        <w:rPr>
          <w:rFonts w:ascii="Times New Roman" w:hAnsi="Times New Roman"/>
          <w:color w:val="000000"/>
          <w:sz w:val="24"/>
          <w:szCs w:val="24"/>
        </w:rPr>
        <w:t xml:space="preserve">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w:t>
      </w:r>
      <w:r w:rsidRPr="005514BC">
        <w:rPr>
          <w:rFonts w:ascii="Times New Roman" w:hAnsi="Times New Roman"/>
          <w:color w:val="000000"/>
          <w:sz w:val="24"/>
          <w:szCs w:val="24"/>
        </w:rPr>
        <w:t xml:space="preserve">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w:t>
      </w:r>
      <w:r w:rsidRPr="00C62054">
        <w:rPr>
          <w:rFonts w:ascii="Times New Roman" w:hAnsi="Times New Roman"/>
          <w:color w:val="000000"/>
          <w:sz w:val="24"/>
          <w:szCs w:val="24"/>
        </w:rPr>
        <w:t>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43B4E9B8" w14:textId="77777777" w:rsidR="003E04FC" w:rsidRPr="00C62054" w:rsidRDefault="003E04FC" w:rsidP="003E04FC">
      <w:pPr>
        <w:pStyle w:val="2"/>
        <w:rPr>
          <w:color w:val="000000"/>
        </w:rPr>
      </w:pPr>
      <w:bookmarkStart w:id="20" w:name="_Toc521672755"/>
      <w:r w:rsidRPr="00C62054">
        <w:rPr>
          <w:color w:val="000000"/>
        </w:rPr>
        <w:t xml:space="preserve">Раздел </w:t>
      </w:r>
      <w:r w:rsidRPr="00C62054">
        <w:rPr>
          <w:color w:val="000000"/>
          <w:lang w:val="en-US"/>
        </w:rPr>
        <w:t>V</w:t>
      </w:r>
      <w:r w:rsidRPr="00C62054">
        <w:rPr>
          <w:color w:val="000000"/>
        </w:rPr>
        <w:t>. Заключительные положения первой части</w:t>
      </w:r>
      <w:bookmarkEnd w:id="20"/>
    </w:p>
    <w:p w14:paraId="0E771655" w14:textId="77777777" w:rsidR="003E04FC" w:rsidRPr="00C62054" w:rsidRDefault="003E04FC" w:rsidP="003E04FC">
      <w:pPr>
        <w:pStyle w:val="3"/>
      </w:pPr>
      <w:bookmarkStart w:id="21" w:name="_Toc521672756"/>
      <w:r w:rsidRPr="00C62054">
        <w:t>Подраздел 1. Случаи и последствия признания закупки несостоявшейся</w:t>
      </w:r>
      <w:bookmarkEnd w:id="21"/>
    </w:p>
    <w:p w14:paraId="09A0703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6AFE477F"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14:paraId="3809B89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пунктом 1 подраздела 3 настоящего раздела;</w:t>
      </w:r>
    </w:p>
    <w:p w14:paraId="67FB509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оператор электронной площадки в течение срока, указанного в подпункте 1 настоящего пункта, обязан направить уведомление участнику такого аукциона, подавшему единственную заявку на участие в таком аукционе;</w:t>
      </w:r>
    </w:p>
    <w:p w14:paraId="2F4FCBF5"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закупочная комиссия в течение трех рабочих дней с даты получения единственной заявки на участие в таком аукционе и документов, указанных в подпункте 1 настоящего пункта, рассматривает эту заявку и эти документы на предмет соответствия требованиям Закона № 44-ФЗ и настоящей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закупочной комиссии. Указанный протокол должен содержать следующую информацию:</w:t>
      </w:r>
    </w:p>
    <w:p w14:paraId="23504FB2"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lastRenderedPageBreak/>
        <w:t>а) решение о соответствии участника такого аукциона, подавшего единственную заявку на участие в таком аукционе, и поданной им заявки требованиям Закона № 44-ФЗ и настоящей Документации либо о несоответствии данного участника и поданной им заявки требованиям Закона № 44-ФЗ и (или) настоящей Документации с обоснованием этого решения, в том числе с указанием положений Закона № 44-ФЗ и (или) настоящей Документации, которым не соответствует единственная заявка на участие в таком аукционе;</w:t>
      </w:r>
    </w:p>
    <w:p w14:paraId="5B0E2366"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б) решение каждого члена </w:t>
      </w:r>
      <w:r>
        <w:rPr>
          <w:rFonts w:ascii="Times New Roman" w:hAnsi="Times New Roman"/>
          <w:color w:val="000000"/>
          <w:sz w:val="24"/>
          <w:szCs w:val="24"/>
        </w:rPr>
        <w:t>з</w:t>
      </w:r>
      <w:r w:rsidRPr="00E04401">
        <w:rPr>
          <w:rFonts w:ascii="Times New Roman" w:hAnsi="Times New Roman"/>
          <w:color w:val="000000"/>
          <w:sz w:val="24"/>
          <w:szCs w:val="24"/>
        </w:rPr>
        <w:t>акупочной комиссии о соответствии участника такого аукциона и поданной им заявки требованиям Закона № 44-ФЗ и настоящей Документации либо о несоответствии указанного участника и поданной им заявки на участие в таком аукционе требованиям Закона № 44-ФЗ и (или) настоящей Документации;</w:t>
      </w:r>
    </w:p>
    <w:p w14:paraId="4870E1B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Закона № 44-ФЗ и настоящей Документации, в соответствии с пунктом 25.1 части 1 статьи 93 Закона № 44-ФЗ в порядке, установленном статьей 83.2 Закона № 44-ФЗ.</w:t>
      </w:r>
    </w:p>
    <w:p w14:paraId="2D8EEA6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5EC3B74D"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 случае, если электронный аукцион признан не состоявшимся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155BFA2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оператор электронной площадки в течение одного часа после размещения на электронной площадке протокола рассмотрения заявок на участие в электронном аукционе,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пунктом 1 подраздела 3 настоящего раздела;</w:t>
      </w:r>
    </w:p>
    <w:p w14:paraId="0498D40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оператор электронной площадки в течение срока, указанного в подпункте 1 настоящего пункта, обязан направить уведомление единственному участнику такого аукциона;</w:t>
      </w:r>
    </w:p>
    <w:p w14:paraId="760B0847"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закупочная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подпункте 1 настоящего пункта, рассматривает данную заявку и указанные документы на предмет соответствия требованиям Закона № 44-ФЗ и настоящей Документации и направляет Оператору</w:t>
      </w:r>
      <w:r w:rsidRPr="00E04401">
        <w:rPr>
          <w:rFonts w:ascii="Times New Roman" w:hAnsi="Times New Roman"/>
          <w:color w:val="000000"/>
          <w:sz w:val="24"/>
          <w:szCs w:val="24"/>
        </w:rPr>
        <w:t xml:space="preserve"> электронной площадки протокол рассмотрения заявки единственного участника такого аукциона, подписанный членами </w:t>
      </w:r>
      <w:r>
        <w:rPr>
          <w:rFonts w:ascii="Times New Roman" w:hAnsi="Times New Roman"/>
          <w:color w:val="000000"/>
          <w:sz w:val="24"/>
          <w:szCs w:val="24"/>
        </w:rPr>
        <w:t>з</w:t>
      </w:r>
      <w:r w:rsidRPr="00E04401">
        <w:rPr>
          <w:rFonts w:ascii="Times New Roman" w:hAnsi="Times New Roman"/>
          <w:color w:val="000000"/>
          <w:sz w:val="24"/>
          <w:szCs w:val="24"/>
        </w:rPr>
        <w:t>акупочной комиссии. Указанный протокол должен содержать следующую информацию:</w:t>
      </w:r>
    </w:p>
    <w:p w14:paraId="20496FAD"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а) решение о соответствии единственного участника такого аукциона и поданной им заявки на участие в нем требованиям Закона № 44-ФЗ и настоящей Документации либо о несоответствии этого участника и данной заявки требованиям Закона № 44-ФЗ и (или) настоящей Документации с обоснованием указанного решения, в том числе с указанием положений Закона № 44-ФЗ и (или) настоящей Документации, которым не соответствует эта заявка;</w:t>
      </w:r>
    </w:p>
    <w:p w14:paraId="3C4DF845"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б) решение каждого члена </w:t>
      </w:r>
      <w:r>
        <w:rPr>
          <w:rFonts w:ascii="Times New Roman" w:hAnsi="Times New Roman"/>
          <w:color w:val="000000"/>
          <w:sz w:val="24"/>
          <w:szCs w:val="24"/>
        </w:rPr>
        <w:t>з</w:t>
      </w:r>
      <w:r w:rsidRPr="00E04401">
        <w:rPr>
          <w:rFonts w:ascii="Times New Roman" w:hAnsi="Times New Roman"/>
          <w:color w:val="000000"/>
          <w:sz w:val="24"/>
          <w:szCs w:val="24"/>
        </w:rPr>
        <w:t>акупочной комиссии о соответствии единственного участника такого аукциона и поданной им заявки на участие в нем требованиям Закона № 44-ФЗ и настоящей Документации либо о несоответствии этого участника и поданной им заявки на участие в таком аукционе требованиям Закона № 44-ФЗ и (или) настоящей Документации;</w:t>
      </w:r>
    </w:p>
    <w:p w14:paraId="163A404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Закона № 44-ФЗ и настоящей Документации, заключается в соответствии с пунктом 25.1 части 1 статьи 93 Закона № 44-ФЗ в порядке, установленном статьей 83.2 Закона № 44-ФЗ.</w:t>
      </w:r>
    </w:p>
    <w:p w14:paraId="53C12CD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3.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пунктом 5 подраздела 2 раздела </w:t>
      </w:r>
      <w:r w:rsidRPr="00C62054">
        <w:rPr>
          <w:rFonts w:ascii="Times New Roman" w:hAnsi="Times New Roman"/>
          <w:color w:val="000000"/>
          <w:sz w:val="24"/>
          <w:szCs w:val="24"/>
          <w:lang w:val="en-US"/>
        </w:rPr>
        <w:t>III</w:t>
      </w:r>
      <w:r w:rsidRPr="00C62054">
        <w:rPr>
          <w:rFonts w:ascii="Times New Roman" w:hAnsi="Times New Roman"/>
          <w:color w:val="000000"/>
          <w:sz w:val="24"/>
          <w:szCs w:val="24"/>
        </w:rPr>
        <w:t xml:space="preserve"> настоящей Документации, такой аукцион признается несостоявшимся.</w:t>
      </w:r>
    </w:p>
    <w:p w14:paraId="34E1819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14:paraId="4A35E0D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оператор электронной площадки в течение одного часа после размещения на электронной площадке протокола проведения электронного аукциона,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пунктом 1 подраздела 3 настоящего раздела;</w:t>
      </w:r>
    </w:p>
    <w:p w14:paraId="0FFE6CA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оператор электронной площадки в течение срока, указанного в подпункте 1 настоящего пункта, обязан направить уведомления участникам такого аукциона;</w:t>
      </w:r>
    </w:p>
    <w:p w14:paraId="2E9BC58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закупочная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подпункте 1 настоящего пункта, рассматривает вторые части этих заявок и указанные документы на предмет соответствия требованиям Закона № 44-ФЗ и настоящей Документации и направляет Оператору электронной площадки протокол подведения итогов такого аукциона, подписанный членами закупочной комиссии. Указанный протокол должен содержать следующую информацию:</w:t>
      </w:r>
    </w:p>
    <w:p w14:paraId="28F65524" w14:textId="77777777" w:rsidR="003E04FC" w:rsidRPr="00E04401"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а) решение о соответствии участников такого аукциона и поданных ими заявок на участие в нем требованиям Закона № 44-ФЗ и настоящей Документации или о несоответствии участников такого аукциона и данных заявок требованиям Закона № 44-ФЗ и (или) настоящей Документации с</w:t>
      </w:r>
      <w:r w:rsidRPr="00E04401">
        <w:rPr>
          <w:rFonts w:ascii="Times New Roman" w:hAnsi="Times New Roman"/>
          <w:color w:val="000000"/>
          <w:sz w:val="24"/>
          <w:szCs w:val="24"/>
        </w:rPr>
        <w:t xml:space="preserve"> обоснованием указанного решения, в том числе с указанием положений настоящей Документации, которым не соответствуют данные заявки, содержания данных заявок, которое не соответствует требованиям настоящей Документации;</w:t>
      </w:r>
    </w:p>
    <w:p w14:paraId="0D2D124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E04401">
        <w:rPr>
          <w:rFonts w:ascii="Times New Roman" w:hAnsi="Times New Roman"/>
          <w:color w:val="000000"/>
          <w:sz w:val="24"/>
          <w:szCs w:val="24"/>
        </w:rPr>
        <w:t xml:space="preserve">б) решение каждого члена </w:t>
      </w:r>
      <w:r>
        <w:rPr>
          <w:rFonts w:ascii="Times New Roman" w:hAnsi="Times New Roman"/>
          <w:color w:val="000000"/>
          <w:sz w:val="24"/>
          <w:szCs w:val="24"/>
        </w:rPr>
        <w:t>з</w:t>
      </w:r>
      <w:r w:rsidRPr="00E04401">
        <w:rPr>
          <w:rFonts w:ascii="Times New Roman" w:hAnsi="Times New Roman"/>
          <w:color w:val="000000"/>
          <w:sz w:val="24"/>
          <w:szCs w:val="24"/>
        </w:rPr>
        <w:t xml:space="preserve">акупочной комиссии о соответствии участников такого аукциона и поданных ими заявок на участие в таком аукционе требованиям Закона № 44-ФЗ и настоящей </w:t>
      </w:r>
      <w:r w:rsidRPr="00C62054">
        <w:rPr>
          <w:rFonts w:ascii="Times New Roman" w:hAnsi="Times New Roman"/>
          <w:color w:val="000000"/>
          <w:sz w:val="24"/>
          <w:szCs w:val="24"/>
        </w:rPr>
        <w:t>Документации или о несоответствии участников такого аукциона и поданных ими заявок требованиям Закона № 44-ФЗ и (или) настоящей Документации;</w:t>
      </w:r>
    </w:p>
    <w:p w14:paraId="1523239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4) контракт заключается в соответствии с пунктом 25.1 части 1 статьи 93 Закона № 44-ФЗ в порядке, установленном статьей 83.2 Закона № 44-ФЗ, с участником такого аукциона, заявка </w:t>
      </w:r>
      <w:proofErr w:type="gramStart"/>
      <w:r w:rsidRPr="00C62054">
        <w:rPr>
          <w:rFonts w:ascii="Times New Roman" w:hAnsi="Times New Roman"/>
          <w:color w:val="000000"/>
          <w:sz w:val="24"/>
          <w:szCs w:val="24"/>
        </w:rPr>
        <w:t>на участие</w:t>
      </w:r>
      <w:proofErr w:type="gramEnd"/>
      <w:r w:rsidRPr="00C62054">
        <w:rPr>
          <w:rFonts w:ascii="Times New Roman" w:hAnsi="Times New Roman"/>
          <w:color w:val="000000"/>
          <w:sz w:val="24"/>
          <w:szCs w:val="24"/>
        </w:rPr>
        <w:t xml:space="preserve"> в котором подана:</w:t>
      </w:r>
    </w:p>
    <w:p w14:paraId="0018D34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44-ФЗ и настоящей Документации;</w:t>
      </w:r>
    </w:p>
    <w:p w14:paraId="536E6E4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44-ФЗ и настоящей Документации.</w:t>
      </w:r>
    </w:p>
    <w:p w14:paraId="4E89CD6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В случае, если закупочной комиссией принято решение о несоответствии требованиям, установленным настоящей Документацией, всех вторых частей заявок на участие в таком аукционе или о соответствии указанным требованиям только одной второй части заявки на участие в нем, такой аукцион признается несостоявшимся.</w:t>
      </w:r>
    </w:p>
    <w:p w14:paraId="1799923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 случае, если электронный аукцион признан не состоявшимся по основанию, предусмотренному частью 13 статьи 69 Закона № 44-ФЗ в связи с тем, что закупочной комиссией принято решение о соответствии требованиям, установленным настоящей Документацией, только одной второй части заявки на участие в таком аукционе, контракт с участником такого аукциона, подавшим указанную заявку, заключается в соответствии с пунктом 25.1 части 1 статьи 93 Закона № 44-ФЗ в порядке, установленном статьей 83.2 Закона № 44-ФЗ.</w:t>
      </w:r>
    </w:p>
    <w:p w14:paraId="798BA28B"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5. Электронный аукцион признается несостоявшимся, если участник электронной процедуры, признанный победителем такой процедуры в соответствии с пунктом 12 раздела </w:t>
      </w:r>
      <w:r w:rsidRPr="00C62054">
        <w:rPr>
          <w:rFonts w:ascii="Times New Roman" w:hAnsi="Times New Roman"/>
          <w:color w:val="000000"/>
          <w:sz w:val="24"/>
          <w:szCs w:val="24"/>
          <w:lang w:val="en-US"/>
        </w:rPr>
        <w:t>IV</w:t>
      </w:r>
      <w:r w:rsidRPr="00C62054">
        <w:rPr>
          <w:rFonts w:ascii="Times New Roman" w:hAnsi="Times New Roman"/>
          <w:color w:val="000000"/>
          <w:sz w:val="24"/>
          <w:szCs w:val="24"/>
        </w:rPr>
        <w:t xml:space="preserve"> настоящей Документации, признан уклонившимся от заключения контракта или отказался от заключения контракта.</w:t>
      </w:r>
    </w:p>
    <w:p w14:paraId="7CE7A8C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6. В случае, если электронный аукцион признан не состоявшимся по основаниям, предусмотренным пунктами 1 и 2 настоящего подраздела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закупочная комиссия приняла решение об отказе в допуске к участию в нем всех его участников, подавших </w:t>
      </w:r>
      <w:r w:rsidRPr="00C62054">
        <w:rPr>
          <w:rFonts w:ascii="Times New Roman" w:hAnsi="Times New Roman"/>
          <w:color w:val="000000"/>
          <w:sz w:val="24"/>
          <w:szCs w:val="24"/>
        </w:rPr>
        <w:lastRenderedPageBreak/>
        <w:t>заявки на участие в таком аукционе, а также в случае, если электронный аукцион признан не состоявшимся по основаниям, предусмотренным пунктом 5 настоящего подраздела,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Закона № 44-ФЗ (при этом объект закупки не может быть изменен) или новую закупку в соответствии с Законом № 44-ФЗ.</w:t>
      </w:r>
    </w:p>
    <w:p w14:paraId="5E42C4EA" w14:textId="77777777" w:rsidR="003E04FC" w:rsidRPr="00E04401" w:rsidRDefault="003E04FC" w:rsidP="003E04FC">
      <w:pPr>
        <w:pStyle w:val="3"/>
      </w:pPr>
      <w:bookmarkStart w:id="22" w:name="_Toc521672757"/>
      <w:r w:rsidRPr="00C62054">
        <w:t>Подраздел 2. Переходные положения</w:t>
      </w:r>
      <w:bookmarkEnd w:id="22"/>
    </w:p>
    <w:p w14:paraId="4289312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Закупка осуществляется с учетом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том числе с учетом положений статьи 112 Закона № 44-ФЗ.</w:t>
      </w:r>
    </w:p>
    <w:p w14:paraId="242E9CF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2.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пункте 5 раздела </w:t>
      </w:r>
      <w:r w:rsidRPr="00C62054">
        <w:rPr>
          <w:rFonts w:ascii="Times New Roman" w:hAnsi="Times New Roman"/>
          <w:color w:val="000000"/>
          <w:sz w:val="24"/>
          <w:szCs w:val="24"/>
          <w:lang w:val="en-US"/>
        </w:rPr>
        <w:t>XIII</w:t>
      </w:r>
      <w:r w:rsidRPr="00C62054">
        <w:rPr>
          <w:rFonts w:ascii="Times New Roman" w:hAnsi="Times New Roman"/>
          <w:color w:val="000000"/>
          <w:sz w:val="24"/>
          <w:szCs w:val="24"/>
        </w:rPr>
        <w:t xml:space="preserve"> настоящей Документации указывается цена запасных частей или каждой запасной части к технике, оборудованию, цена единицы работы или услуги. 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p>
    <w:p w14:paraId="2B47E79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3. Настоящей Документацией устанавливается требование о соответствии поставляемого товара изображению товара, на поставку которого заключается контракт, если пункт 5 раздела </w:t>
      </w:r>
      <w:r w:rsidRPr="00C62054">
        <w:rPr>
          <w:rFonts w:ascii="Times New Roman" w:hAnsi="Times New Roman"/>
          <w:color w:val="000000"/>
          <w:sz w:val="24"/>
          <w:szCs w:val="24"/>
          <w:lang w:val="en-US"/>
        </w:rPr>
        <w:t>XII</w:t>
      </w:r>
      <w:r w:rsidRPr="00C62054">
        <w:rPr>
          <w:rFonts w:ascii="Times New Roman" w:hAnsi="Times New Roman"/>
          <w:color w:val="000000"/>
          <w:sz w:val="24"/>
          <w:szCs w:val="24"/>
        </w:rPr>
        <w:t xml:space="preserve"> настоящей Документации содержит изображение поставляемого товара, позволяющее его идентифицировать и подготовить заявку.</w:t>
      </w:r>
    </w:p>
    <w:p w14:paraId="008BCF5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4. Настоящей Документацией устанавливается требование о соответствии поставляемого товара образцу или макету товара, на поставку которого заключается контракт, если пункт 6 раздела </w:t>
      </w:r>
      <w:r w:rsidRPr="00C62054">
        <w:rPr>
          <w:rFonts w:ascii="Times New Roman" w:hAnsi="Times New Roman"/>
          <w:color w:val="000000"/>
          <w:sz w:val="24"/>
          <w:szCs w:val="24"/>
          <w:lang w:val="en-US"/>
        </w:rPr>
        <w:t>XII</w:t>
      </w:r>
      <w:r w:rsidRPr="00C62054">
        <w:rPr>
          <w:rFonts w:ascii="Times New Roman" w:hAnsi="Times New Roman"/>
          <w:color w:val="000000"/>
          <w:sz w:val="24"/>
          <w:szCs w:val="24"/>
        </w:rPr>
        <w:t xml:space="preserve"> настоящей Документации содержит информацию о месте, датах начала и окончания,</w:t>
      </w:r>
      <w:r w:rsidRPr="00E04401">
        <w:rPr>
          <w:rFonts w:ascii="Times New Roman" w:hAnsi="Times New Roman"/>
          <w:color w:val="000000"/>
          <w:sz w:val="24"/>
          <w:szCs w:val="24"/>
        </w:rPr>
        <w:t xml:space="preserve"> </w:t>
      </w:r>
      <w:r w:rsidRPr="00C62054">
        <w:rPr>
          <w:rFonts w:ascii="Times New Roman" w:hAnsi="Times New Roman"/>
          <w:color w:val="000000"/>
          <w:sz w:val="24"/>
          <w:szCs w:val="24"/>
        </w:rPr>
        <w:t>порядке и графике осмотра участниками закупки образца или макета товара, на поставку которого заключается контракт.</w:t>
      </w:r>
    </w:p>
    <w:p w14:paraId="0E9D12E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Оператор электронной площадки осуществляет ведение реестра участников электронного аукциона, получивших аккредитацию на электронной площадке.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14:paraId="3AEAA51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14:paraId="56CB8CA0"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дата направления участнику такого аукциона уведомления о принятии решения о его аккредитации;</w:t>
      </w:r>
    </w:p>
    <w:p w14:paraId="59DEB9A1"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508437B8"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14:paraId="7B5A6CB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14:paraId="57090D9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lastRenderedPageBreak/>
        <w:t>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Закона № 44-ФЗ;</w:t>
      </w:r>
    </w:p>
    <w:p w14:paraId="115ADF07"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Закона № 44-ФЗ;</w:t>
      </w:r>
    </w:p>
    <w:p w14:paraId="662AD779"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8) решение об одобрении или о совершении по результатам таких аукционов сделок от</w:t>
      </w:r>
      <w:r w:rsidRPr="00E04401">
        <w:rPr>
          <w:rFonts w:ascii="Times New Roman" w:hAnsi="Times New Roman"/>
          <w:color w:val="000000"/>
          <w:sz w:val="24"/>
          <w:szCs w:val="24"/>
        </w:rPr>
        <w:t xml:space="preserve"> имени участника такого аукциона – юридического лица с указанием информации о максимальной </w:t>
      </w:r>
      <w:r w:rsidRPr="00C62054">
        <w:rPr>
          <w:rFonts w:ascii="Times New Roman" w:hAnsi="Times New Roman"/>
          <w:color w:val="000000"/>
          <w:sz w:val="24"/>
          <w:szCs w:val="24"/>
        </w:rPr>
        <w:t>сумме одной сделки в соответствии с пунктом 8 части 2 статьи 61 Закона № 44-ФЗ;</w:t>
      </w:r>
    </w:p>
    <w:p w14:paraId="1499252F"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9) дата прекращения действия аккредитации участника такого аукциона на электронной площадке.</w:t>
      </w:r>
    </w:p>
    <w:p w14:paraId="523448F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6.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пунктом 2 подраздела 2 раздела </w:t>
      </w:r>
      <w:r w:rsidRPr="00C62054">
        <w:rPr>
          <w:rFonts w:ascii="Times New Roman" w:hAnsi="Times New Roman"/>
          <w:color w:val="000000"/>
          <w:sz w:val="24"/>
          <w:szCs w:val="24"/>
          <w:lang w:val="en-US"/>
        </w:rPr>
        <w:t>I</w:t>
      </w:r>
      <w:r w:rsidRPr="00C62054">
        <w:rPr>
          <w:rFonts w:ascii="Times New Roman" w:hAnsi="Times New Roman"/>
          <w:color w:val="000000"/>
          <w:sz w:val="24"/>
          <w:szCs w:val="24"/>
        </w:rPr>
        <w:t xml:space="preserve"> настоящей Документации,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закупочная комиссия обнаружит, что:</w:t>
      </w:r>
    </w:p>
    <w:p w14:paraId="3ADF7A0E"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предельная отпускная цена лекарственных препаратов, предлагаемых таким участником закупки, не зарегистрирована;</w:t>
      </w:r>
    </w:p>
    <w:p w14:paraId="2A5A3484"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w:t>
      </w:r>
      <w:r w:rsidRPr="00E04401">
        <w:rPr>
          <w:rFonts w:ascii="Times New Roman" w:hAnsi="Times New Roman"/>
          <w:color w:val="000000"/>
          <w:sz w:val="24"/>
          <w:szCs w:val="24"/>
        </w:rPr>
        <w:t xml:space="preserve">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w:t>
      </w:r>
      <w:r w:rsidRPr="00C62054">
        <w:rPr>
          <w:rFonts w:ascii="Times New Roman" w:hAnsi="Times New Roman"/>
          <w:color w:val="000000"/>
          <w:sz w:val="24"/>
          <w:szCs w:val="24"/>
        </w:rPr>
        <w:t>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619D8617" w14:textId="77777777" w:rsidR="003E04FC" w:rsidRPr="00C62054" w:rsidRDefault="003E04FC" w:rsidP="003E04FC">
      <w:pPr>
        <w:pStyle w:val="3"/>
      </w:pPr>
      <w:bookmarkStart w:id="23" w:name="_Toc521672758"/>
      <w:r w:rsidRPr="00C62054">
        <w:t>Подраздел 3. Особенности проведения электронных процедур</w:t>
      </w:r>
      <w:bookmarkEnd w:id="23"/>
    </w:p>
    <w:p w14:paraId="732E0DE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В течение одного часа с момента размещения информации, связанной с проведением электронной процедуры, в ЕИС и на электронной площадке указанная информация должна быть доступна для ознакомления в ЕИС и на электронной площадке.</w:t>
      </w:r>
    </w:p>
    <w:p w14:paraId="48D81FD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Оператор электронной площадки в соответствии с требованиями, установленными частью 2 статьи 24.1 Закона № 44-ФЗ, обеспечивает предоставление Заказчику в сроки и случаях, установленных Законом № 44-ФЗ, следующих документов и информации:</w:t>
      </w:r>
    </w:p>
    <w:p w14:paraId="2649B174"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742973C6"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фамилия, имя, отчество (при наличии) и должность лица, имеющего право без</w:t>
      </w:r>
      <w:r w:rsidRPr="00794648">
        <w:rPr>
          <w:rFonts w:ascii="Times New Roman" w:hAnsi="Times New Roman"/>
          <w:color w:val="000000"/>
          <w:sz w:val="24"/>
          <w:szCs w:val="24"/>
        </w:rPr>
        <w:t xml:space="preserve">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14:paraId="754B5B74"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14:paraId="670059F7"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14:paraId="13883711"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lastRenderedPageBreak/>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14:paraId="6BB554F3"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688DCF3"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6B9114B1" w14:textId="77777777" w:rsidR="003E04FC" w:rsidRPr="00794648"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Законом № 44-ФЗ.</w:t>
      </w:r>
    </w:p>
    <w:p w14:paraId="37D3AFE8" w14:textId="77777777" w:rsidR="003E04FC" w:rsidRDefault="003E04FC" w:rsidP="003E04FC">
      <w:pPr>
        <w:spacing w:after="0" w:line="240" w:lineRule="auto"/>
        <w:ind w:firstLine="567"/>
        <w:jc w:val="both"/>
        <w:rPr>
          <w:rFonts w:ascii="Times New Roman" w:hAnsi="Times New Roman"/>
          <w:color w:val="000000"/>
          <w:sz w:val="24"/>
          <w:szCs w:val="24"/>
        </w:rPr>
      </w:pPr>
      <w:r w:rsidRPr="00794648">
        <w:rPr>
          <w:rFonts w:ascii="Times New Roman" w:hAnsi="Times New Roman"/>
          <w:color w:val="000000"/>
          <w:sz w:val="24"/>
          <w:szCs w:val="24"/>
        </w:rPr>
        <w:t>3. В течение одного часа с момента размещения в ЕИС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ЕИС.</w:t>
      </w:r>
    </w:p>
    <w:p w14:paraId="4F101672" w14:textId="77777777" w:rsidR="003E04FC" w:rsidRPr="009E7BD0" w:rsidRDefault="003E04FC" w:rsidP="003E04FC">
      <w:pPr>
        <w:spacing w:after="0" w:line="240" w:lineRule="auto"/>
        <w:ind w:firstLine="567"/>
        <w:jc w:val="both"/>
        <w:rPr>
          <w:rFonts w:ascii="Times New Roman" w:hAnsi="Times New Roman"/>
          <w:color w:val="000000"/>
          <w:sz w:val="24"/>
          <w:szCs w:val="24"/>
        </w:rPr>
      </w:pPr>
      <w:r w:rsidRPr="009E7BD0">
        <w:rPr>
          <w:rFonts w:ascii="Times New Roman" w:hAnsi="Times New Roman"/>
          <w:color w:val="000000"/>
          <w:sz w:val="24"/>
          <w:szCs w:val="24"/>
        </w:rPr>
        <w:t>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случаях, установленных Законом № 44-ФЗ.</w:t>
      </w:r>
    </w:p>
    <w:p w14:paraId="3739F1F9" w14:textId="77777777" w:rsidR="003E04FC" w:rsidRDefault="003E04FC" w:rsidP="003E04FC">
      <w:pPr>
        <w:spacing w:after="0" w:line="240" w:lineRule="auto"/>
        <w:ind w:firstLine="567"/>
        <w:jc w:val="both"/>
        <w:rPr>
          <w:rFonts w:ascii="Times New Roman" w:hAnsi="Times New Roman"/>
          <w:color w:val="000000"/>
          <w:sz w:val="24"/>
          <w:szCs w:val="24"/>
        </w:rPr>
      </w:pPr>
      <w:r w:rsidRPr="009E7BD0">
        <w:rPr>
          <w:rFonts w:ascii="Times New Roman" w:hAnsi="Times New Roman"/>
          <w:color w:val="000000"/>
          <w:sz w:val="24"/>
          <w:szCs w:val="24"/>
        </w:rPr>
        <w:t xml:space="preserve">5. Не позднее рабочего дня, следующего за датой окончания срока подачи заявок на участие </w:t>
      </w:r>
      <w:r w:rsidRPr="00DE728F">
        <w:rPr>
          <w:rFonts w:ascii="Times New Roman" w:hAnsi="Times New Roman"/>
          <w:color w:val="000000"/>
          <w:sz w:val="24"/>
          <w:szCs w:val="24"/>
        </w:rPr>
        <w:t>в электронном аукционе, оператор электронной площадки направляет Заказчику первую часть</w:t>
      </w:r>
      <w:r w:rsidRPr="009E7BD0">
        <w:rPr>
          <w:rFonts w:ascii="Times New Roman" w:hAnsi="Times New Roman"/>
          <w:color w:val="000000"/>
          <w:sz w:val="24"/>
          <w:szCs w:val="24"/>
        </w:rPr>
        <w:t xml:space="preserve"> заявки на участие в таком аукционе.</w:t>
      </w:r>
    </w:p>
    <w:p w14:paraId="4504C023"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В отношении денежных средств, внесенных в качестве обеспечения заявки на участие в закупке, прекращается блокирование на специальном счете участника закупки, осуществленное в соответствии с частью 20 статьи 44 Закона № 44-ФЗ в течение не более чем одного рабочего дня с даты наступления одного из следующих случаев:</w:t>
      </w:r>
    </w:p>
    <w:p w14:paraId="624BE10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размещение в ЕИС и на электронной площадке протокола подведения итогов электронного аукциона. При этом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блокирование таких денежных средств которого прекращается в случае заключения контракта;</w:t>
      </w:r>
    </w:p>
    <w:p w14:paraId="140462A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отмена определения поставщика (подрядчика, исполнителя);</w:t>
      </w:r>
    </w:p>
    <w:p w14:paraId="07492804"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отклонение заявки участника закупки;</w:t>
      </w:r>
    </w:p>
    <w:p w14:paraId="1C90CD4A"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4) отзыв заявки участником закупки до окончания срока подачи заявок;</w:t>
      </w:r>
    </w:p>
    <w:p w14:paraId="7A204D52"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получение заявки на участие в определении поставщика (подрядчика, исполнителя) после окончания срока подачи заявок;</w:t>
      </w:r>
    </w:p>
    <w:p w14:paraId="444340E5"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Закона № 44-ФЗ;</w:t>
      </w:r>
    </w:p>
    <w:p w14:paraId="631D5FA4"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78EAF73C"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статьи 44 Закона № 44-ФЗ блокирование денежных средств на </w:t>
      </w:r>
      <w:r w:rsidRPr="00C62054">
        <w:rPr>
          <w:rFonts w:ascii="Times New Roman" w:hAnsi="Times New Roman"/>
          <w:color w:val="000000"/>
          <w:sz w:val="24"/>
          <w:szCs w:val="24"/>
        </w:rPr>
        <w:lastRenderedPageBreak/>
        <w:t>специальном счете участника закупки в отношении денежных средств в размере обеспечения заявки на участие в таком аукционе.</w:t>
      </w:r>
    </w:p>
    <w:p w14:paraId="691B9EC6" w14:textId="77777777" w:rsidR="003E04FC" w:rsidRPr="00C62054" w:rsidRDefault="003E04FC" w:rsidP="003E04FC">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Возврат банковской гарантии в указанных выше случаях Заказчиком лицу или гаранту,</w:t>
      </w:r>
      <w:r w:rsidRPr="00DE728F">
        <w:rPr>
          <w:rFonts w:ascii="Times New Roman" w:hAnsi="Times New Roman"/>
          <w:color w:val="000000"/>
          <w:sz w:val="24"/>
          <w:szCs w:val="24"/>
        </w:rPr>
        <w:t xml:space="preserve"> </w:t>
      </w:r>
      <w:r w:rsidRPr="00C62054">
        <w:rPr>
          <w:rFonts w:ascii="Times New Roman" w:hAnsi="Times New Roman"/>
          <w:color w:val="000000"/>
          <w:sz w:val="24"/>
          <w:szCs w:val="24"/>
        </w:rPr>
        <w:t>предоставившим банковскую гарантию, не осуществляется, взыскание по ней не производится.</w:t>
      </w:r>
    </w:p>
    <w:p w14:paraId="5A3CCBEF" w14:textId="1B2D3013" w:rsidR="003E04FC" w:rsidRPr="008F6C04" w:rsidRDefault="003E04FC" w:rsidP="008F6C04">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частью 8 статьи 44 Закона № 44-ФЗ.</w:t>
      </w:r>
    </w:p>
    <w:p w14:paraId="02C82159" w14:textId="77777777" w:rsidR="008F6C04" w:rsidRPr="00C62054" w:rsidRDefault="008F6C04" w:rsidP="008F6C04">
      <w:pPr>
        <w:pStyle w:val="2"/>
        <w:rPr>
          <w:color w:val="000000"/>
        </w:rPr>
      </w:pPr>
      <w:bookmarkStart w:id="24" w:name="_Toc521672759"/>
      <w:bookmarkEnd w:id="4"/>
      <w:r w:rsidRPr="00C62054">
        <w:rPr>
          <w:color w:val="000000"/>
        </w:rPr>
        <w:t xml:space="preserve">Раздел </w:t>
      </w:r>
      <w:r w:rsidRPr="00C62054">
        <w:rPr>
          <w:color w:val="000000"/>
          <w:lang w:val="en-US"/>
        </w:rPr>
        <w:t>VI</w:t>
      </w:r>
      <w:r w:rsidRPr="00C62054">
        <w:rPr>
          <w:color w:val="000000"/>
        </w:rPr>
        <w:t>. Приложения к настоящей Документации</w:t>
      </w:r>
      <w:bookmarkEnd w:id="24"/>
    </w:p>
    <w:p w14:paraId="52B3FF9D" w14:textId="77777777" w:rsidR="008F6C04" w:rsidRPr="00C62054" w:rsidRDefault="008F6C04" w:rsidP="008F6C04">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К настоящей Документации прилагаются следующие документы, которые являются ее неотъемлемой частью:</w:t>
      </w:r>
    </w:p>
    <w:p w14:paraId="123A28DB" w14:textId="3EC411B6" w:rsidR="00084BBA" w:rsidRPr="00FB150E" w:rsidRDefault="008F6C04" w:rsidP="008F6C04">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П</w:t>
      </w:r>
      <w:r>
        <w:rPr>
          <w:rFonts w:ascii="Times New Roman" w:hAnsi="Times New Roman"/>
          <w:color w:val="000000"/>
          <w:sz w:val="24"/>
          <w:szCs w:val="24"/>
        </w:rPr>
        <w:t xml:space="preserve">риложение № 1. Проект контракта </w:t>
      </w:r>
      <w:r w:rsidR="00524935" w:rsidRPr="00FB150E">
        <w:rPr>
          <w:rFonts w:ascii="Times New Roman" w:hAnsi="Times New Roman"/>
          <w:color w:val="000000"/>
          <w:sz w:val="24"/>
          <w:szCs w:val="24"/>
        </w:rPr>
        <w:t>(</w:t>
      </w:r>
      <w:proofErr w:type="spellStart"/>
      <w:r w:rsidR="00084BBA" w:rsidRPr="00FB150E">
        <w:rPr>
          <w:rFonts w:ascii="Times New Roman" w:hAnsi="Times New Roman"/>
          <w:color w:val="000000"/>
          <w:sz w:val="24"/>
          <w:szCs w:val="24"/>
        </w:rPr>
        <w:t>сублицензионного</w:t>
      </w:r>
      <w:proofErr w:type="spellEnd"/>
      <w:r w:rsidR="00084BBA" w:rsidRPr="00FB150E">
        <w:rPr>
          <w:rFonts w:ascii="Times New Roman" w:hAnsi="Times New Roman"/>
          <w:color w:val="000000"/>
          <w:sz w:val="24"/>
          <w:szCs w:val="24"/>
        </w:rPr>
        <w:t xml:space="preserve"> договора</w:t>
      </w:r>
      <w:r w:rsidR="00524935" w:rsidRPr="00FB150E">
        <w:rPr>
          <w:rFonts w:ascii="Times New Roman" w:hAnsi="Times New Roman"/>
          <w:color w:val="000000"/>
          <w:sz w:val="24"/>
          <w:szCs w:val="24"/>
        </w:rPr>
        <w:t>)</w:t>
      </w:r>
      <w:r w:rsidR="00084BBA" w:rsidRPr="00FB150E">
        <w:rPr>
          <w:rFonts w:ascii="Times New Roman" w:hAnsi="Times New Roman"/>
          <w:color w:val="000000"/>
          <w:sz w:val="24"/>
          <w:szCs w:val="24"/>
        </w:rPr>
        <w:t xml:space="preserve">. </w:t>
      </w:r>
    </w:p>
    <w:p w14:paraId="5EDAFE80" w14:textId="201183C8" w:rsidR="00084BBA" w:rsidRDefault="00524935" w:rsidP="00084BBA">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Приложение № 2</w:t>
      </w:r>
      <w:r w:rsidR="00084BBA" w:rsidRPr="00FB150E">
        <w:rPr>
          <w:rFonts w:ascii="Times New Roman" w:hAnsi="Times New Roman"/>
          <w:color w:val="000000"/>
          <w:sz w:val="24"/>
          <w:szCs w:val="24"/>
        </w:rPr>
        <w:t>. Расчет начальной максимальной цена контракта.</w:t>
      </w:r>
    </w:p>
    <w:p w14:paraId="5AF94D65" w14:textId="1FF9F44F" w:rsidR="00FB42E9" w:rsidRPr="00FB150E" w:rsidRDefault="00FB42E9" w:rsidP="00084BB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Приложение № 3. </w:t>
      </w:r>
      <w:r w:rsidR="00F65E7D">
        <w:rPr>
          <w:rFonts w:ascii="Times New Roman" w:hAnsi="Times New Roman"/>
          <w:color w:val="000000"/>
          <w:sz w:val="24"/>
          <w:szCs w:val="24"/>
        </w:rPr>
        <w:t>Обоснование</w:t>
      </w:r>
      <w:r>
        <w:rPr>
          <w:rFonts w:ascii="Times New Roman" w:hAnsi="Times New Roman"/>
          <w:color w:val="000000"/>
          <w:sz w:val="24"/>
          <w:szCs w:val="24"/>
        </w:rPr>
        <w:t xml:space="preserve"> о невозможности приобретения</w:t>
      </w:r>
      <w:r w:rsidR="00F65E7D">
        <w:rPr>
          <w:rFonts w:ascii="Times New Roman" w:hAnsi="Times New Roman"/>
          <w:color w:val="000000"/>
          <w:sz w:val="24"/>
          <w:szCs w:val="24"/>
        </w:rPr>
        <w:t xml:space="preserve"> иностранного ПО.</w:t>
      </w:r>
      <w:r>
        <w:rPr>
          <w:rFonts w:ascii="Times New Roman" w:hAnsi="Times New Roman"/>
          <w:color w:val="000000"/>
          <w:sz w:val="24"/>
          <w:szCs w:val="24"/>
        </w:rPr>
        <w:t xml:space="preserve"> </w:t>
      </w:r>
    </w:p>
    <w:p w14:paraId="1B90772D" w14:textId="77777777" w:rsidR="000D09A8" w:rsidRPr="00FB150E" w:rsidRDefault="000D09A8" w:rsidP="006A5BE2">
      <w:pPr>
        <w:pStyle w:val="1"/>
      </w:pPr>
      <w:r w:rsidRPr="00FB150E">
        <w:rPr>
          <w:sz w:val="24"/>
          <w:szCs w:val="24"/>
        </w:rPr>
        <w:br w:type="page"/>
      </w:r>
      <w:bookmarkStart w:id="25" w:name="_Toc382688438"/>
      <w:bookmarkStart w:id="26" w:name="_Toc464129605"/>
      <w:r w:rsidRPr="00FB150E">
        <w:lastRenderedPageBreak/>
        <w:t xml:space="preserve">Часть </w:t>
      </w:r>
      <w:r w:rsidR="002E6712" w:rsidRPr="00FB150E">
        <w:t>вторая</w:t>
      </w:r>
      <w:r w:rsidRPr="00FB150E">
        <w:t>. Информационная карта закупки</w:t>
      </w:r>
      <w:bookmarkEnd w:id="25"/>
      <w:bookmarkEnd w:id="26"/>
    </w:p>
    <w:p w14:paraId="3CF8C9CE" w14:textId="77777777" w:rsidR="004801A3" w:rsidRPr="00AE3D02" w:rsidRDefault="004801A3" w:rsidP="004801A3">
      <w:pPr>
        <w:pStyle w:val="2"/>
      </w:pPr>
      <w:bookmarkStart w:id="27" w:name="_Toc378094007"/>
      <w:bookmarkStart w:id="28" w:name="_Toc382688439"/>
      <w:bookmarkStart w:id="29" w:name="_Toc521672761"/>
      <w:bookmarkStart w:id="30" w:name="_Toc378094010"/>
      <w:r w:rsidRPr="00B03909">
        <w:t xml:space="preserve">Раздел </w:t>
      </w:r>
      <w:r>
        <w:rPr>
          <w:lang w:val="en-US"/>
        </w:rPr>
        <w:t>VII</w:t>
      </w:r>
      <w:r w:rsidRPr="00B03909">
        <w:t>. Общая</w:t>
      </w:r>
      <w:r w:rsidRPr="00AE3D02">
        <w:t xml:space="preserve"> и контактная информация</w:t>
      </w:r>
      <w:bookmarkEnd w:id="27"/>
      <w:bookmarkEnd w:id="28"/>
      <w:bookmarkEnd w:id="29"/>
    </w:p>
    <w:p w14:paraId="2F62A7B9" w14:textId="77777777" w:rsidR="004801A3" w:rsidRPr="000B7A87" w:rsidRDefault="004801A3" w:rsidP="004801A3">
      <w:pPr>
        <w:pStyle w:val="4"/>
        <w:rPr>
          <w:color w:val="000000"/>
        </w:rPr>
      </w:pPr>
      <w:r w:rsidRPr="000B7A87">
        <w:rPr>
          <w:color w:val="000000"/>
        </w:rPr>
        <w:t>1. Используемый способ определения поставщика (подрядчика, исполнителя):</w:t>
      </w:r>
    </w:p>
    <w:p w14:paraId="74E25FB4" w14:textId="77777777" w:rsidR="00B736EA" w:rsidRDefault="004801A3" w:rsidP="004801A3">
      <w:pPr>
        <w:keepNext/>
        <w:spacing w:after="0" w:line="360" w:lineRule="auto"/>
        <w:ind w:firstLine="567"/>
        <w:outlineLvl w:val="3"/>
        <w:rPr>
          <w:rFonts w:ascii="Times New Roman" w:hAnsi="Times New Roman"/>
          <w:color w:val="000000"/>
          <w:sz w:val="24"/>
          <w:szCs w:val="24"/>
        </w:rPr>
      </w:pPr>
      <w:r w:rsidRPr="003968AB">
        <w:rPr>
          <w:rFonts w:ascii="Times New Roman" w:hAnsi="Times New Roman"/>
          <w:color w:val="000000"/>
          <w:sz w:val="24"/>
          <w:szCs w:val="24"/>
        </w:rPr>
        <w:t>Аукцион в электронной форме (электронный аукцион)</w:t>
      </w:r>
      <w:r w:rsidRPr="00447AD2">
        <w:rPr>
          <w:rFonts w:ascii="Times New Roman" w:hAnsi="Times New Roman"/>
          <w:color w:val="000000"/>
          <w:sz w:val="24"/>
          <w:szCs w:val="24"/>
        </w:rPr>
        <w:t>.</w:t>
      </w:r>
    </w:p>
    <w:p w14:paraId="6A30C1F7" w14:textId="6BF6C4A2" w:rsidR="00DB453D" w:rsidRPr="00FB150E" w:rsidRDefault="00DB453D" w:rsidP="004801A3">
      <w:pPr>
        <w:keepNext/>
        <w:spacing w:after="0" w:line="360" w:lineRule="auto"/>
        <w:ind w:firstLine="567"/>
        <w:outlineLvl w:val="3"/>
        <w:rPr>
          <w:rFonts w:ascii="Times New Roman" w:eastAsia="Times New Roman" w:hAnsi="Times New Roman"/>
          <w:b/>
          <w:bCs/>
          <w:color w:val="000000"/>
          <w:sz w:val="24"/>
          <w:szCs w:val="28"/>
        </w:rPr>
      </w:pPr>
      <w:r w:rsidRPr="00FB150E">
        <w:rPr>
          <w:rFonts w:ascii="Times New Roman" w:eastAsia="Times New Roman" w:hAnsi="Times New Roman"/>
          <w:b/>
          <w:bCs/>
          <w:color w:val="000000"/>
          <w:sz w:val="24"/>
          <w:szCs w:val="28"/>
        </w:rPr>
        <w:t>2. Информация об организации, осуществляющей закупку:</w:t>
      </w:r>
    </w:p>
    <w:p w14:paraId="6B8E0402"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Роль в закупке: Заказчик. </w:t>
      </w:r>
    </w:p>
    <w:p w14:paraId="423CB46B"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Наименование: Следственное управление Следственного комитета Российской Федерации по Новосибирской области.</w:t>
      </w:r>
    </w:p>
    <w:p w14:paraId="2DE231BB"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Место нахождения: 630099, Российская Федерация, Новосибирская обл., г. Новосибирск, ул. Трудовая, 9.</w:t>
      </w:r>
    </w:p>
    <w:p w14:paraId="599AAA00"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Почтовый адрес: 630099, Российская Федерация, Новосибирская обл., г. Новосибирск, ул. Трудовая, 9.</w:t>
      </w:r>
    </w:p>
    <w:p w14:paraId="1D789E64"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Адрес электронной почты: </w:t>
      </w:r>
      <w:r w:rsidRPr="00FB150E">
        <w:rPr>
          <w:rFonts w:ascii="Times New Roman" w:hAnsi="Times New Roman"/>
          <w:color w:val="000000"/>
          <w:sz w:val="24"/>
          <w:szCs w:val="24"/>
          <w:lang w:val="en-US"/>
        </w:rPr>
        <w:t>karyukinsv</w:t>
      </w:r>
      <w:r w:rsidRPr="00FB150E">
        <w:rPr>
          <w:rFonts w:ascii="Times New Roman" w:hAnsi="Times New Roman"/>
          <w:color w:val="000000"/>
          <w:sz w:val="24"/>
          <w:szCs w:val="24"/>
        </w:rPr>
        <w:t>@54.</w:t>
      </w:r>
      <w:r w:rsidRPr="00FB150E">
        <w:rPr>
          <w:rFonts w:ascii="Times New Roman" w:hAnsi="Times New Roman"/>
          <w:color w:val="000000"/>
          <w:sz w:val="24"/>
          <w:szCs w:val="24"/>
          <w:lang w:val="en-US"/>
        </w:rPr>
        <w:t>sledcom</w:t>
      </w:r>
      <w:r w:rsidRPr="00FB150E">
        <w:rPr>
          <w:rFonts w:ascii="Times New Roman" w:hAnsi="Times New Roman"/>
          <w:color w:val="000000"/>
          <w:sz w:val="24"/>
          <w:szCs w:val="24"/>
        </w:rPr>
        <w:t>.</w:t>
      </w:r>
      <w:r w:rsidRPr="00FB150E">
        <w:rPr>
          <w:rFonts w:ascii="Times New Roman" w:hAnsi="Times New Roman"/>
          <w:color w:val="000000"/>
          <w:sz w:val="24"/>
          <w:szCs w:val="24"/>
          <w:lang w:val="en-US"/>
        </w:rPr>
        <w:t>ru</w:t>
      </w:r>
      <w:r w:rsidRPr="00FB150E">
        <w:rPr>
          <w:rFonts w:ascii="Times New Roman" w:hAnsi="Times New Roman"/>
          <w:color w:val="000000"/>
          <w:sz w:val="24"/>
          <w:szCs w:val="24"/>
        </w:rPr>
        <w:t>.</w:t>
      </w:r>
    </w:p>
    <w:p w14:paraId="37611462"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Номер контактного телефона: +7 (383) 222-74-28</w:t>
      </w:r>
    </w:p>
    <w:p w14:paraId="2257B3F8"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Ответственное должностное лицо: Карюкин Станислав Викторович.</w:t>
      </w:r>
    </w:p>
    <w:p w14:paraId="199FE5B2" w14:textId="77777777" w:rsidR="00DB453D" w:rsidRPr="00FB150E" w:rsidRDefault="00DB453D" w:rsidP="00DB453D">
      <w:pPr>
        <w:keepNext/>
        <w:spacing w:after="0" w:line="360" w:lineRule="auto"/>
        <w:ind w:firstLine="567"/>
        <w:outlineLvl w:val="3"/>
        <w:rPr>
          <w:rFonts w:ascii="Times New Roman" w:eastAsia="Times New Roman" w:hAnsi="Times New Roman"/>
          <w:b/>
          <w:bCs/>
          <w:color w:val="000000"/>
          <w:sz w:val="24"/>
          <w:szCs w:val="28"/>
        </w:rPr>
      </w:pPr>
      <w:r w:rsidRPr="00FB150E">
        <w:rPr>
          <w:rFonts w:ascii="Times New Roman" w:eastAsia="Times New Roman" w:hAnsi="Times New Roman"/>
          <w:b/>
          <w:bCs/>
          <w:color w:val="000000"/>
          <w:sz w:val="24"/>
          <w:szCs w:val="28"/>
        </w:rPr>
        <w:t>3. Информация о Заказчике:</w:t>
      </w:r>
    </w:p>
    <w:p w14:paraId="263BA4C6"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Наименование: Следственное управление Следственного комитета Российской Федерации по Новосибирской области.</w:t>
      </w:r>
    </w:p>
    <w:p w14:paraId="592D01DE"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Место нахождения: 630099, Российская Федерация, Новосибирская обл., г. Новосибирск, ул. Трудовая, 9.</w:t>
      </w:r>
    </w:p>
    <w:p w14:paraId="2EAD757F"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Почтовый адрес: 630099, Российская Федерация, Новосибирская обл., г. Новосибирск, ул. Трудовая, 9.</w:t>
      </w:r>
    </w:p>
    <w:p w14:paraId="4F81466D"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Адрес электронной почты: </w:t>
      </w:r>
      <w:r w:rsidRPr="00FB150E">
        <w:rPr>
          <w:rFonts w:ascii="Times New Roman" w:hAnsi="Times New Roman"/>
          <w:color w:val="000000"/>
          <w:sz w:val="24"/>
          <w:szCs w:val="24"/>
          <w:lang w:val="en-US"/>
        </w:rPr>
        <w:t>karyukinsv</w:t>
      </w:r>
      <w:r w:rsidRPr="00FB150E">
        <w:rPr>
          <w:rFonts w:ascii="Times New Roman" w:hAnsi="Times New Roman"/>
          <w:color w:val="000000"/>
          <w:sz w:val="24"/>
          <w:szCs w:val="24"/>
        </w:rPr>
        <w:t>@54.</w:t>
      </w:r>
      <w:r w:rsidRPr="00FB150E">
        <w:rPr>
          <w:rFonts w:ascii="Times New Roman" w:hAnsi="Times New Roman"/>
          <w:color w:val="000000"/>
          <w:sz w:val="24"/>
          <w:szCs w:val="24"/>
          <w:lang w:val="en-US"/>
        </w:rPr>
        <w:t>sledcom</w:t>
      </w:r>
      <w:r w:rsidRPr="00FB150E">
        <w:rPr>
          <w:rFonts w:ascii="Times New Roman" w:hAnsi="Times New Roman"/>
          <w:color w:val="000000"/>
          <w:sz w:val="24"/>
          <w:szCs w:val="24"/>
        </w:rPr>
        <w:t>.</w:t>
      </w:r>
      <w:r w:rsidRPr="00FB150E">
        <w:rPr>
          <w:rFonts w:ascii="Times New Roman" w:hAnsi="Times New Roman"/>
          <w:color w:val="000000"/>
          <w:sz w:val="24"/>
          <w:szCs w:val="24"/>
          <w:lang w:val="en-US"/>
        </w:rPr>
        <w:t>ru</w:t>
      </w:r>
    </w:p>
    <w:p w14:paraId="2D77B3C4"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Номер контактного телефона: +7 (383) 222-74-28</w:t>
      </w:r>
    </w:p>
    <w:p w14:paraId="64383CD1"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Ответственное должностное лицо: Карюкин Станислав Викторович.</w:t>
      </w:r>
    </w:p>
    <w:p w14:paraId="5C821D3A"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Платежные реквизиты для перечисления денежных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390"/>
        <w:gridCol w:w="4281"/>
        <w:gridCol w:w="1515"/>
        <w:gridCol w:w="1136"/>
      </w:tblGrid>
      <w:tr w:rsidR="00FB150E" w:rsidRPr="00FB150E" w14:paraId="0694F2AF" w14:textId="77777777" w:rsidTr="00DB453D">
        <w:trPr>
          <w:trHeight w:val="284"/>
          <w:tblHeader/>
          <w:jc w:val="center"/>
        </w:trPr>
        <w:tc>
          <w:tcPr>
            <w:tcW w:w="2390" w:type="dxa"/>
          </w:tcPr>
          <w:p w14:paraId="06A82B37" w14:textId="77777777" w:rsidR="00DB453D" w:rsidRPr="00FB150E" w:rsidRDefault="00DB453D" w:rsidP="00DB453D">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Назначение</w:t>
            </w:r>
          </w:p>
        </w:tc>
        <w:tc>
          <w:tcPr>
            <w:tcW w:w="4281" w:type="dxa"/>
            <w:vAlign w:val="center"/>
          </w:tcPr>
          <w:p w14:paraId="7C8E9B18" w14:textId="77777777" w:rsidR="00DB453D" w:rsidRPr="00FB150E" w:rsidRDefault="00DB453D" w:rsidP="00DB453D">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Расчетный счет</w:t>
            </w:r>
          </w:p>
        </w:tc>
        <w:tc>
          <w:tcPr>
            <w:tcW w:w="1515" w:type="dxa"/>
            <w:vAlign w:val="center"/>
          </w:tcPr>
          <w:p w14:paraId="05E0D7D1" w14:textId="77777777" w:rsidR="00DB453D" w:rsidRPr="00FB150E" w:rsidRDefault="00DB453D" w:rsidP="00DB453D">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Лицевой счет</w:t>
            </w:r>
          </w:p>
        </w:tc>
        <w:tc>
          <w:tcPr>
            <w:tcW w:w="1136" w:type="dxa"/>
            <w:vAlign w:val="center"/>
          </w:tcPr>
          <w:p w14:paraId="1DC41637" w14:textId="77777777" w:rsidR="00DB453D" w:rsidRPr="00FB150E" w:rsidRDefault="00DB453D" w:rsidP="00DB453D">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БИК</w:t>
            </w:r>
          </w:p>
        </w:tc>
      </w:tr>
      <w:tr w:rsidR="00FB150E" w:rsidRPr="00FB150E" w14:paraId="554D0851" w14:textId="77777777" w:rsidTr="00DB453D">
        <w:trPr>
          <w:trHeight w:val="284"/>
          <w:jc w:val="center"/>
        </w:trPr>
        <w:tc>
          <w:tcPr>
            <w:tcW w:w="2390" w:type="dxa"/>
          </w:tcPr>
          <w:p w14:paraId="1B2EC79E"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Операции, связанные с обеспечением заявок на участие в закупке (при уклонении участника закупки от заключения контракта)</w:t>
            </w:r>
          </w:p>
        </w:tc>
        <w:tc>
          <w:tcPr>
            <w:tcW w:w="4281" w:type="dxa"/>
          </w:tcPr>
          <w:p w14:paraId="6CACBA09"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Получатель: УФК по НСО (Следственное управление Следственного комитета Российской Федерации по Новосибирской области)</w:t>
            </w:r>
          </w:p>
          <w:p w14:paraId="3969C99B"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ИНН - 5406656032</w:t>
            </w:r>
          </w:p>
          <w:p w14:paraId="2A680D29"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КПП - 540601001</w:t>
            </w:r>
          </w:p>
          <w:p w14:paraId="74CDAD2A"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р/счет - 40302810100001000004</w:t>
            </w:r>
          </w:p>
          <w:p w14:paraId="11792B35"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в СИБИРСКОМ ГУ Банка России </w:t>
            </w:r>
          </w:p>
          <w:p w14:paraId="707B48F9"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В назначении платежа указывается предмет контракта и сумма обеспечения заявки на участие в закупке при уклонении участника закупки от заключения контракта в рублях. </w:t>
            </w:r>
          </w:p>
        </w:tc>
        <w:tc>
          <w:tcPr>
            <w:tcW w:w="1515" w:type="dxa"/>
          </w:tcPr>
          <w:p w14:paraId="44AB658D"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л/счет - 05511А59310</w:t>
            </w:r>
          </w:p>
          <w:p w14:paraId="7E63BE0A" w14:textId="77777777" w:rsidR="00DB453D" w:rsidRPr="00FB150E" w:rsidRDefault="00DB453D" w:rsidP="00DB453D">
            <w:pPr>
              <w:spacing w:after="0" w:line="240" w:lineRule="auto"/>
              <w:jc w:val="center"/>
              <w:rPr>
                <w:rFonts w:ascii="Times New Roman" w:hAnsi="Times New Roman"/>
                <w:color w:val="000000"/>
                <w:sz w:val="20"/>
                <w:szCs w:val="20"/>
              </w:rPr>
            </w:pPr>
          </w:p>
        </w:tc>
        <w:tc>
          <w:tcPr>
            <w:tcW w:w="1136" w:type="dxa"/>
          </w:tcPr>
          <w:p w14:paraId="537E9472"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БИК 045004001</w:t>
            </w:r>
          </w:p>
          <w:p w14:paraId="3A11BB59" w14:textId="77777777" w:rsidR="00DB453D" w:rsidRPr="00FB150E" w:rsidRDefault="00DB453D" w:rsidP="00DB453D">
            <w:pPr>
              <w:spacing w:after="0" w:line="240" w:lineRule="auto"/>
              <w:jc w:val="center"/>
              <w:rPr>
                <w:rFonts w:ascii="Times New Roman" w:hAnsi="Times New Roman"/>
                <w:color w:val="000000"/>
                <w:sz w:val="20"/>
                <w:szCs w:val="20"/>
              </w:rPr>
            </w:pPr>
          </w:p>
        </w:tc>
      </w:tr>
      <w:tr w:rsidR="00FB150E" w:rsidRPr="00FB150E" w14:paraId="1AC54913" w14:textId="77777777" w:rsidTr="00DB453D">
        <w:trPr>
          <w:trHeight w:val="284"/>
          <w:jc w:val="center"/>
        </w:trPr>
        <w:tc>
          <w:tcPr>
            <w:tcW w:w="2390" w:type="dxa"/>
          </w:tcPr>
          <w:p w14:paraId="0744F41B" w14:textId="77777777" w:rsidR="00DB453D" w:rsidRPr="00FB150E" w:rsidRDefault="00DB453D" w:rsidP="00DB453D">
            <w:pPr>
              <w:spacing w:after="0" w:line="240" w:lineRule="auto"/>
              <w:rPr>
                <w:rFonts w:ascii="Times New Roman" w:hAnsi="Times New Roman"/>
                <w:color w:val="000000"/>
                <w:sz w:val="20"/>
                <w:szCs w:val="20"/>
              </w:rPr>
            </w:pPr>
            <w:bookmarkStart w:id="31" w:name="_Hlk493506545"/>
            <w:r w:rsidRPr="00FB150E">
              <w:rPr>
                <w:rFonts w:ascii="Times New Roman" w:hAnsi="Times New Roman"/>
                <w:color w:val="000000"/>
                <w:sz w:val="20"/>
                <w:szCs w:val="20"/>
              </w:rPr>
              <w:t xml:space="preserve">Операции, связанные с обеспечением исполнения контракта </w:t>
            </w:r>
          </w:p>
        </w:tc>
        <w:tc>
          <w:tcPr>
            <w:tcW w:w="4281" w:type="dxa"/>
          </w:tcPr>
          <w:p w14:paraId="7B5559C4"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Получатель: УФК по НСО (Следственное управление Следственного комитета Российской Федерации по Новосибирской </w:t>
            </w:r>
            <w:r w:rsidRPr="00FB150E">
              <w:rPr>
                <w:rFonts w:ascii="Times New Roman" w:hAnsi="Times New Roman"/>
                <w:color w:val="000000"/>
                <w:sz w:val="20"/>
                <w:szCs w:val="20"/>
              </w:rPr>
              <w:lastRenderedPageBreak/>
              <w:t>области)</w:t>
            </w:r>
          </w:p>
          <w:p w14:paraId="1461A99E"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ИНН - 5406656032</w:t>
            </w:r>
          </w:p>
          <w:p w14:paraId="01B4DE28"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КПП - 540601001</w:t>
            </w:r>
          </w:p>
          <w:p w14:paraId="12BB4A26"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р/счет - 40302810100001000004</w:t>
            </w:r>
          </w:p>
          <w:p w14:paraId="36184E54"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в СИБИРСКОМ ГУ Банка России </w:t>
            </w:r>
          </w:p>
          <w:p w14:paraId="5D81B1AC"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В назначении платежа участником закупки указывается предмет контракта и сумма обеспечения исполнения контракта в рублях.</w:t>
            </w:r>
          </w:p>
        </w:tc>
        <w:tc>
          <w:tcPr>
            <w:tcW w:w="1515" w:type="dxa"/>
          </w:tcPr>
          <w:p w14:paraId="538A066C"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lastRenderedPageBreak/>
              <w:t>л/счет - 05511А59310</w:t>
            </w:r>
          </w:p>
          <w:p w14:paraId="71254F7F" w14:textId="77777777" w:rsidR="00DB453D" w:rsidRPr="00FB150E" w:rsidRDefault="00DB453D" w:rsidP="00DB453D">
            <w:pPr>
              <w:spacing w:after="0" w:line="240" w:lineRule="auto"/>
              <w:jc w:val="center"/>
              <w:rPr>
                <w:rFonts w:ascii="Times New Roman" w:hAnsi="Times New Roman"/>
                <w:color w:val="000000"/>
                <w:sz w:val="20"/>
                <w:szCs w:val="20"/>
              </w:rPr>
            </w:pPr>
          </w:p>
        </w:tc>
        <w:tc>
          <w:tcPr>
            <w:tcW w:w="1136" w:type="dxa"/>
          </w:tcPr>
          <w:p w14:paraId="3F67BB6A" w14:textId="77777777" w:rsidR="00DB453D" w:rsidRPr="00FB150E" w:rsidRDefault="00DB453D" w:rsidP="00DB453D">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БИК 045004001</w:t>
            </w:r>
          </w:p>
          <w:p w14:paraId="098DAA27" w14:textId="77777777" w:rsidR="00DB453D" w:rsidRPr="00FB150E" w:rsidRDefault="00DB453D" w:rsidP="00DB453D">
            <w:pPr>
              <w:spacing w:after="0" w:line="240" w:lineRule="auto"/>
              <w:jc w:val="center"/>
              <w:rPr>
                <w:rFonts w:ascii="Times New Roman" w:hAnsi="Times New Roman"/>
                <w:color w:val="000000"/>
                <w:sz w:val="20"/>
                <w:szCs w:val="20"/>
              </w:rPr>
            </w:pPr>
          </w:p>
        </w:tc>
      </w:tr>
      <w:bookmarkEnd w:id="31"/>
    </w:tbl>
    <w:p w14:paraId="1D912C81" w14:textId="77777777" w:rsidR="00DB453D" w:rsidRPr="00FB150E" w:rsidRDefault="00DB453D" w:rsidP="00DB453D">
      <w:pPr>
        <w:spacing w:after="0" w:line="360" w:lineRule="auto"/>
        <w:ind w:firstLine="567"/>
        <w:jc w:val="both"/>
        <w:rPr>
          <w:rFonts w:ascii="Times New Roman" w:hAnsi="Times New Roman"/>
          <w:color w:val="000000"/>
          <w:sz w:val="24"/>
          <w:szCs w:val="24"/>
          <w:highlight w:val="magenta"/>
        </w:rPr>
      </w:pPr>
    </w:p>
    <w:p w14:paraId="65651918" w14:textId="77777777" w:rsidR="00DB453D" w:rsidRPr="00FB150E" w:rsidRDefault="00DB453D" w:rsidP="00DB453D">
      <w:pPr>
        <w:keepNext/>
        <w:spacing w:after="0" w:line="360" w:lineRule="auto"/>
        <w:ind w:firstLine="567"/>
        <w:outlineLvl w:val="3"/>
        <w:rPr>
          <w:rFonts w:ascii="Times New Roman" w:eastAsia="Times New Roman" w:hAnsi="Times New Roman"/>
          <w:b/>
          <w:bCs/>
          <w:color w:val="000000"/>
          <w:sz w:val="24"/>
          <w:szCs w:val="28"/>
        </w:rPr>
      </w:pPr>
      <w:r w:rsidRPr="00FB150E">
        <w:rPr>
          <w:rFonts w:ascii="Times New Roman" w:eastAsia="Times New Roman" w:hAnsi="Times New Roman"/>
          <w:b/>
          <w:bCs/>
          <w:color w:val="000000"/>
          <w:sz w:val="24"/>
          <w:szCs w:val="28"/>
        </w:rPr>
        <w:t xml:space="preserve">4. Информация о специализированной организации: </w:t>
      </w:r>
    </w:p>
    <w:p w14:paraId="72808B74"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привлекается.</w:t>
      </w:r>
    </w:p>
    <w:p w14:paraId="4872C3E5" w14:textId="77777777" w:rsidR="00DB453D" w:rsidRPr="00FB150E" w:rsidRDefault="00DB453D" w:rsidP="00DB453D">
      <w:pPr>
        <w:keepNext/>
        <w:spacing w:after="0" w:line="360" w:lineRule="auto"/>
        <w:ind w:firstLine="567"/>
        <w:outlineLvl w:val="3"/>
        <w:rPr>
          <w:rFonts w:ascii="Times New Roman" w:eastAsia="Times New Roman" w:hAnsi="Times New Roman"/>
          <w:b/>
          <w:bCs/>
          <w:color w:val="000000"/>
          <w:sz w:val="24"/>
          <w:szCs w:val="28"/>
        </w:rPr>
      </w:pPr>
      <w:r w:rsidRPr="00FB150E">
        <w:rPr>
          <w:rFonts w:ascii="Times New Roman" w:eastAsia="Times New Roman" w:hAnsi="Times New Roman"/>
          <w:b/>
          <w:bCs/>
          <w:color w:val="000000"/>
          <w:sz w:val="24"/>
          <w:szCs w:val="28"/>
        </w:rPr>
        <w:t>5. Информация о контрактной службе, контрактном управляющем, ответственных за заключение контракта:</w:t>
      </w:r>
    </w:p>
    <w:p w14:paraId="75D2119D" w14:textId="77777777" w:rsidR="00DB453D" w:rsidRPr="00FB150E" w:rsidRDefault="00DB453D" w:rsidP="00DB453D">
      <w:pPr>
        <w:spacing w:after="0" w:line="36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Таким контрактным управляющим является Карюкин Станислав Викторович</w:t>
      </w:r>
    </w:p>
    <w:p w14:paraId="16FAA3AE" w14:textId="77777777" w:rsidR="00DB453D" w:rsidRPr="00FB150E" w:rsidRDefault="00DB453D" w:rsidP="00DB453D">
      <w:pPr>
        <w:keepNext/>
        <w:spacing w:after="0" w:line="360" w:lineRule="auto"/>
        <w:ind w:firstLine="567"/>
        <w:outlineLvl w:val="3"/>
        <w:rPr>
          <w:rFonts w:ascii="Times New Roman" w:eastAsia="Times New Roman" w:hAnsi="Times New Roman"/>
          <w:b/>
          <w:bCs/>
          <w:color w:val="000000"/>
          <w:sz w:val="24"/>
          <w:szCs w:val="28"/>
        </w:rPr>
      </w:pPr>
      <w:r w:rsidRPr="00FB150E">
        <w:rPr>
          <w:rFonts w:ascii="Times New Roman" w:eastAsia="Times New Roman" w:hAnsi="Times New Roman"/>
          <w:b/>
          <w:bCs/>
          <w:color w:val="000000"/>
          <w:sz w:val="24"/>
          <w:szCs w:val="28"/>
        </w:rPr>
        <w:t>6. Наименование (адрес) электронной площадки в информационно-телекоммуникационной сети «Интернет»:</w:t>
      </w:r>
    </w:p>
    <w:p w14:paraId="54F073CF" w14:textId="28661691" w:rsidR="000D09A8" w:rsidRPr="00FB150E" w:rsidRDefault="00DB453D" w:rsidP="00DB453D">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РТС-тендер (</w:t>
      </w:r>
      <w:hyperlink r:id="rId8" w:history="1">
        <w:r w:rsidRPr="00FB150E">
          <w:rPr>
            <w:rFonts w:ascii="Times New Roman" w:hAnsi="Times New Roman"/>
            <w:color w:val="000000"/>
            <w:sz w:val="24"/>
            <w:szCs w:val="24"/>
            <w:u w:val="single"/>
          </w:rPr>
          <w:t>http://www.rts-te</w:t>
        </w:r>
        <w:r w:rsidRPr="00FB150E">
          <w:rPr>
            <w:rFonts w:ascii="Times New Roman" w:hAnsi="Times New Roman"/>
            <w:color w:val="000000"/>
            <w:sz w:val="24"/>
            <w:szCs w:val="24"/>
            <w:u w:val="single"/>
            <w:lang w:val="en-US"/>
          </w:rPr>
          <w:t>n</w:t>
        </w:r>
        <w:r w:rsidRPr="00FB150E">
          <w:rPr>
            <w:rFonts w:ascii="Times New Roman" w:hAnsi="Times New Roman"/>
            <w:color w:val="000000"/>
            <w:sz w:val="24"/>
            <w:szCs w:val="24"/>
            <w:u w:val="single"/>
          </w:rPr>
          <w:t>der.ru</w:t>
        </w:r>
      </w:hyperlink>
      <w:r w:rsidRPr="00FB150E">
        <w:rPr>
          <w:rFonts w:ascii="Times New Roman" w:hAnsi="Times New Roman"/>
          <w:color w:val="000000"/>
          <w:sz w:val="24"/>
          <w:szCs w:val="24"/>
        </w:rPr>
        <w:t>)</w:t>
      </w:r>
      <w:r w:rsidR="000D09A8" w:rsidRPr="00FB150E">
        <w:rPr>
          <w:rFonts w:ascii="Times New Roman" w:hAnsi="Times New Roman"/>
          <w:color w:val="000000"/>
          <w:sz w:val="24"/>
          <w:szCs w:val="24"/>
        </w:rPr>
        <w:t>.</w:t>
      </w:r>
    </w:p>
    <w:p w14:paraId="39FCFF2E" w14:textId="77777777" w:rsidR="00F537CC" w:rsidRPr="00AB6312" w:rsidRDefault="00F537CC" w:rsidP="00F537CC">
      <w:pPr>
        <w:pStyle w:val="2"/>
        <w:rPr>
          <w:color w:val="000000"/>
        </w:rPr>
      </w:pPr>
      <w:bookmarkStart w:id="32" w:name="_Toc382688440"/>
      <w:bookmarkStart w:id="33" w:name="_Toc521672762"/>
      <w:bookmarkStart w:id="34" w:name="_Toc378094011"/>
      <w:bookmarkEnd w:id="30"/>
      <w:r w:rsidRPr="00C62054">
        <w:rPr>
          <w:color w:val="000000"/>
        </w:rPr>
        <w:t xml:space="preserve">Раздел </w:t>
      </w:r>
      <w:r w:rsidRPr="00C62054">
        <w:rPr>
          <w:color w:val="000000"/>
          <w:lang w:val="en-US"/>
        </w:rPr>
        <w:t>VIII</w:t>
      </w:r>
      <w:r w:rsidRPr="00C62054">
        <w:rPr>
          <w:color w:val="000000"/>
        </w:rPr>
        <w:t>. Информация о процедуре закупки</w:t>
      </w:r>
      <w:bookmarkEnd w:id="32"/>
      <w:bookmarkEnd w:id="33"/>
    </w:p>
    <w:p w14:paraId="02C63CE8" w14:textId="77777777" w:rsidR="000D09A8" w:rsidRPr="00FB42E9" w:rsidRDefault="000D09A8" w:rsidP="00524935">
      <w:pPr>
        <w:pStyle w:val="4"/>
        <w:spacing w:before="0"/>
        <w:rPr>
          <w:color w:val="000000"/>
        </w:rPr>
      </w:pPr>
      <w:r w:rsidRPr="00FB150E">
        <w:rPr>
          <w:color w:val="000000"/>
        </w:rPr>
        <w:t>1</w:t>
      </w:r>
      <w:r w:rsidRPr="00FB42E9">
        <w:rPr>
          <w:color w:val="000000"/>
        </w:rPr>
        <w:t>. </w:t>
      </w:r>
      <w:r w:rsidR="00874C14" w:rsidRPr="00FB42E9">
        <w:rPr>
          <w:color w:val="000000"/>
        </w:rPr>
        <w:t>Срок и место подачи заявок участников закупки</w:t>
      </w:r>
      <w:r w:rsidRPr="00FB42E9">
        <w:rPr>
          <w:color w:val="000000"/>
        </w:rPr>
        <w:t>:</w:t>
      </w:r>
    </w:p>
    <w:p w14:paraId="0A1B53A5" w14:textId="01010C0A" w:rsidR="000D09A8" w:rsidRPr="00FB42E9" w:rsidRDefault="000D09A8"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Дата о</w:t>
      </w:r>
      <w:r w:rsidR="005F2924" w:rsidRPr="00FB42E9">
        <w:rPr>
          <w:rFonts w:ascii="Times New Roman" w:hAnsi="Times New Roman"/>
          <w:color w:val="000000"/>
          <w:sz w:val="24"/>
          <w:szCs w:val="24"/>
        </w:rPr>
        <w:t>к</w:t>
      </w:r>
      <w:r w:rsidR="0039549D" w:rsidRPr="00FB42E9">
        <w:rPr>
          <w:rFonts w:ascii="Times New Roman" w:hAnsi="Times New Roman"/>
          <w:color w:val="000000"/>
          <w:sz w:val="24"/>
          <w:szCs w:val="24"/>
        </w:rPr>
        <w:t>ончания срока подачи заявок: «0</w:t>
      </w:r>
      <w:r w:rsidR="00B75E71">
        <w:rPr>
          <w:rFonts w:ascii="Times New Roman" w:hAnsi="Times New Roman"/>
          <w:color w:val="000000"/>
          <w:sz w:val="24"/>
          <w:szCs w:val="24"/>
        </w:rPr>
        <w:t>7</w:t>
      </w:r>
      <w:r w:rsidRPr="00FB42E9">
        <w:rPr>
          <w:rFonts w:ascii="Times New Roman" w:hAnsi="Times New Roman"/>
          <w:color w:val="000000"/>
          <w:sz w:val="24"/>
          <w:szCs w:val="24"/>
        </w:rPr>
        <w:t xml:space="preserve">» </w:t>
      </w:r>
      <w:r w:rsidR="00B75E71">
        <w:rPr>
          <w:rFonts w:ascii="Times New Roman" w:hAnsi="Times New Roman"/>
          <w:color w:val="000000"/>
          <w:sz w:val="24"/>
          <w:szCs w:val="24"/>
        </w:rPr>
        <w:t>дека</w:t>
      </w:r>
      <w:r w:rsidR="0039549D" w:rsidRPr="00FB42E9">
        <w:rPr>
          <w:rFonts w:ascii="Times New Roman" w:hAnsi="Times New Roman"/>
          <w:color w:val="000000"/>
          <w:sz w:val="24"/>
          <w:szCs w:val="24"/>
        </w:rPr>
        <w:t>бря 2018</w:t>
      </w:r>
      <w:r w:rsidRPr="00FB42E9">
        <w:rPr>
          <w:rFonts w:ascii="Times New Roman" w:hAnsi="Times New Roman"/>
          <w:color w:val="000000"/>
          <w:sz w:val="24"/>
          <w:szCs w:val="24"/>
        </w:rPr>
        <w:t xml:space="preserve"> г</w:t>
      </w:r>
      <w:r w:rsidR="00B5656B" w:rsidRPr="00FB42E9">
        <w:rPr>
          <w:rFonts w:ascii="Times New Roman" w:hAnsi="Times New Roman"/>
          <w:color w:val="000000"/>
          <w:sz w:val="24"/>
          <w:szCs w:val="24"/>
        </w:rPr>
        <w:t>ода</w:t>
      </w:r>
      <w:r w:rsidRPr="00FB42E9">
        <w:rPr>
          <w:rFonts w:ascii="Times New Roman" w:hAnsi="Times New Roman"/>
          <w:color w:val="000000"/>
          <w:sz w:val="24"/>
          <w:szCs w:val="24"/>
        </w:rPr>
        <w:t>.</w:t>
      </w:r>
    </w:p>
    <w:p w14:paraId="55649FBC" w14:textId="7284F054" w:rsidR="000D09A8" w:rsidRPr="00FB42E9" w:rsidRDefault="000D09A8"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 xml:space="preserve">Время окончания срока подачи заявок: </w:t>
      </w:r>
      <w:r w:rsidR="005F2924" w:rsidRPr="00FB42E9">
        <w:rPr>
          <w:rFonts w:ascii="Times New Roman" w:hAnsi="Times New Roman"/>
          <w:color w:val="000000"/>
          <w:sz w:val="24"/>
          <w:szCs w:val="24"/>
        </w:rPr>
        <w:t>09 часов 00</w:t>
      </w:r>
      <w:r w:rsidR="002718E5" w:rsidRPr="00FB42E9">
        <w:rPr>
          <w:rFonts w:ascii="Times New Roman" w:hAnsi="Times New Roman"/>
          <w:color w:val="000000"/>
          <w:sz w:val="24"/>
          <w:szCs w:val="24"/>
        </w:rPr>
        <w:t xml:space="preserve"> минут (время местное)</w:t>
      </w:r>
      <w:r w:rsidRPr="00FB42E9">
        <w:rPr>
          <w:rFonts w:ascii="Times New Roman" w:hAnsi="Times New Roman"/>
          <w:color w:val="000000"/>
          <w:sz w:val="24"/>
          <w:szCs w:val="24"/>
        </w:rPr>
        <w:t>.</w:t>
      </w:r>
    </w:p>
    <w:p w14:paraId="1050C203" w14:textId="77777777" w:rsidR="000D09A8" w:rsidRPr="00FB42E9" w:rsidRDefault="000D09A8"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Место подачи заявок: по адресу электронной площадки.</w:t>
      </w:r>
    </w:p>
    <w:p w14:paraId="052FA5AA" w14:textId="77777777" w:rsidR="000D09A8" w:rsidRPr="00FB42E9" w:rsidRDefault="000D09A8" w:rsidP="00524935">
      <w:pPr>
        <w:pStyle w:val="4"/>
        <w:spacing w:before="0"/>
        <w:rPr>
          <w:color w:val="000000"/>
        </w:rPr>
      </w:pPr>
      <w:r w:rsidRPr="00FB42E9">
        <w:rPr>
          <w:color w:val="000000"/>
        </w:rPr>
        <w:t>2. Дата окончания срока рассмотрения заявок на участие в электронном аукционе:</w:t>
      </w:r>
    </w:p>
    <w:p w14:paraId="0FF3238F" w14:textId="786AC982" w:rsidR="000D09A8" w:rsidRPr="00FB42E9" w:rsidRDefault="000168B6"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«0</w:t>
      </w:r>
      <w:r w:rsidR="00B75E71">
        <w:rPr>
          <w:rFonts w:ascii="Times New Roman" w:hAnsi="Times New Roman"/>
          <w:color w:val="000000"/>
          <w:sz w:val="24"/>
          <w:szCs w:val="24"/>
        </w:rPr>
        <w:t>7</w:t>
      </w:r>
      <w:r w:rsidRPr="00FB42E9">
        <w:rPr>
          <w:rFonts w:ascii="Times New Roman" w:hAnsi="Times New Roman"/>
          <w:color w:val="000000"/>
          <w:sz w:val="24"/>
          <w:szCs w:val="24"/>
        </w:rPr>
        <w:t xml:space="preserve">» </w:t>
      </w:r>
      <w:r w:rsidR="00B75E71">
        <w:rPr>
          <w:rFonts w:ascii="Times New Roman" w:hAnsi="Times New Roman"/>
          <w:color w:val="000000"/>
          <w:sz w:val="24"/>
          <w:szCs w:val="24"/>
        </w:rPr>
        <w:t>дека</w:t>
      </w:r>
      <w:r w:rsidRPr="00FB42E9">
        <w:rPr>
          <w:rFonts w:ascii="Times New Roman" w:hAnsi="Times New Roman"/>
          <w:color w:val="000000"/>
          <w:sz w:val="24"/>
          <w:szCs w:val="24"/>
        </w:rPr>
        <w:t>бря 2018</w:t>
      </w:r>
      <w:r w:rsidR="00AB6312" w:rsidRPr="00FB42E9">
        <w:rPr>
          <w:rFonts w:ascii="Times New Roman" w:hAnsi="Times New Roman"/>
          <w:color w:val="000000"/>
          <w:sz w:val="24"/>
          <w:szCs w:val="24"/>
        </w:rPr>
        <w:t xml:space="preserve"> г</w:t>
      </w:r>
      <w:r w:rsidR="00B5656B" w:rsidRPr="00FB42E9">
        <w:rPr>
          <w:rFonts w:ascii="Times New Roman" w:hAnsi="Times New Roman"/>
          <w:color w:val="000000"/>
          <w:sz w:val="24"/>
          <w:szCs w:val="24"/>
        </w:rPr>
        <w:t>ода</w:t>
      </w:r>
      <w:r w:rsidR="00AB6312" w:rsidRPr="00FB42E9">
        <w:rPr>
          <w:rFonts w:ascii="Times New Roman" w:hAnsi="Times New Roman"/>
          <w:color w:val="000000"/>
          <w:sz w:val="24"/>
          <w:szCs w:val="24"/>
        </w:rPr>
        <w:t>.</w:t>
      </w:r>
    </w:p>
    <w:p w14:paraId="7DA7CC48" w14:textId="77777777" w:rsidR="000D09A8" w:rsidRPr="00FB42E9" w:rsidRDefault="000D09A8" w:rsidP="00524935">
      <w:pPr>
        <w:pStyle w:val="4"/>
        <w:spacing w:before="0"/>
        <w:rPr>
          <w:color w:val="000000"/>
        </w:rPr>
      </w:pPr>
      <w:r w:rsidRPr="00FB42E9">
        <w:rPr>
          <w:color w:val="000000"/>
        </w:rPr>
        <w:t>3. Дата проведения электронного аукциона:</w:t>
      </w:r>
    </w:p>
    <w:p w14:paraId="2954F439" w14:textId="67B4E94D" w:rsidR="000D09A8" w:rsidRPr="00FB42E9" w:rsidRDefault="000168B6"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w:t>
      </w:r>
      <w:r w:rsidR="00B75E71">
        <w:rPr>
          <w:rFonts w:ascii="Times New Roman" w:hAnsi="Times New Roman"/>
          <w:color w:val="000000"/>
          <w:sz w:val="24"/>
          <w:szCs w:val="24"/>
        </w:rPr>
        <w:t>10</w:t>
      </w:r>
      <w:r w:rsidR="00FB42E9" w:rsidRPr="00FB42E9">
        <w:rPr>
          <w:rFonts w:ascii="Times New Roman" w:hAnsi="Times New Roman"/>
          <w:color w:val="000000"/>
          <w:sz w:val="24"/>
          <w:szCs w:val="24"/>
        </w:rPr>
        <w:t xml:space="preserve">» </w:t>
      </w:r>
      <w:r w:rsidR="00B75E71">
        <w:rPr>
          <w:rFonts w:ascii="Times New Roman" w:hAnsi="Times New Roman"/>
          <w:color w:val="000000"/>
          <w:sz w:val="24"/>
          <w:szCs w:val="24"/>
        </w:rPr>
        <w:t>дека</w:t>
      </w:r>
      <w:r w:rsidR="00FB42E9" w:rsidRPr="00FB42E9">
        <w:rPr>
          <w:rFonts w:ascii="Times New Roman" w:hAnsi="Times New Roman"/>
          <w:color w:val="000000"/>
          <w:sz w:val="24"/>
          <w:szCs w:val="24"/>
        </w:rPr>
        <w:t>бря 2018</w:t>
      </w:r>
      <w:r w:rsidR="00AB6312" w:rsidRPr="00FB42E9">
        <w:rPr>
          <w:rFonts w:ascii="Times New Roman" w:hAnsi="Times New Roman"/>
          <w:color w:val="000000"/>
          <w:sz w:val="24"/>
          <w:szCs w:val="24"/>
        </w:rPr>
        <w:t xml:space="preserve"> г</w:t>
      </w:r>
      <w:r w:rsidR="00B5656B" w:rsidRPr="00FB42E9">
        <w:rPr>
          <w:rFonts w:ascii="Times New Roman" w:hAnsi="Times New Roman"/>
          <w:color w:val="000000"/>
          <w:sz w:val="24"/>
          <w:szCs w:val="24"/>
        </w:rPr>
        <w:t>ода</w:t>
      </w:r>
      <w:r w:rsidR="00AB6312" w:rsidRPr="00FB42E9">
        <w:rPr>
          <w:rFonts w:ascii="Times New Roman" w:hAnsi="Times New Roman"/>
          <w:color w:val="000000"/>
          <w:sz w:val="24"/>
          <w:szCs w:val="24"/>
        </w:rPr>
        <w:t>.</w:t>
      </w:r>
    </w:p>
    <w:p w14:paraId="3B29F12B" w14:textId="77777777" w:rsidR="000D09A8" w:rsidRPr="00FB42E9" w:rsidRDefault="000D09A8" w:rsidP="00524935">
      <w:pPr>
        <w:pStyle w:val="4"/>
        <w:spacing w:before="0"/>
        <w:rPr>
          <w:color w:val="000000"/>
        </w:rPr>
      </w:pPr>
      <w:r w:rsidRPr="00FB42E9">
        <w:rPr>
          <w:color w:val="000000"/>
        </w:rPr>
        <w:t xml:space="preserve">4. Даты начала и окончания срока предоставления участникам электронного аукциона разъяснений положений документации о </w:t>
      </w:r>
      <w:r w:rsidR="0045697E" w:rsidRPr="00FB42E9">
        <w:rPr>
          <w:color w:val="000000"/>
        </w:rPr>
        <w:t>закупке</w:t>
      </w:r>
      <w:r w:rsidRPr="00FB42E9">
        <w:rPr>
          <w:color w:val="000000"/>
        </w:rPr>
        <w:t>:</w:t>
      </w:r>
    </w:p>
    <w:p w14:paraId="5315DCE1" w14:textId="04A378B6" w:rsidR="000D09A8" w:rsidRPr="00FB150E" w:rsidRDefault="000D09A8" w:rsidP="00524935">
      <w:pPr>
        <w:spacing w:after="0" w:line="240" w:lineRule="auto"/>
        <w:ind w:firstLine="567"/>
        <w:jc w:val="both"/>
        <w:rPr>
          <w:rFonts w:ascii="Times New Roman" w:hAnsi="Times New Roman"/>
          <w:color w:val="000000"/>
          <w:sz w:val="24"/>
          <w:szCs w:val="24"/>
        </w:rPr>
      </w:pPr>
      <w:r w:rsidRPr="00FB42E9">
        <w:rPr>
          <w:rFonts w:ascii="Times New Roman" w:hAnsi="Times New Roman"/>
          <w:color w:val="000000"/>
          <w:sz w:val="24"/>
          <w:szCs w:val="24"/>
        </w:rPr>
        <w:t xml:space="preserve">с </w:t>
      </w:r>
      <w:r w:rsidR="005D0E14" w:rsidRPr="00FB42E9">
        <w:rPr>
          <w:rFonts w:ascii="Times New Roman" w:hAnsi="Times New Roman"/>
          <w:color w:val="000000"/>
          <w:sz w:val="24"/>
          <w:szCs w:val="24"/>
        </w:rPr>
        <w:t>«</w:t>
      </w:r>
      <w:r w:rsidR="00B75E71">
        <w:rPr>
          <w:rFonts w:ascii="Times New Roman" w:hAnsi="Times New Roman"/>
          <w:color w:val="000000"/>
          <w:sz w:val="24"/>
          <w:szCs w:val="24"/>
        </w:rPr>
        <w:t>29</w:t>
      </w:r>
      <w:r w:rsidR="005D0E14" w:rsidRPr="00FB42E9">
        <w:rPr>
          <w:rFonts w:ascii="Times New Roman" w:hAnsi="Times New Roman"/>
          <w:color w:val="000000"/>
          <w:sz w:val="24"/>
          <w:szCs w:val="24"/>
        </w:rPr>
        <w:t xml:space="preserve">» </w:t>
      </w:r>
      <w:r w:rsidR="00B75E71">
        <w:rPr>
          <w:rFonts w:ascii="Times New Roman" w:hAnsi="Times New Roman"/>
          <w:color w:val="000000"/>
          <w:sz w:val="24"/>
          <w:szCs w:val="24"/>
        </w:rPr>
        <w:t>но</w:t>
      </w:r>
      <w:r w:rsidR="005D0E14" w:rsidRPr="00FB42E9">
        <w:rPr>
          <w:rFonts w:ascii="Times New Roman" w:hAnsi="Times New Roman"/>
          <w:color w:val="000000"/>
          <w:sz w:val="24"/>
          <w:szCs w:val="24"/>
        </w:rPr>
        <w:t>ября 2018</w:t>
      </w:r>
      <w:r w:rsidR="00AB6312" w:rsidRPr="00FB42E9">
        <w:rPr>
          <w:rFonts w:ascii="Times New Roman" w:hAnsi="Times New Roman"/>
          <w:color w:val="000000"/>
          <w:sz w:val="24"/>
          <w:szCs w:val="24"/>
        </w:rPr>
        <w:t xml:space="preserve"> г</w:t>
      </w:r>
      <w:r w:rsidR="00B5656B" w:rsidRPr="00FB42E9">
        <w:rPr>
          <w:rFonts w:ascii="Times New Roman" w:hAnsi="Times New Roman"/>
          <w:color w:val="000000"/>
          <w:sz w:val="24"/>
          <w:szCs w:val="24"/>
        </w:rPr>
        <w:t>ода</w:t>
      </w:r>
      <w:r w:rsidRPr="00FB42E9">
        <w:rPr>
          <w:rFonts w:ascii="Times New Roman" w:hAnsi="Times New Roman"/>
          <w:color w:val="000000"/>
          <w:sz w:val="24"/>
          <w:szCs w:val="24"/>
        </w:rPr>
        <w:t xml:space="preserve"> по </w:t>
      </w:r>
      <w:r w:rsidR="00FB42E9" w:rsidRPr="00FB42E9">
        <w:rPr>
          <w:rFonts w:ascii="Times New Roman" w:hAnsi="Times New Roman"/>
          <w:color w:val="000000"/>
          <w:sz w:val="24"/>
          <w:szCs w:val="24"/>
        </w:rPr>
        <w:t>«</w:t>
      </w:r>
      <w:r w:rsidR="00B75E71">
        <w:rPr>
          <w:rFonts w:ascii="Times New Roman" w:hAnsi="Times New Roman"/>
          <w:color w:val="000000"/>
          <w:sz w:val="24"/>
          <w:szCs w:val="24"/>
        </w:rPr>
        <w:t>03</w:t>
      </w:r>
      <w:r w:rsidR="00FB42E9" w:rsidRPr="00FB42E9">
        <w:rPr>
          <w:rFonts w:ascii="Times New Roman" w:hAnsi="Times New Roman"/>
          <w:color w:val="000000"/>
          <w:sz w:val="24"/>
          <w:szCs w:val="24"/>
        </w:rPr>
        <w:t xml:space="preserve">» </w:t>
      </w:r>
      <w:r w:rsidR="00B75E71">
        <w:rPr>
          <w:rFonts w:ascii="Times New Roman" w:hAnsi="Times New Roman"/>
          <w:color w:val="000000"/>
          <w:sz w:val="24"/>
          <w:szCs w:val="24"/>
        </w:rPr>
        <w:t>дека</w:t>
      </w:r>
      <w:r w:rsidR="00FB42E9" w:rsidRPr="00FB42E9">
        <w:rPr>
          <w:rFonts w:ascii="Times New Roman" w:hAnsi="Times New Roman"/>
          <w:color w:val="000000"/>
          <w:sz w:val="24"/>
          <w:szCs w:val="24"/>
        </w:rPr>
        <w:t>бря 2018</w:t>
      </w:r>
      <w:r w:rsidR="00AB6312" w:rsidRPr="00FB42E9">
        <w:rPr>
          <w:rFonts w:ascii="Times New Roman" w:hAnsi="Times New Roman"/>
          <w:color w:val="000000"/>
          <w:sz w:val="24"/>
          <w:szCs w:val="24"/>
        </w:rPr>
        <w:t xml:space="preserve"> г</w:t>
      </w:r>
      <w:r w:rsidR="00475624" w:rsidRPr="00FB42E9">
        <w:rPr>
          <w:rFonts w:ascii="Times New Roman" w:hAnsi="Times New Roman"/>
          <w:color w:val="000000"/>
          <w:sz w:val="24"/>
          <w:szCs w:val="24"/>
        </w:rPr>
        <w:t>ода</w:t>
      </w:r>
      <w:r w:rsidR="00AB6312" w:rsidRPr="00FB42E9">
        <w:rPr>
          <w:rFonts w:ascii="Times New Roman" w:hAnsi="Times New Roman"/>
          <w:color w:val="000000"/>
          <w:sz w:val="24"/>
          <w:szCs w:val="24"/>
        </w:rPr>
        <w:t>.</w:t>
      </w:r>
    </w:p>
    <w:p w14:paraId="08C790EA" w14:textId="77777777" w:rsidR="000D09A8" w:rsidRPr="00FB150E" w:rsidRDefault="00F34DAE" w:rsidP="006A5BE2">
      <w:pPr>
        <w:pStyle w:val="4"/>
        <w:rPr>
          <w:color w:val="000000"/>
        </w:rPr>
      </w:pPr>
      <w:r w:rsidRPr="00FB150E">
        <w:rPr>
          <w:color w:val="000000"/>
        </w:rPr>
        <w:t>5</w:t>
      </w:r>
      <w:r w:rsidR="000D09A8" w:rsidRPr="00FB150E">
        <w:rPr>
          <w:color w:val="000000"/>
        </w:rPr>
        <w:t>. Инструкция по заполнению заявки на участие в электронном аукционе:</w:t>
      </w:r>
    </w:p>
    <w:p w14:paraId="6B0F0712"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Заявка на участие в электронном аукционе составляется на русском языке. Исключение указанного правила составляют указания на товарный знак (его словесное обозначение), знаки обслуживания, фирменные наименования, патенты, полезные модели, промышленные образцы, наименования места происхождения товара или наименования производителя товара.</w:t>
      </w:r>
    </w:p>
    <w:p w14:paraId="3A8F21DE"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При описании конкретных показателей товара, в том числе используемого для выполнения работы или оказания услуги, участником закупки используются установленные в</w:t>
      </w:r>
      <w:r w:rsidR="0097557C" w:rsidRPr="00FB150E">
        <w:rPr>
          <w:rFonts w:ascii="Times New Roman" w:hAnsi="Times New Roman"/>
          <w:color w:val="000000"/>
          <w:sz w:val="24"/>
          <w:szCs w:val="24"/>
        </w:rPr>
        <w:t xml:space="preserve"> </w:t>
      </w:r>
      <w:r w:rsidR="00DF0E37" w:rsidRPr="00FB150E">
        <w:rPr>
          <w:rFonts w:ascii="Times New Roman" w:hAnsi="Times New Roman"/>
          <w:color w:val="000000"/>
          <w:sz w:val="24"/>
          <w:szCs w:val="24"/>
        </w:rPr>
        <w:t xml:space="preserve">пункте </w:t>
      </w:r>
      <w:r w:rsidR="00EF7E6E" w:rsidRPr="00FB150E">
        <w:rPr>
          <w:rFonts w:ascii="Times New Roman" w:hAnsi="Times New Roman"/>
          <w:color w:val="000000"/>
          <w:sz w:val="24"/>
          <w:szCs w:val="24"/>
        </w:rPr>
        <w:t>2</w:t>
      </w:r>
      <w:r w:rsidR="00DF0E37" w:rsidRPr="00FB150E">
        <w:rPr>
          <w:rFonts w:ascii="Times New Roman" w:hAnsi="Times New Roman"/>
          <w:color w:val="000000"/>
          <w:sz w:val="24"/>
          <w:szCs w:val="24"/>
        </w:rPr>
        <w:t xml:space="preserve"> раздела </w:t>
      </w:r>
      <w:r w:rsidR="009251A7" w:rsidRPr="00FB150E">
        <w:rPr>
          <w:rFonts w:ascii="Times New Roman" w:hAnsi="Times New Roman"/>
          <w:color w:val="000000"/>
          <w:sz w:val="24"/>
          <w:szCs w:val="24"/>
          <w:lang w:val="en-US"/>
        </w:rPr>
        <w:t>XVI</w:t>
      </w:r>
      <w:r w:rsidR="00DF0E37" w:rsidRPr="00FB150E">
        <w:rPr>
          <w:rFonts w:ascii="Times New Roman" w:hAnsi="Times New Roman"/>
          <w:color w:val="000000"/>
          <w:sz w:val="24"/>
          <w:szCs w:val="24"/>
        </w:rPr>
        <w:t xml:space="preserve"> настоящей Документации </w:t>
      </w:r>
      <w:r w:rsidRPr="00FB150E">
        <w:rPr>
          <w:rFonts w:ascii="Times New Roman" w:hAnsi="Times New Roman"/>
          <w:color w:val="000000"/>
          <w:sz w:val="24"/>
          <w:szCs w:val="24"/>
        </w:rPr>
        <w:t>показатели, требования, обозначения и терминология, касающиеся технических и качественных характеристик объекта закупки. Участник закупки вправе указать диапазоны значений, если это предусмотрено характеристикой (</w:t>
      </w:r>
      <w:proofErr w:type="spellStart"/>
      <w:r w:rsidRPr="00FB150E">
        <w:rPr>
          <w:rFonts w:ascii="Times New Roman" w:hAnsi="Times New Roman"/>
          <w:color w:val="000000"/>
          <w:sz w:val="24"/>
          <w:szCs w:val="24"/>
        </w:rPr>
        <w:t>ами</w:t>
      </w:r>
      <w:proofErr w:type="spellEnd"/>
      <w:r w:rsidRPr="00FB150E">
        <w:rPr>
          <w:rFonts w:ascii="Times New Roman" w:hAnsi="Times New Roman"/>
          <w:color w:val="000000"/>
          <w:sz w:val="24"/>
          <w:szCs w:val="24"/>
        </w:rPr>
        <w:t>) объекта закупки.</w:t>
      </w:r>
    </w:p>
    <w:p w14:paraId="201323E2" w14:textId="77777777" w:rsidR="00DF67E4" w:rsidRPr="00FB150E" w:rsidRDefault="00DF67E4" w:rsidP="00DF67E4">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При описании характеристик объекта закупки были установлены максимальные и (или) минимальные значения таких показателей, а также значения показателей, которые не могут изменяться.</w:t>
      </w:r>
    </w:p>
    <w:p w14:paraId="19544D9A" w14:textId="77777777" w:rsidR="00DF67E4" w:rsidRPr="00FB150E" w:rsidRDefault="00DF67E4" w:rsidP="00DF67E4">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Сведения, содержащиеся в предложении участника закупки в отношении объекта закупки, не должны допускать двусмысленных толкований.</w:t>
      </w:r>
    </w:p>
    <w:p w14:paraId="5231BEC6" w14:textId="77777777" w:rsidR="00DF67E4" w:rsidRPr="00FB150E" w:rsidRDefault="00DF67E4" w:rsidP="00DF67E4">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Устанавливаются следующие требования к описанию участником закупки конкретных показателей поставляемых (используемых) товаров:</w:t>
      </w:r>
    </w:p>
    <w:p w14:paraId="597083C0" w14:textId="77777777" w:rsidR="00DF67E4" w:rsidRPr="00FB150E" w:rsidRDefault="00DF67E4" w:rsidP="00CF5E1B">
      <w:pPr>
        <w:numPr>
          <w:ilvl w:val="0"/>
          <w:numId w:val="13"/>
        </w:numPr>
        <w:tabs>
          <w:tab w:val="left" w:pos="993"/>
        </w:tabs>
        <w:spacing w:after="0" w:line="240" w:lineRule="auto"/>
        <w:ind w:left="0" w:firstLine="567"/>
        <w:jc w:val="both"/>
        <w:rPr>
          <w:rFonts w:ascii="Times New Roman" w:hAnsi="Times New Roman"/>
          <w:color w:val="000000"/>
          <w:sz w:val="24"/>
          <w:szCs w:val="24"/>
        </w:rPr>
      </w:pPr>
      <w:r w:rsidRPr="00FB150E">
        <w:rPr>
          <w:rFonts w:ascii="Times New Roman" w:hAnsi="Times New Roman"/>
          <w:color w:val="000000"/>
          <w:sz w:val="24"/>
          <w:szCs w:val="24"/>
        </w:rPr>
        <w:lastRenderedPageBreak/>
        <w:t xml:space="preserve">в случае, если показатель сопровождается словами или символами (в том числе в формулировках с другими окончаниями) – должно, должно быть, не менее (не меньше, ≥), менее (меньше, &lt;), не более (не больше, не превышает, ≤), более (больше, превышает, &gt;), не ниже, ниже, не выше, выше, в пределах, - участник закупки указывает </w:t>
      </w:r>
      <w:r w:rsidR="006E52B9" w:rsidRPr="00FB150E">
        <w:rPr>
          <w:rFonts w:ascii="Times New Roman" w:hAnsi="Times New Roman"/>
          <w:color w:val="000000"/>
          <w:sz w:val="24"/>
          <w:szCs w:val="24"/>
        </w:rPr>
        <w:t>конкретное (однозначное)</w:t>
      </w:r>
      <w:r w:rsidR="0007064D" w:rsidRPr="00FB150E">
        <w:rPr>
          <w:rFonts w:ascii="Times New Roman" w:hAnsi="Times New Roman"/>
          <w:color w:val="000000"/>
          <w:sz w:val="24"/>
          <w:szCs w:val="24"/>
        </w:rPr>
        <w:t xml:space="preserve"> </w:t>
      </w:r>
      <w:r w:rsidRPr="00FB150E">
        <w:rPr>
          <w:rFonts w:ascii="Times New Roman" w:hAnsi="Times New Roman"/>
          <w:color w:val="000000"/>
          <w:sz w:val="24"/>
          <w:szCs w:val="24"/>
        </w:rPr>
        <w:t xml:space="preserve">значение такого показателя. Исключением указанного правила являются </w:t>
      </w:r>
      <w:r w:rsidR="00AF6844" w:rsidRPr="00FB150E">
        <w:rPr>
          <w:rFonts w:ascii="Times New Roman" w:hAnsi="Times New Roman"/>
          <w:color w:val="000000"/>
          <w:sz w:val="24"/>
          <w:szCs w:val="24"/>
        </w:rPr>
        <w:t>химический состав и (или) компоненты товара и (или) показатели технологии производства, испытания товара и (или) показатели, значения которых становятся известными при испытании определенной партии товара после его производства</w:t>
      </w:r>
      <w:r w:rsidR="00FE24EF" w:rsidRPr="00FB150E">
        <w:rPr>
          <w:rFonts w:ascii="Times New Roman" w:hAnsi="Times New Roman"/>
          <w:color w:val="000000"/>
          <w:sz w:val="24"/>
          <w:szCs w:val="24"/>
        </w:rPr>
        <w:t xml:space="preserve"> (например: октановое число автомобильного бензина определяется по результатам испытаний в соответствии с методами по ГОСТ Р 52946 или ГОСТ 511, </w:t>
      </w:r>
      <w:r w:rsidR="00EE2BDF" w:rsidRPr="00FB150E">
        <w:rPr>
          <w:rFonts w:ascii="Times New Roman" w:hAnsi="Times New Roman"/>
          <w:color w:val="000000"/>
          <w:sz w:val="24"/>
          <w:szCs w:val="24"/>
        </w:rPr>
        <w:t xml:space="preserve">о чем указано </w:t>
      </w:r>
      <w:r w:rsidR="00FE24EF" w:rsidRPr="00FB150E">
        <w:rPr>
          <w:rFonts w:ascii="Times New Roman" w:hAnsi="Times New Roman"/>
          <w:color w:val="000000"/>
          <w:sz w:val="24"/>
          <w:szCs w:val="24"/>
        </w:rPr>
        <w:t>в пункт</w:t>
      </w:r>
      <w:r w:rsidR="00EE2BDF" w:rsidRPr="00FB150E">
        <w:rPr>
          <w:rFonts w:ascii="Times New Roman" w:hAnsi="Times New Roman"/>
          <w:color w:val="000000"/>
          <w:sz w:val="24"/>
          <w:szCs w:val="24"/>
        </w:rPr>
        <w:t>е</w:t>
      </w:r>
      <w:r w:rsidR="00FE24EF" w:rsidRPr="00FB150E">
        <w:rPr>
          <w:rFonts w:ascii="Times New Roman" w:hAnsi="Times New Roman"/>
          <w:color w:val="000000"/>
          <w:sz w:val="24"/>
          <w:szCs w:val="24"/>
        </w:rPr>
        <w:t xml:space="preserve"> 4.2 ГОСТ Р 51105-97)</w:t>
      </w:r>
      <w:r w:rsidR="00AF6844" w:rsidRPr="00FB150E">
        <w:rPr>
          <w:rFonts w:ascii="Times New Roman" w:hAnsi="Times New Roman"/>
          <w:color w:val="000000"/>
          <w:sz w:val="24"/>
          <w:szCs w:val="24"/>
        </w:rPr>
        <w:t xml:space="preserve">. </w:t>
      </w:r>
      <w:r w:rsidRPr="00FB150E">
        <w:rPr>
          <w:rFonts w:ascii="Times New Roman" w:hAnsi="Times New Roman"/>
          <w:color w:val="000000"/>
          <w:sz w:val="24"/>
          <w:szCs w:val="24"/>
        </w:rPr>
        <w:t xml:space="preserve">В этом случае </w:t>
      </w:r>
      <w:r w:rsidR="00CF5E1B" w:rsidRPr="00FB150E">
        <w:rPr>
          <w:rFonts w:ascii="Times New Roman" w:hAnsi="Times New Roman"/>
          <w:color w:val="000000"/>
          <w:sz w:val="24"/>
          <w:szCs w:val="24"/>
        </w:rPr>
        <w:t>требование об указании</w:t>
      </w:r>
      <w:r w:rsidRPr="00FB150E">
        <w:rPr>
          <w:rFonts w:ascii="Times New Roman" w:hAnsi="Times New Roman"/>
          <w:color w:val="000000"/>
          <w:sz w:val="24"/>
          <w:szCs w:val="24"/>
        </w:rPr>
        <w:t xml:space="preserve"> </w:t>
      </w:r>
      <w:r w:rsidR="006E52B9" w:rsidRPr="00FB150E">
        <w:rPr>
          <w:rFonts w:ascii="Times New Roman" w:hAnsi="Times New Roman"/>
          <w:color w:val="000000"/>
          <w:sz w:val="24"/>
          <w:szCs w:val="24"/>
        </w:rPr>
        <w:t>конкретного (однозначного)</w:t>
      </w:r>
      <w:r w:rsidRPr="00FB150E">
        <w:rPr>
          <w:rFonts w:ascii="Times New Roman" w:hAnsi="Times New Roman"/>
          <w:color w:val="000000"/>
          <w:sz w:val="24"/>
          <w:szCs w:val="24"/>
        </w:rPr>
        <w:t xml:space="preserve"> значени</w:t>
      </w:r>
      <w:r w:rsidR="00CF5E1B" w:rsidRPr="00FB150E">
        <w:rPr>
          <w:rFonts w:ascii="Times New Roman" w:hAnsi="Times New Roman"/>
          <w:color w:val="000000"/>
          <w:sz w:val="24"/>
          <w:szCs w:val="24"/>
        </w:rPr>
        <w:t>я</w:t>
      </w:r>
      <w:r w:rsidRPr="00FB150E">
        <w:rPr>
          <w:rFonts w:ascii="Times New Roman" w:hAnsi="Times New Roman"/>
          <w:color w:val="000000"/>
          <w:sz w:val="24"/>
          <w:szCs w:val="24"/>
        </w:rPr>
        <w:t xml:space="preserve"> такого показателя</w:t>
      </w:r>
      <w:r w:rsidR="00CF5E1B" w:rsidRPr="00FB150E">
        <w:rPr>
          <w:rFonts w:ascii="Times New Roman" w:hAnsi="Times New Roman"/>
          <w:color w:val="000000"/>
          <w:sz w:val="24"/>
          <w:szCs w:val="24"/>
        </w:rPr>
        <w:t xml:space="preserve"> не устанавливается</w:t>
      </w:r>
      <w:r w:rsidR="00BE3B39" w:rsidRPr="00FB150E">
        <w:rPr>
          <w:rFonts w:ascii="Times New Roman" w:hAnsi="Times New Roman"/>
          <w:color w:val="000000"/>
          <w:sz w:val="24"/>
          <w:szCs w:val="24"/>
        </w:rPr>
        <w:t>.</w:t>
      </w:r>
      <w:r w:rsidR="00F371E3" w:rsidRPr="00FB150E">
        <w:rPr>
          <w:rFonts w:ascii="Times New Roman" w:hAnsi="Times New Roman"/>
          <w:color w:val="000000"/>
          <w:sz w:val="24"/>
          <w:szCs w:val="24"/>
        </w:rPr>
        <w:t xml:space="preserve"> Указанные выше исключени</w:t>
      </w:r>
      <w:r w:rsidR="005745CA" w:rsidRPr="00FB150E">
        <w:rPr>
          <w:rFonts w:ascii="Times New Roman" w:hAnsi="Times New Roman"/>
          <w:color w:val="000000"/>
          <w:sz w:val="24"/>
          <w:szCs w:val="24"/>
        </w:rPr>
        <w:t>я</w:t>
      </w:r>
      <w:r w:rsidR="00F371E3" w:rsidRPr="00FB150E">
        <w:rPr>
          <w:rFonts w:ascii="Times New Roman" w:hAnsi="Times New Roman"/>
          <w:color w:val="000000"/>
          <w:sz w:val="24"/>
          <w:szCs w:val="24"/>
        </w:rPr>
        <w:t xml:space="preserve"> </w:t>
      </w:r>
      <w:r w:rsidR="007F3B39" w:rsidRPr="00FB150E">
        <w:rPr>
          <w:rFonts w:ascii="Times New Roman" w:hAnsi="Times New Roman"/>
          <w:color w:val="000000"/>
          <w:sz w:val="24"/>
          <w:szCs w:val="24"/>
        </w:rPr>
        <w:t>обусловлен</w:t>
      </w:r>
      <w:r w:rsidR="005745CA" w:rsidRPr="00FB150E">
        <w:rPr>
          <w:rFonts w:ascii="Times New Roman" w:hAnsi="Times New Roman"/>
          <w:color w:val="000000"/>
          <w:sz w:val="24"/>
          <w:szCs w:val="24"/>
        </w:rPr>
        <w:t>ы</w:t>
      </w:r>
      <w:r w:rsidR="001932CC" w:rsidRPr="00FB150E">
        <w:rPr>
          <w:rFonts w:ascii="Times New Roman" w:hAnsi="Times New Roman"/>
          <w:color w:val="000000"/>
          <w:sz w:val="24"/>
          <w:szCs w:val="24"/>
        </w:rPr>
        <w:t xml:space="preserve"> тем, что установление требований к показателям</w:t>
      </w:r>
      <w:r w:rsidR="00A262EC" w:rsidRPr="00FB150E">
        <w:rPr>
          <w:rFonts w:ascii="Times New Roman" w:hAnsi="Times New Roman"/>
          <w:color w:val="000000"/>
          <w:sz w:val="24"/>
          <w:szCs w:val="24"/>
        </w:rPr>
        <w:t xml:space="preserve"> поставляемых (используемых) товаров </w:t>
      </w:r>
      <w:r w:rsidR="005745CA" w:rsidRPr="00FB150E">
        <w:rPr>
          <w:rFonts w:ascii="Times New Roman" w:hAnsi="Times New Roman"/>
          <w:color w:val="000000"/>
          <w:sz w:val="24"/>
          <w:szCs w:val="24"/>
        </w:rPr>
        <w:t>не обязывает участника закупки иметь в наличии товар в момент подачи заявки.</w:t>
      </w:r>
    </w:p>
    <w:p w14:paraId="4C7B4413" w14:textId="77777777" w:rsidR="00D746D9" w:rsidRPr="00FB150E" w:rsidRDefault="00D746D9" w:rsidP="00D746D9">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Предложение участника закупки в отношении объекта закупки не должно противоречить законодательству Российской Федерации о техническом регулировании</w:t>
      </w:r>
      <w:r w:rsidR="00767044" w:rsidRPr="00FB150E">
        <w:rPr>
          <w:rFonts w:ascii="Times New Roman" w:hAnsi="Times New Roman"/>
          <w:color w:val="000000"/>
          <w:sz w:val="24"/>
          <w:szCs w:val="24"/>
        </w:rPr>
        <w:t xml:space="preserve"> и стандартизации</w:t>
      </w:r>
      <w:r w:rsidRPr="00FB150E">
        <w:rPr>
          <w:rFonts w:ascii="Times New Roman" w:hAnsi="Times New Roman"/>
          <w:color w:val="000000"/>
          <w:sz w:val="24"/>
          <w:szCs w:val="24"/>
        </w:rPr>
        <w:t>, в том числе техническим документам, в отношении которых Заказчик установил требование о соответствии этим документам.</w:t>
      </w:r>
    </w:p>
    <w:p w14:paraId="2FEF7940"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Участник закупки вправе предоставить в составе заявки на участие в электронном аукционе дополнительную информацию и (или) документы по своему усмотрению.</w:t>
      </w:r>
    </w:p>
    <w:p w14:paraId="110B58C1" w14:textId="77777777" w:rsidR="000D09A8" w:rsidRPr="00FB150E" w:rsidRDefault="006205CE" w:rsidP="006A5BE2">
      <w:pPr>
        <w:pStyle w:val="4"/>
        <w:rPr>
          <w:color w:val="000000"/>
        </w:rPr>
      </w:pPr>
      <w:r w:rsidRPr="00FB150E">
        <w:rPr>
          <w:color w:val="000000"/>
        </w:rPr>
        <w:t>6</w:t>
      </w:r>
      <w:r w:rsidR="000D09A8" w:rsidRPr="00FB150E">
        <w:rPr>
          <w:color w:val="000000"/>
        </w:rPr>
        <w:t>. </w:t>
      </w:r>
      <w:r w:rsidR="0038510B" w:rsidRPr="00FB150E">
        <w:rPr>
          <w:color w:val="000000"/>
        </w:rPr>
        <w:t xml:space="preserve">Требования к содержанию и составу </w:t>
      </w:r>
      <w:r w:rsidR="00193A19" w:rsidRPr="00FB150E">
        <w:rPr>
          <w:color w:val="000000"/>
        </w:rPr>
        <w:t xml:space="preserve">первой части </w:t>
      </w:r>
      <w:r w:rsidR="0038510B" w:rsidRPr="00FB150E">
        <w:rPr>
          <w:color w:val="000000"/>
        </w:rPr>
        <w:t>заявки на участие в электронном аукционе</w:t>
      </w:r>
      <w:r w:rsidR="000D09A8" w:rsidRPr="00FB150E">
        <w:rPr>
          <w:color w:val="00000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534"/>
        <w:gridCol w:w="6075"/>
        <w:gridCol w:w="3129"/>
      </w:tblGrid>
      <w:tr w:rsidR="00FB150E" w:rsidRPr="00FB150E" w14:paraId="7B4308A9" w14:textId="77777777" w:rsidTr="005C6AF0">
        <w:trPr>
          <w:cantSplit/>
          <w:trHeight w:val="284"/>
          <w:tblHeader/>
          <w:jc w:val="center"/>
        </w:trPr>
        <w:tc>
          <w:tcPr>
            <w:tcW w:w="534" w:type="dxa"/>
            <w:vAlign w:val="center"/>
          </w:tcPr>
          <w:p w14:paraId="7B58A90B" w14:textId="77777777" w:rsidR="0038510B" w:rsidRPr="00FB150E" w:rsidRDefault="0038510B"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w:t>
            </w:r>
          </w:p>
        </w:tc>
        <w:tc>
          <w:tcPr>
            <w:tcW w:w="6075" w:type="dxa"/>
            <w:vAlign w:val="center"/>
          </w:tcPr>
          <w:p w14:paraId="135A0F66" w14:textId="77777777" w:rsidR="0038510B" w:rsidRPr="00FB150E" w:rsidRDefault="0038510B"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Наименование</w:t>
            </w:r>
            <w:r w:rsidR="00C700B3" w:rsidRPr="00FB150E">
              <w:rPr>
                <w:rFonts w:ascii="Times New Roman" w:hAnsi="Times New Roman"/>
                <w:b/>
                <w:color w:val="000000"/>
                <w:sz w:val="20"/>
                <w:szCs w:val="20"/>
              </w:rPr>
              <w:t xml:space="preserve"> требований</w:t>
            </w:r>
          </w:p>
        </w:tc>
        <w:tc>
          <w:tcPr>
            <w:tcW w:w="3129" w:type="dxa"/>
            <w:vAlign w:val="center"/>
          </w:tcPr>
          <w:p w14:paraId="010D6E09" w14:textId="77777777" w:rsidR="0038510B" w:rsidRPr="00FB150E" w:rsidRDefault="0038510B"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 xml:space="preserve">Информация </w:t>
            </w:r>
            <w:r w:rsidR="00C700B3" w:rsidRPr="00FB150E">
              <w:rPr>
                <w:rFonts w:ascii="Times New Roman" w:hAnsi="Times New Roman"/>
                <w:b/>
                <w:color w:val="000000"/>
                <w:sz w:val="20"/>
                <w:szCs w:val="20"/>
              </w:rPr>
              <w:t>об установлении</w:t>
            </w:r>
          </w:p>
        </w:tc>
      </w:tr>
      <w:tr w:rsidR="00FB150E" w:rsidRPr="00FB150E" w14:paraId="27C8F8D6" w14:textId="77777777" w:rsidTr="005C6AF0">
        <w:trPr>
          <w:cantSplit/>
          <w:trHeight w:val="284"/>
          <w:tblHeader/>
          <w:jc w:val="center"/>
        </w:trPr>
        <w:tc>
          <w:tcPr>
            <w:tcW w:w="534" w:type="dxa"/>
          </w:tcPr>
          <w:p w14:paraId="55B040D8" w14:textId="77777777" w:rsidR="0038510B" w:rsidRPr="00FB150E" w:rsidRDefault="0038510B" w:rsidP="006A5BE2">
            <w:pPr>
              <w:numPr>
                <w:ilvl w:val="0"/>
                <w:numId w:val="1"/>
              </w:numPr>
              <w:spacing w:after="0" w:line="240" w:lineRule="auto"/>
              <w:ind w:left="0" w:firstLine="0"/>
              <w:rPr>
                <w:rFonts w:ascii="Times New Roman" w:hAnsi="Times New Roman"/>
                <w:i/>
                <w:color w:val="000000"/>
                <w:sz w:val="20"/>
                <w:szCs w:val="20"/>
                <w:u w:val="single"/>
              </w:rPr>
            </w:pPr>
          </w:p>
        </w:tc>
        <w:tc>
          <w:tcPr>
            <w:tcW w:w="6075" w:type="dxa"/>
          </w:tcPr>
          <w:p w14:paraId="65B470D0" w14:textId="77777777" w:rsidR="0038510B" w:rsidRPr="00FB150E" w:rsidRDefault="0038510B" w:rsidP="006A5BE2">
            <w:pPr>
              <w:numPr>
                <w:ilvl w:val="0"/>
                <w:numId w:val="1"/>
              </w:numPr>
              <w:spacing w:after="0" w:line="240" w:lineRule="auto"/>
              <w:ind w:left="0" w:firstLine="0"/>
              <w:rPr>
                <w:rFonts w:ascii="Times New Roman" w:hAnsi="Times New Roman"/>
                <w:i/>
                <w:color w:val="000000"/>
                <w:sz w:val="20"/>
                <w:szCs w:val="20"/>
                <w:u w:val="single"/>
              </w:rPr>
            </w:pPr>
          </w:p>
        </w:tc>
        <w:tc>
          <w:tcPr>
            <w:tcW w:w="3129" w:type="dxa"/>
          </w:tcPr>
          <w:p w14:paraId="5658CD4D" w14:textId="77777777" w:rsidR="0038510B" w:rsidRPr="00FB150E" w:rsidRDefault="0038510B" w:rsidP="006A5BE2">
            <w:pPr>
              <w:numPr>
                <w:ilvl w:val="0"/>
                <w:numId w:val="1"/>
              </w:numPr>
              <w:spacing w:after="0" w:line="240" w:lineRule="auto"/>
              <w:ind w:left="0" w:firstLine="0"/>
              <w:rPr>
                <w:rFonts w:ascii="Times New Roman" w:hAnsi="Times New Roman"/>
                <w:i/>
                <w:color w:val="000000"/>
                <w:sz w:val="20"/>
                <w:szCs w:val="20"/>
                <w:u w:val="single"/>
              </w:rPr>
            </w:pPr>
          </w:p>
        </w:tc>
      </w:tr>
      <w:tr w:rsidR="00FB150E" w:rsidRPr="00FB150E" w14:paraId="0A3A5254" w14:textId="77777777" w:rsidTr="005C6AF0">
        <w:trPr>
          <w:cantSplit/>
          <w:trHeight w:val="284"/>
          <w:jc w:val="center"/>
        </w:trPr>
        <w:tc>
          <w:tcPr>
            <w:tcW w:w="534" w:type="dxa"/>
          </w:tcPr>
          <w:p w14:paraId="63FEF8DD" w14:textId="77777777" w:rsidR="0038510B" w:rsidRPr="00FB150E" w:rsidRDefault="0038510B"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1</w:t>
            </w:r>
          </w:p>
        </w:tc>
        <w:tc>
          <w:tcPr>
            <w:tcW w:w="6075" w:type="dxa"/>
          </w:tcPr>
          <w:p w14:paraId="479E2F4B" w14:textId="77777777" w:rsidR="0038510B" w:rsidRPr="00FB150E" w:rsidRDefault="004C7C71"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Требование, установленное в соответствии с </w:t>
            </w:r>
            <w:r w:rsidR="00C700B3" w:rsidRPr="00FB150E">
              <w:rPr>
                <w:rFonts w:ascii="Times New Roman" w:hAnsi="Times New Roman"/>
                <w:color w:val="000000"/>
                <w:sz w:val="20"/>
                <w:szCs w:val="20"/>
              </w:rPr>
              <w:t>подпунктом</w:t>
            </w:r>
            <w:r w:rsidRPr="00FB150E">
              <w:rPr>
                <w:rFonts w:ascii="Times New Roman" w:hAnsi="Times New Roman"/>
                <w:color w:val="000000"/>
                <w:sz w:val="20"/>
                <w:szCs w:val="20"/>
              </w:rPr>
              <w:t xml:space="preserve"> </w:t>
            </w:r>
            <w:r w:rsidR="00C700B3" w:rsidRPr="00FB150E">
              <w:rPr>
                <w:rFonts w:ascii="Times New Roman" w:hAnsi="Times New Roman"/>
                <w:color w:val="000000"/>
                <w:sz w:val="20"/>
                <w:szCs w:val="20"/>
              </w:rPr>
              <w:t>а</w:t>
            </w:r>
            <w:r w:rsidRPr="00FB150E">
              <w:rPr>
                <w:rFonts w:ascii="Times New Roman" w:hAnsi="Times New Roman"/>
                <w:color w:val="000000"/>
                <w:sz w:val="20"/>
                <w:szCs w:val="20"/>
              </w:rPr>
              <w:t xml:space="preserve">1 пункта 3 раздела </w:t>
            </w:r>
            <w:r w:rsidR="009251A7" w:rsidRPr="00FB150E">
              <w:rPr>
                <w:rFonts w:ascii="Times New Roman" w:hAnsi="Times New Roman"/>
                <w:color w:val="000000"/>
                <w:sz w:val="20"/>
                <w:szCs w:val="20"/>
                <w:lang w:val="en-US"/>
              </w:rPr>
              <w:t>III</w:t>
            </w:r>
            <w:r w:rsidRPr="00FB150E">
              <w:rPr>
                <w:rFonts w:ascii="Times New Roman" w:hAnsi="Times New Roman"/>
                <w:color w:val="000000"/>
                <w:sz w:val="20"/>
                <w:szCs w:val="20"/>
              </w:rPr>
              <w:t xml:space="preserve"> настоящей Документации</w:t>
            </w:r>
          </w:p>
        </w:tc>
        <w:tc>
          <w:tcPr>
            <w:tcW w:w="3129" w:type="dxa"/>
          </w:tcPr>
          <w:p w14:paraId="5F3EE093" w14:textId="54559D07" w:rsidR="0038510B" w:rsidRPr="00FB150E" w:rsidRDefault="008D4BA5" w:rsidP="0083464B">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Установлено</w:t>
            </w:r>
            <w:r w:rsidR="0038510B" w:rsidRPr="00FB150E">
              <w:rPr>
                <w:rFonts w:ascii="Times New Roman" w:hAnsi="Times New Roman"/>
                <w:color w:val="000000"/>
                <w:sz w:val="20"/>
                <w:szCs w:val="20"/>
              </w:rPr>
              <w:t>.</w:t>
            </w:r>
          </w:p>
        </w:tc>
      </w:tr>
      <w:tr w:rsidR="00FB150E" w:rsidRPr="00FB150E" w14:paraId="5DC9A49C" w14:textId="77777777" w:rsidTr="005C6AF0">
        <w:trPr>
          <w:cantSplit/>
          <w:trHeight w:val="284"/>
          <w:jc w:val="center"/>
        </w:trPr>
        <w:tc>
          <w:tcPr>
            <w:tcW w:w="534" w:type="dxa"/>
          </w:tcPr>
          <w:p w14:paraId="7A751BB5"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2</w:t>
            </w:r>
          </w:p>
        </w:tc>
        <w:tc>
          <w:tcPr>
            <w:tcW w:w="6075" w:type="dxa"/>
          </w:tcPr>
          <w:p w14:paraId="79B4DB9F" w14:textId="77777777" w:rsidR="008D4BA5" w:rsidRPr="00FB150E" w:rsidRDefault="008D4BA5"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Требование, установленное в соответствии с </w:t>
            </w:r>
            <w:r w:rsidR="00C700B3" w:rsidRPr="00FB150E">
              <w:rPr>
                <w:rFonts w:ascii="Times New Roman" w:hAnsi="Times New Roman"/>
                <w:color w:val="000000"/>
                <w:sz w:val="20"/>
                <w:szCs w:val="20"/>
              </w:rPr>
              <w:t>подпунктом</w:t>
            </w:r>
            <w:r w:rsidRPr="00FB150E">
              <w:rPr>
                <w:rFonts w:ascii="Times New Roman" w:hAnsi="Times New Roman"/>
                <w:color w:val="000000"/>
                <w:sz w:val="20"/>
                <w:szCs w:val="20"/>
              </w:rPr>
              <w:t xml:space="preserve"> </w:t>
            </w:r>
            <w:r w:rsidR="00C700B3" w:rsidRPr="00FB150E">
              <w:rPr>
                <w:rFonts w:ascii="Times New Roman" w:hAnsi="Times New Roman"/>
                <w:color w:val="000000"/>
                <w:sz w:val="20"/>
                <w:szCs w:val="20"/>
              </w:rPr>
              <w:t>б</w:t>
            </w:r>
            <w:r w:rsidRPr="00FB150E">
              <w:rPr>
                <w:rFonts w:ascii="Times New Roman" w:hAnsi="Times New Roman"/>
                <w:color w:val="000000"/>
                <w:sz w:val="20"/>
                <w:szCs w:val="20"/>
              </w:rPr>
              <w:t xml:space="preserve">1 пункта 3 раздела </w:t>
            </w:r>
            <w:r w:rsidR="009251A7" w:rsidRPr="00FB150E">
              <w:rPr>
                <w:rFonts w:ascii="Times New Roman" w:hAnsi="Times New Roman"/>
                <w:color w:val="000000"/>
                <w:sz w:val="20"/>
                <w:szCs w:val="20"/>
                <w:lang w:val="en-US"/>
              </w:rPr>
              <w:t>III</w:t>
            </w:r>
            <w:r w:rsidRPr="00FB150E">
              <w:rPr>
                <w:rFonts w:ascii="Times New Roman" w:hAnsi="Times New Roman"/>
                <w:color w:val="000000"/>
                <w:sz w:val="20"/>
                <w:szCs w:val="20"/>
              </w:rPr>
              <w:t xml:space="preserve"> настоящей Документации</w:t>
            </w:r>
          </w:p>
        </w:tc>
        <w:tc>
          <w:tcPr>
            <w:tcW w:w="3129" w:type="dxa"/>
          </w:tcPr>
          <w:p w14:paraId="1CB4C3D6" w14:textId="3EB800B5" w:rsidR="008D4BA5" w:rsidRPr="00FB150E" w:rsidRDefault="008D4BA5" w:rsidP="0083464B">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Установлено</w:t>
            </w:r>
            <w:r w:rsidR="0083464B" w:rsidRPr="00FB150E">
              <w:rPr>
                <w:rFonts w:ascii="Times New Roman" w:hAnsi="Times New Roman"/>
                <w:color w:val="000000"/>
                <w:sz w:val="20"/>
                <w:szCs w:val="20"/>
              </w:rPr>
              <w:t>.</w:t>
            </w:r>
          </w:p>
        </w:tc>
      </w:tr>
      <w:tr w:rsidR="00FB150E" w:rsidRPr="00FB150E" w14:paraId="459CE684" w14:textId="77777777" w:rsidTr="005C6AF0">
        <w:trPr>
          <w:cantSplit/>
          <w:trHeight w:val="284"/>
          <w:jc w:val="center"/>
        </w:trPr>
        <w:tc>
          <w:tcPr>
            <w:tcW w:w="534" w:type="dxa"/>
          </w:tcPr>
          <w:p w14:paraId="1BBCD389"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3</w:t>
            </w:r>
          </w:p>
        </w:tc>
        <w:tc>
          <w:tcPr>
            <w:tcW w:w="6075" w:type="dxa"/>
          </w:tcPr>
          <w:p w14:paraId="360BE099" w14:textId="77777777" w:rsidR="008D4BA5" w:rsidRPr="00FB150E" w:rsidRDefault="008D4BA5"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Требование, установленное в соответствии с подпунктом 2 пункта 3 раздела </w:t>
            </w:r>
            <w:r w:rsidR="009251A7" w:rsidRPr="00FB150E">
              <w:rPr>
                <w:rFonts w:ascii="Times New Roman" w:hAnsi="Times New Roman"/>
                <w:color w:val="000000"/>
                <w:sz w:val="20"/>
                <w:szCs w:val="20"/>
                <w:lang w:val="en-US"/>
              </w:rPr>
              <w:t>III</w:t>
            </w:r>
            <w:r w:rsidRPr="00FB150E">
              <w:rPr>
                <w:rFonts w:ascii="Times New Roman" w:hAnsi="Times New Roman"/>
                <w:color w:val="000000"/>
                <w:sz w:val="20"/>
                <w:szCs w:val="20"/>
              </w:rPr>
              <w:t xml:space="preserve"> настоящей Документации</w:t>
            </w:r>
          </w:p>
        </w:tc>
        <w:tc>
          <w:tcPr>
            <w:tcW w:w="3129" w:type="dxa"/>
          </w:tcPr>
          <w:p w14:paraId="5287FA5F"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установлено.</w:t>
            </w:r>
          </w:p>
        </w:tc>
      </w:tr>
      <w:tr w:rsidR="00FB150E" w:rsidRPr="00FB150E" w14:paraId="406796B4" w14:textId="77777777" w:rsidTr="005C6AF0">
        <w:trPr>
          <w:cantSplit/>
          <w:trHeight w:val="284"/>
          <w:jc w:val="center"/>
        </w:trPr>
        <w:tc>
          <w:tcPr>
            <w:tcW w:w="534" w:type="dxa"/>
          </w:tcPr>
          <w:p w14:paraId="2F442993"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4</w:t>
            </w:r>
          </w:p>
        </w:tc>
        <w:tc>
          <w:tcPr>
            <w:tcW w:w="6075" w:type="dxa"/>
          </w:tcPr>
          <w:p w14:paraId="64FBBB26" w14:textId="77777777" w:rsidR="008D4BA5" w:rsidRPr="00FB150E" w:rsidRDefault="008D4BA5"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 xml:space="preserve">Требование, установленное в соответствии с </w:t>
            </w:r>
            <w:r w:rsidR="00C700B3" w:rsidRPr="00FB150E">
              <w:rPr>
                <w:rFonts w:ascii="Times New Roman" w:hAnsi="Times New Roman"/>
                <w:color w:val="000000"/>
                <w:sz w:val="20"/>
                <w:szCs w:val="20"/>
              </w:rPr>
              <w:t>подпунктом</w:t>
            </w:r>
            <w:r w:rsidRPr="00FB150E">
              <w:rPr>
                <w:rFonts w:ascii="Times New Roman" w:hAnsi="Times New Roman"/>
                <w:color w:val="000000"/>
                <w:sz w:val="20"/>
                <w:szCs w:val="20"/>
              </w:rPr>
              <w:t xml:space="preserve"> </w:t>
            </w:r>
            <w:r w:rsidR="00C700B3" w:rsidRPr="00FB150E">
              <w:rPr>
                <w:rFonts w:ascii="Times New Roman" w:hAnsi="Times New Roman"/>
                <w:color w:val="000000"/>
                <w:sz w:val="20"/>
                <w:szCs w:val="20"/>
              </w:rPr>
              <w:t>а</w:t>
            </w:r>
            <w:r w:rsidRPr="00FB150E">
              <w:rPr>
                <w:rFonts w:ascii="Times New Roman" w:hAnsi="Times New Roman"/>
                <w:color w:val="000000"/>
                <w:sz w:val="20"/>
                <w:szCs w:val="20"/>
              </w:rPr>
              <w:t xml:space="preserve">3 пункта 3 раздела </w:t>
            </w:r>
            <w:r w:rsidR="009251A7" w:rsidRPr="00FB150E">
              <w:rPr>
                <w:rFonts w:ascii="Times New Roman" w:hAnsi="Times New Roman"/>
                <w:color w:val="000000"/>
                <w:sz w:val="20"/>
                <w:szCs w:val="20"/>
                <w:lang w:val="en-US"/>
              </w:rPr>
              <w:t>III</w:t>
            </w:r>
            <w:r w:rsidRPr="00FB150E">
              <w:rPr>
                <w:rFonts w:ascii="Times New Roman" w:hAnsi="Times New Roman"/>
                <w:color w:val="000000"/>
                <w:sz w:val="20"/>
                <w:szCs w:val="20"/>
              </w:rPr>
              <w:t xml:space="preserve"> настоящей Документации</w:t>
            </w:r>
          </w:p>
        </w:tc>
        <w:tc>
          <w:tcPr>
            <w:tcW w:w="3129" w:type="dxa"/>
          </w:tcPr>
          <w:p w14:paraId="66F42CCD"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установлено.</w:t>
            </w:r>
          </w:p>
        </w:tc>
      </w:tr>
      <w:tr w:rsidR="00FB150E" w:rsidRPr="00FB150E" w14:paraId="2237DF3B" w14:textId="77777777" w:rsidTr="005C6AF0">
        <w:trPr>
          <w:cantSplit/>
          <w:trHeight w:val="284"/>
          <w:jc w:val="center"/>
        </w:trPr>
        <w:tc>
          <w:tcPr>
            <w:tcW w:w="534" w:type="dxa"/>
          </w:tcPr>
          <w:p w14:paraId="610D5640"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5</w:t>
            </w:r>
          </w:p>
        </w:tc>
        <w:tc>
          <w:tcPr>
            <w:tcW w:w="6075" w:type="dxa"/>
          </w:tcPr>
          <w:p w14:paraId="57B2AD71" w14:textId="77777777" w:rsidR="008D4BA5" w:rsidRPr="00FB150E" w:rsidRDefault="008D4BA5"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Требование, установленное в соответствии с подпункт</w:t>
            </w:r>
            <w:r w:rsidR="00C700B3" w:rsidRPr="00FB150E">
              <w:rPr>
                <w:rFonts w:ascii="Times New Roman" w:hAnsi="Times New Roman"/>
                <w:color w:val="000000"/>
                <w:sz w:val="20"/>
                <w:szCs w:val="20"/>
              </w:rPr>
              <w:t>ом</w:t>
            </w:r>
            <w:r w:rsidRPr="00FB150E">
              <w:rPr>
                <w:rFonts w:ascii="Times New Roman" w:hAnsi="Times New Roman"/>
                <w:color w:val="000000"/>
                <w:sz w:val="20"/>
                <w:szCs w:val="20"/>
              </w:rPr>
              <w:t xml:space="preserve"> </w:t>
            </w:r>
            <w:r w:rsidR="00C700B3" w:rsidRPr="00FB150E">
              <w:rPr>
                <w:rFonts w:ascii="Times New Roman" w:hAnsi="Times New Roman"/>
                <w:color w:val="000000"/>
                <w:sz w:val="20"/>
                <w:szCs w:val="20"/>
              </w:rPr>
              <w:t>б</w:t>
            </w:r>
            <w:r w:rsidRPr="00FB150E">
              <w:rPr>
                <w:rFonts w:ascii="Times New Roman" w:hAnsi="Times New Roman"/>
                <w:color w:val="000000"/>
                <w:sz w:val="20"/>
                <w:szCs w:val="20"/>
              </w:rPr>
              <w:t xml:space="preserve">3 пункта 3 раздела </w:t>
            </w:r>
            <w:r w:rsidR="009251A7" w:rsidRPr="00FB150E">
              <w:rPr>
                <w:rFonts w:ascii="Times New Roman" w:hAnsi="Times New Roman"/>
                <w:color w:val="000000"/>
                <w:sz w:val="20"/>
                <w:szCs w:val="20"/>
                <w:lang w:val="en-US"/>
              </w:rPr>
              <w:t>III</w:t>
            </w:r>
            <w:r w:rsidRPr="00FB150E">
              <w:rPr>
                <w:rFonts w:ascii="Times New Roman" w:hAnsi="Times New Roman"/>
                <w:color w:val="000000"/>
                <w:sz w:val="20"/>
                <w:szCs w:val="20"/>
              </w:rPr>
              <w:t xml:space="preserve"> настоящей Документации</w:t>
            </w:r>
          </w:p>
        </w:tc>
        <w:tc>
          <w:tcPr>
            <w:tcW w:w="3129" w:type="dxa"/>
          </w:tcPr>
          <w:p w14:paraId="40DABAAA" w14:textId="77777777" w:rsidR="008D4BA5" w:rsidRPr="00FB150E" w:rsidRDefault="008D4BA5"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установлено.</w:t>
            </w:r>
          </w:p>
        </w:tc>
      </w:tr>
    </w:tbl>
    <w:p w14:paraId="547B9B3F" w14:textId="77777777" w:rsidR="0038510B" w:rsidRPr="00FB150E" w:rsidRDefault="0038510B" w:rsidP="006A5BE2">
      <w:pPr>
        <w:spacing w:after="0" w:line="240" w:lineRule="auto"/>
        <w:ind w:firstLine="567"/>
        <w:jc w:val="both"/>
        <w:rPr>
          <w:rFonts w:ascii="Times New Roman" w:hAnsi="Times New Roman"/>
          <w:color w:val="000000"/>
          <w:sz w:val="12"/>
          <w:szCs w:val="12"/>
        </w:rPr>
      </w:pPr>
    </w:p>
    <w:p w14:paraId="3AF02557" w14:textId="77777777" w:rsidR="005B2D7E" w:rsidRPr="00C62054" w:rsidRDefault="005B2D7E" w:rsidP="005B2D7E">
      <w:pPr>
        <w:pStyle w:val="2"/>
        <w:rPr>
          <w:color w:val="000000"/>
        </w:rPr>
      </w:pPr>
      <w:bookmarkStart w:id="35" w:name="_Toc382688441"/>
      <w:bookmarkStart w:id="36" w:name="_Toc521672763"/>
      <w:bookmarkStart w:id="37" w:name="_Toc378094012"/>
      <w:bookmarkEnd w:id="34"/>
      <w:r w:rsidRPr="00C62054">
        <w:rPr>
          <w:color w:val="000000"/>
        </w:rPr>
        <w:t xml:space="preserve">Раздел </w:t>
      </w:r>
      <w:r w:rsidRPr="00C62054">
        <w:rPr>
          <w:color w:val="000000"/>
          <w:lang w:val="en-US"/>
        </w:rPr>
        <w:t>IX</w:t>
      </w:r>
      <w:r w:rsidRPr="00C62054">
        <w:rPr>
          <w:color w:val="000000"/>
        </w:rPr>
        <w:t>. Требования к участникам закупки</w:t>
      </w:r>
      <w:bookmarkEnd w:id="35"/>
      <w:bookmarkEnd w:id="36"/>
    </w:p>
    <w:p w14:paraId="7D689E5A" w14:textId="77777777" w:rsidR="000D09A8" w:rsidRPr="00FB150E" w:rsidRDefault="000D09A8" w:rsidP="006A5BE2">
      <w:pPr>
        <w:pStyle w:val="4"/>
        <w:rPr>
          <w:color w:val="000000"/>
        </w:rPr>
      </w:pPr>
      <w:r w:rsidRPr="00FB150E">
        <w:rPr>
          <w:color w:val="000000"/>
        </w:rPr>
        <w:t>1. Единые требования к участникам закупки:</w:t>
      </w:r>
    </w:p>
    <w:p w14:paraId="3375A766"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3A3C62D"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2) </w:t>
      </w:r>
      <w:proofErr w:type="spellStart"/>
      <w:r w:rsidRPr="00C62054">
        <w:rPr>
          <w:rFonts w:ascii="Times New Roman" w:hAnsi="Times New Roman"/>
          <w:color w:val="000000"/>
          <w:sz w:val="24"/>
          <w:szCs w:val="24"/>
        </w:rPr>
        <w:t>непроведение</w:t>
      </w:r>
      <w:proofErr w:type="spellEnd"/>
      <w:r w:rsidRPr="00C62054">
        <w:rPr>
          <w:rFonts w:ascii="Times New Roman" w:hAnsi="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F6892E"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3) </w:t>
      </w:r>
      <w:proofErr w:type="spellStart"/>
      <w:r w:rsidRPr="00C62054">
        <w:rPr>
          <w:rFonts w:ascii="Times New Roman" w:hAnsi="Times New Roman"/>
          <w:color w:val="000000"/>
          <w:sz w:val="24"/>
          <w:szCs w:val="24"/>
        </w:rPr>
        <w:t>неприостановление</w:t>
      </w:r>
      <w:proofErr w:type="spellEnd"/>
      <w:r w:rsidRPr="00C62054">
        <w:rPr>
          <w:rFonts w:ascii="Times New Roman" w:hAnsi="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8F9ABF0"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C62054">
        <w:rPr>
          <w:rFonts w:ascii="Times New Roman" w:hAnsi="Times New Roman"/>
          <w:color w:val="000000"/>
          <w:sz w:val="24"/>
          <w:szCs w:val="24"/>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w:t>
      </w:r>
      <w:r w:rsidRPr="000B7A87">
        <w:rPr>
          <w:rFonts w:ascii="Times New Roman" w:hAnsi="Times New Roman"/>
          <w:color w:val="000000"/>
          <w:sz w:val="24"/>
          <w:szCs w:val="24"/>
        </w:rPr>
        <w:t xml:space="preserve"> считается соответствующим установленному требованию в случае, если им в установленном </w:t>
      </w:r>
      <w:r w:rsidRPr="00C62054">
        <w:rPr>
          <w:rFonts w:ascii="Times New Roman" w:hAnsi="Times New Roman"/>
          <w:color w:val="000000"/>
          <w:sz w:val="24"/>
          <w:szCs w:val="24"/>
        </w:rPr>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D45E457"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55A264"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43A66E"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в соответствии с пунктом 10 раздела </w:t>
      </w:r>
      <w:r w:rsidRPr="00C62054">
        <w:rPr>
          <w:rFonts w:ascii="Times New Roman" w:hAnsi="Times New Roman"/>
          <w:color w:val="000000"/>
          <w:sz w:val="24"/>
          <w:szCs w:val="24"/>
          <w:lang w:val="en-US"/>
        </w:rPr>
        <w:t>XI</w:t>
      </w:r>
      <w:r w:rsidRPr="00C62054">
        <w:rPr>
          <w:rFonts w:ascii="Times New Roman" w:hAnsi="Times New Roman"/>
          <w:color w:val="000000"/>
          <w:sz w:val="24"/>
          <w:szCs w:val="24"/>
        </w:rPr>
        <w:t xml:space="preserve"> документации о закупке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354841B"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w:t>
      </w:r>
      <w:r w:rsidRPr="000B7A87">
        <w:rPr>
          <w:rFonts w:ascii="Times New Roman" w:hAnsi="Times New Roman"/>
          <w:color w:val="000000"/>
          <w:sz w:val="24"/>
          <w:szCs w:val="24"/>
        </w:rPr>
        <w:t xml:space="preserve">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7A87">
        <w:rPr>
          <w:rFonts w:ascii="Times New Roman" w:hAnsi="Times New Roman"/>
          <w:color w:val="000000"/>
          <w:sz w:val="24"/>
          <w:szCs w:val="24"/>
        </w:rPr>
        <w:t>неполнородными</w:t>
      </w:r>
      <w:proofErr w:type="spellEnd"/>
      <w:r w:rsidRPr="000B7A87">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C62054">
        <w:rPr>
          <w:rFonts w:ascii="Times New Roman" w:hAnsi="Times New Roman"/>
          <w:color w:val="000000"/>
          <w:sz w:val="24"/>
          <w:szCs w:val="24"/>
        </w:rPr>
        <w:t>уставном капитале хозяйственного общества;</w:t>
      </w:r>
    </w:p>
    <w:p w14:paraId="6C5CD7D9" w14:textId="77777777" w:rsidR="0010670A" w:rsidRPr="00C62054" w:rsidRDefault="0010670A" w:rsidP="0010670A">
      <w:pPr>
        <w:spacing w:after="0" w:line="240" w:lineRule="auto"/>
        <w:ind w:firstLine="567"/>
        <w:jc w:val="both"/>
        <w:rPr>
          <w:rFonts w:ascii="Times New Roman" w:hAnsi="Times New Roman"/>
          <w:color w:val="000000"/>
          <w:sz w:val="24"/>
          <w:szCs w:val="24"/>
        </w:rPr>
      </w:pPr>
      <w:r w:rsidRPr="00C62054">
        <w:rPr>
          <w:rFonts w:ascii="Times New Roman" w:hAnsi="Times New Roman"/>
          <w:color w:val="000000"/>
          <w:sz w:val="24"/>
          <w:szCs w:val="24"/>
        </w:rPr>
        <w:t>8) участник закупки не является офшорной компанией;</w:t>
      </w:r>
    </w:p>
    <w:p w14:paraId="48EC6C25" w14:textId="77777777" w:rsidR="0010670A" w:rsidRPr="0010670A" w:rsidRDefault="0010670A" w:rsidP="0010670A">
      <w:pPr>
        <w:pStyle w:val="4"/>
        <w:rPr>
          <w:b w:val="0"/>
          <w:color w:val="000000"/>
          <w:szCs w:val="24"/>
        </w:rPr>
      </w:pPr>
      <w:r w:rsidRPr="0010670A">
        <w:rPr>
          <w:b w:val="0"/>
          <w:color w:val="000000"/>
          <w:szCs w:val="24"/>
        </w:rPr>
        <w:t>9) отсутствие у участника закупки ограничений для участия в закупках, установленных законодательством Российской Федерации.</w:t>
      </w:r>
    </w:p>
    <w:p w14:paraId="1E3C257E" w14:textId="5AB766B7" w:rsidR="000D09A8" w:rsidRPr="00FB150E" w:rsidRDefault="000D09A8" w:rsidP="0010670A">
      <w:pPr>
        <w:pStyle w:val="4"/>
        <w:rPr>
          <w:color w:val="000000"/>
        </w:rPr>
      </w:pPr>
      <w:r w:rsidRPr="00FB150E">
        <w:rPr>
          <w:color w:val="000000"/>
        </w:rPr>
        <w:t>2. Перечень документов, которые подтверждают соответствие участников закупок требованиям подпункт</w:t>
      </w:r>
      <w:r w:rsidR="00067AA6" w:rsidRPr="00FB150E">
        <w:rPr>
          <w:color w:val="000000"/>
        </w:rPr>
        <w:t>а</w:t>
      </w:r>
      <w:r w:rsidRPr="00FB150E">
        <w:rPr>
          <w:color w:val="000000"/>
        </w:rPr>
        <w:t xml:space="preserve"> 1 </w:t>
      </w:r>
      <w:r w:rsidR="00E32B21" w:rsidRPr="00FB150E">
        <w:rPr>
          <w:color w:val="000000"/>
        </w:rPr>
        <w:t>пункта 1 настоящего раздела</w:t>
      </w:r>
      <w:r w:rsidRPr="00FB150E">
        <w:rPr>
          <w:color w:val="000000"/>
        </w:rPr>
        <w:t>:</w:t>
      </w:r>
    </w:p>
    <w:p w14:paraId="083E89F9" w14:textId="77777777" w:rsidR="00725B6C" w:rsidRPr="00FB150E" w:rsidRDefault="00725B6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Отсутствует.</w:t>
      </w:r>
    </w:p>
    <w:p w14:paraId="623FBE97" w14:textId="77777777" w:rsidR="000D09A8" w:rsidRPr="00FB150E" w:rsidRDefault="000D09A8" w:rsidP="006A5BE2">
      <w:pPr>
        <w:pStyle w:val="4"/>
        <w:rPr>
          <w:color w:val="000000"/>
        </w:rPr>
      </w:pPr>
      <w:r w:rsidRPr="00FB150E">
        <w:rPr>
          <w:color w:val="000000"/>
        </w:rPr>
        <w:t>3. Дополнительные требования к участникам закупки: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534"/>
        <w:gridCol w:w="5300"/>
        <w:gridCol w:w="3928"/>
      </w:tblGrid>
      <w:tr w:rsidR="00FB150E" w:rsidRPr="00FB150E" w14:paraId="6AEB69E5" w14:textId="77777777" w:rsidTr="0038510B">
        <w:trPr>
          <w:cantSplit/>
          <w:trHeight w:val="284"/>
          <w:tblHeader/>
          <w:jc w:val="center"/>
        </w:trPr>
        <w:tc>
          <w:tcPr>
            <w:tcW w:w="534" w:type="dxa"/>
            <w:vAlign w:val="center"/>
          </w:tcPr>
          <w:p w14:paraId="427F9C58" w14:textId="77777777" w:rsidR="00E07592" w:rsidRPr="00FB150E" w:rsidRDefault="00E07592"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w:t>
            </w:r>
          </w:p>
        </w:tc>
        <w:tc>
          <w:tcPr>
            <w:tcW w:w="5300" w:type="dxa"/>
            <w:vAlign w:val="center"/>
          </w:tcPr>
          <w:p w14:paraId="349DAE9E" w14:textId="77777777" w:rsidR="00E07592" w:rsidRPr="00FB150E" w:rsidRDefault="00E07592" w:rsidP="006A5BE2">
            <w:pPr>
              <w:spacing w:after="0" w:line="240" w:lineRule="auto"/>
              <w:jc w:val="center"/>
              <w:rPr>
                <w:rFonts w:ascii="Times New Roman" w:hAnsi="Times New Roman"/>
                <w:b/>
                <w:color w:val="000000"/>
                <w:sz w:val="20"/>
                <w:szCs w:val="20"/>
                <w:highlight w:val="magenta"/>
              </w:rPr>
            </w:pPr>
            <w:r w:rsidRPr="00FB150E">
              <w:rPr>
                <w:rFonts w:ascii="Times New Roman" w:hAnsi="Times New Roman"/>
                <w:b/>
                <w:color w:val="000000"/>
                <w:sz w:val="20"/>
                <w:szCs w:val="20"/>
              </w:rPr>
              <w:t>Наименование</w:t>
            </w:r>
            <w:r w:rsidR="00862C34" w:rsidRPr="00FB150E">
              <w:rPr>
                <w:rFonts w:ascii="Times New Roman" w:hAnsi="Times New Roman"/>
                <w:b/>
                <w:color w:val="000000"/>
                <w:sz w:val="20"/>
                <w:szCs w:val="20"/>
              </w:rPr>
              <w:t xml:space="preserve"> требований</w:t>
            </w:r>
          </w:p>
        </w:tc>
        <w:tc>
          <w:tcPr>
            <w:tcW w:w="3928" w:type="dxa"/>
            <w:vAlign w:val="center"/>
          </w:tcPr>
          <w:p w14:paraId="2040A44A" w14:textId="77777777" w:rsidR="00E07592" w:rsidRPr="00FB150E" w:rsidRDefault="0077298D" w:rsidP="006A5BE2">
            <w:pPr>
              <w:spacing w:after="0" w:line="240" w:lineRule="auto"/>
              <w:jc w:val="center"/>
              <w:rPr>
                <w:rFonts w:ascii="Times New Roman" w:hAnsi="Times New Roman"/>
                <w:b/>
                <w:color w:val="000000"/>
                <w:sz w:val="20"/>
                <w:szCs w:val="20"/>
                <w:highlight w:val="magenta"/>
              </w:rPr>
            </w:pPr>
            <w:r w:rsidRPr="00FB150E">
              <w:rPr>
                <w:rFonts w:ascii="Times New Roman" w:hAnsi="Times New Roman"/>
                <w:b/>
                <w:color w:val="000000"/>
                <w:sz w:val="20"/>
                <w:szCs w:val="20"/>
              </w:rPr>
              <w:t xml:space="preserve">Информация </w:t>
            </w:r>
            <w:r w:rsidR="00862C34" w:rsidRPr="00FB150E">
              <w:rPr>
                <w:rFonts w:ascii="Times New Roman" w:hAnsi="Times New Roman"/>
                <w:b/>
                <w:color w:val="000000"/>
                <w:sz w:val="20"/>
                <w:szCs w:val="20"/>
              </w:rPr>
              <w:t>об установлении</w:t>
            </w:r>
          </w:p>
        </w:tc>
      </w:tr>
      <w:tr w:rsidR="00FB150E" w:rsidRPr="00FB150E" w14:paraId="33B4EAA2" w14:textId="77777777" w:rsidTr="0038510B">
        <w:trPr>
          <w:cantSplit/>
          <w:trHeight w:val="284"/>
          <w:tblHeader/>
          <w:jc w:val="center"/>
        </w:trPr>
        <w:tc>
          <w:tcPr>
            <w:tcW w:w="534" w:type="dxa"/>
          </w:tcPr>
          <w:p w14:paraId="644A6D2D" w14:textId="77777777" w:rsidR="00E07592" w:rsidRPr="00FB150E" w:rsidRDefault="00E07592" w:rsidP="006A5BE2">
            <w:pPr>
              <w:numPr>
                <w:ilvl w:val="0"/>
                <w:numId w:val="2"/>
              </w:numPr>
              <w:spacing w:after="0" w:line="240" w:lineRule="auto"/>
              <w:ind w:left="0" w:firstLine="0"/>
              <w:rPr>
                <w:rFonts w:ascii="Times New Roman" w:hAnsi="Times New Roman"/>
                <w:i/>
                <w:color w:val="000000"/>
                <w:sz w:val="20"/>
                <w:szCs w:val="20"/>
                <w:u w:val="single"/>
              </w:rPr>
            </w:pPr>
          </w:p>
        </w:tc>
        <w:tc>
          <w:tcPr>
            <w:tcW w:w="5300" w:type="dxa"/>
          </w:tcPr>
          <w:p w14:paraId="164B4246" w14:textId="77777777" w:rsidR="00E07592" w:rsidRPr="00FB150E" w:rsidRDefault="00E07592" w:rsidP="006A5BE2">
            <w:pPr>
              <w:numPr>
                <w:ilvl w:val="0"/>
                <w:numId w:val="2"/>
              </w:numPr>
              <w:spacing w:after="0" w:line="240" w:lineRule="auto"/>
              <w:ind w:left="0" w:firstLine="0"/>
              <w:rPr>
                <w:rFonts w:ascii="Times New Roman" w:hAnsi="Times New Roman"/>
                <w:i/>
                <w:color w:val="000000"/>
                <w:sz w:val="20"/>
                <w:szCs w:val="20"/>
                <w:u w:val="single"/>
              </w:rPr>
            </w:pPr>
          </w:p>
        </w:tc>
        <w:tc>
          <w:tcPr>
            <w:tcW w:w="3928" w:type="dxa"/>
          </w:tcPr>
          <w:p w14:paraId="603A329F" w14:textId="77777777" w:rsidR="00E07592" w:rsidRPr="00FB150E" w:rsidRDefault="00E07592" w:rsidP="006A5BE2">
            <w:pPr>
              <w:numPr>
                <w:ilvl w:val="0"/>
                <w:numId w:val="2"/>
              </w:numPr>
              <w:spacing w:after="0" w:line="240" w:lineRule="auto"/>
              <w:ind w:left="0" w:firstLine="0"/>
              <w:rPr>
                <w:rFonts w:ascii="Times New Roman" w:hAnsi="Times New Roman"/>
                <w:i/>
                <w:color w:val="000000"/>
                <w:sz w:val="20"/>
                <w:szCs w:val="20"/>
                <w:u w:val="single"/>
              </w:rPr>
            </w:pPr>
          </w:p>
        </w:tc>
      </w:tr>
      <w:tr w:rsidR="00FB150E" w:rsidRPr="00FB150E" w14:paraId="0141DD85" w14:textId="77777777" w:rsidTr="0038510B">
        <w:trPr>
          <w:cantSplit/>
          <w:trHeight w:val="284"/>
          <w:jc w:val="center"/>
        </w:trPr>
        <w:tc>
          <w:tcPr>
            <w:tcW w:w="534" w:type="dxa"/>
          </w:tcPr>
          <w:p w14:paraId="3E9A1FC5"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1</w:t>
            </w:r>
          </w:p>
        </w:tc>
        <w:tc>
          <w:tcPr>
            <w:tcW w:w="5300" w:type="dxa"/>
          </w:tcPr>
          <w:p w14:paraId="39C19704" w14:textId="77777777" w:rsidR="00725B6C" w:rsidRPr="00FB150E" w:rsidRDefault="00725B6C" w:rsidP="00427089">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Требования к финансов</w:t>
            </w:r>
            <w:r w:rsidR="00427089" w:rsidRPr="00FB150E">
              <w:rPr>
                <w:rFonts w:ascii="Times New Roman" w:hAnsi="Times New Roman"/>
                <w:color w:val="000000"/>
                <w:sz w:val="20"/>
                <w:szCs w:val="20"/>
              </w:rPr>
              <w:t>ым</w:t>
            </w:r>
            <w:r w:rsidRPr="00FB150E">
              <w:rPr>
                <w:rFonts w:ascii="Times New Roman" w:hAnsi="Times New Roman"/>
                <w:color w:val="000000"/>
                <w:sz w:val="20"/>
                <w:szCs w:val="20"/>
              </w:rPr>
              <w:t xml:space="preserve"> ресурс</w:t>
            </w:r>
            <w:r w:rsidR="00427089" w:rsidRPr="00FB150E">
              <w:rPr>
                <w:rFonts w:ascii="Times New Roman" w:hAnsi="Times New Roman"/>
                <w:color w:val="000000"/>
                <w:sz w:val="20"/>
                <w:szCs w:val="20"/>
              </w:rPr>
              <w:t>ам</w:t>
            </w:r>
            <w:r w:rsidRPr="00FB150E">
              <w:rPr>
                <w:rFonts w:ascii="Times New Roman" w:hAnsi="Times New Roman"/>
                <w:color w:val="000000"/>
                <w:sz w:val="20"/>
                <w:szCs w:val="20"/>
              </w:rPr>
              <w:t xml:space="preserve"> для исполнения контракта</w:t>
            </w:r>
          </w:p>
        </w:tc>
        <w:tc>
          <w:tcPr>
            <w:tcW w:w="3928" w:type="dxa"/>
          </w:tcPr>
          <w:p w14:paraId="043F08D1"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установлены</w:t>
            </w:r>
          </w:p>
        </w:tc>
      </w:tr>
      <w:tr w:rsidR="00FB150E" w:rsidRPr="00FB150E" w14:paraId="5216B595" w14:textId="77777777" w:rsidTr="0038510B">
        <w:trPr>
          <w:cantSplit/>
          <w:trHeight w:val="284"/>
          <w:jc w:val="center"/>
        </w:trPr>
        <w:tc>
          <w:tcPr>
            <w:tcW w:w="534" w:type="dxa"/>
          </w:tcPr>
          <w:p w14:paraId="56DBF581"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2</w:t>
            </w:r>
          </w:p>
        </w:tc>
        <w:tc>
          <w:tcPr>
            <w:tcW w:w="5300" w:type="dxa"/>
          </w:tcPr>
          <w:p w14:paraId="4F664CED" w14:textId="77777777" w:rsidR="00725B6C" w:rsidRPr="00FB150E" w:rsidRDefault="00725B6C"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Требования к наличию на праве собственности или ином законном основании оборудования и других материальных ресурсов для исполнения контракта</w:t>
            </w:r>
          </w:p>
        </w:tc>
        <w:tc>
          <w:tcPr>
            <w:tcW w:w="3928" w:type="dxa"/>
          </w:tcPr>
          <w:p w14:paraId="68244277"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установлены</w:t>
            </w:r>
          </w:p>
        </w:tc>
      </w:tr>
      <w:tr w:rsidR="00FB150E" w:rsidRPr="00FB150E" w14:paraId="0094CEA3" w14:textId="77777777" w:rsidTr="0038510B">
        <w:trPr>
          <w:cantSplit/>
          <w:trHeight w:val="284"/>
          <w:jc w:val="center"/>
        </w:trPr>
        <w:tc>
          <w:tcPr>
            <w:tcW w:w="534" w:type="dxa"/>
          </w:tcPr>
          <w:p w14:paraId="4C40F39D"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3</w:t>
            </w:r>
          </w:p>
        </w:tc>
        <w:tc>
          <w:tcPr>
            <w:tcW w:w="5300" w:type="dxa"/>
          </w:tcPr>
          <w:p w14:paraId="72CEA9BF" w14:textId="77777777" w:rsidR="00725B6C" w:rsidRPr="00FB150E" w:rsidRDefault="00725B6C"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Требования к наличию опыта работы, связанного с предметом контракта, и деловой репутации</w:t>
            </w:r>
          </w:p>
        </w:tc>
        <w:tc>
          <w:tcPr>
            <w:tcW w:w="3928" w:type="dxa"/>
          </w:tcPr>
          <w:p w14:paraId="377437FE"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установлены</w:t>
            </w:r>
          </w:p>
        </w:tc>
      </w:tr>
      <w:tr w:rsidR="00FB150E" w:rsidRPr="00FB150E" w14:paraId="03272E29" w14:textId="77777777" w:rsidTr="0038510B">
        <w:trPr>
          <w:cantSplit/>
          <w:trHeight w:val="284"/>
          <w:jc w:val="center"/>
        </w:trPr>
        <w:tc>
          <w:tcPr>
            <w:tcW w:w="534" w:type="dxa"/>
          </w:tcPr>
          <w:p w14:paraId="67C80201"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4</w:t>
            </w:r>
          </w:p>
        </w:tc>
        <w:tc>
          <w:tcPr>
            <w:tcW w:w="5300" w:type="dxa"/>
          </w:tcPr>
          <w:p w14:paraId="7F01C271" w14:textId="77777777" w:rsidR="00725B6C" w:rsidRPr="00FB150E" w:rsidRDefault="00725B6C"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Требования к наличию необходимого количества специалистов и иных работников определенного уровня квалификации для исполнения контракта</w:t>
            </w:r>
          </w:p>
        </w:tc>
        <w:tc>
          <w:tcPr>
            <w:tcW w:w="3928" w:type="dxa"/>
          </w:tcPr>
          <w:p w14:paraId="666D1E10"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установлены</w:t>
            </w:r>
          </w:p>
        </w:tc>
      </w:tr>
      <w:tr w:rsidR="00FB150E" w:rsidRPr="00FB150E" w14:paraId="05B150AF" w14:textId="77777777" w:rsidTr="0038510B">
        <w:trPr>
          <w:cantSplit/>
          <w:trHeight w:val="284"/>
          <w:jc w:val="center"/>
        </w:trPr>
        <w:tc>
          <w:tcPr>
            <w:tcW w:w="534" w:type="dxa"/>
          </w:tcPr>
          <w:p w14:paraId="11228AB4"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5</w:t>
            </w:r>
          </w:p>
        </w:tc>
        <w:tc>
          <w:tcPr>
            <w:tcW w:w="5300" w:type="dxa"/>
          </w:tcPr>
          <w:p w14:paraId="752FCA85" w14:textId="77777777" w:rsidR="00725B6C" w:rsidRPr="00FB150E" w:rsidRDefault="00725B6C" w:rsidP="006A5BE2">
            <w:pPr>
              <w:spacing w:after="0" w:line="240" w:lineRule="auto"/>
              <w:rPr>
                <w:rFonts w:ascii="Times New Roman" w:hAnsi="Times New Roman"/>
                <w:color w:val="000000"/>
                <w:sz w:val="20"/>
                <w:szCs w:val="20"/>
              </w:rPr>
            </w:pPr>
            <w:r w:rsidRPr="00FB150E">
              <w:rPr>
                <w:rFonts w:ascii="Times New Roman" w:hAnsi="Times New Roman"/>
                <w:color w:val="000000"/>
                <w:sz w:val="20"/>
                <w:szCs w:val="20"/>
              </w:rPr>
              <w:t>Иные дополнительные требования</w:t>
            </w:r>
          </w:p>
        </w:tc>
        <w:tc>
          <w:tcPr>
            <w:tcW w:w="3928" w:type="dxa"/>
          </w:tcPr>
          <w:p w14:paraId="61DD667A" w14:textId="77777777" w:rsidR="00725B6C" w:rsidRPr="00FB150E" w:rsidRDefault="00725B6C"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не установлены</w:t>
            </w:r>
          </w:p>
        </w:tc>
      </w:tr>
    </w:tbl>
    <w:p w14:paraId="7E70EE6F" w14:textId="77777777" w:rsidR="00E07592" w:rsidRPr="00FB150E" w:rsidRDefault="00E07592" w:rsidP="006A5BE2">
      <w:pPr>
        <w:spacing w:after="0" w:line="240" w:lineRule="auto"/>
        <w:ind w:firstLine="567"/>
        <w:jc w:val="both"/>
        <w:rPr>
          <w:rFonts w:ascii="Times New Roman" w:hAnsi="Times New Roman"/>
          <w:color w:val="000000"/>
          <w:sz w:val="12"/>
          <w:szCs w:val="12"/>
        </w:rPr>
      </w:pPr>
    </w:p>
    <w:p w14:paraId="4D78269D" w14:textId="77777777" w:rsidR="000D09A8" w:rsidRPr="00FB150E" w:rsidRDefault="000D09A8" w:rsidP="006A5BE2">
      <w:pPr>
        <w:pStyle w:val="4"/>
        <w:rPr>
          <w:color w:val="000000"/>
        </w:rPr>
      </w:pPr>
      <w:r w:rsidRPr="00FB150E">
        <w:rPr>
          <w:color w:val="000000"/>
        </w:rPr>
        <w:t>4. Перечень документов, которые подтверждают соответствие участников закупок дополнительным требованиям:</w:t>
      </w:r>
    </w:p>
    <w:p w14:paraId="12457E40" w14:textId="77777777" w:rsidR="000D09A8" w:rsidRPr="00FB150E" w:rsidRDefault="00725B6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Отсутствует.</w:t>
      </w:r>
    </w:p>
    <w:p w14:paraId="0F091F7D" w14:textId="77777777" w:rsidR="000D09A8" w:rsidRPr="00FB150E" w:rsidRDefault="00896534" w:rsidP="006A5BE2">
      <w:pPr>
        <w:pStyle w:val="4"/>
        <w:rPr>
          <w:color w:val="000000"/>
        </w:rPr>
      </w:pPr>
      <w:r w:rsidRPr="00FB150E">
        <w:rPr>
          <w:color w:val="000000"/>
        </w:rPr>
        <w:t>5</w:t>
      </w:r>
      <w:r w:rsidR="000D09A8" w:rsidRPr="00FB150E">
        <w:rPr>
          <w:color w:val="000000"/>
        </w:rPr>
        <w:t xml:space="preserve">. Требование об отсутствии в предусмотренном </w:t>
      </w:r>
      <w:r w:rsidR="000E00BF" w:rsidRPr="00FB150E">
        <w:rPr>
          <w:color w:val="000000"/>
        </w:rPr>
        <w:t>Законом № 44-ФЗ</w:t>
      </w:r>
      <w:r w:rsidR="000D09A8" w:rsidRPr="00FB150E">
        <w:rPr>
          <w:color w:val="000000"/>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1739754" w14:textId="16CC5543" w:rsidR="000D09A8" w:rsidRPr="00FB150E" w:rsidRDefault="000D09A8" w:rsidP="00DB453D">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Установлено.</w:t>
      </w:r>
    </w:p>
    <w:p w14:paraId="0A8147FD" w14:textId="77777777" w:rsidR="00896534" w:rsidRPr="00FB150E" w:rsidRDefault="003358F6" w:rsidP="006A5BE2">
      <w:pPr>
        <w:pStyle w:val="4"/>
        <w:rPr>
          <w:color w:val="000000"/>
        </w:rPr>
      </w:pPr>
      <w:r w:rsidRPr="00FB150E">
        <w:rPr>
          <w:color w:val="000000"/>
        </w:rPr>
        <w:t>6</w:t>
      </w:r>
      <w:r w:rsidR="00896534" w:rsidRPr="00FB150E">
        <w:rPr>
          <w:color w:val="000000"/>
        </w:rPr>
        <w:t>. 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w:t>
      </w:r>
    </w:p>
    <w:p w14:paraId="5929B340" w14:textId="77777777" w:rsidR="00725B6C" w:rsidRPr="00FB150E" w:rsidRDefault="00725B6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Отсутствует.</w:t>
      </w:r>
    </w:p>
    <w:p w14:paraId="2B192A77" w14:textId="77777777" w:rsidR="003E1260" w:rsidRPr="00C62054" w:rsidRDefault="003E1260" w:rsidP="003E1260">
      <w:pPr>
        <w:pStyle w:val="2"/>
      </w:pPr>
      <w:bookmarkStart w:id="38" w:name="_Toc382688442"/>
      <w:bookmarkStart w:id="39" w:name="_Toc521672764"/>
      <w:bookmarkStart w:id="40" w:name="_Toc378094013"/>
      <w:bookmarkEnd w:id="37"/>
      <w:r w:rsidRPr="00C62054">
        <w:rPr>
          <w:color w:val="000000"/>
        </w:rPr>
        <w:t xml:space="preserve">Раздел </w:t>
      </w:r>
      <w:r w:rsidRPr="00C62054">
        <w:rPr>
          <w:color w:val="000000"/>
          <w:lang w:val="en-US"/>
        </w:rPr>
        <w:t>X</w:t>
      </w:r>
      <w:r w:rsidRPr="00C62054">
        <w:rPr>
          <w:color w:val="000000"/>
        </w:rPr>
        <w:t>.</w:t>
      </w:r>
      <w:r w:rsidRPr="00C62054">
        <w:t> </w:t>
      </w:r>
      <w:bookmarkEnd w:id="38"/>
      <w:r w:rsidRPr="00C62054">
        <w:t>Особенности участия в закупке</w:t>
      </w:r>
      <w:bookmarkEnd w:id="39"/>
    </w:p>
    <w:p w14:paraId="2345C977" w14:textId="77777777" w:rsidR="00967C62" w:rsidRPr="00FB150E" w:rsidRDefault="00967C62" w:rsidP="006A5BE2">
      <w:pPr>
        <w:pStyle w:val="4"/>
        <w:rPr>
          <w:color w:val="000000"/>
        </w:rPr>
      </w:pPr>
      <w:r w:rsidRPr="00FB150E">
        <w:rPr>
          <w:color w:val="000000"/>
        </w:rPr>
        <w:t>1.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103E8BC1" w14:textId="66E16149" w:rsidR="00967C62" w:rsidRPr="00FB150E" w:rsidRDefault="00E06D85" w:rsidP="00E06D85">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Установлено ограничение на запрет допуска программного обеспечения, происходящего из иностранных государств в соответствии с Постановлением Правительства </w:t>
      </w:r>
      <w:proofErr w:type="gramStart"/>
      <w:r w:rsidRPr="00FB150E">
        <w:rPr>
          <w:rFonts w:ascii="Times New Roman" w:hAnsi="Times New Roman"/>
          <w:color w:val="000000"/>
          <w:sz w:val="24"/>
          <w:szCs w:val="24"/>
        </w:rPr>
        <w:t>РФ  от</w:t>
      </w:r>
      <w:proofErr w:type="gramEnd"/>
      <w:r w:rsidRPr="00FB150E">
        <w:rPr>
          <w:rFonts w:ascii="Times New Roman" w:hAnsi="Times New Roman"/>
          <w:color w:val="000000"/>
          <w:sz w:val="24"/>
          <w:szCs w:val="24"/>
        </w:rPr>
        <w:t xml:space="preserve"> 16 ноября 2015 г. № 1236</w:t>
      </w:r>
      <w:r w:rsidR="00967C62" w:rsidRPr="00FB150E">
        <w:rPr>
          <w:rFonts w:ascii="Times New Roman" w:hAnsi="Times New Roman"/>
          <w:color w:val="000000"/>
          <w:sz w:val="24"/>
          <w:szCs w:val="24"/>
        </w:rPr>
        <w:t>.</w:t>
      </w:r>
    </w:p>
    <w:p w14:paraId="4A8436B7" w14:textId="77777777" w:rsidR="00967C62" w:rsidRPr="00FB150E" w:rsidRDefault="00967C62" w:rsidP="006A5BE2">
      <w:pPr>
        <w:pStyle w:val="4"/>
        <w:rPr>
          <w:color w:val="000000"/>
        </w:rPr>
      </w:pPr>
      <w:r w:rsidRPr="00FB150E">
        <w:rPr>
          <w:color w:val="000000"/>
        </w:rPr>
        <w:t>2. Преимущества учреждениям и предприятиям уголовно-исполнительной системы:</w:t>
      </w:r>
    </w:p>
    <w:p w14:paraId="7319ADD6" w14:textId="2E4251D6" w:rsidR="00967C62" w:rsidRPr="00FB150E" w:rsidRDefault="00524935" w:rsidP="00E06D85">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п</w:t>
      </w:r>
      <w:r w:rsidR="00967C62" w:rsidRPr="00FB150E">
        <w:rPr>
          <w:rFonts w:ascii="Times New Roman" w:hAnsi="Times New Roman"/>
          <w:color w:val="000000"/>
          <w:sz w:val="24"/>
          <w:szCs w:val="24"/>
        </w:rPr>
        <w:t>редоставляются.</w:t>
      </w:r>
    </w:p>
    <w:p w14:paraId="3B2EEDCB" w14:textId="77777777" w:rsidR="00967C62" w:rsidRPr="00FB150E" w:rsidRDefault="00967C62" w:rsidP="006A5BE2">
      <w:pPr>
        <w:pStyle w:val="4"/>
        <w:rPr>
          <w:color w:val="000000"/>
        </w:rPr>
      </w:pPr>
      <w:r w:rsidRPr="00FB150E">
        <w:rPr>
          <w:color w:val="000000"/>
        </w:rPr>
        <w:t>3. Преимущества организациям инвалидов:</w:t>
      </w:r>
    </w:p>
    <w:p w14:paraId="0EB533ED" w14:textId="77777777" w:rsidR="00967C62" w:rsidRPr="00FB150E" w:rsidRDefault="00967C62"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предоставляются.</w:t>
      </w:r>
    </w:p>
    <w:p w14:paraId="5895C47E" w14:textId="77777777" w:rsidR="00967C62" w:rsidRPr="00FB150E" w:rsidRDefault="00967C62" w:rsidP="006A5BE2">
      <w:pPr>
        <w:pStyle w:val="4"/>
        <w:rPr>
          <w:color w:val="000000"/>
        </w:rPr>
      </w:pPr>
      <w:r w:rsidRPr="00FB150E">
        <w:rPr>
          <w:color w:val="000000"/>
        </w:rPr>
        <w:t>4. Преимущества субъектам малого предпринимательства, социально ориентированным некоммерческим организациям:</w:t>
      </w:r>
    </w:p>
    <w:p w14:paraId="09B28C7E" w14:textId="6E9CDCF2" w:rsidR="000D09A8" w:rsidRPr="00FB150E" w:rsidRDefault="001F0522" w:rsidP="00E06D85">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Установлено ограничение участия в определении поставщика (подрядчика, исполнителя). Принять участие в определении поставщика (подрядчика, исполнителя) могут только указанные в настоящем пункте участники закупки</w:t>
      </w:r>
      <w:r w:rsidR="00967C62" w:rsidRPr="00FB150E">
        <w:rPr>
          <w:rFonts w:ascii="Times New Roman" w:hAnsi="Times New Roman"/>
          <w:color w:val="000000"/>
          <w:sz w:val="24"/>
          <w:szCs w:val="24"/>
        </w:rPr>
        <w:t>.</w:t>
      </w:r>
    </w:p>
    <w:p w14:paraId="374A5CE3" w14:textId="77777777" w:rsidR="00AC4631" w:rsidRPr="00F5066B" w:rsidRDefault="00AC4631" w:rsidP="00AC4631">
      <w:pPr>
        <w:pStyle w:val="2"/>
        <w:rPr>
          <w:color w:val="000000"/>
        </w:rPr>
      </w:pPr>
      <w:bookmarkStart w:id="41" w:name="_Toc378094015"/>
      <w:bookmarkStart w:id="42" w:name="_Toc382688445"/>
      <w:bookmarkStart w:id="43" w:name="_Toc521672765"/>
      <w:bookmarkEnd w:id="40"/>
      <w:r w:rsidRPr="00F5066B">
        <w:rPr>
          <w:color w:val="000000"/>
        </w:rPr>
        <w:lastRenderedPageBreak/>
        <w:t xml:space="preserve">Раздел </w:t>
      </w:r>
      <w:r>
        <w:rPr>
          <w:color w:val="000000"/>
          <w:lang w:val="en-US"/>
        </w:rPr>
        <w:t>XI</w:t>
      </w:r>
      <w:r w:rsidRPr="00F5066B">
        <w:rPr>
          <w:color w:val="000000"/>
        </w:rPr>
        <w:t>. </w:t>
      </w:r>
      <w:bookmarkEnd w:id="41"/>
      <w:bookmarkEnd w:id="42"/>
      <w:r>
        <w:rPr>
          <w:color w:val="000000"/>
        </w:rPr>
        <w:t>Иная информация о закупке</w:t>
      </w:r>
      <w:bookmarkEnd w:id="43"/>
    </w:p>
    <w:p w14:paraId="0A69FCB5" w14:textId="77777777" w:rsidR="00642E8C" w:rsidRPr="00FB150E" w:rsidRDefault="00642E8C" w:rsidP="006A5BE2">
      <w:pPr>
        <w:pStyle w:val="4"/>
        <w:rPr>
          <w:color w:val="000000"/>
        </w:rPr>
      </w:pPr>
      <w:r w:rsidRPr="00FB150E">
        <w:rPr>
          <w:color w:val="000000"/>
        </w:rPr>
        <w:t>1. Размер обеспечения исполнения контракта, порядок предоставления такого обеспечения, требования к такому обеспечению:</w:t>
      </w:r>
    </w:p>
    <w:p w14:paraId="1F1060CE" w14:textId="7BEBBF3C" w:rsidR="00B80EA3" w:rsidRPr="00FB150E" w:rsidRDefault="00B80EA3"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Размер обеспечения исполнения контракта:</w:t>
      </w:r>
      <w:r w:rsidR="00524935" w:rsidRPr="00FB150E">
        <w:rPr>
          <w:rFonts w:ascii="Times New Roman" w:hAnsi="Times New Roman"/>
          <w:color w:val="000000"/>
          <w:sz w:val="24"/>
          <w:szCs w:val="24"/>
        </w:rPr>
        <w:t xml:space="preserve"> </w:t>
      </w:r>
      <w:bookmarkStart w:id="44" w:name="OLE_LINK7"/>
      <w:bookmarkStart w:id="45" w:name="OLE_LINK8"/>
      <w:r w:rsidR="00B75E71">
        <w:rPr>
          <w:rFonts w:ascii="Times New Roman" w:hAnsi="Times New Roman"/>
          <w:color w:val="000000"/>
          <w:sz w:val="24"/>
          <w:szCs w:val="24"/>
        </w:rPr>
        <w:t>12</w:t>
      </w:r>
      <w:r w:rsidR="00FF1F34">
        <w:rPr>
          <w:rFonts w:ascii="Times New Roman" w:hAnsi="Times New Roman"/>
          <w:color w:val="000000"/>
          <w:sz w:val="24"/>
          <w:szCs w:val="24"/>
        </w:rPr>
        <w:t> </w:t>
      </w:r>
      <w:r w:rsidR="00B75E71">
        <w:rPr>
          <w:rFonts w:ascii="Times New Roman" w:hAnsi="Times New Roman"/>
          <w:color w:val="000000"/>
          <w:sz w:val="24"/>
          <w:szCs w:val="24"/>
        </w:rPr>
        <w:t>325</w:t>
      </w:r>
      <w:r w:rsidR="00FF1F34">
        <w:rPr>
          <w:rFonts w:ascii="Times New Roman" w:hAnsi="Times New Roman"/>
          <w:color w:val="000000"/>
          <w:sz w:val="24"/>
          <w:szCs w:val="24"/>
        </w:rPr>
        <w:t>,00</w:t>
      </w:r>
      <w:r w:rsidRPr="00FB150E">
        <w:rPr>
          <w:rFonts w:ascii="Times New Roman" w:hAnsi="Times New Roman"/>
          <w:color w:val="000000"/>
          <w:sz w:val="24"/>
          <w:szCs w:val="24"/>
        </w:rPr>
        <w:t xml:space="preserve"> </w:t>
      </w:r>
      <w:bookmarkEnd w:id="44"/>
      <w:bookmarkEnd w:id="45"/>
      <w:r w:rsidRPr="00FB150E">
        <w:rPr>
          <w:rFonts w:ascii="Times New Roman" w:hAnsi="Times New Roman"/>
          <w:color w:val="000000"/>
          <w:sz w:val="24"/>
          <w:szCs w:val="24"/>
        </w:rPr>
        <w:t>(Российский рубль).</w:t>
      </w:r>
    </w:p>
    <w:p w14:paraId="525E8964" w14:textId="77777777" w:rsidR="00DF0272" w:rsidRPr="00FB150E" w:rsidRDefault="00FB76C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 44-ФЗ</w:t>
      </w:r>
      <w:r w:rsidR="00413F01" w:rsidRPr="00FB150E">
        <w:rPr>
          <w:rFonts w:ascii="Times New Roman" w:hAnsi="Times New Roman"/>
          <w:color w:val="000000"/>
          <w:sz w:val="24"/>
          <w:szCs w:val="24"/>
        </w:rPr>
        <w:t xml:space="preserve"> и пункта 5 настоящего раздела</w:t>
      </w:r>
      <w:r w:rsidRPr="00FB150E">
        <w:rPr>
          <w:rFonts w:ascii="Times New Roman" w:hAnsi="Times New Roman"/>
          <w:color w:val="000000"/>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6C5E3A" w:rsidRPr="00FB150E">
        <w:rPr>
          <w:rFonts w:ascii="Times New Roman" w:hAnsi="Times New Roman"/>
          <w:color w:val="000000"/>
          <w:sz w:val="24"/>
          <w:szCs w:val="24"/>
        </w:rPr>
        <w:t>.</w:t>
      </w:r>
    </w:p>
    <w:p w14:paraId="0FC990E8" w14:textId="77777777" w:rsidR="00DF0272" w:rsidRPr="00FB150E" w:rsidRDefault="00FB76C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Способ обеспечения исполнения контракта определяется участником закупки, с которым заключается контракт, самостоятел</w:t>
      </w:r>
      <w:r w:rsidR="00572B13" w:rsidRPr="00FB150E">
        <w:rPr>
          <w:rFonts w:ascii="Times New Roman" w:hAnsi="Times New Roman"/>
          <w:color w:val="000000"/>
          <w:sz w:val="24"/>
          <w:szCs w:val="24"/>
        </w:rPr>
        <w:t>ьно.</w:t>
      </w:r>
    </w:p>
    <w:p w14:paraId="42C8C403" w14:textId="77777777" w:rsidR="00FB76C5" w:rsidRPr="00FB150E" w:rsidRDefault="00FB76C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Срок действия банковской гарантии должен превышать срок действия контракта не менее чем на один месяц.</w:t>
      </w:r>
    </w:p>
    <w:p w14:paraId="2B14759E" w14:textId="77777777" w:rsidR="00FB76C5" w:rsidRPr="00FB150E" w:rsidRDefault="00FB76C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4AF0EFA9" w14:textId="77777777" w:rsidR="00B80EA3" w:rsidRPr="00FB150E" w:rsidRDefault="00FB76C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Закона № 44-ФЗ об обеспечении исполнения контракта к такому участнику не применяются.</w:t>
      </w:r>
    </w:p>
    <w:p w14:paraId="18270841" w14:textId="77777777" w:rsidR="00537D59" w:rsidRPr="00FB150E" w:rsidRDefault="00537D59"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 44-ФЗ.</w:t>
      </w:r>
    </w:p>
    <w:p w14:paraId="2C7461A2" w14:textId="4F6CB8D4" w:rsidR="00642E8C" w:rsidRDefault="00642E8C" w:rsidP="006A5BE2">
      <w:pPr>
        <w:pStyle w:val="4"/>
        <w:rPr>
          <w:color w:val="000000"/>
        </w:rPr>
      </w:pPr>
      <w:r w:rsidRPr="00FB150E">
        <w:rPr>
          <w:color w:val="000000"/>
        </w:rPr>
        <w:t>2. Размер обеспечения заявок на участие в закупке, порядок предоставления такого обеспечения, требования к такому обеспечению:</w:t>
      </w:r>
    </w:p>
    <w:p w14:paraId="0529338B" w14:textId="0EAC7F9F" w:rsidR="00710FE5" w:rsidRPr="00FB150E" w:rsidRDefault="00B75E71" w:rsidP="006A5BE2">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Не установлено</w:t>
      </w:r>
      <w:r w:rsidR="00710FE5" w:rsidRPr="00FB150E">
        <w:rPr>
          <w:rFonts w:ascii="Times New Roman" w:hAnsi="Times New Roman"/>
          <w:color w:val="000000"/>
          <w:sz w:val="24"/>
          <w:szCs w:val="24"/>
        </w:rPr>
        <w:t>.</w:t>
      </w:r>
    </w:p>
    <w:p w14:paraId="18AB1EA2" w14:textId="77777777" w:rsidR="00642E8C" w:rsidRPr="00FB150E" w:rsidRDefault="00642E8C" w:rsidP="006A5BE2">
      <w:pPr>
        <w:pStyle w:val="4"/>
        <w:rPr>
          <w:color w:val="000000"/>
        </w:rPr>
      </w:pPr>
      <w:r w:rsidRPr="00FB150E">
        <w:rPr>
          <w:color w:val="000000"/>
        </w:rPr>
        <w:t>3. Информация о валюте, используемой для формирования цены контракта и расчетов с Поставщиками (Подрядчиками, Исполнителями):</w:t>
      </w:r>
    </w:p>
    <w:p w14:paraId="77C2FD19" w14:textId="77777777" w:rsidR="00642E8C" w:rsidRPr="00FB150E" w:rsidRDefault="00642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Российский рубль.</w:t>
      </w:r>
    </w:p>
    <w:p w14:paraId="33F74AD8" w14:textId="77777777" w:rsidR="00642E8C" w:rsidRPr="00FB150E" w:rsidRDefault="00642E8C" w:rsidP="006A5BE2">
      <w:pPr>
        <w:pStyle w:val="4"/>
        <w:rPr>
          <w:color w:val="000000"/>
        </w:rPr>
      </w:pPr>
      <w:r w:rsidRPr="00FB150E">
        <w:rPr>
          <w:color w:val="000000"/>
        </w:rPr>
        <w:t>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14:paraId="5C251A7F" w14:textId="77D158B6" w:rsidR="00642E8C" w:rsidRPr="00FB150E" w:rsidRDefault="00642E8C" w:rsidP="00E06D85">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Применение иностранной валюты не предусмотрено.</w:t>
      </w:r>
    </w:p>
    <w:p w14:paraId="16766895" w14:textId="77777777" w:rsidR="00642E8C" w:rsidRPr="00FB150E" w:rsidRDefault="00642E8C" w:rsidP="006A5BE2">
      <w:pPr>
        <w:pStyle w:val="4"/>
        <w:rPr>
          <w:color w:val="000000"/>
        </w:rPr>
      </w:pPr>
      <w:r w:rsidRPr="00FB150E">
        <w:rPr>
          <w:color w:val="000000"/>
        </w:rPr>
        <w:t>5. Условия банковской гарантии:</w:t>
      </w:r>
    </w:p>
    <w:p w14:paraId="5796EBED"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Заказчик в качестве обеспечения исполнения контракта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53E5CE18"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Банковская гарантия должна быть безотзывной и должна содержать:</w:t>
      </w:r>
    </w:p>
    <w:p w14:paraId="3220573F"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 44-ФЗ;</w:t>
      </w:r>
    </w:p>
    <w:p w14:paraId="1DBFCE47"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2) обязательства принципала, надлежащее исполнение которых обеспечивается банковской гарантией;</w:t>
      </w:r>
    </w:p>
    <w:p w14:paraId="62592AB8"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11C8C623"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FB150E">
        <w:rPr>
          <w:rFonts w:ascii="Times New Roman" w:hAnsi="Times New Roman"/>
          <w:color w:val="000000"/>
          <w:sz w:val="24"/>
          <w:szCs w:val="24"/>
        </w:rPr>
        <w:lastRenderedPageBreak/>
        <w:t>законодательством Российской Федерации учитываются операции со средствами, поступающими Заказчику;</w:t>
      </w:r>
    </w:p>
    <w:p w14:paraId="5E65F8C4"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5) срок действия банковской гарантии с учетом требований пункта </w:t>
      </w:r>
      <w:r w:rsidR="009A5F78" w:rsidRPr="00FB150E">
        <w:rPr>
          <w:rFonts w:ascii="Times New Roman" w:hAnsi="Times New Roman"/>
          <w:color w:val="000000"/>
          <w:sz w:val="24"/>
          <w:szCs w:val="24"/>
        </w:rPr>
        <w:t>1</w:t>
      </w:r>
      <w:r w:rsidRPr="00FB150E">
        <w:rPr>
          <w:rFonts w:ascii="Times New Roman" w:hAnsi="Times New Roman"/>
          <w:color w:val="000000"/>
          <w:sz w:val="24"/>
          <w:szCs w:val="24"/>
        </w:rPr>
        <w:t xml:space="preserve"> настоящего раздела;</w:t>
      </w:r>
    </w:p>
    <w:p w14:paraId="09055F0F"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E1C6C7C"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137AA711"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367FEBB"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7A437AF"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 В случае отказа в принятии банковской гарантии Заказчик в указанный срок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61F8EFB1"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Основанием для отказа в принятии банковской гарантии Заказчиком является:</w:t>
      </w:r>
    </w:p>
    <w:p w14:paraId="26103F35"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1) отсутствие информации о банковской гарантии в реестре банковских гарантий. При этом банковская гарантия, предоставляемая участником закупки, должна быть включена в указанный реестр, размещенный в ЕИС;</w:t>
      </w:r>
    </w:p>
    <w:p w14:paraId="585588ED" w14:textId="77777777" w:rsidR="00060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2) несоответствие банковской гарантии условиям, указанным в настоящем пункте;</w:t>
      </w:r>
    </w:p>
    <w:p w14:paraId="6472E089" w14:textId="77777777" w:rsidR="00642E8C" w:rsidRPr="00FB150E" w:rsidRDefault="00060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3) несоответствие банковской гарантии требованиям, содержащимся в </w:t>
      </w:r>
      <w:r w:rsidR="009A5F78" w:rsidRPr="00FB150E">
        <w:rPr>
          <w:rFonts w:ascii="Times New Roman" w:hAnsi="Times New Roman"/>
          <w:color w:val="000000"/>
          <w:sz w:val="24"/>
          <w:szCs w:val="24"/>
        </w:rPr>
        <w:t>документации о закупке</w:t>
      </w:r>
      <w:r w:rsidRPr="00FB150E">
        <w:rPr>
          <w:rFonts w:ascii="Times New Roman" w:hAnsi="Times New Roman"/>
          <w:color w:val="000000"/>
          <w:sz w:val="24"/>
          <w:szCs w:val="24"/>
        </w:rPr>
        <w:t>.</w:t>
      </w:r>
    </w:p>
    <w:p w14:paraId="261CCBF3" w14:textId="77777777" w:rsidR="00642E8C" w:rsidRPr="00FB150E" w:rsidRDefault="00642E8C" w:rsidP="006A5BE2">
      <w:pPr>
        <w:pStyle w:val="4"/>
        <w:rPr>
          <w:color w:val="000000"/>
        </w:rPr>
      </w:pPr>
      <w:r w:rsidRPr="00FB150E">
        <w:rPr>
          <w:color w:val="000000"/>
        </w:rPr>
        <w:t>6. Информация о банковском сопровождении контракта:</w:t>
      </w:r>
    </w:p>
    <w:p w14:paraId="39C8FD7F" w14:textId="77777777" w:rsidR="000D09A8" w:rsidRPr="00FB150E" w:rsidRDefault="00642E8C"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осуществляется.</w:t>
      </w:r>
    </w:p>
    <w:p w14:paraId="6EB1D144" w14:textId="77777777" w:rsidR="000D09A8" w:rsidRPr="00FB150E" w:rsidRDefault="001265FA" w:rsidP="006A5BE2">
      <w:pPr>
        <w:pStyle w:val="4"/>
        <w:rPr>
          <w:color w:val="000000"/>
        </w:rPr>
      </w:pPr>
      <w:r w:rsidRPr="00FB150E">
        <w:rPr>
          <w:color w:val="000000"/>
        </w:rPr>
        <w:t>7</w:t>
      </w:r>
      <w:r w:rsidR="000D09A8" w:rsidRPr="00FB150E">
        <w:rPr>
          <w:color w:val="000000"/>
        </w:rPr>
        <w:t>. </w:t>
      </w:r>
      <w:r w:rsidR="00392D7B" w:rsidRPr="00FB150E">
        <w:rPr>
          <w:color w:val="000000"/>
        </w:rPr>
        <w:t>Информация о возможности</w:t>
      </w:r>
      <w:r w:rsidR="000D09A8" w:rsidRPr="00FB150E">
        <w:rPr>
          <w:color w:val="000000"/>
        </w:rPr>
        <w:t xml:space="preserve"> </w:t>
      </w:r>
      <w:r w:rsidR="00F904DC" w:rsidRPr="00FB150E">
        <w:rPr>
          <w:color w:val="000000"/>
        </w:rPr>
        <w:t>Заказчик</w:t>
      </w:r>
      <w:r w:rsidR="000D09A8" w:rsidRPr="00FB150E">
        <w:rPr>
          <w:color w:val="000000"/>
        </w:rPr>
        <w:t>а изменить условия контракта:</w:t>
      </w:r>
    </w:p>
    <w:p w14:paraId="36B61FA1"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Изменение существенных условий контракта при его исполнении допускается</w:t>
      </w:r>
      <w:r w:rsidR="00A26E3C" w:rsidRPr="00FB150E">
        <w:rPr>
          <w:rFonts w:ascii="Times New Roman" w:hAnsi="Times New Roman"/>
          <w:color w:val="000000"/>
          <w:sz w:val="24"/>
          <w:szCs w:val="24"/>
        </w:rPr>
        <w:t xml:space="preserve"> в следующих случаях</w:t>
      </w:r>
      <w:r w:rsidRPr="00FB150E">
        <w:rPr>
          <w:rFonts w:ascii="Times New Roman" w:hAnsi="Times New Roman"/>
          <w:color w:val="000000"/>
          <w:sz w:val="24"/>
          <w:szCs w:val="24"/>
        </w:rPr>
        <w:t>:</w:t>
      </w:r>
    </w:p>
    <w:p w14:paraId="03E83C22"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1)</w:t>
      </w:r>
      <w:r w:rsidR="006C44D0" w:rsidRPr="00FB150E">
        <w:rPr>
          <w:rFonts w:ascii="Times New Roman" w:hAnsi="Times New Roman"/>
          <w:color w:val="000000"/>
          <w:sz w:val="24"/>
          <w:szCs w:val="24"/>
        </w:rPr>
        <w:t> </w:t>
      </w:r>
      <w:r w:rsidRPr="00FB150E">
        <w:rPr>
          <w:rFonts w:ascii="Times New Roman" w:hAnsi="Times New Roman"/>
          <w:color w:val="000000"/>
          <w:sz w:val="24"/>
          <w:szCs w:val="24"/>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7F579341" w14:textId="77777777" w:rsidR="000D09A8" w:rsidRPr="00FB150E" w:rsidRDefault="000D09A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2)</w:t>
      </w:r>
      <w:r w:rsidR="006C44D0" w:rsidRPr="00FB150E">
        <w:rPr>
          <w:rFonts w:ascii="Times New Roman" w:hAnsi="Times New Roman"/>
          <w:color w:val="000000"/>
          <w:sz w:val="24"/>
          <w:szCs w:val="24"/>
        </w:rPr>
        <w:t> </w:t>
      </w:r>
      <w:r w:rsidRPr="00FB150E">
        <w:rPr>
          <w:rFonts w:ascii="Times New Roman" w:hAnsi="Times New Roman"/>
          <w:color w:val="000000"/>
          <w:sz w:val="24"/>
          <w:szCs w:val="24"/>
        </w:rPr>
        <w:t xml:space="preserve">если по предложению </w:t>
      </w:r>
      <w:r w:rsidR="00F904DC" w:rsidRPr="00FB150E">
        <w:rPr>
          <w:rFonts w:ascii="Times New Roman" w:hAnsi="Times New Roman"/>
          <w:color w:val="000000"/>
          <w:sz w:val="24"/>
          <w:szCs w:val="24"/>
        </w:rPr>
        <w:t>Заказчик</w:t>
      </w:r>
      <w:r w:rsidRPr="00FB150E">
        <w:rPr>
          <w:rFonts w:ascii="Times New Roman" w:hAnsi="Times New Roman"/>
          <w:color w:val="000000"/>
          <w:sz w:val="24"/>
          <w:szCs w:val="24"/>
        </w:rPr>
        <w:t>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8E62D8" w:rsidRPr="00FB150E">
        <w:rPr>
          <w:rFonts w:ascii="Times New Roman" w:hAnsi="Times New Roman"/>
          <w:color w:val="000000"/>
          <w:sz w:val="24"/>
          <w:szCs w:val="24"/>
        </w:rPr>
        <w:t>;</w:t>
      </w:r>
    </w:p>
    <w:p w14:paraId="5DB91993" w14:textId="77777777" w:rsidR="000D09A8" w:rsidRPr="00FB150E" w:rsidRDefault="008E62D8"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3) если это предусмотрено</w:t>
      </w:r>
      <w:r w:rsidR="000D09A8" w:rsidRPr="00FB150E">
        <w:rPr>
          <w:rFonts w:ascii="Times New Roman" w:hAnsi="Times New Roman"/>
          <w:color w:val="000000"/>
          <w:sz w:val="24"/>
          <w:szCs w:val="24"/>
        </w:rPr>
        <w:t xml:space="preserve"> законодательством Российской Федерации о контрактной системе.</w:t>
      </w:r>
    </w:p>
    <w:p w14:paraId="7360A728" w14:textId="77777777" w:rsidR="007658C3" w:rsidRPr="00FB150E" w:rsidRDefault="00E80D5E" w:rsidP="006A5BE2">
      <w:pPr>
        <w:pStyle w:val="4"/>
        <w:rPr>
          <w:color w:val="000000"/>
        </w:rPr>
      </w:pPr>
      <w:r w:rsidRPr="00FB150E">
        <w:rPr>
          <w:color w:val="000000"/>
        </w:rPr>
        <w:lastRenderedPageBreak/>
        <w:t>8</w:t>
      </w:r>
      <w:r w:rsidR="007658C3" w:rsidRPr="00FB150E">
        <w:rPr>
          <w:color w:val="000000"/>
        </w:rPr>
        <w:t>. Право заключения контракта с несколькими участниками закупки:</w:t>
      </w:r>
    </w:p>
    <w:p w14:paraId="17A9DC23" w14:textId="77777777" w:rsidR="007658C3" w:rsidRPr="00FB150E" w:rsidRDefault="007658C3"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предусмотрено.</w:t>
      </w:r>
    </w:p>
    <w:p w14:paraId="6A6EF305" w14:textId="77777777" w:rsidR="000D09A8" w:rsidRPr="00FB150E" w:rsidRDefault="00E80D5E" w:rsidP="006A5BE2">
      <w:pPr>
        <w:pStyle w:val="4"/>
        <w:rPr>
          <w:color w:val="000000"/>
        </w:rPr>
      </w:pPr>
      <w:r w:rsidRPr="00FB150E">
        <w:rPr>
          <w:color w:val="000000"/>
        </w:rPr>
        <w:t>9</w:t>
      </w:r>
      <w:r w:rsidR="000D09A8" w:rsidRPr="00FB150E">
        <w:rPr>
          <w:color w:val="000000"/>
        </w:rPr>
        <w:t>. Право принятия решения об одностороннем отказе от исполнения контракта в соответствии с гражданским законодательством:</w:t>
      </w:r>
    </w:p>
    <w:p w14:paraId="0B2FF2EE" w14:textId="5F2F0080" w:rsidR="000D09A8" w:rsidRPr="00FB150E" w:rsidRDefault="000D09A8" w:rsidP="00E06D85">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Предусмотрено</w:t>
      </w:r>
      <w:r w:rsidR="00E06D85" w:rsidRPr="00FB150E">
        <w:rPr>
          <w:rFonts w:ascii="Times New Roman" w:hAnsi="Times New Roman"/>
          <w:color w:val="000000"/>
          <w:sz w:val="24"/>
          <w:szCs w:val="24"/>
        </w:rPr>
        <w:t>.</w:t>
      </w:r>
    </w:p>
    <w:p w14:paraId="49874C48" w14:textId="77777777" w:rsidR="008B32F9" w:rsidRPr="00FB150E" w:rsidRDefault="008B32F9" w:rsidP="008B32F9">
      <w:pPr>
        <w:pStyle w:val="4"/>
        <w:rPr>
          <w:color w:val="000000"/>
        </w:rPr>
      </w:pPr>
      <w:r w:rsidRPr="00FB150E">
        <w:rPr>
          <w:color w:val="000000"/>
        </w:rPr>
        <w:t>10. Приобретение Заказчиком прав на результаты интеллектуальной деятельности:</w:t>
      </w:r>
    </w:p>
    <w:p w14:paraId="401F4F0C" w14:textId="77777777" w:rsidR="008B32F9" w:rsidRPr="00FB150E" w:rsidRDefault="008B32F9" w:rsidP="008B32F9">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осуществляется.</w:t>
      </w:r>
    </w:p>
    <w:p w14:paraId="0C28650A" w14:textId="77777777" w:rsidR="00274DF9" w:rsidRPr="00FB150E" w:rsidRDefault="00E80D5E" w:rsidP="006A5BE2">
      <w:pPr>
        <w:pStyle w:val="4"/>
        <w:rPr>
          <w:color w:val="000000"/>
        </w:rPr>
      </w:pPr>
      <w:r w:rsidRPr="00FB150E">
        <w:rPr>
          <w:color w:val="000000"/>
        </w:rPr>
        <w:t>1</w:t>
      </w:r>
      <w:r w:rsidR="008B32F9" w:rsidRPr="00FB150E">
        <w:rPr>
          <w:color w:val="000000"/>
        </w:rPr>
        <w:t>1</w:t>
      </w:r>
      <w:r w:rsidR="00274DF9" w:rsidRPr="00FB150E">
        <w:rPr>
          <w:color w:val="000000"/>
        </w:rPr>
        <w:t xml:space="preserve">. Право </w:t>
      </w:r>
      <w:r w:rsidR="00F904DC" w:rsidRPr="00FB150E">
        <w:rPr>
          <w:color w:val="000000"/>
        </w:rPr>
        <w:t>Заказчик</w:t>
      </w:r>
      <w:r w:rsidR="00274DF9" w:rsidRPr="00FB150E">
        <w:rPr>
          <w:color w:val="000000"/>
        </w:rPr>
        <w:t>а при заключении контракта по согласованию с участником закупки, с которым заключается такой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p w14:paraId="0AC951A3" w14:textId="2A959BD3" w:rsidR="00274DF9" w:rsidRPr="00FB150E" w:rsidRDefault="00274DF9" w:rsidP="00A243BA">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Предусмотрено. При этом цена единицы товара не должна превышать цену единицы товара, определяемую как частное от деления цены контракта, предложенной участником электронного аукциона, с которым заключается контракт, на количество товара.</w:t>
      </w:r>
    </w:p>
    <w:p w14:paraId="684D92A2" w14:textId="77777777" w:rsidR="00E775D1" w:rsidRPr="00FB150E" w:rsidRDefault="00E775D1" w:rsidP="006A5BE2">
      <w:pPr>
        <w:pStyle w:val="1"/>
      </w:pPr>
      <w:r w:rsidRPr="00FB150E">
        <w:br w:type="page"/>
      </w:r>
      <w:bookmarkStart w:id="46" w:name="_Toc464129611"/>
      <w:r w:rsidRPr="00FB150E">
        <w:lastRenderedPageBreak/>
        <w:t xml:space="preserve">Часть </w:t>
      </w:r>
      <w:r w:rsidR="002E6712" w:rsidRPr="00FB150E">
        <w:t>третья</w:t>
      </w:r>
      <w:r w:rsidRPr="00FB150E">
        <w:t>. Техническое задание</w:t>
      </w:r>
      <w:bookmarkEnd w:id="46"/>
    </w:p>
    <w:p w14:paraId="26482BB7" w14:textId="77777777" w:rsidR="00162BDB" w:rsidRDefault="00162BDB" w:rsidP="00162BDB">
      <w:pPr>
        <w:pStyle w:val="2"/>
        <w:rPr>
          <w:color w:val="00B050"/>
        </w:rPr>
      </w:pPr>
      <w:bookmarkStart w:id="47" w:name="_Toc521672767"/>
      <w:r w:rsidRPr="00C62054">
        <w:t xml:space="preserve">Раздел </w:t>
      </w:r>
      <w:r w:rsidRPr="00C62054">
        <w:rPr>
          <w:lang w:val="en-US"/>
        </w:rPr>
        <w:t>XII</w:t>
      </w:r>
      <w:r w:rsidRPr="00C62054">
        <w:t>. Объект закупки</w:t>
      </w:r>
      <w:bookmarkEnd w:id="47"/>
    </w:p>
    <w:p w14:paraId="57BED08F" w14:textId="77777777" w:rsidR="00E775D1" w:rsidRPr="00FB150E" w:rsidRDefault="00EF7E6E" w:rsidP="006A5BE2">
      <w:pPr>
        <w:pStyle w:val="4"/>
        <w:rPr>
          <w:color w:val="000000"/>
        </w:rPr>
      </w:pPr>
      <w:r w:rsidRPr="00FB150E">
        <w:rPr>
          <w:color w:val="000000"/>
        </w:rPr>
        <w:t>1</w:t>
      </w:r>
      <w:r w:rsidR="00E775D1" w:rsidRPr="00FB150E">
        <w:rPr>
          <w:color w:val="000000"/>
        </w:rPr>
        <w:t>. Информация о количестве товара, работы, услуги: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417"/>
        <w:gridCol w:w="3813"/>
        <w:gridCol w:w="2066"/>
        <w:gridCol w:w="1394"/>
        <w:gridCol w:w="1754"/>
      </w:tblGrid>
      <w:tr w:rsidR="00FB150E" w:rsidRPr="00FB150E" w14:paraId="20E09979" w14:textId="77777777" w:rsidTr="005C032E">
        <w:trPr>
          <w:trHeight w:val="284"/>
          <w:tblHeader/>
          <w:jc w:val="center"/>
        </w:trPr>
        <w:tc>
          <w:tcPr>
            <w:tcW w:w="417" w:type="dxa"/>
            <w:vAlign w:val="center"/>
          </w:tcPr>
          <w:p w14:paraId="4E53D5FD" w14:textId="77777777" w:rsidR="00E775D1" w:rsidRPr="00FB150E" w:rsidRDefault="00E775D1" w:rsidP="006A5BE2">
            <w:pPr>
              <w:spacing w:after="0" w:line="240" w:lineRule="auto"/>
              <w:jc w:val="center"/>
              <w:rPr>
                <w:rFonts w:ascii="Times New Roman" w:hAnsi="Times New Roman"/>
                <w:b/>
                <w:color w:val="000000"/>
                <w:sz w:val="20"/>
                <w:szCs w:val="20"/>
              </w:rPr>
            </w:pPr>
            <w:bookmarkStart w:id="48" w:name="_Hlk494271631"/>
            <w:r w:rsidRPr="00FB150E">
              <w:rPr>
                <w:rFonts w:ascii="Times New Roman" w:hAnsi="Times New Roman"/>
                <w:b/>
                <w:color w:val="000000"/>
                <w:sz w:val="20"/>
                <w:szCs w:val="20"/>
              </w:rPr>
              <w:t>№</w:t>
            </w:r>
          </w:p>
        </w:tc>
        <w:tc>
          <w:tcPr>
            <w:tcW w:w="3813" w:type="dxa"/>
            <w:vAlign w:val="center"/>
          </w:tcPr>
          <w:p w14:paraId="0145352A"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Наименование товара, работы, услуги</w:t>
            </w:r>
          </w:p>
        </w:tc>
        <w:tc>
          <w:tcPr>
            <w:tcW w:w="2066" w:type="dxa"/>
            <w:vAlign w:val="center"/>
          </w:tcPr>
          <w:p w14:paraId="57152F19"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Единица измерения</w:t>
            </w:r>
          </w:p>
        </w:tc>
        <w:tc>
          <w:tcPr>
            <w:tcW w:w="1394" w:type="dxa"/>
            <w:vAlign w:val="center"/>
          </w:tcPr>
          <w:p w14:paraId="62BCBDAE"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Кол-во</w:t>
            </w:r>
          </w:p>
        </w:tc>
        <w:tc>
          <w:tcPr>
            <w:tcW w:w="1754" w:type="dxa"/>
            <w:vAlign w:val="center"/>
          </w:tcPr>
          <w:p w14:paraId="7DC59B37"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Код по ОКПД</w:t>
            </w:r>
            <w:r w:rsidR="005C032E" w:rsidRPr="00FB150E">
              <w:rPr>
                <w:rFonts w:ascii="Times New Roman" w:hAnsi="Times New Roman"/>
                <w:b/>
                <w:color w:val="000000"/>
                <w:sz w:val="20"/>
                <w:szCs w:val="20"/>
              </w:rPr>
              <w:t xml:space="preserve"> 2</w:t>
            </w:r>
          </w:p>
        </w:tc>
      </w:tr>
      <w:tr w:rsidR="00FB150E" w:rsidRPr="00FB150E" w14:paraId="43935E13" w14:textId="77777777" w:rsidTr="005C032E">
        <w:trPr>
          <w:trHeight w:val="284"/>
          <w:tblHeader/>
          <w:jc w:val="center"/>
        </w:trPr>
        <w:tc>
          <w:tcPr>
            <w:tcW w:w="417" w:type="dxa"/>
          </w:tcPr>
          <w:p w14:paraId="636C809C" w14:textId="77777777" w:rsidR="00E775D1" w:rsidRPr="00FB150E" w:rsidRDefault="00E775D1" w:rsidP="007B5A29">
            <w:pPr>
              <w:numPr>
                <w:ilvl w:val="0"/>
                <w:numId w:val="3"/>
              </w:numPr>
              <w:spacing w:after="0" w:line="240" w:lineRule="auto"/>
              <w:ind w:left="0" w:firstLine="0"/>
              <w:jc w:val="center"/>
              <w:rPr>
                <w:rFonts w:ascii="Times New Roman" w:hAnsi="Times New Roman"/>
                <w:i/>
                <w:color w:val="000000"/>
                <w:sz w:val="20"/>
                <w:szCs w:val="20"/>
                <w:u w:val="single"/>
              </w:rPr>
            </w:pPr>
          </w:p>
        </w:tc>
        <w:tc>
          <w:tcPr>
            <w:tcW w:w="3813" w:type="dxa"/>
          </w:tcPr>
          <w:p w14:paraId="548ECFB7" w14:textId="77777777" w:rsidR="00E775D1" w:rsidRPr="00FB150E" w:rsidRDefault="00E775D1" w:rsidP="006A5BE2">
            <w:pPr>
              <w:numPr>
                <w:ilvl w:val="0"/>
                <w:numId w:val="3"/>
              </w:numPr>
              <w:spacing w:after="0" w:line="240" w:lineRule="auto"/>
              <w:ind w:left="0" w:firstLine="0"/>
              <w:rPr>
                <w:rFonts w:ascii="Times New Roman" w:hAnsi="Times New Roman"/>
                <w:i/>
                <w:color w:val="000000"/>
                <w:sz w:val="20"/>
                <w:szCs w:val="20"/>
                <w:u w:val="single"/>
              </w:rPr>
            </w:pPr>
          </w:p>
        </w:tc>
        <w:tc>
          <w:tcPr>
            <w:tcW w:w="2066" w:type="dxa"/>
          </w:tcPr>
          <w:p w14:paraId="05C380AB" w14:textId="77777777" w:rsidR="00E775D1" w:rsidRPr="00FB150E" w:rsidRDefault="00E775D1" w:rsidP="006A5BE2">
            <w:pPr>
              <w:numPr>
                <w:ilvl w:val="0"/>
                <w:numId w:val="3"/>
              </w:numPr>
              <w:spacing w:after="0" w:line="240" w:lineRule="auto"/>
              <w:ind w:left="0" w:firstLine="0"/>
              <w:rPr>
                <w:rFonts w:ascii="Times New Roman" w:hAnsi="Times New Roman"/>
                <w:i/>
                <w:color w:val="000000"/>
                <w:sz w:val="20"/>
                <w:szCs w:val="20"/>
                <w:u w:val="single"/>
              </w:rPr>
            </w:pPr>
          </w:p>
        </w:tc>
        <w:tc>
          <w:tcPr>
            <w:tcW w:w="1394" w:type="dxa"/>
          </w:tcPr>
          <w:p w14:paraId="382BC3CA" w14:textId="77777777" w:rsidR="00E775D1" w:rsidRPr="00FB150E" w:rsidRDefault="00E775D1" w:rsidP="006A5BE2">
            <w:pPr>
              <w:numPr>
                <w:ilvl w:val="0"/>
                <w:numId w:val="3"/>
              </w:numPr>
              <w:spacing w:after="0" w:line="240" w:lineRule="auto"/>
              <w:ind w:left="0" w:firstLine="0"/>
              <w:rPr>
                <w:rFonts w:ascii="Times New Roman" w:hAnsi="Times New Roman"/>
                <w:i/>
                <w:color w:val="000000"/>
                <w:sz w:val="20"/>
                <w:szCs w:val="20"/>
                <w:u w:val="single"/>
              </w:rPr>
            </w:pPr>
          </w:p>
        </w:tc>
        <w:tc>
          <w:tcPr>
            <w:tcW w:w="1754" w:type="dxa"/>
          </w:tcPr>
          <w:p w14:paraId="0202E18C" w14:textId="77777777" w:rsidR="00E775D1" w:rsidRPr="00FB150E" w:rsidRDefault="00E775D1" w:rsidP="006A5BE2">
            <w:pPr>
              <w:numPr>
                <w:ilvl w:val="0"/>
                <w:numId w:val="3"/>
              </w:numPr>
              <w:spacing w:after="0" w:line="240" w:lineRule="auto"/>
              <w:ind w:left="0" w:firstLine="0"/>
              <w:rPr>
                <w:rFonts w:ascii="Times New Roman" w:hAnsi="Times New Roman"/>
                <w:i/>
                <w:color w:val="000000"/>
                <w:sz w:val="20"/>
                <w:szCs w:val="20"/>
                <w:u w:val="single"/>
              </w:rPr>
            </w:pPr>
          </w:p>
        </w:tc>
      </w:tr>
      <w:tr w:rsidR="00FB150E" w:rsidRPr="00FB150E" w14:paraId="31A5CE97" w14:textId="77777777" w:rsidTr="005C032E">
        <w:trPr>
          <w:trHeight w:val="284"/>
          <w:jc w:val="center"/>
        </w:trPr>
        <w:tc>
          <w:tcPr>
            <w:tcW w:w="417" w:type="dxa"/>
          </w:tcPr>
          <w:p w14:paraId="078CCAD0" w14:textId="77777777" w:rsidR="008E7C48" w:rsidRPr="00FB150E" w:rsidRDefault="008E7C48" w:rsidP="006A5BE2">
            <w:pPr>
              <w:numPr>
                <w:ilvl w:val="0"/>
                <w:numId w:val="8"/>
              </w:numPr>
              <w:spacing w:after="0" w:line="240" w:lineRule="auto"/>
              <w:ind w:left="0" w:firstLine="0"/>
              <w:jc w:val="center"/>
              <w:rPr>
                <w:rFonts w:ascii="Times New Roman" w:hAnsi="Times New Roman"/>
                <w:color w:val="000000"/>
                <w:sz w:val="20"/>
                <w:szCs w:val="20"/>
              </w:rPr>
            </w:pPr>
            <w:bookmarkStart w:id="49" w:name="_Hlk494234174"/>
          </w:p>
        </w:tc>
        <w:tc>
          <w:tcPr>
            <w:tcW w:w="3813" w:type="dxa"/>
          </w:tcPr>
          <w:p w14:paraId="3F4D31C1" w14:textId="7B1078CC" w:rsidR="008E7C48" w:rsidRPr="000704E2" w:rsidRDefault="00B75E71" w:rsidP="006A5BE2">
            <w:pPr>
              <w:spacing w:after="0" w:line="240" w:lineRule="auto"/>
              <w:rPr>
                <w:rFonts w:ascii="Times New Roman" w:hAnsi="Times New Roman"/>
                <w:color w:val="000000"/>
                <w:sz w:val="20"/>
                <w:szCs w:val="20"/>
              </w:rPr>
            </w:pPr>
            <w:r w:rsidRPr="00B75E71">
              <w:rPr>
                <w:rFonts w:ascii="Times New Roman" w:hAnsi="Times New Roman"/>
                <w:sz w:val="20"/>
                <w:szCs w:val="20"/>
              </w:rPr>
              <w:t>Неисключительные права (лицензия) бессрочного использования специального программного обеспечения для криминалистического исследования компьютерной информации с возможностью обновлений в течение 1 (одного) года</w:t>
            </w:r>
          </w:p>
        </w:tc>
        <w:tc>
          <w:tcPr>
            <w:tcW w:w="2066" w:type="dxa"/>
          </w:tcPr>
          <w:p w14:paraId="0F7A88B1" w14:textId="570EF219" w:rsidR="008E7C48" w:rsidRPr="00FB150E" w:rsidRDefault="007B5A29" w:rsidP="006A5BE2">
            <w:pPr>
              <w:spacing w:after="0" w:line="240" w:lineRule="auto"/>
              <w:jc w:val="center"/>
              <w:rPr>
                <w:rFonts w:ascii="Times New Roman" w:hAnsi="Times New Roman"/>
                <w:color w:val="000000"/>
                <w:sz w:val="20"/>
                <w:szCs w:val="20"/>
              </w:rPr>
            </w:pPr>
            <w:proofErr w:type="spellStart"/>
            <w:r w:rsidRPr="00FB150E">
              <w:rPr>
                <w:rFonts w:ascii="Times New Roman" w:hAnsi="Times New Roman"/>
                <w:color w:val="000000"/>
                <w:sz w:val="20"/>
                <w:szCs w:val="20"/>
              </w:rPr>
              <w:t>шт</w:t>
            </w:r>
            <w:proofErr w:type="spellEnd"/>
          </w:p>
        </w:tc>
        <w:tc>
          <w:tcPr>
            <w:tcW w:w="1394" w:type="dxa"/>
          </w:tcPr>
          <w:p w14:paraId="6ADA9E07" w14:textId="736A828B" w:rsidR="008E7C48" w:rsidRPr="00FB150E" w:rsidRDefault="007B5A29" w:rsidP="006A5BE2">
            <w:pPr>
              <w:spacing w:after="0" w:line="240" w:lineRule="auto"/>
              <w:jc w:val="center"/>
              <w:rPr>
                <w:rFonts w:ascii="Times New Roman" w:hAnsi="Times New Roman"/>
                <w:color w:val="000000"/>
                <w:sz w:val="20"/>
                <w:szCs w:val="20"/>
              </w:rPr>
            </w:pPr>
            <w:r w:rsidRPr="00FB150E">
              <w:rPr>
                <w:rFonts w:ascii="Times New Roman" w:hAnsi="Times New Roman"/>
                <w:color w:val="000000"/>
                <w:sz w:val="20"/>
                <w:szCs w:val="20"/>
              </w:rPr>
              <w:t>1</w:t>
            </w:r>
          </w:p>
        </w:tc>
        <w:tc>
          <w:tcPr>
            <w:tcW w:w="1754" w:type="dxa"/>
          </w:tcPr>
          <w:p w14:paraId="4C9D252D" w14:textId="77777777" w:rsidR="00AA35BE" w:rsidRDefault="00AA35BE" w:rsidP="00AA35BE">
            <w:pPr>
              <w:spacing w:after="0"/>
            </w:pPr>
            <w:r>
              <w:t xml:space="preserve">58.29.50.000 </w:t>
            </w:r>
          </w:p>
          <w:p w14:paraId="5FED676E" w14:textId="5EDC8312" w:rsidR="008E7C48" w:rsidRPr="00FB150E" w:rsidRDefault="008E7C48" w:rsidP="006A5BE2">
            <w:pPr>
              <w:spacing w:after="0" w:line="240" w:lineRule="auto"/>
              <w:jc w:val="center"/>
              <w:rPr>
                <w:rFonts w:ascii="Times New Roman" w:hAnsi="Times New Roman"/>
                <w:color w:val="000000"/>
                <w:sz w:val="20"/>
                <w:szCs w:val="20"/>
              </w:rPr>
            </w:pPr>
          </w:p>
        </w:tc>
      </w:tr>
      <w:bookmarkEnd w:id="48"/>
      <w:bookmarkEnd w:id="49"/>
    </w:tbl>
    <w:p w14:paraId="64172182" w14:textId="77777777" w:rsidR="00E775D1" w:rsidRPr="00FB150E" w:rsidRDefault="00E775D1" w:rsidP="006A5BE2">
      <w:pPr>
        <w:spacing w:after="0" w:line="240" w:lineRule="auto"/>
        <w:ind w:firstLine="567"/>
        <w:rPr>
          <w:rFonts w:ascii="Times New Roman" w:hAnsi="Times New Roman"/>
          <w:b/>
          <w:color w:val="000000"/>
          <w:sz w:val="12"/>
          <w:szCs w:val="12"/>
        </w:rPr>
      </w:pPr>
    </w:p>
    <w:p w14:paraId="666D6B77" w14:textId="77777777" w:rsidR="00E775D1" w:rsidRPr="00FB150E" w:rsidRDefault="00EF7E6E" w:rsidP="006A5BE2">
      <w:pPr>
        <w:pStyle w:val="4"/>
        <w:rPr>
          <w:color w:val="000000"/>
        </w:rPr>
      </w:pPr>
      <w:r w:rsidRPr="00FB150E">
        <w:rPr>
          <w:color w:val="000000"/>
        </w:rPr>
        <w:t>2</w:t>
      </w:r>
      <w:r w:rsidR="00E775D1" w:rsidRPr="00FB150E">
        <w:rPr>
          <w:color w:val="000000"/>
        </w:rPr>
        <w:t>. Функциональные, технические и качественные характеристики, эксплуатационные характеристики объекта закупки (при необходимости):</w:t>
      </w:r>
    </w:p>
    <w:p w14:paraId="0EC09C02" w14:textId="2C2FEC62" w:rsidR="00E775D1" w:rsidRPr="00FB150E" w:rsidRDefault="00E775D1" w:rsidP="006A5BE2">
      <w:pPr>
        <w:spacing w:after="0" w:line="240" w:lineRule="auto"/>
        <w:ind w:firstLine="567"/>
        <w:jc w:val="both"/>
        <w:rPr>
          <w:rFonts w:ascii="Times New Roman" w:hAnsi="Times New Roman"/>
          <w:i/>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534"/>
        <w:gridCol w:w="2506"/>
        <w:gridCol w:w="7051"/>
      </w:tblGrid>
      <w:tr w:rsidR="00FB150E" w:rsidRPr="00FB150E" w14:paraId="70CE0406" w14:textId="77777777" w:rsidTr="008668FE">
        <w:trPr>
          <w:trHeight w:val="284"/>
          <w:tblHeader/>
          <w:jc w:val="center"/>
        </w:trPr>
        <w:tc>
          <w:tcPr>
            <w:tcW w:w="534" w:type="dxa"/>
          </w:tcPr>
          <w:p w14:paraId="0E2DC229" w14:textId="77777777" w:rsidR="00E775D1" w:rsidRPr="00FB150E" w:rsidRDefault="00E775D1" w:rsidP="006A5BE2">
            <w:pPr>
              <w:spacing w:after="0" w:line="240" w:lineRule="auto"/>
              <w:jc w:val="center"/>
              <w:rPr>
                <w:rFonts w:ascii="Times New Roman" w:hAnsi="Times New Roman"/>
                <w:b/>
                <w:color w:val="000000"/>
                <w:sz w:val="20"/>
                <w:szCs w:val="20"/>
              </w:rPr>
            </w:pPr>
            <w:bookmarkStart w:id="50" w:name="_Hlk494271673"/>
            <w:r w:rsidRPr="00FB150E">
              <w:rPr>
                <w:rFonts w:ascii="Times New Roman" w:hAnsi="Times New Roman"/>
                <w:b/>
                <w:color w:val="000000"/>
                <w:sz w:val="20"/>
                <w:szCs w:val="20"/>
              </w:rPr>
              <w:t>№</w:t>
            </w:r>
          </w:p>
        </w:tc>
        <w:tc>
          <w:tcPr>
            <w:tcW w:w="2506" w:type="dxa"/>
          </w:tcPr>
          <w:p w14:paraId="0C7E52AC"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Наименование</w:t>
            </w:r>
          </w:p>
        </w:tc>
        <w:tc>
          <w:tcPr>
            <w:tcW w:w="7051" w:type="dxa"/>
          </w:tcPr>
          <w:p w14:paraId="653657AA" w14:textId="77777777" w:rsidR="00E775D1" w:rsidRPr="00FB150E" w:rsidRDefault="00E775D1" w:rsidP="006A5BE2">
            <w:pPr>
              <w:spacing w:after="0" w:line="240" w:lineRule="auto"/>
              <w:jc w:val="center"/>
              <w:rPr>
                <w:rFonts w:ascii="Times New Roman" w:hAnsi="Times New Roman"/>
                <w:b/>
                <w:color w:val="000000"/>
                <w:sz w:val="20"/>
                <w:szCs w:val="20"/>
              </w:rPr>
            </w:pPr>
            <w:r w:rsidRPr="00FB150E">
              <w:rPr>
                <w:rFonts w:ascii="Times New Roman" w:hAnsi="Times New Roman"/>
                <w:b/>
                <w:color w:val="000000"/>
                <w:sz w:val="20"/>
                <w:szCs w:val="20"/>
              </w:rPr>
              <w:t xml:space="preserve">Показатели, позволяющие определить соответствие закупаемого товара установленным </w:t>
            </w:r>
            <w:r w:rsidR="00F904DC" w:rsidRPr="00FB150E">
              <w:rPr>
                <w:rFonts w:ascii="Times New Roman" w:hAnsi="Times New Roman"/>
                <w:b/>
                <w:color w:val="000000"/>
                <w:sz w:val="20"/>
                <w:szCs w:val="20"/>
              </w:rPr>
              <w:t>Заказчик</w:t>
            </w:r>
            <w:r w:rsidRPr="00FB150E">
              <w:rPr>
                <w:rFonts w:ascii="Times New Roman" w:hAnsi="Times New Roman"/>
                <w:b/>
                <w:color w:val="000000"/>
                <w:sz w:val="20"/>
                <w:szCs w:val="20"/>
              </w:rPr>
              <w:t>ом требованиям</w:t>
            </w:r>
          </w:p>
        </w:tc>
      </w:tr>
      <w:tr w:rsidR="00FB150E" w:rsidRPr="00FB150E" w14:paraId="72C44423" w14:textId="77777777" w:rsidTr="008668FE">
        <w:trPr>
          <w:trHeight w:val="284"/>
          <w:tblHeader/>
          <w:jc w:val="center"/>
        </w:trPr>
        <w:tc>
          <w:tcPr>
            <w:tcW w:w="534" w:type="dxa"/>
          </w:tcPr>
          <w:p w14:paraId="2A7D5045" w14:textId="77777777" w:rsidR="00E775D1" w:rsidRPr="00FB150E" w:rsidRDefault="00E775D1" w:rsidP="006A5BE2">
            <w:pPr>
              <w:numPr>
                <w:ilvl w:val="0"/>
                <w:numId w:val="4"/>
              </w:numPr>
              <w:spacing w:after="0" w:line="240" w:lineRule="auto"/>
              <w:ind w:left="0" w:firstLine="0"/>
              <w:rPr>
                <w:rFonts w:ascii="Times New Roman" w:hAnsi="Times New Roman"/>
                <w:i/>
                <w:color w:val="000000"/>
                <w:sz w:val="20"/>
                <w:szCs w:val="20"/>
                <w:u w:val="single"/>
              </w:rPr>
            </w:pPr>
          </w:p>
        </w:tc>
        <w:tc>
          <w:tcPr>
            <w:tcW w:w="2506" w:type="dxa"/>
          </w:tcPr>
          <w:p w14:paraId="247D24BC" w14:textId="77777777" w:rsidR="00E775D1" w:rsidRPr="00FB150E" w:rsidRDefault="00E775D1" w:rsidP="006A5BE2">
            <w:pPr>
              <w:numPr>
                <w:ilvl w:val="0"/>
                <w:numId w:val="4"/>
              </w:numPr>
              <w:spacing w:after="0" w:line="240" w:lineRule="auto"/>
              <w:ind w:left="0" w:firstLine="0"/>
              <w:rPr>
                <w:rFonts w:ascii="Times New Roman" w:hAnsi="Times New Roman"/>
                <w:i/>
                <w:color w:val="000000"/>
                <w:sz w:val="20"/>
                <w:szCs w:val="20"/>
                <w:u w:val="single"/>
              </w:rPr>
            </w:pPr>
          </w:p>
        </w:tc>
        <w:tc>
          <w:tcPr>
            <w:tcW w:w="7051" w:type="dxa"/>
          </w:tcPr>
          <w:p w14:paraId="6FF70694" w14:textId="77777777" w:rsidR="00E775D1" w:rsidRPr="00FB150E" w:rsidRDefault="00E775D1" w:rsidP="006A5BE2">
            <w:pPr>
              <w:numPr>
                <w:ilvl w:val="0"/>
                <w:numId w:val="4"/>
              </w:numPr>
              <w:spacing w:after="0" w:line="240" w:lineRule="auto"/>
              <w:ind w:left="0" w:firstLine="0"/>
              <w:rPr>
                <w:rFonts w:ascii="Times New Roman" w:hAnsi="Times New Roman"/>
                <w:i/>
                <w:color w:val="000000"/>
                <w:sz w:val="20"/>
                <w:szCs w:val="20"/>
                <w:u w:val="single"/>
              </w:rPr>
            </w:pPr>
          </w:p>
        </w:tc>
      </w:tr>
      <w:tr w:rsidR="00FB150E" w:rsidRPr="00FB150E" w14:paraId="446E3ECA" w14:textId="77777777" w:rsidTr="008668FE">
        <w:trPr>
          <w:trHeight w:val="284"/>
          <w:jc w:val="center"/>
        </w:trPr>
        <w:tc>
          <w:tcPr>
            <w:tcW w:w="534" w:type="dxa"/>
          </w:tcPr>
          <w:p w14:paraId="6E76F3F7" w14:textId="77777777" w:rsidR="00CB4420" w:rsidRPr="00FB150E" w:rsidRDefault="00CB4420" w:rsidP="00CB4420">
            <w:pPr>
              <w:numPr>
                <w:ilvl w:val="0"/>
                <w:numId w:val="9"/>
              </w:numPr>
              <w:spacing w:after="0" w:line="240" w:lineRule="auto"/>
              <w:ind w:left="0" w:firstLine="0"/>
              <w:jc w:val="center"/>
              <w:rPr>
                <w:rFonts w:ascii="Times New Roman" w:hAnsi="Times New Roman"/>
                <w:color w:val="000000"/>
                <w:sz w:val="20"/>
                <w:szCs w:val="20"/>
              </w:rPr>
            </w:pPr>
          </w:p>
        </w:tc>
        <w:tc>
          <w:tcPr>
            <w:tcW w:w="2506" w:type="dxa"/>
          </w:tcPr>
          <w:p w14:paraId="647A314E" w14:textId="211956D5" w:rsidR="00CB4420" w:rsidRPr="00FB150E" w:rsidRDefault="00B75E71" w:rsidP="00CB4420">
            <w:pPr>
              <w:spacing w:after="0" w:line="240" w:lineRule="auto"/>
              <w:rPr>
                <w:rFonts w:ascii="Times New Roman" w:hAnsi="Times New Roman"/>
                <w:color w:val="000000"/>
                <w:sz w:val="20"/>
                <w:szCs w:val="20"/>
              </w:rPr>
            </w:pPr>
            <w:r w:rsidRPr="00B75E71">
              <w:rPr>
                <w:rFonts w:ascii="Times New Roman" w:hAnsi="Times New Roman"/>
                <w:sz w:val="20"/>
                <w:szCs w:val="20"/>
              </w:rPr>
              <w:t>Неисключительные права (лицензия) бессрочного использования специального программного обеспечения для криминалистического исследования компьютерной информации с возможностью обновлений в течение 1 (одного) года</w:t>
            </w:r>
          </w:p>
        </w:tc>
        <w:tc>
          <w:tcPr>
            <w:tcW w:w="7051" w:type="dxa"/>
          </w:tcPr>
          <w:p w14:paraId="024166A7" w14:textId="76B9BB54" w:rsidR="00FE7B36" w:rsidRDefault="00B75E71" w:rsidP="00B75E71">
            <w:pPr>
              <w:spacing w:after="0" w:line="240" w:lineRule="auto"/>
              <w:ind w:right="-1"/>
              <w:jc w:val="both"/>
              <w:rPr>
                <w:rFonts w:ascii="Times New Roman" w:hAnsi="Times New Roman"/>
                <w:sz w:val="20"/>
                <w:szCs w:val="20"/>
              </w:rPr>
            </w:pPr>
            <w:r w:rsidRPr="00B75E71">
              <w:rPr>
                <w:rFonts w:ascii="Times New Roman" w:hAnsi="Times New Roman"/>
                <w:sz w:val="20"/>
                <w:szCs w:val="20"/>
              </w:rPr>
              <w:t>Неисключительные права (лицензия) бессрочного использования специального программного обеспечения для криминалистического исследования компьютерной информации с возможностью обновлений в течение 1 (одного) года</w:t>
            </w:r>
            <w:r>
              <w:rPr>
                <w:rFonts w:ascii="Times New Roman" w:hAnsi="Times New Roman"/>
                <w:sz w:val="20"/>
                <w:szCs w:val="20"/>
              </w:rPr>
              <w:t>.</w:t>
            </w:r>
          </w:p>
          <w:p w14:paraId="4E5477EE" w14:textId="56E458F5" w:rsidR="00B75E71" w:rsidRPr="00FE7B36" w:rsidRDefault="00B75E71" w:rsidP="00B75E71">
            <w:pPr>
              <w:spacing w:after="0" w:line="240" w:lineRule="auto"/>
              <w:ind w:right="-1"/>
              <w:jc w:val="both"/>
              <w:rPr>
                <w:rFonts w:ascii="Times New Roman" w:hAnsi="Times New Roman"/>
                <w:sz w:val="20"/>
                <w:szCs w:val="20"/>
              </w:rPr>
            </w:pPr>
            <w:r>
              <w:rPr>
                <w:rFonts w:ascii="Times New Roman" w:hAnsi="Times New Roman"/>
                <w:sz w:val="20"/>
                <w:szCs w:val="20"/>
              </w:rPr>
              <w:t>Основные функциональные возможности программного обеспечения:</w:t>
            </w:r>
          </w:p>
          <w:p w14:paraId="473D29FF" w14:textId="77777777" w:rsidR="00B75E71" w:rsidRPr="00B75E71" w:rsidRDefault="00CB4420" w:rsidP="00B75E71">
            <w:pPr>
              <w:spacing w:after="0" w:line="240" w:lineRule="auto"/>
              <w:rPr>
                <w:rFonts w:ascii="Times New Roman" w:hAnsi="Times New Roman"/>
                <w:color w:val="000000"/>
                <w:sz w:val="20"/>
                <w:szCs w:val="20"/>
              </w:rPr>
            </w:pPr>
            <w:r w:rsidRPr="00FE7B36">
              <w:rPr>
                <w:rFonts w:ascii="Times New Roman" w:hAnsi="Times New Roman"/>
                <w:color w:val="000000"/>
                <w:sz w:val="20"/>
                <w:szCs w:val="20"/>
              </w:rPr>
              <w:t xml:space="preserve"> </w:t>
            </w:r>
            <w:r w:rsidR="00B75E71" w:rsidRPr="00B75E71">
              <w:rPr>
                <w:rFonts w:ascii="Times New Roman" w:hAnsi="Times New Roman"/>
                <w:color w:val="000000"/>
                <w:sz w:val="20"/>
                <w:szCs w:val="20"/>
              </w:rPr>
              <w:t></w:t>
            </w:r>
            <w:r w:rsidR="00B75E71" w:rsidRPr="00B75E71">
              <w:rPr>
                <w:rFonts w:ascii="Times New Roman" w:hAnsi="Times New Roman"/>
                <w:color w:val="000000"/>
                <w:sz w:val="20"/>
                <w:szCs w:val="20"/>
              </w:rPr>
              <w:tab/>
              <w:t xml:space="preserve">полная поддержка файловых систем, установленных в персональных компьютерах под управлением ОС </w:t>
            </w:r>
            <w:proofErr w:type="spellStart"/>
            <w:r w:rsidR="00B75E71" w:rsidRPr="00B75E71">
              <w:rPr>
                <w:rFonts w:ascii="Times New Roman" w:hAnsi="Times New Roman"/>
                <w:color w:val="000000"/>
                <w:sz w:val="20"/>
                <w:szCs w:val="20"/>
              </w:rPr>
              <w:t>Windows</w:t>
            </w:r>
            <w:proofErr w:type="spellEnd"/>
            <w:r w:rsidR="00B75E71" w:rsidRPr="00B75E71">
              <w:rPr>
                <w:rFonts w:ascii="Times New Roman" w:hAnsi="Times New Roman"/>
                <w:color w:val="000000"/>
                <w:sz w:val="20"/>
                <w:szCs w:val="20"/>
              </w:rPr>
              <w:t xml:space="preserve"> и МАС;</w:t>
            </w:r>
          </w:p>
          <w:p w14:paraId="1080EC0A"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побитовое копирование данных из поддерживаемых носителей информации, в том числе из магнитных и твердотельных носителей, установленных в персональных компьютерах (под управлением ОС </w:t>
            </w:r>
            <w:proofErr w:type="spellStart"/>
            <w:r w:rsidRPr="00B75E71">
              <w:rPr>
                <w:rFonts w:ascii="Times New Roman" w:hAnsi="Times New Roman"/>
                <w:color w:val="000000"/>
                <w:sz w:val="20"/>
                <w:szCs w:val="20"/>
              </w:rPr>
              <w:t>Windows</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MacOS</w:t>
            </w:r>
            <w:proofErr w:type="spellEnd"/>
            <w:r w:rsidRPr="00B75E71">
              <w:rPr>
                <w:rFonts w:ascii="Times New Roman" w:hAnsi="Times New Roman"/>
                <w:color w:val="000000"/>
                <w:sz w:val="20"/>
                <w:szCs w:val="20"/>
              </w:rPr>
              <w:t xml:space="preserve"> X, </w:t>
            </w:r>
            <w:proofErr w:type="spellStart"/>
            <w:r w:rsidRPr="00B75E71">
              <w:rPr>
                <w:rFonts w:ascii="Times New Roman" w:hAnsi="Times New Roman"/>
                <w:color w:val="000000"/>
                <w:sz w:val="20"/>
                <w:szCs w:val="20"/>
              </w:rPr>
              <w:t>Linux</w:t>
            </w:r>
            <w:proofErr w:type="spellEnd"/>
            <w:r w:rsidRPr="00B75E71">
              <w:rPr>
                <w:rFonts w:ascii="Times New Roman" w:hAnsi="Times New Roman"/>
                <w:color w:val="000000"/>
                <w:sz w:val="20"/>
                <w:szCs w:val="20"/>
              </w:rPr>
              <w:t>);</w:t>
            </w:r>
          </w:p>
          <w:p w14:paraId="3CEBEB4A"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интеграция с базами данных международных правоохранительных сервисов категоризации изображений </w:t>
            </w:r>
            <w:proofErr w:type="spellStart"/>
            <w:r w:rsidRPr="00B75E71">
              <w:rPr>
                <w:rFonts w:ascii="Times New Roman" w:hAnsi="Times New Roman"/>
                <w:color w:val="000000"/>
                <w:sz w:val="20"/>
                <w:szCs w:val="20"/>
              </w:rPr>
              <w:t>Project</w:t>
            </w:r>
            <w:proofErr w:type="spellEnd"/>
            <w:r w:rsidRPr="00B75E71">
              <w:rPr>
                <w:rFonts w:ascii="Times New Roman" w:hAnsi="Times New Roman"/>
                <w:color w:val="000000"/>
                <w:sz w:val="20"/>
                <w:szCs w:val="20"/>
              </w:rPr>
              <w:t xml:space="preserve"> VIC, CAID и др.;</w:t>
            </w:r>
          </w:p>
          <w:p w14:paraId="41AE3D71"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наличие самообучаемой подсистемы автоматического анализа контекста переписки мессенджеров, социальных сетей и иных источников текстовых данных, позволяющей выявлять элементы, имеющие отношение к сексуальному насилию над несовершеннолетними;</w:t>
            </w:r>
          </w:p>
          <w:p w14:paraId="5477DD6F"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наличие информационной панели дела с отображением подробных сведений о деле, источников улик и сводки результатов;</w:t>
            </w:r>
          </w:p>
          <w:p w14:paraId="1576CCCF"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поддержка файлов-образов (побитовых копий носителей информации) различных форматов (</w:t>
            </w:r>
            <w:proofErr w:type="spellStart"/>
            <w:r w:rsidRPr="00B75E71">
              <w:rPr>
                <w:rFonts w:ascii="Times New Roman" w:hAnsi="Times New Roman"/>
                <w:color w:val="000000"/>
                <w:sz w:val="20"/>
                <w:szCs w:val="20"/>
              </w:rPr>
              <w:t>raw</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dd</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bin</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dmg</w:t>
            </w:r>
            <w:proofErr w:type="spellEnd"/>
            <w:r w:rsidRPr="00B75E71">
              <w:rPr>
                <w:rFonts w:ascii="Times New Roman" w:hAnsi="Times New Roman"/>
                <w:color w:val="000000"/>
                <w:sz w:val="20"/>
                <w:szCs w:val="20"/>
              </w:rPr>
              <w:t>, E01, Ex01, L01, Lx01 и др.);</w:t>
            </w:r>
          </w:p>
          <w:p w14:paraId="099BE0BE"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поддержка образов виртуальных жестких дисков в форматах VDI, VHD, VMDK, XVA, применяемых в системах виртуализации </w:t>
            </w:r>
            <w:proofErr w:type="spellStart"/>
            <w:r w:rsidRPr="00B75E71">
              <w:rPr>
                <w:rFonts w:ascii="Times New Roman" w:hAnsi="Times New Roman"/>
                <w:color w:val="000000"/>
                <w:sz w:val="20"/>
                <w:szCs w:val="20"/>
              </w:rPr>
              <w:t>VirtualBox</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VMware</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Citirx</w:t>
            </w:r>
            <w:proofErr w:type="spellEnd"/>
            <w:r w:rsidRPr="00B75E71">
              <w:rPr>
                <w:rFonts w:ascii="Times New Roman" w:hAnsi="Times New Roman"/>
                <w:color w:val="000000"/>
                <w:sz w:val="20"/>
                <w:szCs w:val="20"/>
              </w:rPr>
              <w:t xml:space="preserve">, MS </w:t>
            </w:r>
            <w:proofErr w:type="spellStart"/>
            <w:r w:rsidRPr="00B75E71">
              <w:rPr>
                <w:rFonts w:ascii="Times New Roman" w:hAnsi="Times New Roman"/>
                <w:color w:val="000000"/>
                <w:sz w:val="20"/>
                <w:szCs w:val="20"/>
              </w:rPr>
              <w:t>Hyper</w:t>
            </w:r>
            <w:proofErr w:type="spellEnd"/>
            <w:r w:rsidRPr="00B75E71">
              <w:rPr>
                <w:rFonts w:ascii="Times New Roman" w:hAnsi="Times New Roman"/>
                <w:color w:val="000000"/>
                <w:sz w:val="20"/>
                <w:szCs w:val="20"/>
              </w:rPr>
              <w:t>-V;</w:t>
            </w:r>
          </w:p>
          <w:p w14:paraId="3C098DB3"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расширенная поддержка извлечения метаданных из распространенных форматов документов, созданных при помощи таких программных продуктов, как </w:t>
            </w:r>
            <w:proofErr w:type="spellStart"/>
            <w:r w:rsidRPr="00B75E71">
              <w:rPr>
                <w:rFonts w:ascii="Times New Roman" w:hAnsi="Times New Roman"/>
                <w:color w:val="000000"/>
                <w:sz w:val="20"/>
                <w:szCs w:val="20"/>
              </w:rPr>
              <w:t>Open</w:t>
            </w:r>
            <w:proofErr w:type="spellEnd"/>
            <w:r w:rsidRPr="00B75E71">
              <w:rPr>
                <w:rFonts w:ascii="Times New Roman" w:hAnsi="Times New Roman"/>
                <w:color w:val="000000"/>
                <w:sz w:val="20"/>
                <w:szCs w:val="20"/>
              </w:rPr>
              <w:t xml:space="preserve"> Office или Microsoft Office;</w:t>
            </w:r>
          </w:p>
          <w:p w14:paraId="558DDA1A"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сигнатурный поиск и восстановление информации из бинарных файлов-образов носителей информации;</w:t>
            </w:r>
          </w:p>
          <w:p w14:paraId="3DF4FBA0"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поиск и восстановление информации в бинарных файлах-образах оперативной памяти персонального компьютера, а также внутри файлов подкачки и гибернации;</w:t>
            </w:r>
          </w:p>
          <w:p w14:paraId="7A65FD57"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автоматизированный поиск и анализ произвольных файловых артефактов, создаваемых на основе определяемых пользователем параметров;</w:t>
            </w:r>
          </w:p>
          <w:p w14:paraId="35B4F91A"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реконструкция состояния файловых систем, а также поиск и восстановление информации, в резервных копиях службы теневого копирования ОС </w:t>
            </w:r>
            <w:proofErr w:type="spellStart"/>
            <w:r w:rsidRPr="00B75E71">
              <w:rPr>
                <w:rFonts w:ascii="Times New Roman" w:hAnsi="Times New Roman"/>
                <w:color w:val="000000"/>
                <w:sz w:val="20"/>
                <w:szCs w:val="20"/>
              </w:rPr>
              <w:t>Windows</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volume</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shadow</w:t>
            </w:r>
            <w:proofErr w:type="spellEnd"/>
            <w:r w:rsidRPr="00B75E71">
              <w:rPr>
                <w:rFonts w:ascii="Times New Roman" w:hAnsi="Times New Roman"/>
                <w:color w:val="000000"/>
                <w:sz w:val="20"/>
                <w:szCs w:val="20"/>
              </w:rPr>
              <w:t xml:space="preserve"> </w:t>
            </w:r>
            <w:proofErr w:type="spellStart"/>
            <w:r w:rsidRPr="00B75E71">
              <w:rPr>
                <w:rFonts w:ascii="Times New Roman" w:hAnsi="Times New Roman"/>
                <w:color w:val="000000"/>
                <w:sz w:val="20"/>
                <w:szCs w:val="20"/>
              </w:rPr>
              <w:t>copy</w:t>
            </w:r>
            <w:proofErr w:type="spellEnd"/>
            <w:r w:rsidRPr="00B75E71">
              <w:rPr>
                <w:rFonts w:ascii="Times New Roman" w:hAnsi="Times New Roman"/>
                <w:color w:val="000000"/>
                <w:sz w:val="20"/>
                <w:szCs w:val="20"/>
              </w:rPr>
              <w:t>)</w:t>
            </w:r>
          </w:p>
          <w:p w14:paraId="7AC53614"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полная поддержка и возможность работы с данными, извлеченными из мобильных устройств с помощью сторонних аппаратных и программных </w:t>
            </w:r>
            <w:r w:rsidRPr="00B75E71">
              <w:rPr>
                <w:rFonts w:ascii="Times New Roman" w:hAnsi="Times New Roman"/>
                <w:color w:val="000000"/>
                <w:sz w:val="20"/>
                <w:szCs w:val="20"/>
              </w:rPr>
              <w:lastRenderedPageBreak/>
              <w:t>комплексов;</w:t>
            </w:r>
          </w:p>
          <w:p w14:paraId="7AB8A316"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поиск и восстановление информации о функционировании как встроенных приложений мобильных устройств (SMS, почтовый клиент, голосовая почта, Интернет-браузеры, заметки и т.п.), так и сторонних (клиенты систем обмена сообщениями, социальных сетей, системы осуществления голосовых и </w:t>
            </w:r>
            <w:proofErr w:type="spellStart"/>
            <w:r w:rsidRPr="00B75E71">
              <w:rPr>
                <w:rFonts w:ascii="Times New Roman" w:hAnsi="Times New Roman"/>
                <w:color w:val="000000"/>
                <w:sz w:val="20"/>
                <w:szCs w:val="20"/>
              </w:rPr>
              <w:t>видеозвонков</w:t>
            </w:r>
            <w:proofErr w:type="spellEnd"/>
            <w:r w:rsidRPr="00B75E71">
              <w:rPr>
                <w:rFonts w:ascii="Times New Roman" w:hAnsi="Times New Roman"/>
                <w:color w:val="000000"/>
                <w:sz w:val="20"/>
                <w:szCs w:val="20"/>
              </w:rPr>
              <w:t>, клиенты облачных сервисов и т.п.);</w:t>
            </w:r>
          </w:p>
          <w:p w14:paraId="18556CB8"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поиск и восстановление на компьютерных носителях, установленных в персональных компьютерах под управлением </w:t>
            </w:r>
            <w:proofErr w:type="spellStart"/>
            <w:r w:rsidRPr="00B75E71">
              <w:rPr>
                <w:rFonts w:ascii="Times New Roman" w:hAnsi="Times New Roman"/>
                <w:color w:val="000000"/>
                <w:sz w:val="20"/>
                <w:szCs w:val="20"/>
              </w:rPr>
              <w:t>Windows</w:t>
            </w:r>
            <w:proofErr w:type="spellEnd"/>
            <w:r w:rsidRPr="00B75E71">
              <w:rPr>
                <w:rFonts w:ascii="Times New Roman" w:hAnsi="Times New Roman"/>
                <w:color w:val="000000"/>
                <w:sz w:val="20"/>
                <w:szCs w:val="20"/>
              </w:rPr>
              <w:t xml:space="preserve"> и </w:t>
            </w:r>
            <w:proofErr w:type="spellStart"/>
            <w:r w:rsidRPr="00B75E71">
              <w:rPr>
                <w:rFonts w:ascii="Times New Roman" w:hAnsi="Times New Roman"/>
                <w:color w:val="000000"/>
                <w:sz w:val="20"/>
                <w:szCs w:val="20"/>
              </w:rPr>
              <w:t>MacOS</w:t>
            </w:r>
            <w:proofErr w:type="spellEnd"/>
            <w:r w:rsidRPr="00B75E71">
              <w:rPr>
                <w:rFonts w:ascii="Times New Roman" w:hAnsi="Times New Roman"/>
                <w:color w:val="000000"/>
                <w:sz w:val="20"/>
                <w:szCs w:val="20"/>
              </w:rPr>
              <w:t>, информации об активности в сети Интернет и данных следующих типов: клиенты облачных сервисов, клиенты систем обмена сообщениями, клиенты социальных сетей, программы для работы в пиринговых сетях (P2P), Интернет-браузеры, резервные копии данных мобильных устройств, почтовые клиенты (в том числе функционирующие в качестве Интернет-сервиса), мультимедийные файлы, и т.п.;</w:t>
            </w:r>
          </w:p>
          <w:p w14:paraId="20388DB6"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восстановление ранее посещенных пользователем страниц и ресурсов сети Интернет на основе остаточных и кэшированных данных, сохраненных в Интернет-браузере;</w:t>
            </w:r>
          </w:p>
          <w:p w14:paraId="34A141CE"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дешифрование дисков c возможностью </w:t>
            </w:r>
            <w:proofErr w:type="spellStart"/>
            <w:r w:rsidRPr="00B75E71">
              <w:rPr>
                <w:rFonts w:ascii="Times New Roman" w:hAnsi="Times New Roman"/>
                <w:color w:val="000000"/>
                <w:sz w:val="20"/>
                <w:szCs w:val="20"/>
              </w:rPr>
              <w:t>восстанавления</w:t>
            </w:r>
            <w:proofErr w:type="spellEnd"/>
            <w:r w:rsidRPr="00B75E71">
              <w:rPr>
                <w:rFonts w:ascii="Times New Roman" w:hAnsi="Times New Roman"/>
                <w:color w:val="000000"/>
                <w:sz w:val="20"/>
                <w:szCs w:val="20"/>
              </w:rPr>
              <w:t xml:space="preserve"> данных с носителей, зашифрованных «</w:t>
            </w:r>
            <w:proofErr w:type="spellStart"/>
            <w:r w:rsidRPr="00B75E71">
              <w:rPr>
                <w:rFonts w:ascii="Times New Roman" w:hAnsi="Times New Roman"/>
                <w:color w:val="000000"/>
                <w:sz w:val="20"/>
                <w:szCs w:val="20"/>
              </w:rPr>
              <w:t>TrueCrypt</w:t>
            </w:r>
            <w:proofErr w:type="spellEnd"/>
            <w:r w:rsidRPr="00B75E71">
              <w:rPr>
                <w:rFonts w:ascii="Times New Roman" w:hAnsi="Times New Roman"/>
                <w:color w:val="000000"/>
                <w:sz w:val="20"/>
                <w:szCs w:val="20"/>
              </w:rPr>
              <w:t>» и «</w:t>
            </w:r>
            <w:proofErr w:type="spellStart"/>
            <w:r w:rsidRPr="00B75E71">
              <w:rPr>
                <w:rFonts w:ascii="Times New Roman" w:hAnsi="Times New Roman"/>
                <w:color w:val="000000"/>
                <w:sz w:val="20"/>
                <w:szCs w:val="20"/>
              </w:rPr>
              <w:t>BitLocker</w:t>
            </w:r>
            <w:proofErr w:type="spellEnd"/>
            <w:r w:rsidRPr="00B75E71">
              <w:rPr>
                <w:rFonts w:ascii="Times New Roman" w:hAnsi="Times New Roman"/>
                <w:color w:val="000000"/>
                <w:sz w:val="20"/>
                <w:szCs w:val="20"/>
              </w:rPr>
              <w:t>»;</w:t>
            </w:r>
          </w:p>
          <w:p w14:paraId="296648A4"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поддержка анализа оперативной памяти исследуемого компьютера путем выбора артефактов и использования интегрированного специального компонента;</w:t>
            </w:r>
          </w:p>
          <w:p w14:paraId="53FD7605"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поддержка автоматической визуализации и просмотра связей между артефактами, файлами, устройствами и пользователями;</w:t>
            </w:r>
          </w:p>
          <w:p w14:paraId="3DA591BB"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поиск и восстановление информации о работе в сети Интернет на компьютерных носителях (или их бинарных фалах-образах), установленных в игровых приставках;</w:t>
            </w:r>
          </w:p>
          <w:p w14:paraId="13D48CB3"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построение итоговых отчетов о проделанной работе по исследованию одно- и разнотипных носителей информации и полученных результатах с возможностью отображения информации в хронологической последовательности и визуализации географических данных;</w:t>
            </w:r>
          </w:p>
          <w:p w14:paraId="5C2679BB"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объединение информации, полученной в результате нескольких исследований, в единый файл и их просмотр с помощью специального компонента для просмотра (входит в состав ПО);</w:t>
            </w:r>
          </w:p>
          <w:p w14:paraId="4B18D872"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 xml:space="preserve">экспорт файлов PST </w:t>
            </w:r>
            <w:proofErr w:type="spellStart"/>
            <w:r w:rsidRPr="00B75E71">
              <w:rPr>
                <w:rFonts w:ascii="Times New Roman" w:hAnsi="Times New Roman"/>
                <w:color w:val="000000"/>
                <w:sz w:val="20"/>
                <w:szCs w:val="20"/>
              </w:rPr>
              <w:t>Outlook</w:t>
            </w:r>
            <w:proofErr w:type="spellEnd"/>
            <w:r w:rsidRPr="00B75E71">
              <w:rPr>
                <w:rFonts w:ascii="Times New Roman" w:hAnsi="Times New Roman"/>
                <w:color w:val="000000"/>
                <w:sz w:val="20"/>
                <w:szCs w:val="20"/>
              </w:rPr>
              <w:t xml:space="preserve"> для оценки исходного материала;</w:t>
            </w:r>
          </w:p>
          <w:p w14:paraId="13345B45" w14:textId="77777777" w:rsidR="00B75E71" w:rsidRPr="00B75E71" w:rsidRDefault="00B75E71" w:rsidP="00B75E71">
            <w:pPr>
              <w:spacing w:after="0" w:line="240" w:lineRule="auto"/>
              <w:rPr>
                <w:rFonts w:ascii="Times New Roman" w:hAnsi="Times New Roman"/>
                <w:color w:val="000000"/>
                <w:sz w:val="20"/>
                <w:szCs w:val="20"/>
              </w:rPr>
            </w:pPr>
            <w:r w:rsidRPr="00B75E71">
              <w:rPr>
                <w:rFonts w:ascii="Times New Roman" w:hAnsi="Times New Roman"/>
                <w:color w:val="000000"/>
                <w:sz w:val="20"/>
                <w:szCs w:val="20"/>
              </w:rPr>
              <w:t></w:t>
            </w:r>
            <w:r w:rsidRPr="00B75E71">
              <w:rPr>
                <w:rFonts w:ascii="Times New Roman" w:hAnsi="Times New Roman"/>
                <w:color w:val="000000"/>
                <w:sz w:val="20"/>
                <w:szCs w:val="20"/>
              </w:rPr>
              <w:tab/>
              <w:t>настройка производительности программного обеспечения путем указания количества вычислительных ресурсов персонального компьютера (ядер центрального процессора, правил распределения временных данных по имеющимся носителям информации), используемых для обработки носителей информации.</w:t>
            </w:r>
          </w:p>
          <w:p w14:paraId="3EC270CD" w14:textId="5474FEB8" w:rsidR="00CB4420" w:rsidRPr="00FE7B36" w:rsidRDefault="00CB4420" w:rsidP="00FE7B36">
            <w:pPr>
              <w:spacing w:after="0" w:line="240" w:lineRule="auto"/>
              <w:rPr>
                <w:rFonts w:ascii="Times New Roman" w:hAnsi="Times New Roman"/>
                <w:color w:val="000000"/>
                <w:sz w:val="20"/>
                <w:szCs w:val="20"/>
              </w:rPr>
            </w:pPr>
          </w:p>
        </w:tc>
      </w:tr>
      <w:bookmarkEnd w:id="50"/>
    </w:tbl>
    <w:p w14:paraId="6C130EC6" w14:textId="77777777" w:rsidR="00E775D1" w:rsidRPr="00FB150E" w:rsidRDefault="00E775D1" w:rsidP="006A5BE2">
      <w:pPr>
        <w:spacing w:after="0" w:line="240" w:lineRule="auto"/>
        <w:ind w:firstLine="567"/>
        <w:jc w:val="both"/>
        <w:rPr>
          <w:rFonts w:ascii="Times New Roman" w:hAnsi="Times New Roman"/>
          <w:color w:val="000000"/>
          <w:sz w:val="12"/>
          <w:szCs w:val="12"/>
        </w:rPr>
      </w:pPr>
    </w:p>
    <w:p w14:paraId="5783CEBF" w14:textId="77777777" w:rsidR="00E775D1" w:rsidRPr="00FB150E" w:rsidRDefault="009C73BB" w:rsidP="006A5BE2">
      <w:pPr>
        <w:pStyle w:val="4"/>
        <w:rPr>
          <w:color w:val="000000"/>
        </w:rPr>
      </w:pPr>
      <w:r w:rsidRPr="00FB150E">
        <w:rPr>
          <w:color w:val="000000"/>
        </w:rPr>
        <w:t>3</w:t>
      </w:r>
      <w:r w:rsidR="00E775D1" w:rsidRPr="00FB150E">
        <w:rPr>
          <w:color w:val="000000"/>
        </w:rPr>
        <w:t>. Обоснование необходимости использования других (нестандартных) показателей, требований,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необходимости):</w:t>
      </w:r>
    </w:p>
    <w:p w14:paraId="352643C6" w14:textId="77777777" w:rsidR="00D9255E" w:rsidRDefault="00D9255E" w:rsidP="00D9255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случаях (при их наличии), когда для описания объекта закупки используются нестандартные показатели, требования, обозначения и терминология, касающаяся характеристик объекта закупки, Заказчик исходит из приоритета в первую очередь обеспечить исполнение обязательств, которые в наибольшей степени будут отвечать его потребностям в качественной поставке товара, выполнении работ, оказании услуг, являющимися предметом контракта</w:t>
      </w:r>
      <w:r w:rsidRPr="009B0033">
        <w:rPr>
          <w:rFonts w:ascii="Times New Roman" w:hAnsi="Times New Roman"/>
          <w:color w:val="000000"/>
          <w:sz w:val="24"/>
          <w:szCs w:val="24"/>
        </w:rPr>
        <w:t>.</w:t>
      </w:r>
    </w:p>
    <w:p w14:paraId="1802CD43" w14:textId="77777777" w:rsidR="00D9255E" w:rsidRDefault="00D9255E" w:rsidP="00D9255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процессе формирования описания объекта закупки Заказчик применял следующие критерии к требованиям, которые предусмотрены законодательством Российской Федерации о техническом регулировании и стандартизации:</w:t>
      </w:r>
    </w:p>
    <w:p w14:paraId="3E893E02" w14:textId="77777777" w:rsidR="00D9255E" w:rsidRDefault="00D9255E" w:rsidP="00D9255E">
      <w:pPr>
        <w:numPr>
          <w:ilvl w:val="0"/>
          <w:numId w:val="13"/>
        </w:numPr>
        <w:tabs>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наличие на характеризуемый объект закупки документов со стандартными показателями, требованиями, обозначениями и терминологией (далее также – «стандартный документ»). В </w:t>
      </w:r>
      <w:r>
        <w:rPr>
          <w:rFonts w:ascii="Times New Roman" w:hAnsi="Times New Roman"/>
          <w:color w:val="000000"/>
          <w:sz w:val="24"/>
          <w:szCs w:val="24"/>
        </w:rPr>
        <w:lastRenderedPageBreak/>
        <w:t>случае наличия таких документов Заказчик использует только их при условии, что они позволяют в достаточной степени описать объект закупки исходя из потребностей Заказчика. Одновременно с этим обеспечивается проверка на соответствие остальным критериям, представленным ниже;</w:t>
      </w:r>
    </w:p>
    <w:p w14:paraId="321CB52F" w14:textId="77777777" w:rsidR="00D9255E" w:rsidRDefault="00D9255E" w:rsidP="00D9255E">
      <w:pPr>
        <w:numPr>
          <w:ilvl w:val="0"/>
          <w:numId w:val="13"/>
        </w:numPr>
        <w:tabs>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статус документов со стандартными показателями, требованиями, обозначениями и терминологией. Если соответствующий документ действует на территории Российской Федерации, он может быть применен Заказчиком для описания объекта закупки. Если соответствующий документ не действует на территории Российской Федерации или утратил силу, он может быть применен Заказчиком только при условии, что аналогичный по сфере применения документ, действующий на территории Российской Федерации, отсутствует. В этом случае Заказчик делает соответствующую оговорку о статусе документа в описании объекта закупки;</w:t>
      </w:r>
    </w:p>
    <w:p w14:paraId="125F997A" w14:textId="77777777" w:rsidR="00D9255E" w:rsidRDefault="00D9255E" w:rsidP="00D9255E">
      <w:pPr>
        <w:numPr>
          <w:ilvl w:val="0"/>
          <w:numId w:val="13"/>
        </w:numPr>
        <w:tabs>
          <w:tab w:val="left" w:pos="993"/>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наличие в документах со стандартными показателями, требованиями, обозначениями и терминологией информации, раскрывающей описание объекта закупки в достаточной степени. Если «стандартный документ» не предусматривает важных характеристик объекта закупки, Заказчиком может быть использовано иное описание объекта закупки. В этом случае Заказчик исходит из следующего:</w:t>
      </w:r>
    </w:p>
    <w:p w14:paraId="788FA925" w14:textId="77777777" w:rsidR="00D9255E" w:rsidRDefault="00D9255E" w:rsidP="00D9255E">
      <w:pPr>
        <w:numPr>
          <w:ilvl w:val="0"/>
          <w:numId w:val="13"/>
        </w:numPr>
        <w:tabs>
          <w:tab w:val="left" w:pos="1418"/>
        </w:tabs>
        <w:spacing w:after="0" w:line="240" w:lineRule="auto"/>
        <w:ind w:left="1134" w:hanging="283"/>
        <w:jc w:val="both"/>
        <w:rPr>
          <w:rFonts w:ascii="Times New Roman" w:hAnsi="Times New Roman"/>
          <w:color w:val="000000"/>
          <w:sz w:val="24"/>
          <w:szCs w:val="24"/>
        </w:rPr>
      </w:pPr>
      <w:r>
        <w:rPr>
          <w:rFonts w:ascii="Times New Roman" w:hAnsi="Times New Roman"/>
          <w:color w:val="000000"/>
          <w:sz w:val="24"/>
          <w:szCs w:val="24"/>
        </w:rPr>
        <w:t>используемые им характеристики объекта закупки должны быть доступными для поиска участниками закупки в информационно-телекоммуникационной сети «Интернет». Это правило означает, что для получения доступа к информации о таких характеристиках не требуется прохождения регистрации на сайтах, внесения плат за доступ к информации;</w:t>
      </w:r>
    </w:p>
    <w:p w14:paraId="3A58E9C0" w14:textId="77777777" w:rsidR="00D9255E" w:rsidRDefault="00D9255E" w:rsidP="00D9255E">
      <w:pPr>
        <w:numPr>
          <w:ilvl w:val="0"/>
          <w:numId w:val="13"/>
        </w:numPr>
        <w:tabs>
          <w:tab w:val="left" w:pos="1418"/>
        </w:tabs>
        <w:spacing w:after="0" w:line="240" w:lineRule="auto"/>
        <w:ind w:left="1134" w:hanging="283"/>
        <w:jc w:val="both"/>
        <w:rPr>
          <w:rFonts w:ascii="Times New Roman" w:hAnsi="Times New Roman"/>
          <w:color w:val="000000"/>
          <w:sz w:val="24"/>
          <w:szCs w:val="24"/>
        </w:rPr>
      </w:pPr>
      <w:r>
        <w:rPr>
          <w:rFonts w:ascii="Times New Roman" w:hAnsi="Times New Roman"/>
          <w:color w:val="000000"/>
          <w:sz w:val="24"/>
          <w:szCs w:val="24"/>
        </w:rPr>
        <w:t>если источником используемых им характеристик объекта закупки является не информационно-телекоммуникационная сеть «Интернет», Заказчик обеспечивает размещение на сайте единой информационной системы материалов (выписки из них или в ином надлежащем виде), которые являются источниками информации о таких характеристиках;</w:t>
      </w:r>
    </w:p>
    <w:p w14:paraId="000C4797" w14:textId="77777777" w:rsidR="00D9255E" w:rsidRDefault="00D9255E" w:rsidP="00D9255E">
      <w:pPr>
        <w:numPr>
          <w:ilvl w:val="0"/>
          <w:numId w:val="13"/>
        </w:numPr>
        <w:tabs>
          <w:tab w:val="left" w:pos="1418"/>
        </w:tabs>
        <w:spacing w:after="0" w:line="240" w:lineRule="auto"/>
        <w:ind w:left="1134" w:hanging="283"/>
        <w:jc w:val="both"/>
        <w:rPr>
          <w:rFonts w:ascii="Times New Roman" w:hAnsi="Times New Roman"/>
          <w:color w:val="000000"/>
          <w:sz w:val="24"/>
          <w:szCs w:val="24"/>
        </w:rPr>
      </w:pPr>
      <w:r>
        <w:rPr>
          <w:rFonts w:ascii="Times New Roman" w:hAnsi="Times New Roman"/>
          <w:color w:val="000000"/>
          <w:sz w:val="24"/>
          <w:szCs w:val="24"/>
        </w:rPr>
        <w:t>в случае, если для описания объекта закупки использовались технические условия конкретного производителя товара, Заказчик не имеет права требовать соответствие такого товара требованиям таких технических условий, а также обеспечивает соответствие описания объекта закупки требованиям антимонопольного законодательства Российской Федерации.</w:t>
      </w:r>
    </w:p>
    <w:p w14:paraId="7223215A" w14:textId="77777777" w:rsidR="00D9255E" w:rsidRDefault="00D9255E" w:rsidP="00D9255E">
      <w:pPr>
        <w:spacing w:after="0" w:line="240" w:lineRule="auto"/>
        <w:ind w:firstLine="567"/>
        <w:jc w:val="both"/>
        <w:rPr>
          <w:rFonts w:ascii="Times New Roman" w:hAnsi="Times New Roman"/>
          <w:color w:val="FF0000"/>
          <w:sz w:val="24"/>
          <w:szCs w:val="24"/>
        </w:rPr>
      </w:pPr>
      <w:r>
        <w:rPr>
          <w:rFonts w:ascii="Times New Roman" w:hAnsi="Times New Roman"/>
          <w:color w:val="000000"/>
          <w:sz w:val="24"/>
          <w:szCs w:val="24"/>
        </w:rPr>
        <w:t>В процессе формирования описания объекта закупки важным условием для Заказчика является то, что он обязан обеспечивать выполнение целей (регистрационных, уставных и т.п.) своей деятельности и задач, связанных с ними. Вместе с тем осуществление закупок по контрактной системе выполняется им в рамках деятельности по материально-техническому либо иному обеспечению функционирования организации Заказчика.</w:t>
      </w:r>
    </w:p>
    <w:p w14:paraId="335F859F" w14:textId="0CC67940" w:rsidR="00E775D1"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w:t>
      </w:r>
    </w:p>
    <w:p w14:paraId="729604D1" w14:textId="77777777" w:rsidR="00E775D1" w:rsidRPr="00FB150E" w:rsidRDefault="009C73BB" w:rsidP="006A5BE2">
      <w:pPr>
        <w:pStyle w:val="4"/>
        <w:rPr>
          <w:color w:val="000000"/>
        </w:rPr>
      </w:pPr>
      <w:r w:rsidRPr="00FB150E">
        <w:rPr>
          <w:color w:val="000000"/>
        </w:rPr>
        <w:t>4</w:t>
      </w:r>
      <w:r w:rsidR="00E775D1" w:rsidRPr="00FB150E">
        <w:rPr>
          <w:color w:val="000000"/>
        </w:rPr>
        <w:t>.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 (при необходимости):</w:t>
      </w:r>
    </w:p>
    <w:p w14:paraId="64B2654F" w14:textId="77777777" w:rsidR="00E775D1"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Отсутствуют.</w:t>
      </w:r>
    </w:p>
    <w:p w14:paraId="2AE56C54" w14:textId="77777777" w:rsidR="00E775D1" w:rsidRPr="00FB150E" w:rsidRDefault="009C73BB" w:rsidP="006A5BE2">
      <w:pPr>
        <w:pStyle w:val="4"/>
        <w:rPr>
          <w:color w:val="000000"/>
        </w:rPr>
      </w:pPr>
      <w:r w:rsidRPr="00FB150E">
        <w:rPr>
          <w:color w:val="000000"/>
        </w:rPr>
        <w:t>5</w:t>
      </w:r>
      <w:r w:rsidR="00E775D1" w:rsidRPr="00FB150E">
        <w:rPr>
          <w:color w:val="000000"/>
        </w:rPr>
        <w:t>. Изображение поставляемого товара, позволяющее его идентифицировать и подготовить заявку (при необходимости):</w:t>
      </w:r>
    </w:p>
    <w:p w14:paraId="1887107F" w14:textId="77777777" w:rsidR="00E775D1" w:rsidRPr="00FB150E" w:rsidRDefault="00EA6195" w:rsidP="006A5BE2">
      <w:pPr>
        <w:spacing w:after="0" w:line="240" w:lineRule="auto"/>
        <w:ind w:firstLine="567"/>
        <w:rPr>
          <w:rFonts w:ascii="Times New Roman" w:hAnsi="Times New Roman"/>
          <w:color w:val="000000"/>
          <w:sz w:val="24"/>
          <w:szCs w:val="24"/>
        </w:rPr>
      </w:pPr>
      <w:r w:rsidRPr="00FB150E">
        <w:rPr>
          <w:rFonts w:ascii="Times New Roman" w:hAnsi="Times New Roman"/>
          <w:color w:val="000000"/>
          <w:sz w:val="24"/>
          <w:szCs w:val="24"/>
        </w:rPr>
        <w:t>Отсутствует.</w:t>
      </w:r>
    </w:p>
    <w:p w14:paraId="10909B80" w14:textId="77777777" w:rsidR="00E775D1" w:rsidRPr="00FB150E" w:rsidRDefault="009C73BB" w:rsidP="006A5BE2">
      <w:pPr>
        <w:pStyle w:val="4"/>
        <w:rPr>
          <w:color w:val="000000"/>
        </w:rPr>
      </w:pPr>
      <w:r w:rsidRPr="00FB150E">
        <w:rPr>
          <w:color w:val="000000"/>
        </w:rPr>
        <w:t>6</w:t>
      </w:r>
      <w:r w:rsidR="00E775D1" w:rsidRPr="00FB150E">
        <w:rPr>
          <w:color w:val="000000"/>
        </w:rPr>
        <w:t>. 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 (при необходимости):</w:t>
      </w:r>
    </w:p>
    <w:p w14:paraId="3FAC08A7" w14:textId="77777777" w:rsidR="00E775D1"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Отсутствует.</w:t>
      </w:r>
    </w:p>
    <w:p w14:paraId="45D4CF1A" w14:textId="77777777" w:rsidR="00E775D1" w:rsidRPr="00FB150E" w:rsidRDefault="009C73BB" w:rsidP="006A5BE2">
      <w:pPr>
        <w:pStyle w:val="4"/>
        <w:rPr>
          <w:color w:val="000000"/>
        </w:rPr>
      </w:pPr>
      <w:r w:rsidRPr="00FB150E">
        <w:rPr>
          <w:color w:val="000000"/>
        </w:rPr>
        <w:lastRenderedPageBreak/>
        <w:t>7</w:t>
      </w:r>
      <w:r w:rsidR="00E775D1" w:rsidRPr="00FB150E">
        <w:rPr>
          <w:color w:val="000000"/>
        </w:rPr>
        <w:t>. Иная информация об объекте закупки (иные требования):</w:t>
      </w:r>
    </w:p>
    <w:p w14:paraId="6D5C47FB" w14:textId="77777777" w:rsidR="00EA6195"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Отсутствует (не установлены).</w:t>
      </w:r>
    </w:p>
    <w:p w14:paraId="20371E99" w14:textId="77777777" w:rsidR="00BE6C77" w:rsidRDefault="00BE6C77" w:rsidP="00BE6C77">
      <w:pPr>
        <w:pStyle w:val="2"/>
        <w:rPr>
          <w:color w:val="00B050"/>
        </w:rPr>
      </w:pPr>
      <w:bookmarkStart w:id="51" w:name="_Toc521672768"/>
      <w:r w:rsidRPr="00C62054">
        <w:t xml:space="preserve">Раздел </w:t>
      </w:r>
      <w:r w:rsidRPr="00C62054">
        <w:rPr>
          <w:lang w:val="en-US"/>
        </w:rPr>
        <w:t>XIII</w:t>
      </w:r>
      <w:r w:rsidRPr="00C62054">
        <w:t>. Цена контракта и расчеты по нему</w:t>
      </w:r>
      <w:bookmarkEnd w:id="51"/>
    </w:p>
    <w:p w14:paraId="741C0D32" w14:textId="77777777" w:rsidR="00E775D1" w:rsidRPr="00FB150E" w:rsidRDefault="00E775D1" w:rsidP="006A5BE2">
      <w:pPr>
        <w:pStyle w:val="4"/>
        <w:rPr>
          <w:color w:val="000000"/>
        </w:rPr>
      </w:pPr>
      <w:r w:rsidRPr="00FB150E">
        <w:rPr>
          <w:color w:val="000000"/>
        </w:rPr>
        <w:t>1. Порядок формирования цены контракта:</w:t>
      </w:r>
    </w:p>
    <w:p w14:paraId="0CEE9959" w14:textId="4E789534" w:rsidR="00E775D1" w:rsidRPr="00FB150E" w:rsidRDefault="009000ED"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 xml:space="preserve">Цена контракта включает в себя </w:t>
      </w:r>
      <w:bookmarkStart w:id="52" w:name="OLE_LINK5"/>
      <w:r w:rsidRPr="00FB150E">
        <w:rPr>
          <w:rFonts w:ascii="Times New Roman" w:hAnsi="Times New Roman"/>
          <w:color w:val="000000"/>
          <w:sz w:val="24"/>
          <w:szCs w:val="24"/>
        </w:rPr>
        <w:t xml:space="preserve">стоимость товара (в том числе расходы на </w:t>
      </w:r>
      <w:r w:rsidR="000C02B0" w:rsidRPr="00FB150E">
        <w:rPr>
          <w:rFonts w:ascii="Times New Roman" w:hAnsi="Times New Roman"/>
          <w:color w:val="000000"/>
          <w:sz w:val="24"/>
          <w:szCs w:val="24"/>
        </w:rPr>
        <w:t>его предпродажную подготовку</w:t>
      </w:r>
      <w:r w:rsidR="00D06DFA" w:rsidRPr="00FB150E">
        <w:rPr>
          <w:rFonts w:ascii="Times New Roman" w:hAnsi="Times New Roman"/>
          <w:color w:val="000000"/>
          <w:sz w:val="24"/>
          <w:szCs w:val="24"/>
        </w:rPr>
        <w:t xml:space="preserve"> и на выполнение гарантийных обязательств</w:t>
      </w:r>
      <w:r w:rsidRPr="00FB150E">
        <w:rPr>
          <w:rFonts w:ascii="Times New Roman" w:hAnsi="Times New Roman"/>
          <w:color w:val="000000"/>
          <w:sz w:val="24"/>
          <w:szCs w:val="24"/>
        </w:rPr>
        <w:t>), оказание сопутствующих услуг (</w:t>
      </w:r>
      <w:r w:rsidR="009D6A25" w:rsidRPr="00FB150E">
        <w:rPr>
          <w:rFonts w:ascii="Times New Roman" w:hAnsi="Times New Roman"/>
          <w:color w:val="000000"/>
          <w:sz w:val="24"/>
          <w:szCs w:val="24"/>
        </w:rPr>
        <w:t xml:space="preserve">установка и внедрение, </w:t>
      </w:r>
      <w:r w:rsidR="00E56D5E" w:rsidRPr="00FB150E">
        <w:rPr>
          <w:rFonts w:ascii="Times New Roman" w:hAnsi="Times New Roman"/>
          <w:color w:val="000000"/>
          <w:sz w:val="24"/>
          <w:szCs w:val="24"/>
        </w:rPr>
        <w:t>хранение то</w:t>
      </w:r>
      <w:r w:rsidR="00CB4420" w:rsidRPr="00FB150E">
        <w:rPr>
          <w:rFonts w:ascii="Times New Roman" w:hAnsi="Times New Roman"/>
          <w:color w:val="000000"/>
          <w:sz w:val="24"/>
          <w:szCs w:val="24"/>
        </w:rPr>
        <w:t>вара, его доставка и разгрузка)</w:t>
      </w:r>
      <w:r w:rsidRPr="00FB150E">
        <w:rPr>
          <w:rFonts w:ascii="Times New Roman" w:hAnsi="Times New Roman"/>
          <w:color w:val="000000"/>
          <w:sz w:val="24"/>
          <w:szCs w:val="24"/>
        </w:rPr>
        <w:t xml:space="preserve">, </w:t>
      </w:r>
      <w:r w:rsidR="008C37F8" w:rsidRPr="00FB150E">
        <w:rPr>
          <w:rFonts w:ascii="Times New Roman" w:hAnsi="Times New Roman"/>
          <w:color w:val="000000"/>
          <w:sz w:val="24"/>
          <w:szCs w:val="24"/>
        </w:rPr>
        <w:t xml:space="preserve">а также </w:t>
      </w:r>
      <w:r w:rsidRPr="00FB150E">
        <w:rPr>
          <w:rFonts w:ascii="Times New Roman" w:hAnsi="Times New Roman"/>
          <w:color w:val="000000"/>
          <w:sz w:val="24"/>
          <w:szCs w:val="24"/>
        </w:rPr>
        <w:t>затраты на страхование, уплату налогов, таможенных пошлин, сборов и других обязательных платежей в соответствии с законодательством Российской Федерации</w:t>
      </w:r>
      <w:r w:rsidR="00E775D1" w:rsidRPr="00FB150E">
        <w:rPr>
          <w:rFonts w:ascii="Times New Roman" w:hAnsi="Times New Roman"/>
          <w:color w:val="000000"/>
          <w:sz w:val="24"/>
          <w:szCs w:val="24"/>
        </w:rPr>
        <w:t>.</w:t>
      </w:r>
      <w:bookmarkEnd w:id="52"/>
    </w:p>
    <w:p w14:paraId="1F0D52E3" w14:textId="77777777" w:rsidR="00E775D1" w:rsidRPr="00FB150E" w:rsidRDefault="006C46F5" w:rsidP="006A5BE2">
      <w:pPr>
        <w:pStyle w:val="4"/>
        <w:rPr>
          <w:color w:val="000000"/>
        </w:rPr>
      </w:pPr>
      <w:r w:rsidRPr="00FB150E">
        <w:rPr>
          <w:color w:val="000000"/>
        </w:rPr>
        <w:t>2</w:t>
      </w:r>
      <w:r w:rsidR="00E775D1" w:rsidRPr="00FB150E">
        <w:rPr>
          <w:color w:val="000000"/>
        </w:rPr>
        <w:t>. Начальная (максимальная) цена контракта</w:t>
      </w:r>
      <w:r w:rsidRPr="00FB150E">
        <w:rPr>
          <w:color w:val="000000"/>
        </w:rPr>
        <w:t>, обоснование начальной (максимальной) цены контракта</w:t>
      </w:r>
      <w:r w:rsidR="00E775D1" w:rsidRPr="00FB150E">
        <w:rPr>
          <w:color w:val="000000"/>
        </w:rPr>
        <w:t>:</w:t>
      </w:r>
    </w:p>
    <w:p w14:paraId="5D31A1A2" w14:textId="40CBF055" w:rsidR="007D6D33" w:rsidRPr="00FB150E" w:rsidRDefault="00B75E71" w:rsidP="006A5BE2">
      <w:pPr>
        <w:spacing w:after="0" w:line="240" w:lineRule="auto"/>
        <w:ind w:firstLine="567"/>
        <w:jc w:val="both"/>
        <w:rPr>
          <w:rFonts w:ascii="Times New Roman" w:hAnsi="Times New Roman"/>
          <w:color w:val="000000"/>
          <w:sz w:val="24"/>
          <w:szCs w:val="24"/>
        </w:rPr>
      </w:pPr>
      <w:bookmarkStart w:id="53" w:name="_Hlk494271701"/>
      <w:r>
        <w:rPr>
          <w:rFonts w:ascii="Times New Roman" w:hAnsi="Times New Roman"/>
          <w:color w:val="000000"/>
          <w:sz w:val="24"/>
          <w:szCs w:val="24"/>
        </w:rPr>
        <w:t>246 500</w:t>
      </w:r>
      <w:r w:rsidR="00527960">
        <w:rPr>
          <w:rFonts w:ascii="Times New Roman" w:hAnsi="Times New Roman"/>
          <w:color w:val="000000"/>
          <w:sz w:val="24"/>
          <w:szCs w:val="24"/>
        </w:rPr>
        <w:t>,</w:t>
      </w:r>
      <w:proofErr w:type="gramStart"/>
      <w:r w:rsidR="00527960">
        <w:rPr>
          <w:rFonts w:ascii="Times New Roman" w:hAnsi="Times New Roman"/>
          <w:color w:val="000000"/>
          <w:sz w:val="24"/>
          <w:szCs w:val="24"/>
        </w:rPr>
        <w:t>0</w:t>
      </w:r>
      <w:r w:rsidR="00524935" w:rsidRPr="00FB150E">
        <w:rPr>
          <w:rFonts w:ascii="Times New Roman" w:hAnsi="Times New Roman"/>
          <w:color w:val="000000"/>
          <w:sz w:val="24"/>
          <w:szCs w:val="24"/>
        </w:rPr>
        <w:t xml:space="preserve">0  </w:t>
      </w:r>
      <w:bookmarkEnd w:id="53"/>
      <w:r w:rsidR="007D6D33" w:rsidRPr="00FB150E">
        <w:rPr>
          <w:rFonts w:ascii="Times New Roman" w:hAnsi="Times New Roman"/>
          <w:color w:val="000000"/>
          <w:sz w:val="24"/>
          <w:szCs w:val="24"/>
        </w:rPr>
        <w:t>(</w:t>
      </w:r>
      <w:proofErr w:type="gramEnd"/>
      <w:r w:rsidR="007D6D33" w:rsidRPr="00FB150E">
        <w:rPr>
          <w:rFonts w:ascii="Times New Roman" w:hAnsi="Times New Roman"/>
          <w:color w:val="000000"/>
          <w:sz w:val="24"/>
          <w:szCs w:val="24"/>
        </w:rPr>
        <w:t>Российский рубль). При этом указанная цена обоснована следующим образом:</w:t>
      </w:r>
    </w:p>
    <w:p w14:paraId="5412B584" w14:textId="77777777" w:rsidR="00F46021" w:rsidRPr="00FB150E" w:rsidRDefault="00F46021" w:rsidP="006A5BE2">
      <w:pPr>
        <w:spacing w:after="0" w:line="240" w:lineRule="auto"/>
        <w:ind w:firstLine="567"/>
        <w:jc w:val="both"/>
        <w:rPr>
          <w:rFonts w:ascii="Times New Roman" w:hAnsi="Times New Roman"/>
          <w:color w:val="000000"/>
          <w:sz w:val="12"/>
          <w:szCs w:val="12"/>
        </w:rPr>
      </w:pPr>
    </w:p>
    <w:p w14:paraId="6CCA77D8" w14:textId="1B581279" w:rsidR="007D6D33" w:rsidRPr="00FB150E" w:rsidRDefault="007D6D33" w:rsidP="006A5BE2">
      <w:pPr>
        <w:spacing w:after="0" w:line="240" w:lineRule="auto"/>
        <w:ind w:firstLine="567"/>
        <w:jc w:val="both"/>
        <w:rPr>
          <w:rFonts w:ascii="Times New Roman" w:hAnsi="Times New Roman"/>
          <w:i/>
          <w:color w:val="000000"/>
          <w:sz w:val="24"/>
          <w:szCs w:val="24"/>
        </w:rPr>
      </w:pPr>
    </w:p>
    <w:tbl>
      <w:tblPr>
        <w:tblW w:w="0" w:type="auto"/>
        <w:jc w:val="center"/>
        <w:tblCellSpacing w:w="5" w:type="nil"/>
        <w:tblCellMar>
          <w:top w:w="57" w:type="dxa"/>
          <w:left w:w="75" w:type="dxa"/>
          <w:bottom w:w="57" w:type="dxa"/>
          <w:right w:w="75" w:type="dxa"/>
        </w:tblCellMar>
        <w:tblLook w:val="0000" w:firstRow="0" w:lastRow="0" w:firstColumn="0" w:lastColumn="0" w:noHBand="0" w:noVBand="0"/>
      </w:tblPr>
      <w:tblGrid>
        <w:gridCol w:w="2269"/>
        <w:gridCol w:w="7370"/>
      </w:tblGrid>
      <w:tr w:rsidR="00FB150E" w:rsidRPr="00FB150E" w14:paraId="2367AA6A" w14:textId="77777777" w:rsidTr="00437D2D">
        <w:trPr>
          <w:tblCellSpacing w:w="5" w:type="nil"/>
          <w:jc w:val="center"/>
        </w:trPr>
        <w:tc>
          <w:tcPr>
            <w:tcW w:w="2269" w:type="dxa"/>
            <w:tcBorders>
              <w:top w:val="single" w:sz="4" w:space="0" w:color="auto"/>
              <w:left w:val="single" w:sz="4" w:space="0" w:color="auto"/>
              <w:bottom w:val="single" w:sz="4" w:space="0" w:color="auto"/>
              <w:right w:val="single" w:sz="4" w:space="0" w:color="auto"/>
            </w:tcBorders>
          </w:tcPr>
          <w:p w14:paraId="2E649314" w14:textId="77777777" w:rsidR="007D6D33" w:rsidRPr="00FB150E" w:rsidRDefault="007D6D33" w:rsidP="006A5BE2">
            <w:pPr>
              <w:pStyle w:val="ConsPlusNormal"/>
              <w:ind w:firstLine="0"/>
              <w:rPr>
                <w:rFonts w:ascii="Times New Roman" w:hAnsi="Times New Roman" w:cs="Times New Roman"/>
                <w:color w:val="000000"/>
              </w:rPr>
            </w:pPr>
            <w:r w:rsidRPr="00FB150E">
              <w:rPr>
                <w:rFonts w:ascii="Times New Roman" w:hAnsi="Times New Roman" w:cs="Times New Roman"/>
                <w:color w:val="000000"/>
              </w:rPr>
              <w:t>Основные характеристики объекта закупки</w:t>
            </w:r>
          </w:p>
        </w:tc>
        <w:tc>
          <w:tcPr>
            <w:tcW w:w="7370" w:type="dxa"/>
            <w:tcBorders>
              <w:top w:val="single" w:sz="4" w:space="0" w:color="auto"/>
              <w:left w:val="single" w:sz="4" w:space="0" w:color="auto"/>
              <w:bottom w:val="single" w:sz="4" w:space="0" w:color="auto"/>
              <w:right w:val="single" w:sz="4" w:space="0" w:color="auto"/>
            </w:tcBorders>
          </w:tcPr>
          <w:p w14:paraId="636B389C" w14:textId="77777777" w:rsidR="007D6D33" w:rsidRPr="00FB150E" w:rsidRDefault="007D6D33" w:rsidP="006A5BE2">
            <w:pPr>
              <w:pStyle w:val="ConsPlusNormal"/>
              <w:ind w:firstLine="284"/>
              <w:rPr>
                <w:rFonts w:ascii="Times New Roman" w:hAnsi="Times New Roman" w:cs="Times New Roman"/>
                <w:color w:val="000000"/>
              </w:rPr>
            </w:pPr>
            <w:r w:rsidRPr="00FB150E">
              <w:rPr>
                <w:rFonts w:ascii="Times New Roman" w:hAnsi="Times New Roman" w:cs="Times New Roman"/>
                <w:color w:val="000000"/>
              </w:rPr>
              <w:t>Указаны в настоящей части документа</w:t>
            </w:r>
          </w:p>
        </w:tc>
      </w:tr>
      <w:tr w:rsidR="00FB150E" w:rsidRPr="00FB150E" w14:paraId="73BA60D7" w14:textId="77777777" w:rsidTr="00437D2D">
        <w:trPr>
          <w:tblCellSpacing w:w="5" w:type="nil"/>
          <w:jc w:val="center"/>
        </w:trPr>
        <w:tc>
          <w:tcPr>
            <w:tcW w:w="2269" w:type="dxa"/>
            <w:tcBorders>
              <w:top w:val="single" w:sz="4" w:space="0" w:color="auto"/>
              <w:left w:val="single" w:sz="4" w:space="0" w:color="auto"/>
              <w:bottom w:val="single" w:sz="4" w:space="0" w:color="auto"/>
              <w:right w:val="single" w:sz="4" w:space="0" w:color="auto"/>
            </w:tcBorders>
          </w:tcPr>
          <w:p w14:paraId="5B017401" w14:textId="77777777" w:rsidR="007D6D33" w:rsidRPr="00FB150E" w:rsidRDefault="007D6D33" w:rsidP="006A5BE2">
            <w:pPr>
              <w:pStyle w:val="ConsPlusNormal"/>
              <w:ind w:firstLine="0"/>
              <w:rPr>
                <w:rFonts w:ascii="Times New Roman" w:hAnsi="Times New Roman" w:cs="Times New Roman"/>
                <w:color w:val="000000"/>
              </w:rPr>
            </w:pPr>
            <w:r w:rsidRPr="00FB150E">
              <w:rPr>
                <w:rFonts w:ascii="Times New Roman" w:hAnsi="Times New Roman" w:cs="Times New Roman"/>
                <w:color w:val="000000"/>
              </w:rPr>
              <w:t>Используемый метод определения НМЦК с обоснованием</w:t>
            </w:r>
          </w:p>
        </w:tc>
        <w:tc>
          <w:tcPr>
            <w:tcW w:w="7370" w:type="dxa"/>
            <w:tcBorders>
              <w:top w:val="single" w:sz="4" w:space="0" w:color="auto"/>
              <w:left w:val="single" w:sz="4" w:space="0" w:color="auto"/>
              <w:bottom w:val="single" w:sz="4" w:space="0" w:color="auto"/>
              <w:right w:val="single" w:sz="4" w:space="0" w:color="auto"/>
            </w:tcBorders>
          </w:tcPr>
          <w:p w14:paraId="61CC3FD9" w14:textId="77777777" w:rsidR="007D6D33" w:rsidRPr="00FB150E" w:rsidRDefault="007D6D33" w:rsidP="006A5BE2">
            <w:pPr>
              <w:pStyle w:val="ConsPlusNormal"/>
              <w:ind w:firstLine="284"/>
              <w:rPr>
                <w:rFonts w:ascii="Times New Roman" w:hAnsi="Times New Roman" w:cs="Times New Roman"/>
                <w:color w:val="000000"/>
              </w:rPr>
            </w:pPr>
            <w:r w:rsidRPr="00FB150E">
              <w:rPr>
                <w:rFonts w:ascii="Times New Roman" w:hAnsi="Times New Roman" w:cs="Times New Roman"/>
                <w:color w:val="000000"/>
              </w:rPr>
              <w:t>Метод сопоставимых рыночных цен (анализ рынка)</w:t>
            </w:r>
          </w:p>
        </w:tc>
      </w:tr>
      <w:tr w:rsidR="00FB150E" w:rsidRPr="00FB150E" w14:paraId="28EAF80E" w14:textId="77777777" w:rsidTr="00437D2D">
        <w:trPr>
          <w:tblCellSpacing w:w="5" w:type="nil"/>
          <w:jc w:val="center"/>
        </w:trPr>
        <w:tc>
          <w:tcPr>
            <w:tcW w:w="2269" w:type="dxa"/>
            <w:tcBorders>
              <w:top w:val="single" w:sz="4" w:space="0" w:color="auto"/>
              <w:left w:val="single" w:sz="4" w:space="0" w:color="auto"/>
              <w:bottom w:val="single" w:sz="4" w:space="0" w:color="auto"/>
              <w:right w:val="single" w:sz="4" w:space="0" w:color="auto"/>
            </w:tcBorders>
          </w:tcPr>
          <w:p w14:paraId="5021FF5B" w14:textId="77777777" w:rsidR="007D6D33" w:rsidRPr="00FB150E" w:rsidRDefault="007D6D33" w:rsidP="006A5BE2">
            <w:pPr>
              <w:pStyle w:val="ConsPlusNormal"/>
              <w:ind w:firstLine="0"/>
              <w:rPr>
                <w:rFonts w:ascii="Times New Roman" w:hAnsi="Times New Roman" w:cs="Times New Roman"/>
                <w:color w:val="000000"/>
              </w:rPr>
            </w:pPr>
            <w:r w:rsidRPr="00FB150E">
              <w:rPr>
                <w:rFonts w:ascii="Times New Roman" w:hAnsi="Times New Roman" w:cs="Times New Roman"/>
                <w:color w:val="000000"/>
              </w:rPr>
              <w:t>Расчет НМЦК</w:t>
            </w:r>
          </w:p>
        </w:tc>
        <w:tc>
          <w:tcPr>
            <w:tcW w:w="7370" w:type="dxa"/>
            <w:tcBorders>
              <w:top w:val="single" w:sz="4" w:space="0" w:color="auto"/>
              <w:left w:val="single" w:sz="4" w:space="0" w:color="auto"/>
              <w:bottom w:val="single" w:sz="4" w:space="0" w:color="auto"/>
              <w:right w:val="single" w:sz="4" w:space="0" w:color="auto"/>
            </w:tcBorders>
          </w:tcPr>
          <w:p w14:paraId="434E2B96"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Представлен в прилагаемом к настоящей Документации Расчете начальной (максимальной) цены контракта</w:t>
            </w:r>
          </w:p>
        </w:tc>
      </w:tr>
      <w:tr w:rsidR="007D6D33" w:rsidRPr="00FB150E" w14:paraId="1B92B8C9" w14:textId="77777777" w:rsidTr="00437D2D">
        <w:trPr>
          <w:tblCellSpacing w:w="5" w:type="nil"/>
          <w:jc w:val="center"/>
        </w:trPr>
        <w:tc>
          <w:tcPr>
            <w:tcW w:w="2269" w:type="dxa"/>
            <w:tcBorders>
              <w:top w:val="single" w:sz="4" w:space="0" w:color="auto"/>
              <w:left w:val="single" w:sz="4" w:space="0" w:color="auto"/>
              <w:bottom w:val="single" w:sz="4" w:space="0" w:color="auto"/>
              <w:right w:val="single" w:sz="4" w:space="0" w:color="auto"/>
            </w:tcBorders>
          </w:tcPr>
          <w:p w14:paraId="0BB5210A" w14:textId="77777777" w:rsidR="007D6D33" w:rsidRPr="00FB150E" w:rsidRDefault="007D6D33" w:rsidP="006A5BE2">
            <w:pPr>
              <w:pStyle w:val="ConsPlusNormal"/>
              <w:ind w:firstLine="0"/>
              <w:rPr>
                <w:rFonts w:ascii="Times New Roman" w:hAnsi="Times New Roman" w:cs="Times New Roman"/>
                <w:color w:val="000000"/>
              </w:rPr>
            </w:pPr>
            <w:r w:rsidRPr="00FB150E">
              <w:rPr>
                <w:rFonts w:ascii="Times New Roman" w:hAnsi="Times New Roman" w:cs="Times New Roman"/>
                <w:color w:val="000000"/>
              </w:rPr>
              <w:t>Порядок расчета НМЦК</w:t>
            </w:r>
          </w:p>
        </w:tc>
        <w:tc>
          <w:tcPr>
            <w:tcW w:w="7370" w:type="dxa"/>
            <w:tcBorders>
              <w:top w:val="single" w:sz="4" w:space="0" w:color="auto"/>
              <w:left w:val="single" w:sz="4" w:space="0" w:color="auto"/>
              <w:bottom w:val="single" w:sz="4" w:space="0" w:color="auto"/>
              <w:right w:val="single" w:sz="4" w:space="0" w:color="auto"/>
            </w:tcBorders>
          </w:tcPr>
          <w:p w14:paraId="3EC12A57"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НМЦК рассчитывается следующим образом:</w:t>
            </w:r>
          </w:p>
          <w:p w14:paraId="13821DCE" w14:textId="77777777" w:rsidR="007D6D33" w:rsidRPr="00FB150E" w:rsidRDefault="007D6D33" w:rsidP="006A5BE2">
            <w:pPr>
              <w:suppressAutoHyphens/>
              <w:spacing w:after="0" w:line="240" w:lineRule="auto"/>
              <w:ind w:firstLine="284"/>
              <w:jc w:val="center"/>
              <w:rPr>
                <w:rFonts w:ascii="Times New Roman" w:hAnsi="Times New Roman"/>
                <w:color w:val="000000"/>
                <w:sz w:val="24"/>
                <w:szCs w:val="24"/>
              </w:rPr>
            </w:pPr>
            <w:r w:rsidRPr="00FB150E">
              <w:rPr>
                <w:rFonts w:ascii="Times New Roman" w:hAnsi="Times New Roman"/>
                <w:color w:val="000000"/>
                <w:sz w:val="24"/>
                <w:szCs w:val="24"/>
              </w:rPr>
              <w:t>Х = Х</w:t>
            </w:r>
            <w:r w:rsidRPr="00FB150E">
              <w:rPr>
                <w:rFonts w:ascii="Times New Roman" w:hAnsi="Times New Roman"/>
                <w:color w:val="000000"/>
                <w:sz w:val="24"/>
                <w:szCs w:val="24"/>
                <w:vertAlign w:val="subscript"/>
              </w:rPr>
              <w:t>ср</w:t>
            </w:r>
            <w:r w:rsidRPr="00FB150E">
              <w:rPr>
                <w:rFonts w:ascii="Times New Roman" w:hAnsi="Times New Roman"/>
                <w:color w:val="000000"/>
                <w:sz w:val="24"/>
                <w:szCs w:val="24"/>
              </w:rPr>
              <w:t>1 + Х</w:t>
            </w:r>
            <w:r w:rsidRPr="00FB150E">
              <w:rPr>
                <w:rFonts w:ascii="Times New Roman" w:hAnsi="Times New Roman"/>
                <w:color w:val="000000"/>
                <w:sz w:val="24"/>
                <w:szCs w:val="24"/>
                <w:vertAlign w:val="subscript"/>
              </w:rPr>
              <w:t>ср</w:t>
            </w:r>
            <w:r w:rsidRPr="00FB150E">
              <w:rPr>
                <w:rFonts w:ascii="Times New Roman" w:hAnsi="Times New Roman"/>
                <w:color w:val="000000"/>
                <w:sz w:val="24"/>
                <w:szCs w:val="24"/>
              </w:rPr>
              <w:t xml:space="preserve">2 + … + </w:t>
            </w:r>
            <w:proofErr w:type="spellStart"/>
            <w:r w:rsidRPr="00FB150E">
              <w:rPr>
                <w:rFonts w:ascii="Times New Roman" w:hAnsi="Times New Roman"/>
                <w:color w:val="000000"/>
                <w:sz w:val="24"/>
                <w:szCs w:val="24"/>
              </w:rPr>
              <w:t>Х</w:t>
            </w:r>
            <w:r w:rsidRPr="00FB150E">
              <w:rPr>
                <w:rFonts w:ascii="Times New Roman" w:hAnsi="Times New Roman"/>
                <w:color w:val="000000"/>
                <w:sz w:val="24"/>
                <w:szCs w:val="24"/>
                <w:vertAlign w:val="subscript"/>
              </w:rPr>
              <w:t>ср</w:t>
            </w:r>
            <w:proofErr w:type="gramStart"/>
            <w:r w:rsidRPr="00FB150E">
              <w:rPr>
                <w:rFonts w:ascii="Times New Roman" w:hAnsi="Times New Roman"/>
                <w:color w:val="000000"/>
                <w:sz w:val="24"/>
                <w:szCs w:val="24"/>
              </w:rPr>
              <w:t>k</w:t>
            </w:r>
            <w:proofErr w:type="spellEnd"/>
            <w:r w:rsidRPr="00FB150E">
              <w:rPr>
                <w:rFonts w:ascii="Times New Roman" w:hAnsi="Times New Roman"/>
                <w:color w:val="000000"/>
                <w:sz w:val="24"/>
                <w:szCs w:val="24"/>
              </w:rPr>
              <w:t xml:space="preserve"> ,</w:t>
            </w:r>
            <w:proofErr w:type="gramEnd"/>
          </w:p>
          <w:p w14:paraId="01BE2548"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где:</w:t>
            </w:r>
          </w:p>
          <w:p w14:paraId="76A8EC88"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Х – начальная (максимальная) цена контракта (НМЦК);</w:t>
            </w:r>
          </w:p>
          <w:p w14:paraId="49871226"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proofErr w:type="spellStart"/>
            <w:r w:rsidRPr="00FB150E">
              <w:rPr>
                <w:rFonts w:ascii="Times New Roman" w:hAnsi="Times New Roman"/>
                <w:color w:val="000000"/>
                <w:sz w:val="20"/>
                <w:szCs w:val="20"/>
              </w:rPr>
              <w:t>Х</w:t>
            </w:r>
            <w:r w:rsidRPr="00FB150E">
              <w:rPr>
                <w:rFonts w:ascii="Times New Roman" w:hAnsi="Times New Roman"/>
                <w:color w:val="000000"/>
                <w:sz w:val="20"/>
                <w:szCs w:val="20"/>
                <w:vertAlign w:val="subscript"/>
              </w:rPr>
              <w:t>ср</w:t>
            </w:r>
            <w:r w:rsidRPr="00FB150E">
              <w:rPr>
                <w:rFonts w:ascii="Times New Roman" w:hAnsi="Times New Roman"/>
                <w:color w:val="000000"/>
                <w:sz w:val="20"/>
                <w:szCs w:val="20"/>
              </w:rPr>
              <w:t>k</w:t>
            </w:r>
            <w:proofErr w:type="spellEnd"/>
            <w:r w:rsidRPr="00FB150E">
              <w:rPr>
                <w:rFonts w:ascii="Times New Roman" w:hAnsi="Times New Roman"/>
                <w:color w:val="000000"/>
                <w:sz w:val="20"/>
                <w:szCs w:val="20"/>
              </w:rPr>
              <w:t xml:space="preserve"> – среднее арифметическое значение стоимости, представленное в отношении k-той позиции товара, работы, услуги.</w:t>
            </w:r>
          </w:p>
          <w:p w14:paraId="5DD00635"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p>
          <w:p w14:paraId="108B0742"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 xml:space="preserve">При этом расчет </w:t>
            </w:r>
            <w:proofErr w:type="spellStart"/>
            <w:r w:rsidRPr="00FB150E">
              <w:rPr>
                <w:rFonts w:ascii="Times New Roman" w:hAnsi="Times New Roman"/>
                <w:color w:val="000000"/>
                <w:sz w:val="20"/>
                <w:szCs w:val="20"/>
              </w:rPr>
              <w:t>Х</w:t>
            </w:r>
            <w:r w:rsidRPr="00FB150E">
              <w:rPr>
                <w:rFonts w:ascii="Times New Roman" w:hAnsi="Times New Roman"/>
                <w:color w:val="000000"/>
                <w:sz w:val="20"/>
                <w:szCs w:val="20"/>
                <w:vertAlign w:val="subscript"/>
              </w:rPr>
              <w:t>ср</w:t>
            </w:r>
            <w:r w:rsidRPr="00FB150E">
              <w:rPr>
                <w:rFonts w:ascii="Times New Roman" w:hAnsi="Times New Roman"/>
                <w:color w:val="000000"/>
                <w:sz w:val="20"/>
                <w:szCs w:val="20"/>
              </w:rPr>
              <w:t>k</w:t>
            </w:r>
            <w:proofErr w:type="spellEnd"/>
            <w:r w:rsidRPr="00FB150E">
              <w:rPr>
                <w:rFonts w:ascii="Times New Roman" w:hAnsi="Times New Roman"/>
                <w:color w:val="000000"/>
                <w:sz w:val="20"/>
                <w:szCs w:val="20"/>
              </w:rPr>
              <w:t xml:space="preserve"> производится следующим образом:</w:t>
            </w:r>
          </w:p>
          <w:p w14:paraId="40A226F3" w14:textId="77777777" w:rsidR="007D6D33" w:rsidRPr="00FB150E" w:rsidRDefault="007D6D33" w:rsidP="006A5BE2">
            <w:pPr>
              <w:suppressAutoHyphens/>
              <w:spacing w:after="0" w:line="240" w:lineRule="auto"/>
              <w:ind w:firstLine="284"/>
              <w:jc w:val="center"/>
              <w:rPr>
                <w:rFonts w:ascii="Times New Roman" w:hAnsi="Times New Roman"/>
                <w:color w:val="000000"/>
                <w:sz w:val="24"/>
                <w:szCs w:val="24"/>
                <w:lang w:val="en-US"/>
              </w:rPr>
            </w:pPr>
            <w:proofErr w:type="spellStart"/>
            <w:r w:rsidRPr="00FB150E">
              <w:rPr>
                <w:rFonts w:ascii="Times New Roman" w:hAnsi="Times New Roman"/>
                <w:color w:val="000000"/>
                <w:sz w:val="24"/>
                <w:szCs w:val="24"/>
              </w:rPr>
              <w:t>Х</w:t>
            </w:r>
            <w:r w:rsidRPr="00FB150E">
              <w:rPr>
                <w:rFonts w:ascii="Times New Roman" w:hAnsi="Times New Roman"/>
                <w:color w:val="000000"/>
                <w:sz w:val="24"/>
                <w:szCs w:val="24"/>
                <w:vertAlign w:val="subscript"/>
              </w:rPr>
              <w:t>ср</w:t>
            </w:r>
            <w:proofErr w:type="spellEnd"/>
            <w:r w:rsidRPr="00FB150E">
              <w:rPr>
                <w:rFonts w:ascii="Times New Roman" w:hAnsi="Times New Roman"/>
                <w:color w:val="000000"/>
                <w:sz w:val="24"/>
                <w:szCs w:val="24"/>
                <w:lang w:val="en-US"/>
              </w:rPr>
              <w:t>k = (Y</w:t>
            </w:r>
            <w:r w:rsidRPr="00FB150E">
              <w:rPr>
                <w:rFonts w:ascii="Times New Roman" w:hAnsi="Times New Roman"/>
                <w:color w:val="000000"/>
                <w:sz w:val="24"/>
                <w:szCs w:val="24"/>
                <w:vertAlign w:val="subscript"/>
                <w:lang w:val="en-US"/>
              </w:rPr>
              <w:t>1</w:t>
            </w:r>
            <w:r w:rsidRPr="00FB150E">
              <w:rPr>
                <w:rFonts w:ascii="Times New Roman" w:hAnsi="Times New Roman"/>
                <w:color w:val="000000"/>
                <w:sz w:val="24"/>
                <w:szCs w:val="24"/>
                <w:lang w:val="en-US"/>
              </w:rPr>
              <w:t>k + Y</w:t>
            </w:r>
            <w:r w:rsidRPr="00FB150E">
              <w:rPr>
                <w:rFonts w:ascii="Times New Roman" w:hAnsi="Times New Roman"/>
                <w:color w:val="000000"/>
                <w:sz w:val="24"/>
                <w:szCs w:val="24"/>
                <w:vertAlign w:val="subscript"/>
                <w:lang w:val="en-US"/>
              </w:rPr>
              <w:t>2</w:t>
            </w:r>
            <w:r w:rsidRPr="00FB150E">
              <w:rPr>
                <w:rFonts w:ascii="Times New Roman" w:hAnsi="Times New Roman"/>
                <w:color w:val="000000"/>
                <w:sz w:val="24"/>
                <w:szCs w:val="24"/>
                <w:lang w:val="en-US"/>
              </w:rPr>
              <w:t xml:space="preserve">k + … + </w:t>
            </w:r>
            <w:proofErr w:type="spellStart"/>
            <w:proofErr w:type="gramStart"/>
            <w:r w:rsidRPr="00FB150E">
              <w:rPr>
                <w:rFonts w:ascii="Times New Roman" w:hAnsi="Times New Roman"/>
                <w:color w:val="000000"/>
                <w:sz w:val="24"/>
                <w:szCs w:val="24"/>
                <w:lang w:val="en-US"/>
              </w:rPr>
              <w:t>Y</w:t>
            </w:r>
            <w:r w:rsidRPr="00FB150E">
              <w:rPr>
                <w:rFonts w:ascii="Times New Roman" w:hAnsi="Times New Roman"/>
                <w:color w:val="000000"/>
                <w:sz w:val="24"/>
                <w:szCs w:val="24"/>
                <w:vertAlign w:val="subscript"/>
                <w:lang w:val="en-US"/>
              </w:rPr>
              <w:t>i</w:t>
            </w:r>
            <w:r w:rsidRPr="00FB150E">
              <w:rPr>
                <w:rFonts w:ascii="Times New Roman" w:hAnsi="Times New Roman"/>
                <w:color w:val="000000"/>
                <w:sz w:val="24"/>
                <w:szCs w:val="24"/>
                <w:lang w:val="en-US"/>
              </w:rPr>
              <w:t>k</w:t>
            </w:r>
            <w:proofErr w:type="spellEnd"/>
            <w:r w:rsidRPr="00FB150E">
              <w:rPr>
                <w:rFonts w:ascii="Times New Roman" w:hAnsi="Times New Roman"/>
                <w:color w:val="000000"/>
                <w:sz w:val="24"/>
                <w:szCs w:val="24"/>
                <w:lang w:val="en-US"/>
              </w:rPr>
              <w:t xml:space="preserve"> )</w:t>
            </w:r>
            <w:proofErr w:type="gramEnd"/>
            <w:r w:rsidRPr="00FB150E">
              <w:rPr>
                <w:rFonts w:ascii="Times New Roman" w:hAnsi="Times New Roman"/>
                <w:color w:val="000000"/>
                <w:sz w:val="24"/>
                <w:szCs w:val="24"/>
                <w:lang w:val="en-US"/>
              </w:rPr>
              <w:t xml:space="preserve"> / </w:t>
            </w:r>
            <w:proofErr w:type="spellStart"/>
            <w:r w:rsidRPr="00FB150E">
              <w:rPr>
                <w:rFonts w:ascii="Times New Roman" w:hAnsi="Times New Roman"/>
                <w:color w:val="000000"/>
                <w:sz w:val="24"/>
                <w:szCs w:val="24"/>
                <w:lang w:val="en-US"/>
              </w:rPr>
              <w:t>Nk</w:t>
            </w:r>
            <w:proofErr w:type="spellEnd"/>
            <w:r w:rsidRPr="00FB150E">
              <w:rPr>
                <w:rFonts w:ascii="Times New Roman" w:hAnsi="Times New Roman"/>
                <w:color w:val="000000"/>
                <w:sz w:val="24"/>
                <w:szCs w:val="24"/>
                <w:lang w:val="en-US"/>
              </w:rPr>
              <w:t xml:space="preserve"> * n ,</w:t>
            </w:r>
          </w:p>
          <w:p w14:paraId="27BD060E"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где:</w:t>
            </w:r>
          </w:p>
          <w:p w14:paraId="199E0F65"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lang w:val="en-US"/>
              </w:rPr>
              <w:t>Y</w:t>
            </w:r>
            <w:proofErr w:type="spellStart"/>
            <w:r w:rsidRPr="00FB150E">
              <w:rPr>
                <w:rFonts w:ascii="Times New Roman" w:hAnsi="Times New Roman"/>
                <w:color w:val="000000"/>
                <w:sz w:val="20"/>
                <w:szCs w:val="20"/>
                <w:vertAlign w:val="subscript"/>
              </w:rPr>
              <w:t>i</w:t>
            </w:r>
            <w:r w:rsidRPr="00FB150E">
              <w:rPr>
                <w:rFonts w:ascii="Times New Roman" w:hAnsi="Times New Roman"/>
                <w:color w:val="000000"/>
                <w:sz w:val="20"/>
                <w:szCs w:val="20"/>
              </w:rPr>
              <w:t>k</w:t>
            </w:r>
            <w:proofErr w:type="spellEnd"/>
            <w:r w:rsidRPr="00FB150E">
              <w:rPr>
                <w:rFonts w:ascii="Times New Roman" w:hAnsi="Times New Roman"/>
                <w:color w:val="000000"/>
                <w:sz w:val="20"/>
                <w:szCs w:val="20"/>
              </w:rPr>
              <w:t xml:space="preserve"> – стоимость предложения, представленного i-</w:t>
            </w:r>
            <w:proofErr w:type="spellStart"/>
            <w:r w:rsidRPr="00FB150E">
              <w:rPr>
                <w:rFonts w:ascii="Times New Roman" w:hAnsi="Times New Roman"/>
                <w:color w:val="000000"/>
                <w:sz w:val="20"/>
                <w:szCs w:val="20"/>
              </w:rPr>
              <w:t>тым</w:t>
            </w:r>
            <w:proofErr w:type="spellEnd"/>
            <w:r w:rsidRPr="00FB150E">
              <w:rPr>
                <w:rFonts w:ascii="Times New Roman" w:hAnsi="Times New Roman"/>
                <w:color w:val="000000"/>
                <w:sz w:val="20"/>
                <w:szCs w:val="20"/>
              </w:rPr>
              <w:t xml:space="preserve"> участником рынка, в отношении k-той позиции товара, работы, услуги;</w:t>
            </w:r>
          </w:p>
          <w:p w14:paraId="5FC15408"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proofErr w:type="spellStart"/>
            <w:r w:rsidRPr="00FB150E">
              <w:rPr>
                <w:rFonts w:ascii="Times New Roman" w:hAnsi="Times New Roman"/>
                <w:color w:val="000000"/>
                <w:sz w:val="20"/>
                <w:szCs w:val="20"/>
              </w:rPr>
              <w:t>Nk</w:t>
            </w:r>
            <w:proofErr w:type="spellEnd"/>
            <w:r w:rsidRPr="00FB150E">
              <w:rPr>
                <w:rFonts w:ascii="Times New Roman" w:hAnsi="Times New Roman"/>
                <w:color w:val="000000"/>
                <w:sz w:val="20"/>
                <w:szCs w:val="20"/>
              </w:rPr>
              <w:t xml:space="preserve"> – количество участников рынка, представивших предложение в отношении k-той позиции товара, работы, услуги;</w:t>
            </w:r>
          </w:p>
          <w:p w14:paraId="16C1958B" w14:textId="77777777" w:rsidR="007D6D33" w:rsidRPr="00FB150E" w:rsidRDefault="007D6D33" w:rsidP="006A5BE2">
            <w:pPr>
              <w:suppressAutoHyphens/>
              <w:spacing w:after="0" w:line="240" w:lineRule="auto"/>
              <w:ind w:firstLine="284"/>
              <w:rPr>
                <w:rFonts w:ascii="Times New Roman" w:hAnsi="Times New Roman"/>
                <w:color w:val="000000"/>
                <w:sz w:val="20"/>
                <w:szCs w:val="20"/>
              </w:rPr>
            </w:pPr>
            <w:r w:rsidRPr="00FB150E">
              <w:rPr>
                <w:rFonts w:ascii="Times New Roman" w:hAnsi="Times New Roman"/>
                <w:color w:val="000000"/>
                <w:sz w:val="20"/>
                <w:szCs w:val="20"/>
              </w:rPr>
              <w:t>n – количество товара, работы, услуги.</w:t>
            </w:r>
          </w:p>
        </w:tc>
      </w:tr>
    </w:tbl>
    <w:p w14:paraId="31CF69E6" w14:textId="77777777" w:rsidR="00E775D1" w:rsidRPr="00FB150E" w:rsidRDefault="006C46F5" w:rsidP="006A5BE2">
      <w:pPr>
        <w:pStyle w:val="4"/>
        <w:rPr>
          <w:color w:val="000000"/>
        </w:rPr>
      </w:pPr>
      <w:r w:rsidRPr="00FB150E">
        <w:rPr>
          <w:color w:val="000000"/>
        </w:rPr>
        <w:t>3</w:t>
      </w:r>
      <w:r w:rsidR="00E775D1" w:rsidRPr="00FB150E">
        <w:rPr>
          <w:color w:val="000000"/>
        </w:rPr>
        <w:t>. Источник финансирования контракта:</w:t>
      </w:r>
    </w:p>
    <w:p w14:paraId="7D1E6E73" w14:textId="7F5AE2D0" w:rsidR="00E775D1" w:rsidRPr="00FB150E" w:rsidRDefault="00CB4420"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Средства ФБ РФ</w:t>
      </w:r>
      <w:r w:rsidR="00E775D1" w:rsidRPr="00FB150E">
        <w:rPr>
          <w:rFonts w:ascii="Times New Roman" w:hAnsi="Times New Roman"/>
          <w:color w:val="000000"/>
          <w:sz w:val="24"/>
          <w:szCs w:val="24"/>
        </w:rPr>
        <w:t>.</w:t>
      </w:r>
    </w:p>
    <w:p w14:paraId="13802013" w14:textId="77777777" w:rsidR="00E775D1" w:rsidRPr="00FB150E" w:rsidRDefault="006C46F5" w:rsidP="006A5BE2">
      <w:pPr>
        <w:pStyle w:val="4"/>
        <w:rPr>
          <w:color w:val="000000"/>
        </w:rPr>
      </w:pPr>
      <w:r w:rsidRPr="00FB150E">
        <w:rPr>
          <w:color w:val="000000"/>
        </w:rPr>
        <w:t>4</w:t>
      </w:r>
      <w:r w:rsidR="00E775D1" w:rsidRPr="00FB150E">
        <w:rPr>
          <w:color w:val="000000"/>
        </w:rPr>
        <w:t>. Форма, сроки и порядок оплаты товара, работы, услуги:</w:t>
      </w:r>
    </w:p>
    <w:p w14:paraId="291C7BAC" w14:textId="05D6234E" w:rsidR="006F0A87" w:rsidRPr="00FB150E" w:rsidRDefault="007D6D33" w:rsidP="00CB4420">
      <w:pPr>
        <w:spacing w:after="0" w:line="240" w:lineRule="auto"/>
        <w:ind w:firstLine="567"/>
        <w:jc w:val="both"/>
        <w:rPr>
          <w:rFonts w:ascii="Times New Roman" w:hAnsi="Times New Roman"/>
          <w:color w:val="000000"/>
          <w:sz w:val="24"/>
          <w:szCs w:val="24"/>
        </w:rPr>
      </w:pPr>
      <w:bookmarkStart w:id="54" w:name="OLE_LINK6"/>
      <w:r w:rsidRPr="00FB150E">
        <w:rPr>
          <w:rFonts w:ascii="Times New Roman" w:hAnsi="Times New Roman"/>
          <w:color w:val="000000"/>
          <w:sz w:val="24"/>
          <w:szCs w:val="24"/>
        </w:rPr>
        <w:t>Оплата товара производится Заказчиком путем безналичного перечисления денежных средств на расчетный счет Поставщика в порядке, установленном настоящим пунктом. Аванс не предусмотрен. Оплата товара производится</w:t>
      </w:r>
      <w:r w:rsidR="00CB4420" w:rsidRPr="00FB150E">
        <w:rPr>
          <w:rFonts w:ascii="Times New Roman" w:hAnsi="Times New Roman"/>
          <w:color w:val="000000"/>
          <w:sz w:val="24"/>
          <w:szCs w:val="24"/>
        </w:rPr>
        <w:t xml:space="preserve"> по факту поставки и внедрения программного обеспечения</w:t>
      </w:r>
      <w:r w:rsidRPr="00FB150E">
        <w:rPr>
          <w:rFonts w:ascii="Times New Roman" w:hAnsi="Times New Roman"/>
          <w:color w:val="000000"/>
          <w:sz w:val="24"/>
          <w:szCs w:val="24"/>
        </w:rPr>
        <w:t xml:space="preserve">, </w:t>
      </w:r>
      <w:r w:rsidR="00CB4420" w:rsidRPr="00FB150E">
        <w:rPr>
          <w:rFonts w:ascii="Times New Roman" w:hAnsi="Times New Roman"/>
          <w:color w:val="000000"/>
          <w:sz w:val="24"/>
          <w:szCs w:val="24"/>
        </w:rPr>
        <w:t>в течение 10 (десяти</w:t>
      </w:r>
      <w:r w:rsidRPr="00FB150E">
        <w:rPr>
          <w:rFonts w:ascii="Times New Roman" w:hAnsi="Times New Roman"/>
          <w:color w:val="000000"/>
          <w:sz w:val="24"/>
          <w:szCs w:val="24"/>
        </w:rPr>
        <w:t xml:space="preserve">) банковских дней на основании счета-фактуры и </w:t>
      </w:r>
      <w:r w:rsidR="00CB4420" w:rsidRPr="00FB150E">
        <w:rPr>
          <w:rFonts w:ascii="Times New Roman" w:hAnsi="Times New Roman"/>
          <w:color w:val="000000"/>
          <w:sz w:val="24"/>
          <w:szCs w:val="24"/>
        </w:rPr>
        <w:t xml:space="preserve">акта выполненных </w:t>
      </w:r>
      <w:proofErr w:type="gramStart"/>
      <w:r w:rsidR="00CB4420" w:rsidRPr="00FB150E">
        <w:rPr>
          <w:rFonts w:ascii="Times New Roman" w:hAnsi="Times New Roman"/>
          <w:color w:val="000000"/>
          <w:sz w:val="24"/>
          <w:szCs w:val="24"/>
        </w:rPr>
        <w:t xml:space="preserve">работ </w:t>
      </w:r>
      <w:r w:rsidRPr="00FB150E">
        <w:rPr>
          <w:rFonts w:ascii="Times New Roman" w:hAnsi="Times New Roman"/>
          <w:color w:val="000000"/>
          <w:sz w:val="24"/>
          <w:szCs w:val="24"/>
        </w:rPr>
        <w:t xml:space="preserve"> </w:t>
      </w:r>
      <w:r w:rsidR="00CB4420" w:rsidRPr="00FB150E">
        <w:rPr>
          <w:rFonts w:ascii="Times New Roman" w:hAnsi="Times New Roman"/>
          <w:color w:val="000000"/>
          <w:sz w:val="24"/>
          <w:szCs w:val="24"/>
        </w:rPr>
        <w:t>по</w:t>
      </w:r>
      <w:proofErr w:type="gramEnd"/>
      <w:r w:rsidR="00CB4420" w:rsidRPr="00FB150E">
        <w:rPr>
          <w:rFonts w:ascii="Times New Roman" w:hAnsi="Times New Roman"/>
          <w:color w:val="000000"/>
          <w:sz w:val="24"/>
          <w:szCs w:val="24"/>
        </w:rPr>
        <w:t xml:space="preserve"> внедрению программного продукта и передачи лицензионных прав </w:t>
      </w:r>
      <w:r w:rsidRPr="00FB150E">
        <w:rPr>
          <w:rFonts w:ascii="Times New Roman" w:hAnsi="Times New Roman"/>
          <w:color w:val="000000"/>
          <w:sz w:val="24"/>
          <w:szCs w:val="24"/>
        </w:rPr>
        <w:t>со дня подписания указанно</w:t>
      </w:r>
      <w:r w:rsidR="00CB4420" w:rsidRPr="00FB150E">
        <w:rPr>
          <w:rFonts w:ascii="Times New Roman" w:hAnsi="Times New Roman"/>
          <w:color w:val="000000"/>
          <w:sz w:val="24"/>
          <w:szCs w:val="24"/>
        </w:rPr>
        <w:t>го акта в определенной</w:t>
      </w:r>
      <w:r w:rsidRPr="00FB150E">
        <w:rPr>
          <w:rFonts w:ascii="Times New Roman" w:hAnsi="Times New Roman"/>
          <w:color w:val="000000"/>
          <w:sz w:val="24"/>
          <w:szCs w:val="24"/>
        </w:rPr>
        <w:t xml:space="preserve"> сумме. При этом оплата может производиться частями.</w:t>
      </w:r>
    </w:p>
    <w:bookmarkEnd w:id="54"/>
    <w:p w14:paraId="44C135B3" w14:textId="77777777" w:rsidR="00E775D1" w:rsidRPr="00FB150E" w:rsidRDefault="006C46F5" w:rsidP="006A5BE2">
      <w:pPr>
        <w:pStyle w:val="4"/>
        <w:rPr>
          <w:color w:val="000000"/>
        </w:rPr>
      </w:pPr>
      <w:r w:rsidRPr="00FB150E">
        <w:rPr>
          <w:color w:val="000000"/>
        </w:rPr>
        <w:t>5</w:t>
      </w:r>
      <w:r w:rsidR="00E775D1" w:rsidRPr="00FB150E">
        <w:rPr>
          <w:color w:val="000000"/>
        </w:rPr>
        <w:t>. Цена запасных частей или каждой запасной части к технике, оборудованию, цена единицы работы или услуги (при необходимости):</w:t>
      </w:r>
    </w:p>
    <w:p w14:paraId="0FF7795C" w14:textId="77777777" w:rsidR="00EA6195"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предусмотрена.</w:t>
      </w:r>
    </w:p>
    <w:p w14:paraId="0F7C2484" w14:textId="77777777" w:rsidR="00913F7C" w:rsidRDefault="00913F7C" w:rsidP="00913F7C">
      <w:pPr>
        <w:pStyle w:val="2"/>
        <w:rPr>
          <w:color w:val="00B050"/>
        </w:rPr>
      </w:pPr>
      <w:bookmarkStart w:id="55" w:name="_Toc521672769"/>
      <w:r>
        <w:lastRenderedPageBreak/>
        <w:t xml:space="preserve">Раздел </w:t>
      </w:r>
      <w:r>
        <w:rPr>
          <w:lang w:val="en-US"/>
        </w:rPr>
        <w:t>XIV</w:t>
      </w:r>
      <w:r w:rsidRPr="007C54A3">
        <w:t xml:space="preserve">. </w:t>
      </w:r>
      <w:r>
        <w:t>Место, сроки (периоды) и условия исполнения обязательств</w:t>
      </w:r>
      <w:bookmarkEnd w:id="55"/>
    </w:p>
    <w:p w14:paraId="67830599" w14:textId="77777777" w:rsidR="00E775D1" w:rsidRPr="00FB150E" w:rsidRDefault="00C24486" w:rsidP="006A5BE2">
      <w:pPr>
        <w:pStyle w:val="4"/>
        <w:rPr>
          <w:color w:val="000000"/>
        </w:rPr>
      </w:pPr>
      <w:r w:rsidRPr="00FB150E">
        <w:rPr>
          <w:color w:val="000000"/>
        </w:rPr>
        <w:t>1</w:t>
      </w:r>
      <w:r w:rsidR="00E775D1" w:rsidRPr="00FB150E">
        <w:rPr>
          <w:color w:val="000000"/>
        </w:rPr>
        <w:t>. Информация о месте доставки товара, являющегося предметом контракта, месте выполнения работы или оказания услуги:</w:t>
      </w:r>
    </w:p>
    <w:p w14:paraId="287AA84F" w14:textId="05BCD95F" w:rsidR="00E775D1" w:rsidRPr="00FB150E" w:rsidRDefault="005C08FC" w:rsidP="006A5BE2">
      <w:pPr>
        <w:spacing w:after="0" w:line="240" w:lineRule="auto"/>
        <w:ind w:firstLine="567"/>
        <w:jc w:val="both"/>
        <w:rPr>
          <w:rFonts w:ascii="Times New Roman" w:hAnsi="Times New Roman"/>
          <w:color w:val="000000"/>
          <w:sz w:val="24"/>
          <w:szCs w:val="24"/>
        </w:rPr>
      </w:pPr>
      <w:bookmarkStart w:id="56" w:name="_Hlk494271931"/>
      <w:r w:rsidRPr="00FB150E">
        <w:rPr>
          <w:rFonts w:ascii="Times New Roman" w:hAnsi="Times New Roman"/>
          <w:color w:val="000000"/>
          <w:sz w:val="24"/>
          <w:szCs w:val="24"/>
        </w:rPr>
        <w:t>г. Новосибирск ул. Трудовая д.9</w:t>
      </w:r>
      <w:r w:rsidR="00E775D1" w:rsidRPr="00FB150E">
        <w:rPr>
          <w:rFonts w:ascii="Times New Roman" w:hAnsi="Times New Roman"/>
          <w:color w:val="000000"/>
          <w:sz w:val="24"/>
          <w:szCs w:val="24"/>
        </w:rPr>
        <w:t>.</w:t>
      </w:r>
      <w:r w:rsidR="00720C6C" w:rsidRPr="00FB150E">
        <w:rPr>
          <w:rFonts w:ascii="Times New Roman" w:hAnsi="Times New Roman"/>
          <w:color w:val="000000"/>
          <w:sz w:val="24"/>
          <w:szCs w:val="24"/>
        </w:rPr>
        <w:t xml:space="preserve"> и г. Новосибирск ул. К. Маркса 30.</w:t>
      </w:r>
    </w:p>
    <w:bookmarkEnd w:id="56"/>
    <w:p w14:paraId="04979D7E" w14:textId="77777777" w:rsidR="00E775D1" w:rsidRPr="00FB150E" w:rsidRDefault="00E775D1" w:rsidP="006A5BE2">
      <w:pPr>
        <w:pStyle w:val="4"/>
        <w:rPr>
          <w:color w:val="000000"/>
        </w:rPr>
      </w:pPr>
      <w:r w:rsidRPr="00FB150E">
        <w:rPr>
          <w:color w:val="000000"/>
        </w:rPr>
        <w:t>2. Сроки поставки товара или завершения работы либо график оказания услуг:</w:t>
      </w:r>
    </w:p>
    <w:p w14:paraId="4781A67E" w14:textId="757B26E0" w:rsidR="00E775D1" w:rsidRPr="00FB150E" w:rsidRDefault="00B75E71" w:rsidP="006A5BE2">
      <w:pPr>
        <w:spacing w:after="0" w:line="240" w:lineRule="auto"/>
        <w:ind w:firstLine="567"/>
        <w:jc w:val="both"/>
        <w:rPr>
          <w:rFonts w:ascii="Times New Roman" w:hAnsi="Times New Roman"/>
          <w:color w:val="000000"/>
          <w:sz w:val="24"/>
          <w:szCs w:val="24"/>
        </w:rPr>
      </w:pPr>
      <w:bookmarkStart w:id="57" w:name="_Hlk494271970"/>
      <w:r>
        <w:rPr>
          <w:rFonts w:ascii="Times New Roman" w:hAnsi="Times New Roman"/>
          <w:color w:val="000000"/>
          <w:sz w:val="24"/>
          <w:szCs w:val="24"/>
        </w:rPr>
        <w:t>С момента заключения контракта до 25 декабря 2018 года</w:t>
      </w:r>
      <w:bookmarkStart w:id="58" w:name="_GoBack"/>
      <w:bookmarkEnd w:id="58"/>
      <w:r w:rsidR="00E775D1" w:rsidRPr="00FB150E">
        <w:rPr>
          <w:rFonts w:ascii="Times New Roman" w:hAnsi="Times New Roman"/>
          <w:color w:val="000000"/>
          <w:sz w:val="24"/>
          <w:szCs w:val="24"/>
        </w:rPr>
        <w:t>.</w:t>
      </w:r>
    </w:p>
    <w:bookmarkEnd w:id="57"/>
    <w:p w14:paraId="53DD00B2" w14:textId="77777777" w:rsidR="00E775D1" w:rsidRPr="00FB150E" w:rsidRDefault="00E775D1" w:rsidP="006A5BE2">
      <w:pPr>
        <w:pStyle w:val="4"/>
        <w:rPr>
          <w:color w:val="000000"/>
        </w:rPr>
      </w:pPr>
      <w:r w:rsidRPr="00FB150E">
        <w:rPr>
          <w:color w:val="000000"/>
        </w:rPr>
        <w:t>3. Условия поставки товара, выполнения работы, оказания услуги:</w:t>
      </w:r>
    </w:p>
    <w:p w14:paraId="68EECB89" w14:textId="77777777" w:rsidR="00E775D1" w:rsidRPr="00FB150E" w:rsidRDefault="009C73BB" w:rsidP="006A5BE2">
      <w:pPr>
        <w:spacing w:after="0" w:line="240" w:lineRule="auto"/>
        <w:ind w:firstLine="567"/>
        <w:jc w:val="both"/>
        <w:rPr>
          <w:color w:val="000000"/>
        </w:rPr>
      </w:pPr>
      <w:r w:rsidRPr="00FB150E">
        <w:rPr>
          <w:rFonts w:ascii="Times New Roman" w:hAnsi="Times New Roman"/>
          <w:color w:val="000000"/>
          <w:sz w:val="24"/>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0B6D452" w14:textId="77777777" w:rsidR="00330C73" w:rsidRDefault="00330C73" w:rsidP="00330C73">
      <w:pPr>
        <w:pStyle w:val="2"/>
        <w:rPr>
          <w:color w:val="00B050"/>
        </w:rPr>
      </w:pPr>
      <w:bookmarkStart w:id="59" w:name="_Toc521672770"/>
      <w:r>
        <w:t xml:space="preserve">Раздел </w:t>
      </w:r>
      <w:r>
        <w:rPr>
          <w:lang w:val="en-US"/>
        </w:rPr>
        <w:t>XV</w:t>
      </w:r>
      <w:r w:rsidRPr="007C54A3">
        <w:t xml:space="preserve">. </w:t>
      </w:r>
      <w:r>
        <w:t>Гарантийные обязательства</w:t>
      </w:r>
      <w:bookmarkEnd w:id="59"/>
    </w:p>
    <w:p w14:paraId="58243632" w14:textId="77777777" w:rsidR="008448D7" w:rsidRPr="00FB150E" w:rsidRDefault="008448D7" w:rsidP="006A5BE2">
      <w:pPr>
        <w:pStyle w:val="4"/>
        <w:rPr>
          <w:color w:val="000000"/>
        </w:rPr>
      </w:pPr>
      <w:r w:rsidRPr="00FB150E">
        <w:rPr>
          <w:color w:val="000000"/>
        </w:rPr>
        <w:t>1. Требования к предоставлению гарантии производителя и (или) Поставщика товара, к сроку действия такой гарантии, к гарантийному сроку работы, услуги и (или) объему предоставления гарантий их качества:</w:t>
      </w:r>
    </w:p>
    <w:p w14:paraId="49C5F1E3" w14:textId="367A5DC0" w:rsidR="008448D7" w:rsidRPr="00FB150E" w:rsidRDefault="008448D7" w:rsidP="005C08FC">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установлены</w:t>
      </w:r>
      <w:r w:rsidR="005C08FC" w:rsidRPr="00FB150E">
        <w:rPr>
          <w:rFonts w:ascii="Times New Roman" w:hAnsi="Times New Roman"/>
          <w:color w:val="000000"/>
          <w:sz w:val="24"/>
          <w:szCs w:val="24"/>
        </w:rPr>
        <w:t>.</w:t>
      </w:r>
    </w:p>
    <w:p w14:paraId="49DD6875" w14:textId="77777777" w:rsidR="008448D7" w:rsidRPr="00FB150E" w:rsidRDefault="008448D7" w:rsidP="006A5BE2">
      <w:pPr>
        <w:pStyle w:val="4"/>
        <w:rPr>
          <w:color w:val="000000"/>
        </w:rPr>
      </w:pPr>
      <w:r w:rsidRPr="00FB150E">
        <w:rPr>
          <w:color w:val="000000"/>
        </w:rPr>
        <w:t>2. Требования к гарантийному обслуживанию товара:</w:t>
      </w:r>
    </w:p>
    <w:p w14:paraId="5F4B5C6B" w14:textId="77777777" w:rsidR="00EA6195"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установлены.</w:t>
      </w:r>
    </w:p>
    <w:p w14:paraId="57FBA5C5" w14:textId="77777777" w:rsidR="008448D7" w:rsidRPr="00FB150E" w:rsidRDefault="008448D7" w:rsidP="006A5BE2">
      <w:pPr>
        <w:pStyle w:val="4"/>
        <w:rPr>
          <w:color w:val="000000"/>
        </w:rPr>
      </w:pPr>
      <w:r w:rsidRPr="00FB150E">
        <w:rPr>
          <w:color w:val="000000"/>
        </w:rPr>
        <w:t>3. Требования к расходам на эксплуатацию, обслуживание товара:</w:t>
      </w:r>
    </w:p>
    <w:p w14:paraId="5728F44F" w14:textId="77777777" w:rsidR="008448D7" w:rsidRPr="00FB150E" w:rsidRDefault="00EA6195" w:rsidP="006A5BE2">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Не установлены.</w:t>
      </w:r>
    </w:p>
    <w:p w14:paraId="588CF560" w14:textId="77777777" w:rsidR="008448D7" w:rsidRPr="00FB150E" w:rsidRDefault="008448D7" w:rsidP="006A5BE2">
      <w:pPr>
        <w:pStyle w:val="4"/>
        <w:rPr>
          <w:color w:val="000000"/>
        </w:rPr>
      </w:pPr>
      <w:r w:rsidRPr="00FB150E">
        <w:rPr>
          <w:color w:val="000000"/>
        </w:rPr>
        <w:t>4. Требования к обязательности осуществления монтажа и наладки товара:</w:t>
      </w:r>
    </w:p>
    <w:p w14:paraId="5C6BDED4" w14:textId="3D9DFA5B" w:rsidR="008448D7" w:rsidRPr="00FB150E" w:rsidRDefault="005C08FC" w:rsidP="005C08FC">
      <w:pPr>
        <w:spacing w:after="0" w:line="240" w:lineRule="auto"/>
        <w:ind w:firstLine="567"/>
        <w:jc w:val="both"/>
        <w:rPr>
          <w:rFonts w:ascii="Times New Roman" w:hAnsi="Times New Roman"/>
          <w:color w:val="000000"/>
          <w:sz w:val="24"/>
          <w:szCs w:val="24"/>
        </w:rPr>
      </w:pPr>
      <w:r w:rsidRPr="00FB150E">
        <w:rPr>
          <w:rFonts w:ascii="Times New Roman" w:hAnsi="Times New Roman"/>
          <w:color w:val="000000"/>
          <w:sz w:val="24"/>
          <w:szCs w:val="24"/>
        </w:rPr>
        <w:t>Требуется внедрение,</w:t>
      </w:r>
      <w:r w:rsidR="00720C6C" w:rsidRPr="00FB150E">
        <w:rPr>
          <w:rFonts w:ascii="Times New Roman" w:hAnsi="Times New Roman"/>
          <w:color w:val="000000"/>
          <w:sz w:val="24"/>
          <w:szCs w:val="24"/>
        </w:rPr>
        <w:t xml:space="preserve"> </w:t>
      </w:r>
      <w:r w:rsidRPr="00FB150E">
        <w:rPr>
          <w:rFonts w:ascii="Times New Roman" w:hAnsi="Times New Roman"/>
          <w:color w:val="000000"/>
          <w:sz w:val="24"/>
          <w:szCs w:val="24"/>
        </w:rPr>
        <w:t xml:space="preserve">наладка и тестирование программного продукта на </w:t>
      </w:r>
      <w:r w:rsidR="00720C6C" w:rsidRPr="00FB150E">
        <w:rPr>
          <w:rFonts w:ascii="Times New Roman" w:hAnsi="Times New Roman"/>
          <w:color w:val="000000"/>
          <w:sz w:val="24"/>
          <w:szCs w:val="24"/>
        </w:rPr>
        <w:t>двух рабочих местах</w:t>
      </w:r>
      <w:r w:rsidRPr="00FB150E">
        <w:rPr>
          <w:rFonts w:ascii="Times New Roman" w:hAnsi="Times New Roman"/>
          <w:color w:val="000000"/>
          <w:sz w:val="24"/>
          <w:szCs w:val="24"/>
        </w:rPr>
        <w:t xml:space="preserve"> Заказчика </w:t>
      </w:r>
      <w:r w:rsidR="00720C6C" w:rsidRPr="00FB150E">
        <w:rPr>
          <w:rFonts w:ascii="Times New Roman" w:hAnsi="Times New Roman"/>
          <w:color w:val="000000"/>
          <w:sz w:val="24"/>
          <w:szCs w:val="24"/>
        </w:rPr>
        <w:t xml:space="preserve">с </w:t>
      </w:r>
      <w:r w:rsidRPr="00FB150E">
        <w:rPr>
          <w:rFonts w:ascii="Times New Roman" w:hAnsi="Times New Roman"/>
          <w:color w:val="000000"/>
          <w:sz w:val="24"/>
          <w:szCs w:val="24"/>
        </w:rPr>
        <w:t>ПЭВМ</w:t>
      </w:r>
      <w:r w:rsidR="00EA6195" w:rsidRPr="00FB150E">
        <w:rPr>
          <w:rFonts w:ascii="Times New Roman" w:hAnsi="Times New Roman"/>
          <w:color w:val="000000"/>
          <w:sz w:val="24"/>
          <w:szCs w:val="24"/>
        </w:rPr>
        <w:t>.</w:t>
      </w:r>
    </w:p>
    <w:p w14:paraId="3150642D" w14:textId="77777777" w:rsidR="008448D7" w:rsidRPr="00FB150E" w:rsidRDefault="008448D7" w:rsidP="006A5BE2">
      <w:pPr>
        <w:pStyle w:val="4"/>
        <w:rPr>
          <w:color w:val="000000"/>
        </w:rPr>
      </w:pPr>
      <w:r w:rsidRPr="00FB150E">
        <w:rPr>
          <w:color w:val="000000"/>
        </w:rPr>
        <w:t>5. Требования к обучению лиц, осуществляющих использование и обслуживание товара:</w:t>
      </w:r>
    </w:p>
    <w:p w14:paraId="69A5A0B5" w14:textId="77777777" w:rsidR="00E775D1" w:rsidRPr="00FB150E" w:rsidRDefault="00EA6195" w:rsidP="006A5BE2">
      <w:pPr>
        <w:spacing w:after="0" w:line="240" w:lineRule="auto"/>
        <w:ind w:firstLine="567"/>
        <w:jc w:val="both"/>
        <w:rPr>
          <w:color w:val="000000"/>
        </w:rPr>
      </w:pPr>
      <w:r w:rsidRPr="00FB150E">
        <w:rPr>
          <w:rFonts w:ascii="Times New Roman" w:hAnsi="Times New Roman"/>
          <w:color w:val="000000"/>
          <w:sz w:val="24"/>
          <w:szCs w:val="24"/>
        </w:rPr>
        <w:t>Не установлены.</w:t>
      </w:r>
    </w:p>
    <w:sectPr w:rsidR="00E775D1" w:rsidRPr="00FB150E" w:rsidSect="000159E3">
      <w:headerReference w:type="default" r:id="rId9"/>
      <w:footerReference w:type="default" r:id="rId10"/>
      <w:pgSz w:w="11906" w:h="16838"/>
      <w:pgMar w:top="1134" w:right="567" w:bottom="1134" w:left="1134" w:header="284"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1BF1" w14:textId="77777777" w:rsidR="00B86814" w:rsidRDefault="00B86814" w:rsidP="003B0BEE">
      <w:pPr>
        <w:spacing w:after="0" w:line="240" w:lineRule="auto"/>
      </w:pPr>
      <w:r>
        <w:separator/>
      </w:r>
    </w:p>
  </w:endnote>
  <w:endnote w:type="continuationSeparator" w:id="0">
    <w:p w14:paraId="77A20591" w14:textId="77777777" w:rsidR="00B86814" w:rsidRDefault="00B86814" w:rsidP="003B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9E99" w14:textId="77777777" w:rsidR="00D8687B" w:rsidRDefault="00D8687B" w:rsidP="000159E3">
    <w:pPr>
      <w:pStyle w:val="a6"/>
      <w:pBdr>
        <w:top w:val="single" w:sz="4" w:space="3" w:color="auto"/>
      </w:pBdr>
      <w:spacing w:after="0" w:line="360" w:lineRule="auto"/>
      <w:jc w:val="center"/>
      <w:rPr>
        <w:rFonts w:ascii="Times New Roman" w:hAnsi="Times New Roman"/>
        <w:i/>
        <w:color w:val="000000"/>
        <w:sz w:val="24"/>
        <w:szCs w:val="24"/>
      </w:rPr>
    </w:pPr>
  </w:p>
  <w:p w14:paraId="43084027" w14:textId="77777777" w:rsidR="00D8687B" w:rsidRPr="000159E3" w:rsidRDefault="00D8687B" w:rsidP="000159E3">
    <w:pPr>
      <w:pStyle w:val="a6"/>
      <w:pBdr>
        <w:top w:val="single" w:sz="4" w:space="3" w:color="auto"/>
      </w:pBdr>
      <w:spacing w:after="0" w:line="360" w:lineRule="auto"/>
      <w:jc w:val="center"/>
      <w:rPr>
        <w:rFonts w:ascii="Times New Roman" w:hAnsi="Times New Roman"/>
        <w: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040C" w14:textId="77777777" w:rsidR="00B86814" w:rsidRDefault="00B86814" w:rsidP="003B0BEE">
      <w:pPr>
        <w:spacing w:after="0" w:line="240" w:lineRule="auto"/>
      </w:pPr>
      <w:r>
        <w:separator/>
      </w:r>
    </w:p>
  </w:footnote>
  <w:footnote w:type="continuationSeparator" w:id="0">
    <w:p w14:paraId="29270D72" w14:textId="77777777" w:rsidR="00B86814" w:rsidRDefault="00B86814" w:rsidP="003B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B87E" w14:textId="4647B078" w:rsidR="00D8687B" w:rsidRPr="00A75778" w:rsidRDefault="00D8687B" w:rsidP="000159E3">
    <w:pPr>
      <w:pStyle w:val="a4"/>
      <w:pBdr>
        <w:bottom w:val="single" w:sz="4" w:space="14" w:color="auto"/>
      </w:pBdr>
      <w:spacing w:after="0" w:line="360" w:lineRule="auto"/>
      <w:jc w:val="center"/>
      <w:rPr>
        <w:rFonts w:ascii="Times New Roman" w:hAnsi="Times New Roman"/>
        <w:i/>
        <w:color w:val="808080"/>
        <w:sz w:val="24"/>
        <w:szCs w:val="24"/>
      </w:rPr>
    </w:pPr>
    <w:r w:rsidRPr="00A75778">
      <w:rPr>
        <w:rFonts w:ascii="Times New Roman" w:hAnsi="Times New Roman"/>
        <w:i/>
        <w:color w:val="808080"/>
        <w:sz w:val="24"/>
        <w:szCs w:val="24"/>
      </w:rPr>
      <w:fldChar w:fldCharType="begin"/>
    </w:r>
    <w:r w:rsidRPr="00A75778">
      <w:rPr>
        <w:rFonts w:ascii="Times New Roman" w:hAnsi="Times New Roman"/>
        <w:i/>
        <w:color w:val="808080"/>
        <w:sz w:val="24"/>
        <w:szCs w:val="24"/>
      </w:rPr>
      <w:instrText xml:space="preserve"> PAGE   \* MERGEFORMAT </w:instrText>
    </w:r>
    <w:r w:rsidRPr="00A75778">
      <w:rPr>
        <w:rFonts w:ascii="Times New Roman" w:hAnsi="Times New Roman"/>
        <w:i/>
        <w:color w:val="808080"/>
        <w:sz w:val="24"/>
        <w:szCs w:val="24"/>
      </w:rPr>
      <w:fldChar w:fldCharType="separate"/>
    </w:r>
    <w:r w:rsidR="006964D8">
      <w:rPr>
        <w:rFonts w:ascii="Times New Roman" w:hAnsi="Times New Roman"/>
        <w:i/>
        <w:noProof/>
        <w:color w:val="808080"/>
        <w:sz w:val="24"/>
        <w:szCs w:val="24"/>
      </w:rPr>
      <w:t>35</w:t>
    </w:r>
    <w:r w:rsidRPr="00A75778">
      <w:rPr>
        <w:rFonts w:ascii="Times New Roman" w:hAnsi="Times New Roman"/>
        <w:i/>
        <w:color w:val="80808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37A"/>
    <w:multiLevelType w:val="hybridMultilevel"/>
    <w:tmpl w:val="8E3ADB02"/>
    <w:lvl w:ilvl="0" w:tplc="5F6635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D229D"/>
    <w:multiLevelType w:val="hybridMultilevel"/>
    <w:tmpl w:val="0DE6A448"/>
    <w:lvl w:ilvl="0" w:tplc="A77A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B0730"/>
    <w:multiLevelType w:val="hybridMultilevel"/>
    <w:tmpl w:val="DCDCA7D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337CBE"/>
    <w:multiLevelType w:val="hybridMultilevel"/>
    <w:tmpl w:val="962A608A"/>
    <w:lvl w:ilvl="0" w:tplc="C54EFC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97D1B"/>
    <w:multiLevelType w:val="hybridMultilevel"/>
    <w:tmpl w:val="6FE657DC"/>
    <w:lvl w:ilvl="0" w:tplc="6BCE3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A1489"/>
    <w:multiLevelType w:val="hybridMultilevel"/>
    <w:tmpl w:val="140A34BE"/>
    <w:lvl w:ilvl="0" w:tplc="91144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D0798"/>
    <w:multiLevelType w:val="hybridMultilevel"/>
    <w:tmpl w:val="ECF077B8"/>
    <w:lvl w:ilvl="0" w:tplc="4F4A21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D56C9B"/>
    <w:multiLevelType w:val="hybridMultilevel"/>
    <w:tmpl w:val="8D6A9866"/>
    <w:lvl w:ilvl="0" w:tplc="A5DED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CE41BF"/>
    <w:multiLevelType w:val="hybridMultilevel"/>
    <w:tmpl w:val="1E4C9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66120"/>
    <w:multiLevelType w:val="hybridMultilevel"/>
    <w:tmpl w:val="AC104E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65904E7"/>
    <w:multiLevelType w:val="hybridMultilevel"/>
    <w:tmpl w:val="99F021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B42558"/>
    <w:multiLevelType w:val="hybridMultilevel"/>
    <w:tmpl w:val="443CFE42"/>
    <w:lvl w:ilvl="0" w:tplc="635072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EE173B"/>
    <w:multiLevelType w:val="hybridMultilevel"/>
    <w:tmpl w:val="BA16855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62C0556"/>
    <w:multiLevelType w:val="hybridMultilevel"/>
    <w:tmpl w:val="F54294DC"/>
    <w:lvl w:ilvl="0" w:tplc="8ECA6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EB7800"/>
    <w:multiLevelType w:val="multilevel"/>
    <w:tmpl w:val="B57862E0"/>
    <w:lvl w:ilvl="0">
      <w:start w:val="1"/>
      <w:numFmt w:val="decimal"/>
      <w:lvlText w:val="%1."/>
      <w:lvlJc w:val="left"/>
      <w:pPr>
        <w:ind w:left="360" w:hanging="360"/>
      </w:pPr>
      <w:rPr>
        <w:rFonts w:hint="default"/>
      </w:rPr>
    </w:lvl>
    <w:lvl w:ilvl="1">
      <w:start w:val="1"/>
      <w:numFmt w:val="bullet"/>
      <w:lvlText w:val=""/>
      <w:lvlJc w:val="left"/>
      <w:pPr>
        <w:ind w:left="785"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07FB6"/>
    <w:multiLevelType w:val="hybridMultilevel"/>
    <w:tmpl w:val="865268E2"/>
    <w:lvl w:ilvl="0" w:tplc="B6C653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FB1EE5"/>
    <w:multiLevelType w:val="hybridMultilevel"/>
    <w:tmpl w:val="4280956E"/>
    <w:lvl w:ilvl="0" w:tplc="569AC7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13"/>
  </w:num>
  <w:num w:numId="5">
    <w:abstractNumId w:val="16"/>
  </w:num>
  <w:num w:numId="6">
    <w:abstractNumId w:val="1"/>
  </w:num>
  <w:num w:numId="7">
    <w:abstractNumId w:val="7"/>
  </w:num>
  <w:num w:numId="8">
    <w:abstractNumId w:val="6"/>
  </w:num>
  <w:num w:numId="9">
    <w:abstractNumId w:val="8"/>
  </w:num>
  <w:num w:numId="10">
    <w:abstractNumId w:val="3"/>
  </w:num>
  <w:num w:numId="11">
    <w:abstractNumId w:val="5"/>
  </w:num>
  <w:num w:numId="12">
    <w:abstractNumId w:val="4"/>
  </w:num>
  <w:num w:numId="13">
    <w:abstractNumId w:val="2"/>
  </w:num>
  <w:num w:numId="14">
    <w:abstractNumId w:val="12"/>
  </w:num>
  <w:num w:numId="15">
    <w:abstractNumId w:val="9"/>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hideGrammaticalErrors/>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156"/>
    <w:rsid w:val="00000152"/>
    <w:rsid w:val="00000213"/>
    <w:rsid w:val="00001C11"/>
    <w:rsid w:val="00001EB8"/>
    <w:rsid w:val="00002A3F"/>
    <w:rsid w:val="00003129"/>
    <w:rsid w:val="000056DC"/>
    <w:rsid w:val="0000645E"/>
    <w:rsid w:val="00006B5C"/>
    <w:rsid w:val="00007168"/>
    <w:rsid w:val="0000724B"/>
    <w:rsid w:val="00010B50"/>
    <w:rsid w:val="00011858"/>
    <w:rsid w:val="00012414"/>
    <w:rsid w:val="000128F8"/>
    <w:rsid w:val="00012FAA"/>
    <w:rsid w:val="00013EFA"/>
    <w:rsid w:val="0001522F"/>
    <w:rsid w:val="00015287"/>
    <w:rsid w:val="000159E3"/>
    <w:rsid w:val="00016364"/>
    <w:rsid w:val="000168B6"/>
    <w:rsid w:val="00016C03"/>
    <w:rsid w:val="000206B2"/>
    <w:rsid w:val="00021292"/>
    <w:rsid w:val="00023FC4"/>
    <w:rsid w:val="0002485F"/>
    <w:rsid w:val="0002666E"/>
    <w:rsid w:val="000269C8"/>
    <w:rsid w:val="00026C41"/>
    <w:rsid w:val="00027393"/>
    <w:rsid w:val="000278D9"/>
    <w:rsid w:val="00027D31"/>
    <w:rsid w:val="00030080"/>
    <w:rsid w:val="00030710"/>
    <w:rsid w:val="000308AF"/>
    <w:rsid w:val="000308DE"/>
    <w:rsid w:val="00030C0F"/>
    <w:rsid w:val="00030E26"/>
    <w:rsid w:val="00031684"/>
    <w:rsid w:val="00031D42"/>
    <w:rsid w:val="00032073"/>
    <w:rsid w:val="000329C5"/>
    <w:rsid w:val="00032C3C"/>
    <w:rsid w:val="00034CAD"/>
    <w:rsid w:val="0003603C"/>
    <w:rsid w:val="00036967"/>
    <w:rsid w:val="0003722F"/>
    <w:rsid w:val="00037A9B"/>
    <w:rsid w:val="00037E20"/>
    <w:rsid w:val="00040795"/>
    <w:rsid w:val="00041152"/>
    <w:rsid w:val="00041302"/>
    <w:rsid w:val="00041D3E"/>
    <w:rsid w:val="00042845"/>
    <w:rsid w:val="00043EEC"/>
    <w:rsid w:val="000452E4"/>
    <w:rsid w:val="00045D70"/>
    <w:rsid w:val="00046026"/>
    <w:rsid w:val="00046232"/>
    <w:rsid w:val="0004645C"/>
    <w:rsid w:val="00050FF6"/>
    <w:rsid w:val="00051238"/>
    <w:rsid w:val="000525EF"/>
    <w:rsid w:val="00052733"/>
    <w:rsid w:val="000529DB"/>
    <w:rsid w:val="00052C65"/>
    <w:rsid w:val="00052D5D"/>
    <w:rsid w:val="00054F31"/>
    <w:rsid w:val="0005562C"/>
    <w:rsid w:val="00055910"/>
    <w:rsid w:val="00056898"/>
    <w:rsid w:val="00056EB8"/>
    <w:rsid w:val="000578F8"/>
    <w:rsid w:val="00060575"/>
    <w:rsid w:val="00060E8C"/>
    <w:rsid w:val="00063F73"/>
    <w:rsid w:val="0006401F"/>
    <w:rsid w:val="000649B6"/>
    <w:rsid w:val="00064D62"/>
    <w:rsid w:val="0006545F"/>
    <w:rsid w:val="000655FD"/>
    <w:rsid w:val="00066192"/>
    <w:rsid w:val="00066E0D"/>
    <w:rsid w:val="00067744"/>
    <w:rsid w:val="00067AA6"/>
    <w:rsid w:val="000704E2"/>
    <w:rsid w:val="0007058B"/>
    <w:rsid w:val="0007064D"/>
    <w:rsid w:val="0007073E"/>
    <w:rsid w:val="00071AFF"/>
    <w:rsid w:val="00071EA7"/>
    <w:rsid w:val="0007285E"/>
    <w:rsid w:val="00073241"/>
    <w:rsid w:val="00073B7F"/>
    <w:rsid w:val="00074EA1"/>
    <w:rsid w:val="00074FD1"/>
    <w:rsid w:val="00076033"/>
    <w:rsid w:val="0007619F"/>
    <w:rsid w:val="00076380"/>
    <w:rsid w:val="0007674A"/>
    <w:rsid w:val="00076F72"/>
    <w:rsid w:val="00077938"/>
    <w:rsid w:val="00077F4B"/>
    <w:rsid w:val="00082866"/>
    <w:rsid w:val="000831A0"/>
    <w:rsid w:val="00083DE6"/>
    <w:rsid w:val="000845C6"/>
    <w:rsid w:val="00084BBA"/>
    <w:rsid w:val="00084E8A"/>
    <w:rsid w:val="00084ED1"/>
    <w:rsid w:val="00085194"/>
    <w:rsid w:val="0008727A"/>
    <w:rsid w:val="00090131"/>
    <w:rsid w:val="0009042E"/>
    <w:rsid w:val="000908DE"/>
    <w:rsid w:val="00090AC6"/>
    <w:rsid w:val="00091437"/>
    <w:rsid w:val="00091801"/>
    <w:rsid w:val="00092373"/>
    <w:rsid w:val="00094D87"/>
    <w:rsid w:val="0009580D"/>
    <w:rsid w:val="000958E0"/>
    <w:rsid w:val="00096264"/>
    <w:rsid w:val="000966D7"/>
    <w:rsid w:val="00097C51"/>
    <w:rsid w:val="000A0B06"/>
    <w:rsid w:val="000A1352"/>
    <w:rsid w:val="000A1715"/>
    <w:rsid w:val="000A1B49"/>
    <w:rsid w:val="000A1C86"/>
    <w:rsid w:val="000A231D"/>
    <w:rsid w:val="000A25FD"/>
    <w:rsid w:val="000A297D"/>
    <w:rsid w:val="000A408B"/>
    <w:rsid w:val="000A4921"/>
    <w:rsid w:val="000A5301"/>
    <w:rsid w:val="000A6F87"/>
    <w:rsid w:val="000A7F6B"/>
    <w:rsid w:val="000B00D0"/>
    <w:rsid w:val="000B11F2"/>
    <w:rsid w:val="000B152E"/>
    <w:rsid w:val="000B2054"/>
    <w:rsid w:val="000B2930"/>
    <w:rsid w:val="000B2CEB"/>
    <w:rsid w:val="000B300D"/>
    <w:rsid w:val="000B378F"/>
    <w:rsid w:val="000B513E"/>
    <w:rsid w:val="000B595E"/>
    <w:rsid w:val="000B5F20"/>
    <w:rsid w:val="000B6522"/>
    <w:rsid w:val="000B6B9B"/>
    <w:rsid w:val="000B6DA9"/>
    <w:rsid w:val="000B7A87"/>
    <w:rsid w:val="000C02B0"/>
    <w:rsid w:val="000C02C5"/>
    <w:rsid w:val="000C07AA"/>
    <w:rsid w:val="000C0A54"/>
    <w:rsid w:val="000C0AEF"/>
    <w:rsid w:val="000C329A"/>
    <w:rsid w:val="000C3876"/>
    <w:rsid w:val="000C3C2F"/>
    <w:rsid w:val="000C454C"/>
    <w:rsid w:val="000C5A5B"/>
    <w:rsid w:val="000C5A5D"/>
    <w:rsid w:val="000C5F06"/>
    <w:rsid w:val="000C76D1"/>
    <w:rsid w:val="000C7F1D"/>
    <w:rsid w:val="000D098D"/>
    <w:rsid w:val="000D09A8"/>
    <w:rsid w:val="000D132C"/>
    <w:rsid w:val="000D2497"/>
    <w:rsid w:val="000D2758"/>
    <w:rsid w:val="000D3AC2"/>
    <w:rsid w:val="000D595D"/>
    <w:rsid w:val="000D6081"/>
    <w:rsid w:val="000D7906"/>
    <w:rsid w:val="000D7B4C"/>
    <w:rsid w:val="000E00BF"/>
    <w:rsid w:val="000E0164"/>
    <w:rsid w:val="000E0E23"/>
    <w:rsid w:val="000E220D"/>
    <w:rsid w:val="000E2F0C"/>
    <w:rsid w:val="000E310B"/>
    <w:rsid w:val="000E3C08"/>
    <w:rsid w:val="000E3C13"/>
    <w:rsid w:val="000E41E7"/>
    <w:rsid w:val="000E4BE5"/>
    <w:rsid w:val="000E4FB0"/>
    <w:rsid w:val="000E51CC"/>
    <w:rsid w:val="000E57F5"/>
    <w:rsid w:val="000E5EA8"/>
    <w:rsid w:val="000E5EB5"/>
    <w:rsid w:val="000E6A40"/>
    <w:rsid w:val="000E78C3"/>
    <w:rsid w:val="000E7F4C"/>
    <w:rsid w:val="000F0011"/>
    <w:rsid w:val="000F0FE9"/>
    <w:rsid w:val="000F3A84"/>
    <w:rsid w:val="000F3CF0"/>
    <w:rsid w:val="000F491E"/>
    <w:rsid w:val="000F4ADD"/>
    <w:rsid w:val="000F7906"/>
    <w:rsid w:val="000F79B5"/>
    <w:rsid w:val="00100CFF"/>
    <w:rsid w:val="00101151"/>
    <w:rsid w:val="001013E8"/>
    <w:rsid w:val="00101A1B"/>
    <w:rsid w:val="00101CD6"/>
    <w:rsid w:val="00101E54"/>
    <w:rsid w:val="001022F3"/>
    <w:rsid w:val="001025BE"/>
    <w:rsid w:val="00102A68"/>
    <w:rsid w:val="00103033"/>
    <w:rsid w:val="001030EB"/>
    <w:rsid w:val="00103B3D"/>
    <w:rsid w:val="00105757"/>
    <w:rsid w:val="001057A4"/>
    <w:rsid w:val="0010670A"/>
    <w:rsid w:val="00106874"/>
    <w:rsid w:val="00106CE6"/>
    <w:rsid w:val="00106D48"/>
    <w:rsid w:val="0010746E"/>
    <w:rsid w:val="00107812"/>
    <w:rsid w:val="00110947"/>
    <w:rsid w:val="00110C11"/>
    <w:rsid w:val="00110E29"/>
    <w:rsid w:val="00110EA4"/>
    <w:rsid w:val="0011152F"/>
    <w:rsid w:val="00111726"/>
    <w:rsid w:val="001119A4"/>
    <w:rsid w:val="00112142"/>
    <w:rsid w:val="00113732"/>
    <w:rsid w:val="0011390F"/>
    <w:rsid w:val="001142AB"/>
    <w:rsid w:val="0011506C"/>
    <w:rsid w:val="00115D1A"/>
    <w:rsid w:val="00116561"/>
    <w:rsid w:val="00116907"/>
    <w:rsid w:val="00117259"/>
    <w:rsid w:val="0012023B"/>
    <w:rsid w:val="001206E4"/>
    <w:rsid w:val="00120BA4"/>
    <w:rsid w:val="00120C77"/>
    <w:rsid w:val="00120C86"/>
    <w:rsid w:val="001225EE"/>
    <w:rsid w:val="0012335C"/>
    <w:rsid w:val="001238E0"/>
    <w:rsid w:val="00123E8B"/>
    <w:rsid w:val="00124003"/>
    <w:rsid w:val="00124032"/>
    <w:rsid w:val="001244D7"/>
    <w:rsid w:val="00124D02"/>
    <w:rsid w:val="00125583"/>
    <w:rsid w:val="001265FA"/>
    <w:rsid w:val="00126725"/>
    <w:rsid w:val="00126C04"/>
    <w:rsid w:val="00130AB8"/>
    <w:rsid w:val="00132A2F"/>
    <w:rsid w:val="0013342F"/>
    <w:rsid w:val="00133A9D"/>
    <w:rsid w:val="00133C6B"/>
    <w:rsid w:val="00134A73"/>
    <w:rsid w:val="00136F71"/>
    <w:rsid w:val="00137937"/>
    <w:rsid w:val="00137B5E"/>
    <w:rsid w:val="00140534"/>
    <w:rsid w:val="00140A14"/>
    <w:rsid w:val="001413A7"/>
    <w:rsid w:val="00141B43"/>
    <w:rsid w:val="00142A8D"/>
    <w:rsid w:val="00143554"/>
    <w:rsid w:val="00144585"/>
    <w:rsid w:val="001447B9"/>
    <w:rsid w:val="00144DC4"/>
    <w:rsid w:val="00144F5B"/>
    <w:rsid w:val="00145D57"/>
    <w:rsid w:val="00146E8B"/>
    <w:rsid w:val="00147F64"/>
    <w:rsid w:val="0015019D"/>
    <w:rsid w:val="00150349"/>
    <w:rsid w:val="00150816"/>
    <w:rsid w:val="0015194F"/>
    <w:rsid w:val="00152170"/>
    <w:rsid w:val="001521AB"/>
    <w:rsid w:val="001528F0"/>
    <w:rsid w:val="00153052"/>
    <w:rsid w:val="00153194"/>
    <w:rsid w:val="00153567"/>
    <w:rsid w:val="00154449"/>
    <w:rsid w:val="001549C9"/>
    <w:rsid w:val="0015567D"/>
    <w:rsid w:val="001577FE"/>
    <w:rsid w:val="00160E84"/>
    <w:rsid w:val="001620D6"/>
    <w:rsid w:val="00162BDB"/>
    <w:rsid w:val="00162D94"/>
    <w:rsid w:val="001637A3"/>
    <w:rsid w:val="001640AE"/>
    <w:rsid w:val="0016452F"/>
    <w:rsid w:val="00164D2B"/>
    <w:rsid w:val="00164D79"/>
    <w:rsid w:val="0016655B"/>
    <w:rsid w:val="00166620"/>
    <w:rsid w:val="001679CB"/>
    <w:rsid w:val="00167B72"/>
    <w:rsid w:val="00167DBB"/>
    <w:rsid w:val="0017007B"/>
    <w:rsid w:val="001712A3"/>
    <w:rsid w:val="001714E3"/>
    <w:rsid w:val="00171683"/>
    <w:rsid w:val="00174202"/>
    <w:rsid w:val="0017593E"/>
    <w:rsid w:val="00175C86"/>
    <w:rsid w:val="001765D0"/>
    <w:rsid w:val="00177D07"/>
    <w:rsid w:val="00180CF1"/>
    <w:rsid w:val="00181B85"/>
    <w:rsid w:val="00182563"/>
    <w:rsid w:val="001825C6"/>
    <w:rsid w:val="0018261D"/>
    <w:rsid w:val="0018291D"/>
    <w:rsid w:val="00182E5B"/>
    <w:rsid w:val="001830F3"/>
    <w:rsid w:val="0018335C"/>
    <w:rsid w:val="0018429E"/>
    <w:rsid w:val="0018480C"/>
    <w:rsid w:val="00184871"/>
    <w:rsid w:val="00185C81"/>
    <w:rsid w:val="001870A1"/>
    <w:rsid w:val="00187816"/>
    <w:rsid w:val="001879F4"/>
    <w:rsid w:val="00187DFC"/>
    <w:rsid w:val="001907E3"/>
    <w:rsid w:val="001908C2"/>
    <w:rsid w:val="0019138A"/>
    <w:rsid w:val="00191675"/>
    <w:rsid w:val="00191B7E"/>
    <w:rsid w:val="00191CE3"/>
    <w:rsid w:val="00191D08"/>
    <w:rsid w:val="001926E4"/>
    <w:rsid w:val="001929F9"/>
    <w:rsid w:val="00192D7E"/>
    <w:rsid w:val="001932CC"/>
    <w:rsid w:val="00193483"/>
    <w:rsid w:val="00193A19"/>
    <w:rsid w:val="00193F46"/>
    <w:rsid w:val="00193F47"/>
    <w:rsid w:val="0019473B"/>
    <w:rsid w:val="00195020"/>
    <w:rsid w:val="00195983"/>
    <w:rsid w:val="00196B58"/>
    <w:rsid w:val="0019706D"/>
    <w:rsid w:val="00197E29"/>
    <w:rsid w:val="001A04D4"/>
    <w:rsid w:val="001A099B"/>
    <w:rsid w:val="001A275E"/>
    <w:rsid w:val="001A34D4"/>
    <w:rsid w:val="001A4109"/>
    <w:rsid w:val="001A4929"/>
    <w:rsid w:val="001A56D9"/>
    <w:rsid w:val="001A5A71"/>
    <w:rsid w:val="001A68F4"/>
    <w:rsid w:val="001A6B01"/>
    <w:rsid w:val="001B2232"/>
    <w:rsid w:val="001B29FE"/>
    <w:rsid w:val="001B2E85"/>
    <w:rsid w:val="001B3DE0"/>
    <w:rsid w:val="001B5648"/>
    <w:rsid w:val="001B60E5"/>
    <w:rsid w:val="001C05E0"/>
    <w:rsid w:val="001C1CB2"/>
    <w:rsid w:val="001C2243"/>
    <w:rsid w:val="001C26ED"/>
    <w:rsid w:val="001C3FC5"/>
    <w:rsid w:val="001C56E3"/>
    <w:rsid w:val="001C6389"/>
    <w:rsid w:val="001C6DF0"/>
    <w:rsid w:val="001C7741"/>
    <w:rsid w:val="001C79EB"/>
    <w:rsid w:val="001C7A67"/>
    <w:rsid w:val="001D067B"/>
    <w:rsid w:val="001D109F"/>
    <w:rsid w:val="001D22BA"/>
    <w:rsid w:val="001D2B5A"/>
    <w:rsid w:val="001D2C6C"/>
    <w:rsid w:val="001D2EA6"/>
    <w:rsid w:val="001D3249"/>
    <w:rsid w:val="001D38ED"/>
    <w:rsid w:val="001D5297"/>
    <w:rsid w:val="001D52A5"/>
    <w:rsid w:val="001D55E1"/>
    <w:rsid w:val="001D66E7"/>
    <w:rsid w:val="001D6D86"/>
    <w:rsid w:val="001D73DC"/>
    <w:rsid w:val="001E09EB"/>
    <w:rsid w:val="001E2E8F"/>
    <w:rsid w:val="001E2F06"/>
    <w:rsid w:val="001E2F73"/>
    <w:rsid w:val="001E4380"/>
    <w:rsid w:val="001E5ADE"/>
    <w:rsid w:val="001E5EC8"/>
    <w:rsid w:val="001E6FCE"/>
    <w:rsid w:val="001E7442"/>
    <w:rsid w:val="001F0422"/>
    <w:rsid w:val="001F0522"/>
    <w:rsid w:val="001F1207"/>
    <w:rsid w:val="001F1D97"/>
    <w:rsid w:val="001F1FD6"/>
    <w:rsid w:val="001F2191"/>
    <w:rsid w:val="001F2989"/>
    <w:rsid w:val="001F2C69"/>
    <w:rsid w:val="001F2D87"/>
    <w:rsid w:val="001F3609"/>
    <w:rsid w:val="001F3651"/>
    <w:rsid w:val="001F3A4A"/>
    <w:rsid w:val="001F3C85"/>
    <w:rsid w:val="001F51D1"/>
    <w:rsid w:val="001F563F"/>
    <w:rsid w:val="001F60B6"/>
    <w:rsid w:val="001F6232"/>
    <w:rsid w:val="001F6429"/>
    <w:rsid w:val="001F67A6"/>
    <w:rsid w:val="001F67D7"/>
    <w:rsid w:val="001F71E7"/>
    <w:rsid w:val="001F71E8"/>
    <w:rsid w:val="00201E55"/>
    <w:rsid w:val="00201FA4"/>
    <w:rsid w:val="00202262"/>
    <w:rsid w:val="002030C2"/>
    <w:rsid w:val="00203E3B"/>
    <w:rsid w:val="00203EF3"/>
    <w:rsid w:val="00204511"/>
    <w:rsid w:val="00204E6C"/>
    <w:rsid w:val="002063B8"/>
    <w:rsid w:val="00206899"/>
    <w:rsid w:val="002078A8"/>
    <w:rsid w:val="002100A0"/>
    <w:rsid w:val="0021017B"/>
    <w:rsid w:val="00211A04"/>
    <w:rsid w:val="00211F71"/>
    <w:rsid w:val="0021233C"/>
    <w:rsid w:val="00212977"/>
    <w:rsid w:val="002129B0"/>
    <w:rsid w:val="00212AAB"/>
    <w:rsid w:val="00214405"/>
    <w:rsid w:val="00214476"/>
    <w:rsid w:val="00214754"/>
    <w:rsid w:val="00215383"/>
    <w:rsid w:val="00216754"/>
    <w:rsid w:val="00220A4E"/>
    <w:rsid w:val="0022150F"/>
    <w:rsid w:val="00221F38"/>
    <w:rsid w:val="0022214D"/>
    <w:rsid w:val="00222262"/>
    <w:rsid w:val="00222D09"/>
    <w:rsid w:val="00222F3E"/>
    <w:rsid w:val="002236D5"/>
    <w:rsid w:val="00224B64"/>
    <w:rsid w:val="002263E6"/>
    <w:rsid w:val="002268A8"/>
    <w:rsid w:val="00226E0E"/>
    <w:rsid w:val="00227120"/>
    <w:rsid w:val="0022765A"/>
    <w:rsid w:val="00227681"/>
    <w:rsid w:val="00230A16"/>
    <w:rsid w:val="00231693"/>
    <w:rsid w:val="00232A77"/>
    <w:rsid w:val="00232B33"/>
    <w:rsid w:val="002334DE"/>
    <w:rsid w:val="0023359D"/>
    <w:rsid w:val="00233A6C"/>
    <w:rsid w:val="0023416C"/>
    <w:rsid w:val="00234881"/>
    <w:rsid w:val="00234CFF"/>
    <w:rsid w:val="002356F7"/>
    <w:rsid w:val="00236747"/>
    <w:rsid w:val="002367EE"/>
    <w:rsid w:val="00237798"/>
    <w:rsid w:val="00240822"/>
    <w:rsid w:val="00240A21"/>
    <w:rsid w:val="00240EA0"/>
    <w:rsid w:val="0024106F"/>
    <w:rsid w:val="002418E3"/>
    <w:rsid w:val="002419B5"/>
    <w:rsid w:val="00242BC3"/>
    <w:rsid w:val="00242ECF"/>
    <w:rsid w:val="00243855"/>
    <w:rsid w:val="00243B25"/>
    <w:rsid w:val="00245664"/>
    <w:rsid w:val="002468B7"/>
    <w:rsid w:val="00247261"/>
    <w:rsid w:val="0024735B"/>
    <w:rsid w:val="00247B2A"/>
    <w:rsid w:val="00247B57"/>
    <w:rsid w:val="002501B6"/>
    <w:rsid w:val="002505CB"/>
    <w:rsid w:val="00251339"/>
    <w:rsid w:val="00251EE6"/>
    <w:rsid w:val="00252081"/>
    <w:rsid w:val="00254B29"/>
    <w:rsid w:val="00254F25"/>
    <w:rsid w:val="00255D2F"/>
    <w:rsid w:val="00256251"/>
    <w:rsid w:val="00257C47"/>
    <w:rsid w:val="00261222"/>
    <w:rsid w:val="002614F7"/>
    <w:rsid w:val="002617AC"/>
    <w:rsid w:val="00261CFD"/>
    <w:rsid w:val="00263463"/>
    <w:rsid w:val="00263F3C"/>
    <w:rsid w:val="002643A7"/>
    <w:rsid w:val="0026484B"/>
    <w:rsid w:val="00264D54"/>
    <w:rsid w:val="00265906"/>
    <w:rsid w:val="00265C0D"/>
    <w:rsid w:val="002663F9"/>
    <w:rsid w:val="002667B7"/>
    <w:rsid w:val="002670F2"/>
    <w:rsid w:val="002676FD"/>
    <w:rsid w:val="00267C6A"/>
    <w:rsid w:val="002718E5"/>
    <w:rsid w:val="00271B2E"/>
    <w:rsid w:val="00272023"/>
    <w:rsid w:val="00272D37"/>
    <w:rsid w:val="002732EF"/>
    <w:rsid w:val="002734B8"/>
    <w:rsid w:val="002736CD"/>
    <w:rsid w:val="002738CB"/>
    <w:rsid w:val="00273B13"/>
    <w:rsid w:val="00273E73"/>
    <w:rsid w:val="00274791"/>
    <w:rsid w:val="00274B96"/>
    <w:rsid w:val="00274DF9"/>
    <w:rsid w:val="00275183"/>
    <w:rsid w:val="002762B0"/>
    <w:rsid w:val="00276D7D"/>
    <w:rsid w:val="00276F77"/>
    <w:rsid w:val="00277B1B"/>
    <w:rsid w:val="00280451"/>
    <w:rsid w:val="00280853"/>
    <w:rsid w:val="002818BB"/>
    <w:rsid w:val="0028257C"/>
    <w:rsid w:val="002825FF"/>
    <w:rsid w:val="00282688"/>
    <w:rsid w:val="00283628"/>
    <w:rsid w:val="002838F3"/>
    <w:rsid w:val="00284123"/>
    <w:rsid w:val="0028437F"/>
    <w:rsid w:val="00284517"/>
    <w:rsid w:val="00287340"/>
    <w:rsid w:val="00287716"/>
    <w:rsid w:val="00290C76"/>
    <w:rsid w:val="00290E56"/>
    <w:rsid w:val="0029152E"/>
    <w:rsid w:val="00292419"/>
    <w:rsid w:val="00292BA6"/>
    <w:rsid w:val="0029304D"/>
    <w:rsid w:val="00293618"/>
    <w:rsid w:val="00293A02"/>
    <w:rsid w:val="00293A0F"/>
    <w:rsid w:val="00293D2B"/>
    <w:rsid w:val="00294CA0"/>
    <w:rsid w:val="002971B0"/>
    <w:rsid w:val="0029793D"/>
    <w:rsid w:val="002979DE"/>
    <w:rsid w:val="00297E43"/>
    <w:rsid w:val="002A1675"/>
    <w:rsid w:val="002A1D37"/>
    <w:rsid w:val="002A26C0"/>
    <w:rsid w:val="002A2C3F"/>
    <w:rsid w:val="002A4348"/>
    <w:rsid w:val="002A4ECE"/>
    <w:rsid w:val="002A4FF9"/>
    <w:rsid w:val="002A56B6"/>
    <w:rsid w:val="002A638D"/>
    <w:rsid w:val="002A6CD2"/>
    <w:rsid w:val="002A6E08"/>
    <w:rsid w:val="002A6F82"/>
    <w:rsid w:val="002A7108"/>
    <w:rsid w:val="002A7D9A"/>
    <w:rsid w:val="002B0CC3"/>
    <w:rsid w:val="002B1A07"/>
    <w:rsid w:val="002B1BFC"/>
    <w:rsid w:val="002B1F20"/>
    <w:rsid w:val="002B2420"/>
    <w:rsid w:val="002B3C7E"/>
    <w:rsid w:val="002B51A8"/>
    <w:rsid w:val="002B5DD6"/>
    <w:rsid w:val="002B5EB2"/>
    <w:rsid w:val="002B6B62"/>
    <w:rsid w:val="002B6C67"/>
    <w:rsid w:val="002B70AC"/>
    <w:rsid w:val="002B7B40"/>
    <w:rsid w:val="002C07A8"/>
    <w:rsid w:val="002C1324"/>
    <w:rsid w:val="002C190C"/>
    <w:rsid w:val="002C1ABF"/>
    <w:rsid w:val="002C27B9"/>
    <w:rsid w:val="002C5651"/>
    <w:rsid w:val="002C65BB"/>
    <w:rsid w:val="002C6BAD"/>
    <w:rsid w:val="002C71B6"/>
    <w:rsid w:val="002D0715"/>
    <w:rsid w:val="002D122A"/>
    <w:rsid w:val="002D1CFE"/>
    <w:rsid w:val="002D2265"/>
    <w:rsid w:val="002D25D7"/>
    <w:rsid w:val="002D29A7"/>
    <w:rsid w:val="002D4162"/>
    <w:rsid w:val="002D5307"/>
    <w:rsid w:val="002D5AD3"/>
    <w:rsid w:val="002D6158"/>
    <w:rsid w:val="002D7019"/>
    <w:rsid w:val="002D7347"/>
    <w:rsid w:val="002D78F7"/>
    <w:rsid w:val="002E02A8"/>
    <w:rsid w:val="002E0ECD"/>
    <w:rsid w:val="002E18BC"/>
    <w:rsid w:val="002E3A96"/>
    <w:rsid w:val="002E4938"/>
    <w:rsid w:val="002E525A"/>
    <w:rsid w:val="002E58B4"/>
    <w:rsid w:val="002E5FC6"/>
    <w:rsid w:val="002E6712"/>
    <w:rsid w:val="002E78CE"/>
    <w:rsid w:val="002F2A65"/>
    <w:rsid w:val="002F2C3C"/>
    <w:rsid w:val="002F322C"/>
    <w:rsid w:val="002F3723"/>
    <w:rsid w:val="002F397F"/>
    <w:rsid w:val="002F42DE"/>
    <w:rsid w:val="002F4AD2"/>
    <w:rsid w:val="002F56D6"/>
    <w:rsid w:val="002F6A9B"/>
    <w:rsid w:val="002F71FF"/>
    <w:rsid w:val="002F7937"/>
    <w:rsid w:val="002F7C92"/>
    <w:rsid w:val="002F7CE6"/>
    <w:rsid w:val="00300BDC"/>
    <w:rsid w:val="00300EAF"/>
    <w:rsid w:val="00304393"/>
    <w:rsid w:val="003043D7"/>
    <w:rsid w:val="00304D7C"/>
    <w:rsid w:val="00306686"/>
    <w:rsid w:val="003068A5"/>
    <w:rsid w:val="003070A4"/>
    <w:rsid w:val="003074BF"/>
    <w:rsid w:val="003077F9"/>
    <w:rsid w:val="0031077B"/>
    <w:rsid w:val="0031149A"/>
    <w:rsid w:val="00312A3B"/>
    <w:rsid w:val="00312B2A"/>
    <w:rsid w:val="00313BB1"/>
    <w:rsid w:val="00313D24"/>
    <w:rsid w:val="00314144"/>
    <w:rsid w:val="00314194"/>
    <w:rsid w:val="00314C15"/>
    <w:rsid w:val="003168AB"/>
    <w:rsid w:val="00316D0C"/>
    <w:rsid w:val="00317FA0"/>
    <w:rsid w:val="0032058C"/>
    <w:rsid w:val="00320A7B"/>
    <w:rsid w:val="003211FE"/>
    <w:rsid w:val="00321943"/>
    <w:rsid w:val="00321BD7"/>
    <w:rsid w:val="00323DA8"/>
    <w:rsid w:val="00323F7A"/>
    <w:rsid w:val="00325B8E"/>
    <w:rsid w:val="00325EDC"/>
    <w:rsid w:val="00326C22"/>
    <w:rsid w:val="00327415"/>
    <w:rsid w:val="003275CC"/>
    <w:rsid w:val="003277D6"/>
    <w:rsid w:val="00330955"/>
    <w:rsid w:val="00330C73"/>
    <w:rsid w:val="00330E8C"/>
    <w:rsid w:val="00330F0B"/>
    <w:rsid w:val="00330F3A"/>
    <w:rsid w:val="00332EF8"/>
    <w:rsid w:val="003336CF"/>
    <w:rsid w:val="00333B86"/>
    <w:rsid w:val="00333CA5"/>
    <w:rsid w:val="00333F82"/>
    <w:rsid w:val="00334758"/>
    <w:rsid w:val="00334DF6"/>
    <w:rsid w:val="00335808"/>
    <w:rsid w:val="003358AA"/>
    <w:rsid w:val="003358F6"/>
    <w:rsid w:val="00335CD9"/>
    <w:rsid w:val="00337300"/>
    <w:rsid w:val="00337441"/>
    <w:rsid w:val="00337509"/>
    <w:rsid w:val="00337BDB"/>
    <w:rsid w:val="00337C83"/>
    <w:rsid w:val="00340DDE"/>
    <w:rsid w:val="00341159"/>
    <w:rsid w:val="0034127E"/>
    <w:rsid w:val="00341D1E"/>
    <w:rsid w:val="003430CA"/>
    <w:rsid w:val="003437A8"/>
    <w:rsid w:val="00343F95"/>
    <w:rsid w:val="0034503F"/>
    <w:rsid w:val="00345B34"/>
    <w:rsid w:val="00345D07"/>
    <w:rsid w:val="00346A51"/>
    <w:rsid w:val="00346D02"/>
    <w:rsid w:val="00346E79"/>
    <w:rsid w:val="00350735"/>
    <w:rsid w:val="00350EFE"/>
    <w:rsid w:val="00350F86"/>
    <w:rsid w:val="0035170D"/>
    <w:rsid w:val="00351CCA"/>
    <w:rsid w:val="00353A1A"/>
    <w:rsid w:val="0035417C"/>
    <w:rsid w:val="00355471"/>
    <w:rsid w:val="00355895"/>
    <w:rsid w:val="0035615B"/>
    <w:rsid w:val="0035644E"/>
    <w:rsid w:val="0035697A"/>
    <w:rsid w:val="00356FA2"/>
    <w:rsid w:val="00357BB5"/>
    <w:rsid w:val="00360BBE"/>
    <w:rsid w:val="0036189E"/>
    <w:rsid w:val="00362BB1"/>
    <w:rsid w:val="00363041"/>
    <w:rsid w:val="003635DE"/>
    <w:rsid w:val="0036380B"/>
    <w:rsid w:val="00363A6F"/>
    <w:rsid w:val="003645D6"/>
    <w:rsid w:val="003648D3"/>
    <w:rsid w:val="0036549C"/>
    <w:rsid w:val="0036588B"/>
    <w:rsid w:val="00365F11"/>
    <w:rsid w:val="00366199"/>
    <w:rsid w:val="00366270"/>
    <w:rsid w:val="0036645F"/>
    <w:rsid w:val="003668BE"/>
    <w:rsid w:val="00366B61"/>
    <w:rsid w:val="00366D03"/>
    <w:rsid w:val="00367450"/>
    <w:rsid w:val="003675D4"/>
    <w:rsid w:val="003678DC"/>
    <w:rsid w:val="003678E8"/>
    <w:rsid w:val="003703DA"/>
    <w:rsid w:val="00371D6F"/>
    <w:rsid w:val="00371DF5"/>
    <w:rsid w:val="00373502"/>
    <w:rsid w:val="0037471D"/>
    <w:rsid w:val="00374BAE"/>
    <w:rsid w:val="00375F91"/>
    <w:rsid w:val="003761CF"/>
    <w:rsid w:val="00376C88"/>
    <w:rsid w:val="00380FBB"/>
    <w:rsid w:val="00381320"/>
    <w:rsid w:val="00381DC9"/>
    <w:rsid w:val="0038212C"/>
    <w:rsid w:val="0038231D"/>
    <w:rsid w:val="00382E9D"/>
    <w:rsid w:val="00383426"/>
    <w:rsid w:val="0038383A"/>
    <w:rsid w:val="003838F9"/>
    <w:rsid w:val="00383950"/>
    <w:rsid w:val="00383CC8"/>
    <w:rsid w:val="003843A4"/>
    <w:rsid w:val="0038510B"/>
    <w:rsid w:val="0038661F"/>
    <w:rsid w:val="003869F7"/>
    <w:rsid w:val="00386DB6"/>
    <w:rsid w:val="00387616"/>
    <w:rsid w:val="00391CC1"/>
    <w:rsid w:val="003921DA"/>
    <w:rsid w:val="00392D7B"/>
    <w:rsid w:val="00393299"/>
    <w:rsid w:val="0039388E"/>
    <w:rsid w:val="003942B5"/>
    <w:rsid w:val="0039549D"/>
    <w:rsid w:val="00396957"/>
    <w:rsid w:val="003A0188"/>
    <w:rsid w:val="003A034E"/>
    <w:rsid w:val="003A1BBA"/>
    <w:rsid w:val="003A3E06"/>
    <w:rsid w:val="003A3F53"/>
    <w:rsid w:val="003A4FBB"/>
    <w:rsid w:val="003B0B53"/>
    <w:rsid w:val="003B0BEE"/>
    <w:rsid w:val="003B16EB"/>
    <w:rsid w:val="003B2883"/>
    <w:rsid w:val="003B2CB3"/>
    <w:rsid w:val="003B2FD5"/>
    <w:rsid w:val="003B3B83"/>
    <w:rsid w:val="003B4C9A"/>
    <w:rsid w:val="003B545C"/>
    <w:rsid w:val="003B5530"/>
    <w:rsid w:val="003B65CA"/>
    <w:rsid w:val="003B6888"/>
    <w:rsid w:val="003B6A16"/>
    <w:rsid w:val="003B6D02"/>
    <w:rsid w:val="003B7905"/>
    <w:rsid w:val="003B7AAE"/>
    <w:rsid w:val="003C0C53"/>
    <w:rsid w:val="003C1C82"/>
    <w:rsid w:val="003C3261"/>
    <w:rsid w:val="003C374D"/>
    <w:rsid w:val="003C39A6"/>
    <w:rsid w:val="003C4D9E"/>
    <w:rsid w:val="003C4F2B"/>
    <w:rsid w:val="003C68B2"/>
    <w:rsid w:val="003C6BB1"/>
    <w:rsid w:val="003C7337"/>
    <w:rsid w:val="003C7A33"/>
    <w:rsid w:val="003C7D15"/>
    <w:rsid w:val="003C7E43"/>
    <w:rsid w:val="003D1BB8"/>
    <w:rsid w:val="003D2995"/>
    <w:rsid w:val="003D434B"/>
    <w:rsid w:val="003D44CC"/>
    <w:rsid w:val="003D504D"/>
    <w:rsid w:val="003D73AC"/>
    <w:rsid w:val="003D7FCF"/>
    <w:rsid w:val="003E04FC"/>
    <w:rsid w:val="003E1260"/>
    <w:rsid w:val="003E1A51"/>
    <w:rsid w:val="003E1D70"/>
    <w:rsid w:val="003E22F6"/>
    <w:rsid w:val="003E2878"/>
    <w:rsid w:val="003E2FDA"/>
    <w:rsid w:val="003E3156"/>
    <w:rsid w:val="003E3947"/>
    <w:rsid w:val="003E4B1B"/>
    <w:rsid w:val="003E4DA0"/>
    <w:rsid w:val="003E5086"/>
    <w:rsid w:val="003E54C3"/>
    <w:rsid w:val="003E6D19"/>
    <w:rsid w:val="003E6EA5"/>
    <w:rsid w:val="003E7027"/>
    <w:rsid w:val="003F08DC"/>
    <w:rsid w:val="003F0AD2"/>
    <w:rsid w:val="003F0CB6"/>
    <w:rsid w:val="003F26CA"/>
    <w:rsid w:val="003F2BFB"/>
    <w:rsid w:val="003F494E"/>
    <w:rsid w:val="003F51E9"/>
    <w:rsid w:val="003F5C33"/>
    <w:rsid w:val="003F6658"/>
    <w:rsid w:val="003F68A9"/>
    <w:rsid w:val="003F7B4C"/>
    <w:rsid w:val="004005FA"/>
    <w:rsid w:val="004034D6"/>
    <w:rsid w:val="004037AD"/>
    <w:rsid w:val="00404663"/>
    <w:rsid w:val="004046D8"/>
    <w:rsid w:val="00404AE7"/>
    <w:rsid w:val="0040535D"/>
    <w:rsid w:val="00405922"/>
    <w:rsid w:val="00405D7F"/>
    <w:rsid w:val="004061C8"/>
    <w:rsid w:val="00406284"/>
    <w:rsid w:val="0040630E"/>
    <w:rsid w:val="004063D9"/>
    <w:rsid w:val="00407A98"/>
    <w:rsid w:val="0041003B"/>
    <w:rsid w:val="00412EB1"/>
    <w:rsid w:val="00412F55"/>
    <w:rsid w:val="00413331"/>
    <w:rsid w:val="004138D7"/>
    <w:rsid w:val="00413F01"/>
    <w:rsid w:val="004140CB"/>
    <w:rsid w:val="00414AAD"/>
    <w:rsid w:val="004153D7"/>
    <w:rsid w:val="00415A3F"/>
    <w:rsid w:val="0041696E"/>
    <w:rsid w:val="00417286"/>
    <w:rsid w:val="004175CC"/>
    <w:rsid w:val="00417C62"/>
    <w:rsid w:val="004203CF"/>
    <w:rsid w:val="00420456"/>
    <w:rsid w:val="0042048F"/>
    <w:rsid w:val="00420647"/>
    <w:rsid w:val="00420D74"/>
    <w:rsid w:val="00421872"/>
    <w:rsid w:val="00423CEB"/>
    <w:rsid w:val="00423F54"/>
    <w:rsid w:val="0042407C"/>
    <w:rsid w:val="0042430E"/>
    <w:rsid w:val="00424B1D"/>
    <w:rsid w:val="00424EDA"/>
    <w:rsid w:val="004250F9"/>
    <w:rsid w:val="00425C1E"/>
    <w:rsid w:val="0042600D"/>
    <w:rsid w:val="00426042"/>
    <w:rsid w:val="0042620A"/>
    <w:rsid w:val="0042634D"/>
    <w:rsid w:val="0042662C"/>
    <w:rsid w:val="00426E6A"/>
    <w:rsid w:val="00427089"/>
    <w:rsid w:val="00430006"/>
    <w:rsid w:val="00430293"/>
    <w:rsid w:val="00431148"/>
    <w:rsid w:val="004318DD"/>
    <w:rsid w:val="0043267A"/>
    <w:rsid w:val="00432D3B"/>
    <w:rsid w:val="004334A2"/>
    <w:rsid w:val="004337CF"/>
    <w:rsid w:val="004343CC"/>
    <w:rsid w:val="00434819"/>
    <w:rsid w:val="00434D73"/>
    <w:rsid w:val="00435785"/>
    <w:rsid w:val="00436218"/>
    <w:rsid w:val="004362DF"/>
    <w:rsid w:val="0043709B"/>
    <w:rsid w:val="0043796E"/>
    <w:rsid w:val="004379DE"/>
    <w:rsid w:val="00437D2D"/>
    <w:rsid w:val="00440112"/>
    <w:rsid w:val="00440F05"/>
    <w:rsid w:val="00441293"/>
    <w:rsid w:val="00441563"/>
    <w:rsid w:val="004416EE"/>
    <w:rsid w:val="00441C7A"/>
    <w:rsid w:val="00442F3F"/>
    <w:rsid w:val="00443082"/>
    <w:rsid w:val="00446B19"/>
    <w:rsid w:val="00447AD2"/>
    <w:rsid w:val="004502E3"/>
    <w:rsid w:val="00451014"/>
    <w:rsid w:val="00452632"/>
    <w:rsid w:val="004526DC"/>
    <w:rsid w:val="004529A6"/>
    <w:rsid w:val="00452DA7"/>
    <w:rsid w:val="00453643"/>
    <w:rsid w:val="00453B9C"/>
    <w:rsid w:val="00453EC0"/>
    <w:rsid w:val="00454494"/>
    <w:rsid w:val="00454686"/>
    <w:rsid w:val="00454924"/>
    <w:rsid w:val="0045546A"/>
    <w:rsid w:val="00455A1A"/>
    <w:rsid w:val="00455B46"/>
    <w:rsid w:val="00455B96"/>
    <w:rsid w:val="00455C95"/>
    <w:rsid w:val="00455DBC"/>
    <w:rsid w:val="0045697E"/>
    <w:rsid w:val="0045698A"/>
    <w:rsid w:val="004604B5"/>
    <w:rsid w:val="00460F30"/>
    <w:rsid w:val="00461003"/>
    <w:rsid w:val="004612AB"/>
    <w:rsid w:val="00461A2B"/>
    <w:rsid w:val="00461CC8"/>
    <w:rsid w:val="00461FA8"/>
    <w:rsid w:val="00462E38"/>
    <w:rsid w:val="004630B3"/>
    <w:rsid w:val="004630B5"/>
    <w:rsid w:val="0046320E"/>
    <w:rsid w:val="00463995"/>
    <w:rsid w:val="00463E4F"/>
    <w:rsid w:val="004645DE"/>
    <w:rsid w:val="00466832"/>
    <w:rsid w:val="00467AD1"/>
    <w:rsid w:val="00467D94"/>
    <w:rsid w:val="00467FCF"/>
    <w:rsid w:val="0047106A"/>
    <w:rsid w:val="00471281"/>
    <w:rsid w:val="00471CA2"/>
    <w:rsid w:val="00472ED6"/>
    <w:rsid w:val="00473BE9"/>
    <w:rsid w:val="00473D19"/>
    <w:rsid w:val="00473F08"/>
    <w:rsid w:val="00474021"/>
    <w:rsid w:val="0047435A"/>
    <w:rsid w:val="0047452C"/>
    <w:rsid w:val="0047485E"/>
    <w:rsid w:val="00475624"/>
    <w:rsid w:val="00475DE2"/>
    <w:rsid w:val="00476678"/>
    <w:rsid w:val="00476AC4"/>
    <w:rsid w:val="0047700B"/>
    <w:rsid w:val="004801A3"/>
    <w:rsid w:val="004807D7"/>
    <w:rsid w:val="00480B2D"/>
    <w:rsid w:val="00482345"/>
    <w:rsid w:val="00482B93"/>
    <w:rsid w:val="00482D35"/>
    <w:rsid w:val="004852BB"/>
    <w:rsid w:val="0048537E"/>
    <w:rsid w:val="0048600E"/>
    <w:rsid w:val="004871F8"/>
    <w:rsid w:val="00487351"/>
    <w:rsid w:val="004875B1"/>
    <w:rsid w:val="0048797F"/>
    <w:rsid w:val="00490C82"/>
    <w:rsid w:val="0049156A"/>
    <w:rsid w:val="00492A5B"/>
    <w:rsid w:val="00495E19"/>
    <w:rsid w:val="004968B4"/>
    <w:rsid w:val="00497E9D"/>
    <w:rsid w:val="004A067C"/>
    <w:rsid w:val="004A1700"/>
    <w:rsid w:val="004A1B11"/>
    <w:rsid w:val="004A2766"/>
    <w:rsid w:val="004A3D72"/>
    <w:rsid w:val="004A4034"/>
    <w:rsid w:val="004A427D"/>
    <w:rsid w:val="004A4F3A"/>
    <w:rsid w:val="004A4F68"/>
    <w:rsid w:val="004A631D"/>
    <w:rsid w:val="004A66D6"/>
    <w:rsid w:val="004B1259"/>
    <w:rsid w:val="004B1BA2"/>
    <w:rsid w:val="004B216E"/>
    <w:rsid w:val="004B2FD2"/>
    <w:rsid w:val="004B3746"/>
    <w:rsid w:val="004B3B20"/>
    <w:rsid w:val="004B4955"/>
    <w:rsid w:val="004B4B0C"/>
    <w:rsid w:val="004B4CA4"/>
    <w:rsid w:val="004B653F"/>
    <w:rsid w:val="004C1B77"/>
    <w:rsid w:val="004C23C8"/>
    <w:rsid w:val="004C242A"/>
    <w:rsid w:val="004C26C4"/>
    <w:rsid w:val="004C2E80"/>
    <w:rsid w:val="004C3011"/>
    <w:rsid w:val="004C3A8E"/>
    <w:rsid w:val="004C3AEF"/>
    <w:rsid w:val="004C57C2"/>
    <w:rsid w:val="004C5E37"/>
    <w:rsid w:val="004C6080"/>
    <w:rsid w:val="004C62D5"/>
    <w:rsid w:val="004C655C"/>
    <w:rsid w:val="004C6C75"/>
    <w:rsid w:val="004C7A62"/>
    <w:rsid w:val="004C7C71"/>
    <w:rsid w:val="004D0FCF"/>
    <w:rsid w:val="004D3525"/>
    <w:rsid w:val="004D389F"/>
    <w:rsid w:val="004D3A08"/>
    <w:rsid w:val="004D4D4E"/>
    <w:rsid w:val="004D59F7"/>
    <w:rsid w:val="004D5C1C"/>
    <w:rsid w:val="004D60EF"/>
    <w:rsid w:val="004D6A72"/>
    <w:rsid w:val="004D6C2E"/>
    <w:rsid w:val="004D70BA"/>
    <w:rsid w:val="004E1AAD"/>
    <w:rsid w:val="004E24C9"/>
    <w:rsid w:val="004E2D39"/>
    <w:rsid w:val="004E34B7"/>
    <w:rsid w:val="004E3DC0"/>
    <w:rsid w:val="004E6B9E"/>
    <w:rsid w:val="004E75BB"/>
    <w:rsid w:val="004E75E8"/>
    <w:rsid w:val="004E7741"/>
    <w:rsid w:val="004F1A49"/>
    <w:rsid w:val="004F2BD1"/>
    <w:rsid w:val="004F4201"/>
    <w:rsid w:val="004F4977"/>
    <w:rsid w:val="004F498D"/>
    <w:rsid w:val="004F515D"/>
    <w:rsid w:val="004F6686"/>
    <w:rsid w:val="004F6AC0"/>
    <w:rsid w:val="00500DCE"/>
    <w:rsid w:val="00502570"/>
    <w:rsid w:val="00502864"/>
    <w:rsid w:val="00502F42"/>
    <w:rsid w:val="00503340"/>
    <w:rsid w:val="0050447A"/>
    <w:rsid w:val="00504BA4"/>
    <w:rsid w:val="0050536F"/>
    <w:rsid w:val="005061E6"/>
    <w:rsid w:val="0050645E"/>
    <w:rsid w:val="005069B5"/>
    <w:rsid w:val="00507876"/>
    <w:rsid w:val="00507A3F"/>
    <w:rsid w:val="00510220"/>
    <w:rsid w:val="00510598"/>
    <w:rsid w:val="005113AC"/>
    <w:rsid w:val="005115AD"/>
    <w:rsid w:val="00511603"/>
    <w:rsid w:val="005121B5"/>
    <w:rsid w:val="00513844"/>
    <w:rsid w:val="00513C0A"/>
    <w:rsid w:val="00513FB7"/>
    <w:rsid w:val="00514A41"/>
    <w:rsid w:val="00515965"/>
    <w:rsid w:val="00516151"/>
    <w:rsid w:val="0051687E"/>
    <w:rsid w:val="00517C64"/>
    <w:rsid w:val="0052115D"/>
    <w:rsid w:val="00522524"/>
    <w:rsid w:val="005230DD"/>
    <w:rsid w:val="00523236"/>
    <w:rsid w:val="00523D17"/>
    <w:rsid w:val="005244CD"/>
    <w:rsid w:val="00524765"/>
    <w:rsid w:val="00524935"/>
    <w:rsid w:val="00526775"/>
    <w:rsid w:val="00526C58"/>
    <w:rsid w:val="005273ED"/>
    <w:rsid w:val="005274CD"/>
    <w:rsid w:val="00527960"/>
    <w:rsid w:val="005309BE"/>
    <w:rsid w:val="005312A9"/>
    <w:rsid w:val="00531383"/>
    <w:rsid w:val="00532851"/>
    <w:rsid w:val="005332BD"/>
    <w:rsid w:val="00534025"/>
    <w:rsid w:val="00534218"/>
    <w:rsid w:val="00534707"/>
    <w:rsid w:val="00534849"/>
    <w:rsid w:val="0053484E"/>
    <w:rsid w:val="00535177"/>
    <w:rsid w:val="005363FA"/>
    <w:rsid w:val="005375F9"/>
    <w:rsid w:val="00537D59"/>
    <w:rsid w:val="00541156"/>
    <w:rsid w:val="00541A7F"/>
    <w:rsid w:val="00541D33"/>
    <w:rsid w:val="005424B3"/>
    <w:rsid w:val="00542D3D"/>
    <w:rsid w:val="00543068"/>
    <w:rsid w:val="00543074"/>
    <w:rsid w:val="005435BA"/>
    <w:rsid w:val="00544B9A"/>
    <w:rsid w:val="00545258"/>
    <w:rsid w:val="00545A93"/>
    <w:rsid w:val="00546AE5"/>
    <w:rsid w:val="00547EA6"/>
    <w:rsid w:val="005508B4"/>
    <w:rsid w:val="00550A5A"/>
    <w:rsid w:val="00554240"/>
    <w:rsid w:val="005563CA"/>
    <w:rsid w:val="00557203"/>
    <w:rsid w:val="005575D3"/>
    <w:rsid w:val="0056155F"/>
    <w:rsid w:val="00561E51"/>
    <w:rsid w:val="00562A79"/>
    <w:rsid w:val="005631EC"/>
    <w:rsid w:val="00563267"/>
    <w:rsid w:val="00563AC0"/>
    <w:rsid w:val="00563BB8"/>
    <w:rsid w:val="0056562F"/>
    <w:rsid w:val="00566648"/>
    <w:rsid w:val="00567A45"/>
    <w:rsid w:val="0057050B"/>
    <w:rsid w:val="005707E8"/>
    <w:rsid w:val="00571518"/>
    <w:rsid w:val="0057170A"/>
    <w:rsid w:val="00571891"/>
    <w:rsid w:val="00571E1B"/>
    <w:rsid w:val="005721AA"/>
    <w:rsid w:val="005723B5"/>
    <w:rsid w:val="00572B13"/>
    <w:rsid w:val="00572BD7"/>
    <w:rsid w:val="00573208"/>
    <w:rsid w:val="00573289"/>
    <w:rsid w:val="00573CDB"/>
    <w:rsid w:val="005741F0"/>
    <w:rsid w:val="005745CA"/>
    <w:rsid w:val="00576C81"/>
    <w:rsid w:val="0057764E"/>
    <w:rsid w:val="00580575"/>
    <w:rsid w:val="00581556"/>
    <w:rsid w:val="00581CEE"/>
    <w:rsid w:val="00582137"/>
    <w:rsid w:val="005834B8"/>
    <w:rsid w:val="00584045"/>
    <w:rsid w:val="00586704"/>
    <w:rsid w:val="00586971"/>
    <w:rsid w:val="00587AD9"/>
    <w:rsid w:val="00591B7D"/>
    <w:rsid w:val="0059282B"/>
    <w:rsid w:val="00592876"/>
    <w:rsid w:val="00592D93"/>
    <w:rsid w:val="00592E25"/>
    <w:rsid w:val="005946BC"/>
    <w:rsid w:val="00594C88"/>
    <w:rsid w:val="00594E28"/>
    <w:rsid w:val="0059502E"/>
    <w:rsid w:val="00595C78"/>
    <w:rsid w:val="00595D3D"/>
    <w:rsid w:val="00595EAB"/>
    <w:rsid w:val="00596254"/>
    <w:rsid w:val="0059655E"/>
    <w:rsid w:val="00596A26"/>
    <w:rsid w:val="00597E5A"/>
    <w:rsid w:val="005A1261"/>
    <w:rsid w:val="005A3277"/>
    <w:rsid w:val="005A4446"/>
    <w:rsid w:val="005A44A0"/>
    <w:rsid w:val="005A4706"/>
    <w:rsid w:val="005B01A1"/>
    <w:rsid w:val="005B01C7"/>
    <w:rsid w:val="005B0824"/>
    <w:rsid w:val="005B0BEA"/>
    <w:rsid w:val="005B1C7E"/>
    <w:rsid w:val="005B1C8F"/>
    <w:rsid w:val="005B1C95"/>
    <w:rsid w:val="005B27B6"/>
    <w:rsid w:val="005B2D7E"/>
    <w:rsid w:val="005B38D9"/>
    <w:rsid w:val="005B39CF"/>
    <w:rsid w:val="005B7DE1"/>
    <w:rsid w:val="005C00DD"/>
    <w:rsid w:val="005C032E"/>
    <w:rsid w:val="005C08AB"/>
    <w:rsid w:val="005C08FC"/>
    <w:rsid w:val="005C0AB2"/>
    <w:rsid w:val="005C0D85"/>
    <w:rsid w:val="005C0EB2"/>
    <w:rsid w:val="005C2210"/>
    <w:rsid w:val="005C2687"/>
    <w:rsid w:val="005C2916"/>
    <w:rsid w:val="005C342E"/>
    <w:rsid w:val="005C3590"/>
    <w:rsid w:val="005C4C03"/>
    <w:rsid w:val="005C6070"/>
    <w:rsid w:val="005C68E4"/>
    <w:rsid w:val="005C6AF0"/>
    <w:rsid w:val="005C795E"/>
    <w:rsid w:val="005C7D0E"/>
    <w:rsid w:val="005C7D87"/>
    <w:rsid w:val="005D028B"/>
    <w:rsid w:val="005D072C"/>
    <w:rsid w:val="005D0A24"/>
    <w:rsid w:val="005D0AA0"/>
    <w:rsid w:val="005D0C1E"/>
    <w:rsid w:val="005D0E14"/>
    <w:rsid w:val="005D140B"/>
    <w:rsid w:val="005D22A3"/>
    <w:rsid w:val="005D2506"/>
    <w:rsid w:val="005D2C19"/>
    <w:rsid w:val="005D2CD8"/>
    <w:rsid w:val="005D317C"/>
    <w:rsid w:val="005D3ACD"/>
    <w:rsid w:val="005D40DA"/>
    <w:rsid w:val="005D492B"/>
    <w:rsid w:val="005D55FD"/>
    <w:rsid w:val="005D6856"/>
    <w:rsid w:val="005D6BD3"/>
    <w:rsid w:val="005D6C28"/>
    <w:rsid w:val="005D73DB"/>
    <w:rsid w:val="005D77B6"/>
    <w:rsid w:val="005E0193"/>
    <w:rsid w:val="005E1814"/>
    <w:rsid w:val="005E29FF"/>
    <w:rsid w:val="005E317B"/>
    <w:rsid w:val="005E395D"/>
    <w:rsid w:val="005E4966"/>
    <w:rsid w:val="005E4CA0"/>
    <w:rsid w:val="005E51AA"/>
    <w:rsid w:val="005E5694"/>
    <w:rsid w:val="005E61D6"/>
    <w:rsid w:val="005E6826"/>
    <w:rsid w:val="005E6B48"/>
    <w:rsid w:val="005F0298"/>
    <w:rsid w:val="005F0DC2"/>
    <w:rsid w:val="005F160C"/>
    <w:rsid w:val="005F2007"/>
    <w:rsid w:val="005F2924"/>
    <w:rsid w:val="005F2CE3"/>
    <w:rsid w:val="005F3FD6"/>
    <w:rsid w:val="005F4F38"/>
    <w:rsid w:val="005F5FF3"/>
    <w:rsid w:val="005F6438"/>
    <w:rsid w:val="005F6C63"/>
    <w:rsid w:val="005F7758"/>
    <w:rsid w:val="005F7E7B"/>
    <w:rsid w:val="006006F1"/>
    <w:rsid w:val="00600AEB"/>
    <w:rsid w:val="00601DB3"/>
    <w:rsid w:val="00601EDE"/>
    <w:rsid w:val="00602163"/>
    <w:rsid w:val="00602179"/>
    <w:rsid w:val="006024AC"/>
    <w:rsid w:val="00602592"/>
    <w:rsid w:val="00603743"/>
    <w:rsid w:val="00604A0B"/>
    <w:rsid w:val="006066D1"/>
    <w:rsid w:val="006069F4"/>
    <w:rsid w:val="00606CA8"/>
    <w:rsid w:val="0060713C"/>
    <w:rsid w:val="00607527"/>
    <w:rsid w:val="00611D61"/>
    <w:rsid w:val="00612639"/>
    <w:rsid w:val="006145A7"/>
    <w:rsid w:val="0061492F"/>
    <w:rsid w:val="00614C89"/>
    <w:rsid w:val="00615F89"/>
    <w:rsid w:val="00616455"/>
    <w:rsid w:val="006166F7"/>
    <w:rsid w:val="00617757"/>
    <w:rsid w:val="00620095"/>
    <w:rsid w:val="006203BC"/>
    <w:rsid w:val="006205CE"/>
    <w:rsid w:val="00620689"/>
    <w:rsid w:val="00620ADC"/>
    <w:rsid w:val="006221EF"/>
    <w:rsid w:val="00623ECB"/>
    <w:rsid w:val="00623EEB"/>
    <w:rsid w:val="00624845"/>
    <w:rsid w:val="0062487C"/>
    <w:rsid w:val="00625973"/>
    <w:rsid w:val="00626127"/>
    <w:rsid w:val="00626B73"/>
    <w:rsid w:val="00627C96"/>
    <w:rsid w:val="00632A2B"/>
    <w:rsid w:val="00634489"/>
    <w:rsid w:val="006347DE"/>
    <w:rsid w:val="00634CA6"/>
    <w:rsid w:val="00634EF5"/>
    <w:rsid w:val="00634F4B"/>
    <w:rsid w:val="006359EE"/>
    <w:rsid w:val="00635AA5"/>
    <w:rsid w:val="00635EEB"/>
    <w:rsid w:val="00636266"/>
    <w:rsid w:val="0063657B"/>
    <w:rsid w:val="00637412"/>
    <w:rsid w:val="0063792D"/>
    <w:rsid w:val="006408C4"/>
    <w:rsid w:val="00640BCB"/>
    <w:rsid w:val="00640DC1"/>
    <w:rsid w:val="0064183C"/>
    <w:rsid w:val="00642371"/>
    <w:rsid w:val="00642683"/>
    <w:rsid w:val="00642A25"/>
    <w:rsid w:val="00642A80"/>
    <w:rsid w:val="00642E8C"/>
    <w:rsid w:val="006446F8"/>
    <w:rsid w:val="006449A8"/>
    <w:rsid w:val="00644BDE"/>
    <w:rsid w:val="0064552D"/>
    <w:rsid w:val="00645550"/>
    <w:rsid w:val="00645B4E"/>
    <w:rsid w:val="00645FA6"/>
    <w:rsid w:val="00646537"/>
    <w:rsid w:val="00647EDA"/>
    <w:rsid w:val="0065285A"/>
    <w:rsid w:val="00653E5A"/>
    <w:rsid w:val="006549B6"/>
    <w:rsid w:val="00654DCD"/>
    <w:rsid w:val="00655E3C"/>
    <w:rsid w:val="006560FA"/>
    <w:rsid w:val="00661767"/>
    <w:rsid w:val="00663347"/>
    <w:rsid w:val="00663737"/>
    <w:rsid w:val="00666857"/>
    <w:rsid w:val="00666C64"/>
    <w:rsid w:val="00667D8C"/>
    <w:rsid w:val="00670353"/>
    <w:rsid w:val="006717AF"/>
    <w:rsid w:val="00671CC7"/>
    <w:rsid w:val="0067302E"/>
    <w:rsid w:val="006733B8"/>
    <w:rsid w:val="0067425E"/>
    <w:rsid w:val="006746DA"/>
    <w:rsid w:val="00674EBE"/>
    <w:rsid w:val="006756F9"/>
    <w:rsid w:val="0067722B"/>
    <w:rsid w:val="00680FC7"/>
    <w:rsid w:val="006810BA"/>
    <w:rsid w:val="00681663"/>
    <w:rsid w:val="00682AC5"/>
    <w:rsid w:val="00682D4D"/>
    <w:rsid w:val="006830CE"/>
    <w:rsid w:val="00683BEB"/>
    <w:rsid w:val="00683FE6"/>
    <w:rsid w:val="00684097"/>
    <w:rsid w:val="00684530"/>
    <w:rsid w:val="00684CB4"/>
    <w:rsid w:val="00685972"/>
    <w:rsid w:val="00685BE7"/>
    <w:rsid w:val="00685E8A"/>
    <w:rsid w:val="00686B58"/>
    <w:rsid w:val="0068737A"/>
    <w:rsid w:val="006877A2"/>
    <w:rsid w:val="00687B98"/>
    <w:rsid w:val="00687C3C"/>
    <w:rsid w:val="006900B8"/>
    <w:rsid w:val="00690789"/>
    <w:rsid w:val="0069145F"/>
    <w:rsid w:val="006914CF"/>
    <w:rsid w:val="00691694"/>
    <w:rsid w:val="006935B9"/>
    <w:rsid w:val="00694FF7"/>
    <w:rsid w:val="006955F0"/>
    <w:rsid w:val="006964D8"/>
    <w:rsid w:val="006975F4"/>
    <w:rsid w:val="006978B7"/>
    <w:rsid w:val="00697A22"/>
    <w:rsid w:val="006A059C"/>
    <w:rsid w:val="006A0CBD"/>
    <w:rsid w:val="006A0FF0"/>
    <w:rsid w:val="006A1245"/>
    <w:rsid w:val="006A1C0B"/>
    <w:rsid w:val="006A1CAB"/>
    <w:rsid w:val="006A2605"/>
    <w:rsid w:val="006A2963"/>
    <w:rsid w:val="006A30C1"/>
    <w:rsid w:val="006A5A12"/>
    <w:rsid w:val="006A5BE2"/>
    <w:rsid w:val="006A5E38"/>
    <w:rsid w:val="006A658A"/>
    <w:rsid w:val="006A67CF"/>
    <w:rsid w:val="006A7023"/>
    <w:rsid w:val="006A7CD3"/>
    <w:rsid w:val="006B0470"/>
    <w:rsid w:val="006B053C"/>
    <w:rsid w:val="006B0F3C"/>
    <w:rsid w:val="006B1701"/>
    <w:rsid w:val="006B1771"/>
    <w:rsid w:val="006B1F90"/>
    <w:rsid w:val="006B28BE"/>
    <w:rsid w:val="006B2907"/>
    <w:rsid w:val="006B2C60"/>
    <w:rsid w:val="006B3155"/>
    <w:rsid w:val="006B3404"/>
    <w:rsid w:val="006B5119"/>
    <w:rsid w:val="006B53C1"/>
    <w:rsid w:val="006B5416"/>
    <w:rsid w:val="006B57DE"/>
    <w:rsid w:val="006B5DAF"/>
    <w:rsid w:val="006B6D37"/>
    <w:rsid w:val="006B7155"/>
    <w:rsid w:val="006B7B60"/>
    <w:rsid w:val="006C1741"/>
    <w:rsid w:val="006C2E5A"/>
    <w:rsid w:val="006C3007"/>
    <w:rsid w:val="006C3476"/>
    <w:rsid w:val="006C39CA"/>
    <w:rsid w:val="006C44D0"/>
    <w:rsid w:val="006C46E9"/>
    <w:rsid w:val="006C46F5"/>
    <w:rsid w:val="006C4A0E"/>
    <w:rsid w:val="006C583A"/>
    <w:rsid w:val="006C5AA1"/>
    <w:rsid w:val="006C5E3A"/>
    <w:rsid w:val="006C67D2"/>
    <w:rsid w:val="006C6E8A"/>
    <w:rsid w:val="006C7A3D"/>
    <w:rsid w:val="006C7BF1"/>
    <w:rsid w:val="006D0113"/>
    <w:rsid w:val="006D12C9"/>
    <w:rsid w:val="006D1481"/>
    <w:rsid w:val="006D1B40"/>
    <w:rsid w:val="006D1C4E"/>
    <w:rsid w:val="006D33AB"/>
    <w:rsid w:val="006D3C4A"/>
    <w:rsid w:val="006D46FC"/>
    <w:rsid w:val="006D4780"/>
    <w:rsid w:val="006D4C64"/>
    <w:rsid w:val="006D4DE9"/>
    <w:rsid w:val="006D54BF"/>
    <w:rsid w:val="006D579B"/>
    <w:rsid w:val="006D5F74"/>
    <w:rsid w:val="006D6A39"/>
    <w:rsid w:val="006D6E42"/>
    <w:rsid w:val="006D77A2"/>
    <w:rsid w:val="006D77D7"/>
    <w:rsid w:val="006D77F2"/>
    <w:rsid w:val="006E0A83"/>
    <w:rsid w:val="006E171D"/>
    <w:rsid w:val="006E1DF3"/>
    <w:rsid w:val="006E3916"/>
    <w:rsid w:val="006E52B9"/>
    <w:rsid w:val="006E5DDC"/>
    <w:rsid w:val="006E684C"/>
    <w:rsid w:val="006F0A41"/>
    <w:rsid w:val="006F0A87"/>
    <w:rsid w:val="006F13D5"/>
    <w:rsid w:val="006F1FB3"/>
    <w:rsid w:val="006F210A"/>
    <w:rsid w:val="006F2FEB"/>
    <w:rsid w:val="006F418B"/>
    <w:rsid w:val="006F4563"/>
    <w:rsid w:val="006F4E34"/>
    <w:rsid w:val="006F533D"/>
    <w:rsid w:val="006F5A4C"/>
    <w:rsid w:val="00700622"/>
    <w:rsid w:val="00700854"/>
    <w:rsid w:val="00701A4E"/>
    <w:rsid w:val="007022C5"/>
    <w:rsid w:val="0070255F"/>
    <w:rsid w:val="0070273F"/>
    <w:rsid w:val="00703439"/>
    <w:rsid w:val="0070345D"/>
    <w:rsid w:val="007039B0"/>
    <w:rsid w:val="00704BA4"/>
    <w:rsid w:val="00704FAB"/>
    <w:rsid w:val="00705586"/>
    <w:rsid w:val="00706109"/>
    <w:rsid w:val="0070644D"/>
    <w:rsid w:val="00706A2D"/>
    <w:rsid w:val="00706BDC"/>
    <w:rsid w:val="00707143"/>
    <w:rsid w:val="00707303"/>
    <w:rsid w:val="0070762B"/>
    <w:rsid w:val="00707BBA"/>
    <w:rsid w:val="00710FE5"/>
    <w:rsid w:val="00711526"/>
    <w:rsid w:val="007119D6"/>
    <w:rsid w:val="00711ED2"/>
    <w:rsid w:val="0071252C"/>
    <w:rsid w:val="00712C86"/>
    <w:rsid w:val="00712DE6"/>
    <w:rsid w:val="00713591"/>
    <w:rsid w:val="0071436F"/>
    <w:rsid w:val="0071485A"/>
    <w:rsid w:val="00714A53"/>
    <w:rsid w:val="00714DDE"/>
    <w:rsid w:val="00714FDA"/>
    <w:rsid w:val="00715B1B"/>
    <w:rsid w:val="00715EA9"/>
    <w:rsid w:val="007202F8"/>
    <w:rsid w:val="00720C6C"/>
    <w:rsid w:val="00720EDF"/>
    <w:rsid w:val="00722CC9"/>
    <w:rsid w:val="0072455E"/>
    <w:rsid w:val="00724B0B"/>
    <w:rsid w:val="00724B1E"/>
    <w:rsid w:val="00725B6C"/>
    <w:rsid w:val="00725BFD"/>
    <w:rsid w:val="0072601D"/>
    <w:rsid w:val="00731A8C"/>
    <w:rsid w:val="00731B0C"/>
    <w:rsid w:val="00733FA4"/>
    <w:rsid w:val="007345E6"/>
    <w:rsid w:val="00736A52"/>
    <w:rsid w:val="00737306"/>
    <w:rsid w:val="00737806"/>
    <w:rsid w:val="007409D1"/>
    <w:rsid w:val="0074270B"/>
    <w:rsid w:val="00742C02"/>
    <w:rsid w:val="0074685F"/>
    <w:rsid w:val="00746DB0"/>
    <w:rsid w:val="00747FFA"/>
    <w:rsid w:val="007507D1"/>
    <w:rsid w:val="007510C7"/>
    <w:rsid w:val="0075139D"/>
    <w:rsid w:val="00751E17"/>
    <w:rsid w:val="00753F6A"/>
    <w:rsid w:val="0075408E"/>
    <w:rsid w:val="007542F6"/>
    <w:rsid w:val="00754DE7"/>
    <w:rsid w:val="007550A7"/>
    <w:rsid w:val="007560F6"/>
    <w:rsid w:val="00760FB8"/>
    <w:rsid w:val="0076239B"/>
    <w:rsid w:val="007631DC"/>
    <w:rsid w:val="00763D42"/>
    <w:rsid w:val="007643C4"/>
    <w:rsid w:val="00764757"/>
    <w:rsid w:val="0076482F"/>
    <w:rsid w:val="007658C3"/>
    <w:rsid w:val="007659E6"/>
    <w:rsid w:val="00765B15"/>
    <w:rsid w:val="0076612F"/>
    <w:rsid w:val="007662DC"/>
    <w:rsid w:val="007665FC"/>
    <w:rsid w:val="00767044"/>
    <w:rsid w:val="007717FA"/>
    <w:rsid w:val="0077298D"/>
    <w:rsid w:val="00772ED4"/>
    <w:rsid w:val="00773060"/>
    <w:rsid w:val="007737B3"/>
    <w:rsid w:val="00773CEB"/>
    <w:rsid w:val="00773DE4"/>
    <w:rsid w:val="00774D5A"/>
    <w:rsid w:val="0077541F"/>
    <w:rsid w:val="0077601E"/>
    <w:rsid w:val="00777537"/>
    <w:rsid w:val="00777D9D"/>
    <w:rsid w:val="00777E21"/>
    <w:rsid w:val="007802C5"/>
    <w:rsid w:val="007817F3"/>
    <w:rsid w:val="00781924"/>
    <w:rsid w:val="007819A0"/>
    <w:rsid w:val="0078323C"/>
    <w:rsid w:val="00784400"/>
    <w:rsid w:val="00785264"/>
    <w:rsid w:val="00785D88"/>
    <w:rsid w:val="0078720A"/>
    <w:rsid w:val="00787932"/>
    <w:rsid w:val="00790BB2"/>
    <w:rsid w:val="007915B2"/>
    <w:rsid w:val="00791DEE"/>
    <w:rsid w:val="00791E52"/>
    <w:rsid w:val="0079269B"/>
    <w:rsid w:val="00792C09"/>
    <w:rsid w:val="00794264"/>
    <w:rsid w:val="0079507D"/>
    <w:rsid w:val="00795159"/>
    <w:rsid w:val="00795C8D"/>
    <w:rsid w:val="00795EB3"/>
    <w:rsid w:val="007972D0"/>
    <w:rsid w:val="0079769C"/>
    <w:rsid w:val="007A0661"/>
    <w:rsid w:val="007A21CA"/>
    <w:rsid w:val="007A247A"/>
    <w:rsid w:val="007A25AF"/>
    <w:rsid w:val="007A2A4D"/>
    <w:rsid w:val="007A3340"/>
    <w:rsid w:val="007A33C2"/>
    <w:rsid w:val="007A3B80"/>
    <w:rsid w:val="007A5C1A"/>
    <w:rsid w:val="007A5DDC"/>
    <w:rsid w:val="007A5F0E"/>
    <w:rsid w:val="007A6565"/>
    <w:rsid w:val="007A6CE6"/>
    <w:rsid w:val="007A7DF1"/>
    <w:rsid w:val="007B02B2"/>
    <w:rsid w:val="007B0622"/>
    <w:rsid w:val="007B06E0"/>
    <w:rsid w:val="007B09F7"/>
    <w:rsid w:val="007B0D1C"/>
    <w:rsid w:val="007B0E0C"/>
    <w:rsid w:val="007B13D1"/>
    <w:rsid w:val="007B2253"/>
    <w:rsid w:val="007B25D5"/>
    <w:rsid w:val="007B2661"/>
    <w:rsid w:val="007B2C27"/>
    <w:rsid w:val="007B5900"/>
    <w:rsid w:val="007B5A29"/>
    <w:rsid w:val="007B6C28"/>
    <w:rsid w:val="007B6CD0"/>
    <w:rsid w:val="007B7B7E"/>
    <w:rsid w:val="007C02BE"/>
    <w:rsid w:val="007C08CC"/>
    <w:rsid w:val="007C0910"/>
    <w:rsid w:val="007C09D0"/>
    <w:rsid w:val="007C0D31"/>
    <w:rsid w:val="007C1502"/>
    <w:rsid w:val="007C1AD8"/>
    <w:rsid w:val="007C1DEE"/>
    <w:rsid w:val="007C316D"/>
    <w:rsid w:val="007C5D69"/>
    <w:rsid w:val="007C72DA"/>
    <w:rsid w:val="007D059E"/>
    <w:rsid w:val="007D0835"/>
    <w:rsid w:val="007D0846"/>
    <w:rsid w:val="007D18D7"/>
    <w:rsid w:val="007D30E2"/>
    <w:rsid w:val="007D3429"/>
    <w:rsid w:val="007D6D33"/>
    <w:rsid w:val="007D73F6"/>
    <w:rsid w:val="007D7424"/>
    <w:rsid w:val="007D76C5"/>
    <w:rsid w:val="007D7C58"/>
    <w:rsid w:val="007E0B4C"/>
    <w:rsid w:val="007E0D78"/>
    <w:rsid w:val="007E28FE"/>
    <w:rsid w:val="007E33BE"/>
    <w:rsid w:val="007E3A21"/>
    <w:rsid w:val="007E3E39"/>
    <w:rsid w:val="007E4947"/>
    <w:rsid w:val="007E5395"/>
    <w:rsid w:val="007E604E"/>
    <w:rsid w:val="007E65E3"/>
    <w:rsid w:val="007E6FAF"/>
    <w:rsid w:val="007E7552"/>
    <w:rsid w:val="007E7F67"/>
    <w:rsid w:val="007F1EE4"/>
    <w:rsid w:val="007F391F"/>
    <w:rsid w:val="007F3B39"/>
    <w:rsid w:val="007F48AB"/>
    <w:rsid w:val="007F66ED"/>
    <w:rsid w:val="007F6AB3"/>
    <w:rsid w:val="007F771C"/>
    <w:rsid w:val="0080098B"/>
    <w:rsid w:val="00801355"/>
    <w:rsid w:val="00802595"/>
    <w:rsid w:val="00805CF3"/>
    <w:rsid w:val="00806006"/>
    <w:rsid w:val="008063F3"/>
    <w:rsid w:val="00807248"/>
    <w:rsid w:val="00807657"/>
    <w:rsid w:val="00810152"/>
    <w:rsid w:val="0081054A"/>
    <w:rsid w:val="00811953"/>
    <w:rsid w:val="00811E1F"/>
    <w:rsid w:val="0081246D"/>
    <w:rsid w:val="008136BB"/>
    <w:rsid w:val="008137B2"/>
    <w:rsid w:val="00814EB0"/>
    <w:rsid w:val="0081626D"/>
    <w:rsid w:val="008166A5"/>
    <w:rsid w:val="008171E4"/>
    <w:rsid w:val="00817504"/>
    <w:rsid w:val="00817E2D"/>
    <w:rsid w:val="008207AC"/>
    <w:rsid w:val="00821C13"/>
    <w:rsid w:val="00823DDE"/>
    <w:rsid w:val="00824295"/>
    <w:rsid w:val="00824BB2"/>
    <w:rsid w:val="00824F1F"/>
    <w:rsid w:val="00826BF4"/>
    <w:rsid w:val="0082740A"/>
    <w:rsid w:val="00831094"/>
    <w:rsid w:val="00831BD6"/>
    <w:rsid w:val="008320FA"/>
    <w:rsid w:val="00832CCE"/>
    <w:rsid w:val="00832F9F"/>
    <w:rsid w:val="0083351E"/>
    <w:rsid w:val="0083464B"/>
    <w:rsid w:val="00834A1A"/>
    <w:rsid w:val="00834CC9"/>
    <w:rsid w:val="00835AEE"/>
    <w:rsid w:val="00835B08"/>
    <w:rsid w:val="00835ED4"/>
    <w:rsid w:val="00835FBD"/>
    <w:rsid w:val="008372D8"/>
    <w:rsid w:val="008375E6"/>
    <w:rsid w:val="008406D9"/>
    <w:rsid w:val="008408A1"/>
    <w:rsid w:val="00840D89"/>
    <w:rsid w:val="00841113"/>
    <w:rsid w:val="00841972"/>
    <w:rsid w:val="008421D7"/>
    <w:rsid w:val="008425D1"/>
    <w:rsid w:val="0084267B"/>
    <w:rsid w:val="0084298F"/>
    <w:rsid w:val="00842E74"/>
    <w:rsid w:val="0084463F"/>
    <w:rsid w:val="008448D7"/>
    <w:rsid w:val="00844D0E"/>
    <w:rsid w:val="00844E9B"/>
    <w:rsid w:val="008455DE"/>
    <w:rsid w:val="00845978"/>
    <w:rsid w:val="0084666C"/>
    <w:rsid w:val="00846A15"/>
    <w:rsid w:val="00846C15"/>
    <w:rsid w:val="008474DA"/>
    <w:rsid w:val="008511AA"/>
    <w:rsid w:val="00851C5A"/>
    <w:rsid w:val="00853A0E"/>
    <w:rsid w:val="00854191"/>
    <w:rsid w:val="0085419B"/>
    <w:rsid w:val="00854F85"/>
    <w:rsid w:val="008553AB"/>
    <w:rsid w:val="00855D10"/>
    <w:rsid w:val="008562F9"/>
    <w:rsid w:val="0085748C"/>
    <w:rsid w:val="00857A3B"/>
    <w:rsid w:val="00857C30"/>
    <w:rsid w:val="00860772"/>
    <w:rsid w:val="00860A22"/>
    <w:rsid w:val="00860ACA"/>
    <w:rsid w:val="00861548"/>
    <w:rsid w:val="00862003"/>
    <w:rsid w:val="00862C34"/>
    <w:rsid w:val="00866494"/>
    <w:rsid w:val="008668FE"/>
    <w:rsid w:val="00866B5B"/>
    <w:rsid w:val="00866BB2"/>
    <w:rsid w:val="008675E6"/>
    <w:rsid w:val="00867DB0"/>
    <w:rsid w:val="0087001B"/>
    <w:rsid w:val="0087075B"/>
    <w:rsid w:val="00870800"/>
    <w:rsid w:val="00870BFA"/>
    <w:rsid w:val="00870D1E"/>
    <w:rsid w:val="0087111D"/>
    <w:rsid w:val="008720BE"/>
    <w:rsid w:val="00872882"/>
    <w:rsid w:val="00872FB7"/>
    <w:rsid w:val="00873190"/>
    <w:rsid w:val="008732CE"/>
    <w:rsid w:val="00873642"/>
    <w:rsid w:val="00873785"/>
    <w:rsid w:val="00873B30"/>
    <w:rsid w:val="00874252"/>
    <w:rsid w:val="008749B3"/>
    <w:rsid w:val="00874C14"/>
    <w:rsid w:val="00875112"/>
    <w:rsid w:val="00875261"/>
    <w:rsid w:val="008754C8"/>
    <w:rsid w:val="00875C2D"/>
    <w:rsid w:val="008766F3"/>
    <w:rsid w:val="00876774"/>
    <w:rsid w:val="008770DC"/>
    <w:rsid w:val="00880918"/>
    <w:rsid w:val="00880D5E"/>
    <w:rsid w:val="008812F2"/>
    <w:rsid w:val="00881983"/>
    <w:rsid w:val="00881984"/>
    <w:rsid w:val="008819BB"/>
    <w:rsid w:val="00882135"/>
    <w:rsid w:val="0088225C"/>
    <w:rsid w:val="0088417D"/>
    <w:rsid w:val="00884440"/>
    <w:rsid w:val="008848F0"/>
    <w:rsid w:val="00886403"/>
    <w:rsid w:val="008866E3"/>
    <w:rsid w:val="00887EBF"/>
    <w:rsid w:val="00887F88"/>
    <w:rsid w:val="00891691"/>
    <w:rsid w:val="00893813"/>
    <w:rsid w:val="00893E7E"/>
    <w:rsid w:val="0089431B"/>
    <w:rsid w:val="00896534"/>
    <w:rsid w:val="00896BE1"/>
    <w:rsid w:val="00896C40"/>
    <w:rsid w:val="00896F80"/>
    <w:rsid w:val="008A0621"/>
    <w:rsid w:val="008A1DFB"/>
    <w:rsid w:val="008A26FD"/>
    <w:rsid w:val="008A2882"/>
    <w:rsid w:val="008A2A3A"/>
    <w:rsid w:val="008A3911"/>
    <w:rsid w:val="008A3DAC"/>
    <w:rsid w:val="008A4054"/>
    <w:rsid w:val="008A4397"/>
    <w:rsid w:val="008A4403"/>
    <w:rsid w:val="008A6204"/>
    <w:rsid w:val="008A650D"/>
    <w:rsid w:val="008A6836"/>
    <w:rsid w:val="008A6FF2"/>
    <w:rsid w:val="008A76EA"/>
    <w:rsid w:val="008B1191"/>
    <w:rsid w:val="008B19CA"/>
    <w:rsid w:val="008B2E2D"/>
    <w:rsid w:val="008B32E1"/>
    <w:rsid w:val="008B32F9"/>
    <w:rsid w:val="008B43F4"/>
    <w:rsid w:val="008B472C"/>
    <w:rsid w:val="008B4B08"/>
    <w:rsid w:val="008B6128"/>
    <w:rsid w:val="008B69E6"/>
    <w:rsid w:val="008B7889"/>
    <w:rsid w:val="008B7D2C"/>
    <w:rsid w:val="008C27BA"/>
    <w:rsid w:val="008C3664"/>
    <w:rsid w:val="008C37F8"/>
    <w:rsid w:val="008C38A4"/>
    <w:rsid w:val="008C3BC2"/>
    <w:rsid w:val="008C4297"/>
    <w:rsid w:val="008C48CC"/>
    <w:rsid w:val="008C60B9"/>
    <w:rsid w:val="008C63FF"/>
    <w:rsid w:val="008C6B00"/>
    <w:rsid w:val="008C6C07"/>
    <w:rsid w:val="008C702C"/>
    <w:rsid w:val="008C71F7"/>
    <w:rsid w:val="008C739F"/>
    <w:rsid w:val="008D083B"/>
    <w:rsid w:val="008D0F6C"/>
    <w:rsid w:val="008D187B"/>
    <w:rsid w:val="008D2932"/>
    <w:rsid w:val="008D3D68"/>
    <w:rsid w:val="008D4648"/>
    <w:rsid w:val="008D4BA5"/>
    <w:rsid w:val="008D5BDF"/>
    <w:rsid w:val="008D5ECF"/>
    <w:rsid w:val="008D7101"/>
    <w:rsid w:val="008D7E9C"/>
    <w:rsid w:val="008E08C4"/>
    <w:rsid w:val="008E0D23"/>
    <w:rsid w:val="008E1B57"/>
    <w:rsid w:val="008E1D57"/>
    <w:rsid w:val="008E2F05"/>
    <w:rsid w:val="008E3ABA"/>
    <w:rsid w:val="008E3DC9"/>
    <w:rsid w:val="008E4060"/>
    <w:rsid w:val="008E440F"/>
    <w:rsid w:val="008E458E"/>
    <w:rsid w:val="008E47AE"/>
    <w:rsid w:val="008E4B3D"/>
    <w:rsid w:val="008E51C5"/>
    <w:rsid w:val="008E5CE3"/>
    <w:rsid w:val="008E62D8"/>
    <w:rsid w:val="008E66A0"/>
    <w:rsid w:val="008E6AE3"/>
    <w:rsid w:val="008E73D6"/>
    <w:rsid w:val="008E7AB3"/>
    <w:rsid w:val="008E7C48"/>
    <w:rsid w:val="008F0271"/>
    <w:rsid w:val="008F06AF"/>
    <w:rsid w:val="008F17F4"/>
    <w:rsid w:val="008F2010"/>
    <w:rsid w:val="008F3128"/>
    <w:rsid w:val="008F31E0"/>
    <w:rsid w:val="008F32B1"/>
    <w:rsid w:val="008F403A"/>
    <w:rsid w:val="008F4C5A"/>
    <w:rsid w:val="008F5DF9"/>
    <w:rsid w:val="008F658C"/>
    <w:rsid w:val="008F6A64"/>
    <w:rsid w:val="008F6C04"/>
    <w:rsid w:val="009000ED"/>
    <w:rsid w:val="00901327"/>
    <w:rsid w:val="009021DD"/>
    <w:rsid w:val="009025BC"/>
    <w:rsid w:val="009035DE"/>
    <w:rsid w:val="00906471"/>
    <w:rsid w:val="00906584"/>
    <w:rsid w:val="00911031"/>
    <w:rsid w:val="0091149C"/>
    <w:rsid w:val="00912002"/>
    <w:rsid w:val="009139DB"/>
    <w:rsid w:val="00913F7C"/>
    <w:rsid w:val="009164FC"/>
    <w:rsid w:val="00916B44"/>
    <w:rsid w:val="00916EC1"/>
    <w:rsid w:val="0091735F"/>
    <w:rsid w:val="00917582"/>
    <w:rsid w:val="00917E04"/>
    <w:rsid w:val="00920708"/>
    <w:rsid w:val="00920842"/>
    <w:rsid w:val="00920BD8"/>
    <w:rsid w:val="00921553"/>
    <w:rsid w:val="009221F4"/>
    <w:rsid w:val="0092275D"/>
    <w:rsid w:val="00922A6E"/>
    <w:rsid w:val="0092411F"/>
    <w:rsid w:val="009251A7"/>
    <w:rsid w:val="00925486"/>
    <w:rsid w:val="00926AE5"/>
    <w:rsid w:val="00926B26"/>
    <w:rsid w:val="009272CA"/>
    <w:rsid w:val="00927562"/>
    <w:rsid w:val="00930193"/>
    <w:rsid w:val="00930C7B"/>
    <w:rsid w:val="00931397"/>
    <w:rsid w:val="009322E4"/>
    <w:rsid w:val="00932B06"/>
    <w:rsid w:val="00932B29"/>
    <w:rsid w:val="00932BE1"/>
    <w:rsid w:val="009345A7"/>
    <w:rsid w:val="00934732"/>
    <w:rsid w:val="00935DF4"/>
    <w:rsid w:val="009366DA"/>
    <w:rsid w:val="0093690E"/>
    <w:rsid w:val="00936B45"/>
    <w:rsid w:val="00940C51"/>
    <w:rsid w:val="0094318D"/>
    <w:rsid w:val="0094361E"/>
    <w:rsid w:val="009445DD"/>
    <w:rsid w:val="009461CE"/>
    <w:rsid w:val="009466A0"/>
    <w:rsid w:val="00946C21"/>
    <w:rsid w:val="00946F8D"/>
    <w:rsid w:val="00947583"/>
    <w:rsid w:val="00947614"/>
    <w:rsid w:val="009529B9"/>
    <w:rsid w:val="009544DE"/>
    <w:rsid w:val="00954AA6"/>
    <w:rsid w:val="00955235"/>
    <w:rsid w:val="0095540A"/>
    <w:rsid w:val="00955562"/>
    <w:rsid w:val="00956D4E"/>
    <w:rsid w:val="0095746D"/>
    <w:rsid w:val="009574A3"/>
    <w:rsid w:val="0096015E"/>
    <w:rsid w:val="009604F0"/>
    <w:rsid w:val="00960831"/>
    <w:rsid w:val="00961B39"/>
    <w:rsid w:val="00962918"/>
    <w:rsid w:val="00962C33"/>
    <w:rsid w:val="009630AD"/>
    <w:rsid w:val="009632BE"/>
    <w:rsid w:val="009635B5"/>
    <w:rsid w:val="009654A8"/>
    <w:rsid w:val="00965F04"/>
    <w:rsid w:val="0096644A"/>
    <w:rsid w:val="00966597"/>
    <w:rsid w:val="00967C62"/>
    <w:rsid w:val="00970DFD"/>
    <w:rsid w:val="0097266B"/>
    <w:rsid w:val="009727EC"/>
    <w:rsid w:val="009727F1"/>
    <w:rsid w:val="00972ABC"/>
    <w:rsid w:val="00972F4C"/>
    <w:rsid w:val="00973533"/>
    <w:rsid w:val="00974159"/>
    <w:rsid w:val="0097557C"/>
    <w:rsid w:val="00976285"/>
    <w:rsid w:val="00981133"/>
    <w:rsid w:val="00981364"/>
    <w:rsid w:val="009814C2"/>
    <w:rsid w:val="00981AF1"/>
    <w:rsid w:val="009838AE"/>
    <w:rsid w:val="00983A89"/>
    <w:rsid w:val="00983EE3"/>
    <w:rsid w:val="00985F76"/>
    <w:rsid w:val="00985FEF"/>
    <w:rsid w:val="00986567"/>
    <w:rsid w:val="009877E5"/>
    <w:rsid w:val="00987DFC"/>
    <w:rsid w:val="009902ED"/>
    <w:rsid w:val="00992AF1"/>
    <w:rsid w:val="00992B9E"/>
    <w:rsid w:val="00993A1F"/>
    <w:rsid w:val="00993FB5"/>
    <w:rsid w:val="00994519"/>
    <w:rsid w:val="00996040"/>
    <w:rsid w:val="0099682A"/>
    <w:rsid w:val="00996849"/>
    <w:rsid w:val="009A001B"/>
    <w:rsid w:val="009A0243"/>
    <w:rsid w:val="009A02CF"/>
    <w:rsid w:val="009A04E8"/>
    <w:rsid w:val="009A0FDB"/>
    <w:rsid w:val="009A19C2"/>
    <w:rsid w:val="009A2372"/>
    <w:rsid w:val="009A2737"/>
    <w:rsid w:val="009A305B"/>
    <w:rsid w:val="009A3D5D"/>
    <w:rsid w:val="009A4BC0"/>
    <w:rsid w:val="009A53EA"/>
    <w:rsid w:val="009A5F25"/>
    <w:rsid w:val="009A5F78"/>
    <w:rsid w:val="009A7D31"/>
    <w:rsid w:val="009B0BBE"/>
    <w:rsid w:val="009B1598"/>
    <w:rsid w:val="009B1EB8"/>
    <w:rsid w:val="009B47DA"/>
    <w:rsid w:val="009B5F8D"/>
    <w:rsid w:val="009B6FDE"/>
    <w:rsid w:val="009B7DB4"/>
    <w:rsid w:val="009C063B"/>
    <w:rsid w:val="009C2CB7"/>
    <w:rsid w:val="009C40C1"/>
    <w:rsid w:val="009C5F7F"/>
    <w:rsid w:val="009C7155"/>
    <w:rsid w:val="009C72B4"/>
    <w:rsid w:val="009C7397"/>
    <w:rsid w:val="009C73BB"/>
    <w:rsid w:val="009C73CB"/>
    <w:rsid w:val="009C7DB8"/>
    <w:rsid w:val="009D031B"/>
    <w:rsid w:val="009D0840"/>
    <w:rsid w:val="009D0BAE"/>
    <w:rsid w:val="009D0C33"/>
    <w:rsid w:val="009D107D"/>
    <w:rsid w:val="009D16C5"/>
    <w:rsid w:val="009D220D"/>
    <w:rsid w:val="009D468A"/>
    <w:rsid w:val="009D49AB"/>
    <w:rsid w:val="009D698D"/>
    <w:rsid w:val="009D6A25"/>
    <w:rsid w:val="009D744F"/>
    <w:rsid w:val="009E04BE"/>
    <w:rsid w:val="009E07CF"/>
    <w:rsid w:val="009E13A6"/>
    <w:rsid w:val="009E1646"/>
    <w:rsid w:val="009E2CA8"/>
    <w:rsid w:val="009E362E"/>
    <w:rsid w:val="009E3B68"/>
    <w:rsid w:val="009E406E"/>
    <w:rsid w:val="009E4A43"/>
    <w:rsid w:val="009E4D47"/>
    <w:rsid w:val="009E5296"/>
    <w:rsid w:val="009E5541"/>
    <w:rsid w:val="009E5694"/>
    <w:rsid w:val="009E5E8B"/>
    <w:rsid w:val="009E771F"/>
    <w:rsid w:val="009E7D2E"/>
    <w:rsid w:val="009F0007"/>
    <w:rsid w:val="009F2B5F"/>
    <w:rsid w:val="009F3325"/>
    <w:rsid w:val="009F3447"/>
    <w:rsid w:val="009F4106"/>
    <w:rsid w:val="009F451A"/>
    <w:rsid w:val="009F4722"/>
    <w:rsid w:val="009F4EEE"/>
    <w:rsid w:val="009F5320"/>
    <w:rsid w:val="009F55CC"/>
    <w:rsid w:val="009F6BE1"/>
    <w:rsid w:val="00A00095"/>
    <w:rsid w:val="00A01F47"/>
    <w:rsid w:val="00A02AE8"/>
    <w:rsid w:val="00A02ED6"/>
    <w:rsid w:val="00A034C8"/>
    <w:rsid w:val="00A03AC4"/>
    <w:rsid w:val="00A03CFD"/>
    <w:rsid w:val="00A04DEF"/>
    <w:rsid w:val="00A056C2"/>
    <w:rsid w:val="00A05C30"/>
    <w:rsid w:val="00A05F58"/>
    <w:rsid w:val="00A071F0"/>
    <w:rsid w:val="00A10FF6"/>
    <w:rsid w:val="00A132C0"/>
    <w:rsid w:val="00A1347C"/>
    <w:rsid w:val="00A14A2D"/>
    <w:rsid w:val="00A14C2D"/>
    <w:rsid w:val="00A1594B"/>
    <w:rsid w:val="00A15C41"/>
    <w:rsid w:val="00A15E12"/>
    <w:rsid w:val="00A15EBB"/>
    <w:rsid w:val="00A15F8E"/>
    <w:rsid w:val="00A15FED"/>
    <w:rsid w:val="00A16DA1"/>
    <w:rsid w:val="00A17B0E"/>
    <w:rsid w:val="00A17F27"/>
    <w:rsid w:val="00A2003C"/>
    <w:rsid w:val="00A20AF3"/>
    <w:rsid w:val="00A21621"/>
    <w:rsid w:val="00A2304F"/>
    <w:rsid w:val="00A243BA"/>
    <w:rsid w:val="00A243BD"/>
    <w:rsid w:val="00A25D76"/>
    <w:rsid w:val="00A262EC"/>
    <w:rsid w:val="00A26E3C"/>
    <w:rsid w:val="00A27280"/>
    <w:rsid w:val="00A30157"/>
    <w:rsid w:val="00A30E55"/>
    <w:rsid w:val="00A31117"/>
    <w:rsid w:val="00A31646"/>
    <w:rsid w:val="00A3197A"/>
    <w:rsid w:val="00A31BA9"/>
    <w:rsid w:val="00A32178"/>
    <w:rsid w:val="00A32276"/>
    <w:rsid w:val="00A32CC7"/>
    <w:rsid w:val="00A349AE"/>
    <w:rsid w:val="00A34A52"/>
    <w:rsid w:val="00A358B7"/>
    <w:rsid w:val="00A35FEF"/>
    <w:rsid w:val="00A36949"/>
    <w:rsid w:val="00A403F9"/>
    <w:rsid w:val="00A41235"/>
    <w:rsid w:val="00A41B05"/>
    <w:rsid w:val="00A41B33"/>
    <w:rsid w:val="00A42B9F"/>
    <w:rsid w:val="00A43390"/>
    <w:rsid w:val="00A44DDB"/>
    <w:rsid w:val="00A454BB"/>
    <w:rsid w:val="00A471EB"/>
    <w:rsid w:val="00A47ADC"/>
    <w:rsid w:val="00A50934"/>
    <w:rsid w:val="00A516F1"/>
    <w:rsid w:val="00A51B6A"/>
    <w:rsid w:val="00A5250F"/>
    <w:rsid w:val="00A53060"/>
    <w:rsid w:val="00A53570"/>
    <w:rsid w:val="00A53AED"/>
    <w:rsid w:val="00A553F9"/>
    <w:rsid w:val="00A5554F"/>
    <w:rsid w:val="00A56126"/>
    <w:rsid w:val="00A56897"/>
    <w:rsid w:val="00A56E76"/>
    <w:rsid w:val="00A603D7"/>
    <w:rsid w:val="00A60EEE"/>
    <w:rsid w:val="00A612FF"/>
    <w:rsid w:val="00A61C13"/>
    <w:rsid w:val="00A61F00"/>
    <w:rsid w:val="00A620CA"/>
    <w:rsid w:val="00A62370"/>
    <w:rsid w:val="00A6406D"/>
    <w:rsid w:val="00A66892"/>
    <w:rsid w:val="00A668C0"/>
    <w:rsid w:val="00A672FF"/>
    <w:rsid w:val="00A67C1A"/>
    <w:rsid w:val="00A7101A"/>
    <w:rsid w:val="00A712F2"/>
    <w:rsid w:val="00A719BA"/>
    <w:rsid w:val="00A728E4"/>
    <w:rsid w:val="00A72B92"/>
    <w:rsid w:val="00A73CD8"/>
    <w:rsid w:val="00A74631"/>
    <w:rsid w:val="00A751BF"/>
    <w:rsid w:val="00A75778"/>
    <w:rsid w:val="00A76081"/>
    <w:rsid w:val="00A772A2"/>
    <w:rsid w:val="00A77E47"/>
    <w:rsid w:val="00A800BA"/>
    <w:rsid w:val="00A81A4E"/>
    <w:rsid w:val="00A81FA5"/>
    <w:rsid w:val="00A82A58"/>
    <w:rsid w:val="00A82CD6"/>
    <w:rsid w:val="00A831DC"/>
    <w:rsid w:val="00A84F8A"/>
    <w:rsid w:val="00A85360"/>
    <w:rsid w:val="00A86EBE"/>
    <w:rsid w:val="00A86F81"/>
    <w:rsid w:val="00A87D74"/>
    <w:rsid w:val="00A87F12"/>
    <w:rsid w:val="00A87F7B"/>
    <w:rsid w:val="00A903EB"/>
    <w:rsid w:val="00A90E13"/>
    <w:rsid w:val="00A9339C"/>
    <w:rsid w:val="00A941F6"/>
    <w:rsid w:val="00A94968"/>
    <w:rsid w:val="00A94F55"/>
    <w:rsid w:val="00A97271"/>
    <w:rsid w:val="00A97276"/>
    <w:rsid w:val="00A97605"/>
    <w:rsid w:val="00AA09D3"/>
    <w:rsid w:val="00AA0B47"/>
    <w:rsid w:val="00AA0F0A"/>
    <w:rsid w:val="00AA1E62"/>
    <w:rsid w:val="00AA1FCD"/>
    <w:rsid w:val="00AA3422"/>
    <w:rsid w:val="00AA345B"/>
    <w:rsid w:val="00AA35BE"/>
    <w:rsid w:val="00AA35DB"/>
    <w:rsid w:val="00AA5039"/>
    <w:rsid w:val="00AA50CB"/>
    <w:rsid w:val="00AA551B"/>
    <w:rsid w:val="00AA72DE"/>
    <w:rsid w:val="00AB15DA"/>
    <w:rsid w:val="00AB202B"/>
    <w:rsid w:val="00AB23B7"/>
    <w:rsid w:val="00AB2552"/>
    <w:rsid w:val="00AB2979"/>
    <w:rsid w:val="00AB2E66"/>
    <w:rsid w:val="00AB3E61"/>
    <w:rsid w:val="00AB6312"/>
    <w:rsid w:val="00AB6B64"/>
    <w:rsid w:val="00AB792D"/>
    <w:rsid w:val="00AB7E93"/>
    <w:rsid w:val="00AC045C"/>
    <w:rsid w:val="00AC0BAE"/>
    <w:rsid w:val="00AC2473"/>
    <w:rsid w:val="00AC2DE1"/>
    <w:rsid w:val="00AC3BFD"/>
    <w:rsid w:val="00AC3ED7"/>
    <w:rsid w:val="00AC4631"/>
    <w:rsid w:val="00AC475A"/>
    <w:rsid w:val="00AD0F17"/>
    <w:rsid w:val="00AD15E6"/>
    <w:rsid w:val="00AD18F2"/>
    <w:rsid w:val="00AD3359"/>
    <w:rsid w:val="00AD3BB9"/>
    <w:rsid w:val="00AD3CB1"/>
    <w:rsid w:val="00AD495F"/>
    <w:rsid w:val="00AD6589"/>
    <w:rsid w:val="00AD69BD"/>
    <w:rsid w:val="00AD69C3"/>
    <w:rsid w:val="00AE03C4"/>
    <w:rsid w:val="00AE1506"/>
    <w:rsid w:val="00AE28D6"/>
    <w:rsid w:val="00AE3801"/>
    <w:rsid w:val="00AE394A"/>
    <w:rsid w:val="00AE4F6A"/>
    <w:rsid w:val="00AE5008"/>
    <w:rsid w:val="00AE5156"/>
    <w:rsid w:val="00AE580A"/>
    <w:rsid w:val="00AE6385"/>
    <w:rsid w:val="00AE63D0"/>
    <w:rsid w:val="00AE7D77"/>
    <w:rsid w:val="00AF1B01"/>
    <w:rsid w:val="00AF21AF"/>
    <w:rsid w:val="00AF3FDD"/>
    <w:rsid w:val="00AF4C41"/>
    <w:rsid w:val="00AF4D30"/>
    <w:rsid w:val="00AF4F12"/>
    <w:rsid w:val="00AF5D9F"/>
    <w:rsid w:val="00AF638E"/>
    <w:rsid w:val="00AF66B7"/>
    <w:rsid w:val="00AF6844"/>
    <w:rsid w:val="00AF7469"/>
    <w:rsid w:val="00AF76BC"/>
    <w:rsid w:val="00B00BD6"/>
    <w:rsid w:val="00B0169F"/>
    <w:rsid w:val="00B017A4"/>
    <w:rsid w:val="00B0257C"/>
    <w:rsid w:val="00B03ED8"/>
    <w:rsid w:val="00B04001"/>
    <w:rsid w:val="00B04BFE"/>
    <w:rsid w:val="00B05102"/>
    <w:rsid w:val="00B053A7"/>
    <w:rsid w:val="00B06C13"/>
    <w:rsid w:val="00B06F14"/>
    <w:rsid w:val="00B07081"/>
    <w:rsid w:val="00B070A2"/>
    <w:rsid w:val="00B073BC"/>
    <w:rsid w:val="00B0762E"/>
    <w:rsid w:val="00B07DCE"/>
    <w:rsid w:val="00B1098B"/>
    <w:rsid w:val="00B10A9C"/>
    <w:rsid w:val="00B10F6A"/>
    <w:rsid w:val="00B119F2"/>
    <w:rsid w:val="00B12092"/>
    <w:rsid w:val="00B12530"/>
    <w:rsid w:val="00B127E2"/>
    <w:rsid w:val="00B12C79"/>
    <w:rsid w:val="00B13312"/>
    <w:rsid w:val="00B14F1C"/>
    <w:rsid w:val="00B15168"/>
    <w:rsid w:val="00B15A3E"/>
    <w:rsid w:val="00B165A6"/>
    <w:rsid w:val="00B16AFC"/>
    <w:rsid w:val="00B1725C"/>
    <w:rsid w:val="00B17481"/>
    <w:rsid w:val="00B17DDF"/>
    <w:rsid w:val="00B17DFE"/>
    <w:rsid w:val="00B20AD2"/>
    <w:rsid w:val="00B20CD9"/>
    <w:rsid w:val="00B20FE2"/>
    <w:rsid w:val="00B2289F"/>
    <w:rsid w:val="00B22EAB"/>
    <w:rsid w:val="00B2548F"/>
    <w:rsid w:val="00B27FDF"/>
    <w:rsid w:val="00B30E6B"/>
    <w:rsid w:val="00B31653"/>
    <w:rsid w:val="00B318C2"/>
    <w:rsid w:val="00B319AD"/>
    <w:rsid w:val="00B32097"/>
    <w:rsid w:val="00B324AB"/>
    <w:rsid w:val="00B32568"/>
    <w:rsid w:val="00B332CA"/>
    <w:rsid w:val="00B33428"/>
    <w:rsid w:val="00B34FDD"/>
    <w:rsid w:val="00B3541F"/>
    <w:rsid w:val="00B36538"/>
    <w:rsid w:val="00B36A13"/>
    <w:rsid w:val="00B37446"/>
    <w:rsid w:val="00B379F5"/>
    <w:rsid w:val="00B37A68"/>
    <w:rsid w:val="00B4044F"/>
    <w:rsid w:val="00B40A55"/>
    <w:rsid w:val="00B40AD0"/>
    <w:rsid w:val="00B40E6B"/>
    <w:rsid w:val="00B412CA"/>
    <w:rsid w:val="00B41ABE"/>
    <w:rsid w:val="00B41E50"/>
    <w:rsid w:val="00B41E54"/>
    <w:rsid w:val="00B42299"/>
    <w:rsid w:val="00B43535"/>
    <w:rsid w:val="00B43960"/>
    <w:rsid w:val="00B43DCD"/>
    <w:rsid w:val="00B44B10"/>
    <w:rsid w:val="00B44C87"/>
    <w:rsid w:val="00B4510E"/>
    <w:rsid w:val="00B4600F"/>
    <w:rsid w:val="00B467A8"/>
    <w:rsid w:val="00B46905"/>
    <w:rsid w:val="00B46B3A"/>
    <w:rsid w:val="00B47281"/>
    <w:rsid w:val="00B47878"/>
    <w:rsid w:val="00B510E9"/>
    <w:rsid w:val="00B511C1"/>
    <w:rsid w:val="00B511CE"/>
    <w:rsid w:val="00B51369"/>
    <w:rsid w:val="00B51D49"/>
    <w:rsid w:val="00B526EE"/>
    <w:rsid w:val="00B52EBE"/>
    <w:rsid w:val="00B54351"/>
    <w:rsid w:val="00B5451B"/>
    <w:rsid w:val="00B5656B"/>
    <w:rsid w:val="00B57B2B"/>
    <w:rsid w:val="00B60D3E"/>
    <w:rsid w:val="00B60EC7"/>
    <w:rsid w:val="00B61A48"/>
    <w:rsid w:val="00B61F55"/>
    <w:rsid w:val="00B63723"/>
    <w:rsid w:val="00B6411E"/>
    <w:rsid w:val="00B6420A"/>
    <w:rsid w:val="00B6507C"/>
    <w:rsid w:val="00B65416"/>
    <w:rsid w:val="00B666B5"/>
    <w:rsid w:val="00B66BA7"/>
    <w:rsid w:val="00B67947"/>
    <w:rsid w:val="00B70629"/>
    <w:rsid w:val="00B7072D"/>
    <w:rsid w:val="00B70824"/>
    <w:rsid w:val="00B71734"/>
    <w:rsid w:val="00B71BAC"/>
    <w:rsid w:val="00B735A4"/>
    <w:rsid w:val="00B736EA"/>
    <w:rsid w:val="00B73C84"/>
    <w:rsid w:val="00B73CD5"/>
    <w:rsid w:val="00B75165"/>
    <w:rsid w:val="00B758F7"/>
    <w:rsid w:val="00B75C9D"/>
    <w:rsid w:val="00B75DA3"/>
    <w:rsid w:val="00B75E71"/>
    <w:rsid w:val="00B761CE"/>
    <w:rsid w:val="00B766E1"/>
    <w:rsid w:val="00B776C3"/>
    <w:rsid w:val="00B802F7"/>
    <w:rsid w:val="00B8054B"/>
    <w:rsid w:val="00B80C8F"/>
    <w:rsid w:val="00B80EA3"/>
    <w:rsid w:val="00B81582"/>
    <w:rsid w:val="00B81D45"/>
    <w:rsid w:val="00B83615"/>
    <w:rsid w:val="00B83619"/>
    <w:rsid w:val="00B839EA"/>
    <w:rsid w:val="00B83B8C"/>
    <w:rsid w:val="00B8550D"/>
    <w:rsid w:val="00B8571A"/>
    <w:rsid w:val="00B85F5E"/>
    <w:rsid w:val="00B8630B"/>
    <w:rsid w:val="00B86814"/>
    <w:rsid w:val="00B87491"/>
    <w:rsid w:val="00B876F6"/>
    <w:rsid w:val="00B87AE8"/>
    <w:rsid w:val="00B903EB"/>
    <w:rsid w:val="00B90AB0"/>
    <w:rsid w:val="00B92ABD"/>
    <w:rsid w:val="00B92DEB"/>
    <w:rsid w:val="00B93330"/>
    <w:rsid w:val="00B94307"/>
    <w:rsid w:val="00B9487C"/>
    <w:rsid w:val="00B94E1A"/>
    <w:rsid w:val="00B957E0"/>
    <w:rsid w:val="00B9647C"/>
    <w:rsid w:val="00B967CF"/>
    <w:rsid w:val="00B96EE2"/>
    <w:rsid w:val="00B974FA"/>
    <w:rsid w:val="00B97535"/>
    <w:rsid w:val="00B97734"/>
    <w:rsid w:val="00B97763"/>
    <w:rsid w:val="00BA2543"/>
    <w:rsid w:val="00BA2791"/>
    <w:rsid w:val="00BA28FE"/>
    <w:rsid w:val="00BA3A2B"/>
    <w:rsid w:val="00BA3E7F"/>
    <w:rsid w:val="00BA5122"/>
    <w:rsid w:val="00BA6F87"/>
    <w:rsid w:val="00BA6F96"/>
    <w:rsid w:val="00BA7F0A"/>
    <w:rsid w:val="00BB06DF"/>
    <w:rsid w:val="00BB0E5E"/>
    <w:rsid w:val="00BB121E"/>
    <w:rsid w:val="00BB2D31"/>
    <w:rsid w:val="00BB2FBB"/>
    <w:rsid w:val="00BB304B"/>
    <w:rsid w:val="00BB314C"/>
    <w:rsid w:val="00BB3C58"/>
    <w:rsid w:val="00BB4697"/>
    <w:rsid w:val="00BB7292"/>
    <w:rsid w:val="00BB7D78"/>
    <w:rsid w:val="00BB7E1D"/>
    <w:rsid w:val="00BC18A2"/>
    <w:rsid w:val="00BC1E77"/>
    <w:rsid w:val="00BC2252"/>
    <w:rsid w:val="00BC2C7F"/>
    <w:rsid w:val="00BC2CD7"/>
    <w:rsid w:val="00BC31FE"/>
    <w:rsid w:val="00BC33CA"/>
    <w:rsid w:val="00BC3FC8"/>
    <w:rsid w:val="00BC4163"/>
    <w:rsid w:val="00BC4A89"/>
    <w:rsid w:val="00BC4D3E"/>
    <w:rsid w:val="00BC4D55"/>
    <w:rsid w:val="00BC5B81"/>
    <w:rsid w:val="00BC6E21"/>
    <w:rsid w:val="00BC70AA"/>
    <w:rsid w:val="00BC7436"/>
    <w:rsid w:val="00BC7525"/>
    <w:rsid w:val="00BC7AF8"/>
    <w:rsid w:val="00BD17A9"/>
    <w:rsid w:val="00BD21B8"/>
    <w:rsid w:val="00BD29C6"/>
    <w:rsid w:val="00BD3900"/>
    <w:rsid w:val="00BD4D04"/>
    <w:rsid w:val="00BD7C77"/>
    <w:rsid w:val="00BE02A7"/>
    <w:rsid w:val="00BE0B96"/>
    <w:rsid w:val="00BE1BB9"/>
    <w:rsid w:val="00BE2E98"/>
    <w:rsid w:val="00BE33B8"/>
    <w:rsid w:val="00BE3662"/>
    <w:rsid w:val="00BE375D"/>
    <w:rsid w:val="00BE3B39"/>
    <w:rsid w:val="00BE425F"/>
    <w:rsid w:val="00BE4422"/>
    <w:rsid w:val="00BE4767"/>
    <w:rsid w:val="00BE5569"/>
    <w:rsid w:val="00BE5AE8"/>
    <w:rsid w:val="00BE66D7"/>
    <w:rsid w:val="00BE6C77"/>
    <w:rsid w:val="00BE7013"/>
    <w:rsid w:val="00BE7165"/>
    <w:rsid w:val="00BE7183"/>
    <w:rsid w:val="00BE784E"/>
    <w:rsid w:val="00BF0AFC"/>
    <w:rsid w:val="00BF0CFE"/>
    <w:rsid w:val="00BF0F91"/>
    <w:rsid w:val="00BF1C96"/>
    <w:rsid w:val="00BF3B54"/>
    <w:rsid w:val="00BF4B18"/>
    <w:rsid w:val="00BF51A6"/>
    <w:rsid w:val="00BF5443"/>
    <w:rsid w:val="00BF54F3"/>
    <w:rsid w:val="00BF59C4"/>
    <w:rsid w:val="00BF5E47"/>
    <w:rsid w:val="00BF70F0"/>
    <w:rsid w:val="00BF75E3"/>
    <w:rsid w:val="00BF7E60"/>
    <w:rsid w:val="00C01637"/>
    <w:rsid w:val="00C01A5A"/>
    <w:rsid w:val="00C02C46"/>
    <w:rsid w:val="00C035C2"/>
    <w:rsid w:val="00C03C1B"/>
    <w:rsid w:val="00C0400B"/>
    <w:rsid w:val="00C04A7F"/>
    <w:rsid w:val="00C04F3B"/>
    <w:rsid w:val="00C05796"/>
    <w:rsid w:val="00C066AB"/>
    <w:rsid w:val="00C07853"/>
    <w:rsid w:val="00C10480"/>
    <w:rsid w:val="00C10547"/>
    <w:rsid w:val="00C11244"/>
    <w:rsid w:val="00C11EB9"/>
    <w:rsid w:val="00C12837"/>
    <w:rsid w:val="00C12A4F"/>
    <w:rsid w:val="00C137A3"/>
    <w:rsid w:val="00C13AAA"/>
    <w:rsid w:val="00C140D4"/>
    <w:rsid w:val="00C14166"/>
    <w:rsid w:val="00C1473D"/>
    <w:rsid w:val="00C14D27"/>
    <w:rsid w:val="00C16E0F"/>
    <w:rsid w:val="00C17D9D"/>
    <w:rsid w:val="00C209D6"/>
    <w:rsid w:val="00C211F9"/>
    <w:rsid w:val="00C22F87"/>
    <w:rsid w:val="00C22FAF"/>
    <w:rsid w:val="00C230FE"/>
    <w:rsid w:val="00C24486"/>
    <w:rsid w:val="00C24DFC"/>
    <w:rsid w:val="00C26468"/>
    <w:rsid w:val="00C27332"/>
    <w:rsid w:val="00C27718"/>
    <w:rsid w:val="00C27F4A"/>
    <w:rsid w:val="00C27F65"/>
    <w:rsid w:val="00C30221"/>
    <w:rsid w:val="00C3024C"/>
    <w:rsid w:val="00C30C2E"/>
    <w:rsid w:val="00C31326"/>
    <w:rsid w:val="00C31D9D"/>
    <w:rsid w:val="00C320B3"/>
    <w:rsid w:val="00C32A78"/>
    <w:rsid w:val="00C34C93"/>
    <w:rsid w:val="00C35772"/>
    <w:rsid w:val="00C35E82"/>
    <w:rsid w:val="00C370F7"/>
    <w:rsid w:val="00C375D4"/>
    <w:rsid w:val="00C37B1B"/>
    <w:rsid w:val="00C405EF"/>
    <w:rsid w:val="00C4161E"/>
    <w:rsid w:val="00C41D64"/>
    <w:rsid w:val="00C42667"/>
    <w:rsid w:val="00C4349D"/>
    <w:rsid w:val="00C4420E"/>
    <w:rsid w:val="00C443F3"/>
    <w:rsid w:val="00C4456B"/>
    <w:rsid w:val="00C44607"/>
    <w:rsid w:val="00C456B0"/>
    <w:rsid w:val="00C457E5"/>
    <w:rsid w:val="00C46A21"/>
    <w:rsid w:val="00C47464"/>
    <w:rsid w:val="00C475F5"/>
    <w:rsid w:val="00C50A7C"/>
    <w:rsid w:val="00C510A5"/>
    <w:rsid w:val="00C5172D"/>
    <w:rsid w:val="00C52209"/>
    <w:rsid w:val="00C55951"/>
    <w:rsid w:val="00C55AC5"/>
    <w:rsid w:val="00C55E9B"/>
    <w:rsid w:val="00C56F8F"/>
    <w:rsid w:val="00C60B98"/>
    <w:rsid w:val="00C60BE3"/>
    <w:rsid w:val="00C624C9"/>
    <w:rsid w:val="00C62755"/>
    <w:rsid w:val="00C633D6"/>
    <w:rsid w:val="00C6493C"/>
    <w:rsid w:val="00C64991"/>
    <w:rsid w:val="00C65536"/>
    <w:rsid w:val="00C65A7D"/>
    <w:rsid w:val="00C65FB9"/>
    <w:rsid w:val="00C66A7C"/>
    <w:rsid w:val="00C67D20"/>
    <w:rsid w:val="00C700B3"/>
    <w:rsid w:val="00C702CC"/>
    <w:rsid w:val="00C703E7"/>
    <w:rsid w:val="00C71E36"/>
    <w:rsid w:val="00C7311B"/>
    <w:rsid w:val="00C73497"/>
    <w:rsid w:val="00C73776"/>
    <w:rsid w:val="00C73D35"/>
    <w:rsid w:val="00C73E90"/>
    <w:rsid w:val="00C740E7"/>
    <w:rsid w:val="00C7425A"/>
    <w:rsid w:val="00C750A0"/>
    <w:rsid w:val="00C763FC"/>
    <w:rsid w:val="00C76568"/>
    <w:rsid w:val="00C77220"/>
    <w:rsid w:val="00C7760D"/>
    <w:rsid w:val="00C77ECA"/>
    <w:rsid w:val="00C77F47"/>
    <w:rsid w:val="00C809D7"/>
    <w:rsid w:val="00C82B31"/>
    <w:rsid w:val="00C836BB"/>
    <w:rsid w:val="00C84CA1"/>
    <w:rsid w:val="00C8509B"/>
    <w:rsid w:val="00C852AF"/>
    <w:rsid w:val="00C858A4"/>
    <w:rsid w:val="00C85F0C"/>
    <w:rsid w:val="00C865C2"/>
    <w:rsid w:val="00C86AFB"/>
    <w:rsid w:val="00C86F65"/>
    <w:rsid w:val="00C86FB7"/>
    <w:rsid w:val="00C90A23"/>
    <w:rsid w:val="00C913FF"/>
    <w:rsid w:val="00C9255F"/>
    <w:rsid w:val="00C9375B"/>
    <w:rsid w:val="00C93CB4"/>
    <w:rsid w:val="00C93DD4"/>
    <w:rsid w:val="00C93E59"/>
    <w:rsid w:val="00C94554"/>
    <w:rsid w:val="00C96483"/>
    <w:rsid w:val="00C97495"/>
    <w:rsid w:val="00C97595"/>
    <w:rsid w:val="00C97769"/>
    <w:rsid w:val="00CA0866"/>
    <w:rsid w:val="00CA0B6E"/>
    <w:rsid w:val="00CA0EAB"/>
    <w:rsid w:val="00CA1024"/>
    <w:rsid w:val="00CA2E98"/>
    <w:rsid w:val="00CA4471"/>
    <w:rsid w:val="00CA480C"/>
    <w:rsid w:val="00CA4F9F"/>
    <w:rsid w:val="00CA5C88"/>
    <w:rsid w:val="00CA68FE"/>
    <w:rsid w:val="00CA720E"/>
    <w:rsid w:val="00CA7236"/>
    <w:rsid w:val="00CB2593"/>
    <w:rsid w:val="00CB260A"/>
    <w:rsid w:val="00CB35F9"/>
    <w:rsid w:val="00CB364F"/>
    <w:rsid w:val="00CB36EC"/>
    <w:rsid w:val="00CB38C3"/>
    <w:rsid w:val="00CB3903"/>
    <w:rsid w:val="00CB4420"/>
    <w:rsid w:val="00CB5540"/>
    <w:rsid w:val="00CB603E"/>
    <w:rsid w:val="00CB6D9A"/>
    <w:rsid w:val="00CB6F3E"/>
    <w:rsid w:val="00CB73B7"/>
    <w:rsid w:val="00CB752A"/>
    <w:rsid w:val="00CC01E4"/>
    <w:rsid w:val="00CC181A"/>
    <w:rsid w:val="00CC3248"/>
    <w:rsid w:val="00CC5B04"/>
    <w:rsid w:val="00CC65EF"/>
    <w:rsid w:val="00CC7503"/>
    <w:rsid w:val="00CC7B77"/>
    <w:rsid w:val="00CD0C06"/>
    <w:rsid w:val="00CD112E"/>
    <w:rsid w:val="00CD1705"/>
    <w:rsid w:val="00CD1A20"/>
    <w:rsid w:val="00CD1D3C"/>
    <w:rsid w:val="00CD25D1"/>
    <w:rsid w:val="00CD33AE"/>
    <w:rsid w:val="00CD5157"/>
    <w:rsid w:val="00CD5C4C"/>
    <w:rsid w:val="00CD677F"/>
    <w:rsid w:val="00CD6C13"/>
    <w:rsid w:val="00CD6D5B"/>
    <w:rsid w:val="00CE0CDE"/>
    <w:rsid w:val="00CE0F15"/>
    <w:rsid w:val="00CE2391"/>
    <w:rsid w:val="00CE2E2F"/>
    <w:rsid w:val="00CE34F2"/>
    <w:rsid w:val="00CE3D26"/>
    <w:rsid w:val="00CE4955"/>
    <w:rsid w:val="00CE78EE"/>
    <w:rsid w:val="00CE7B60"/>
    <w:rsid w:val="00CF02C2"/>
    <w:rsid w:val="00CF06C6"/>
    <w:rsid w:val="00CF0A65"/>
    <w:rsid w:val="00CF0B16"/>
    <w:rsid w:val="00CF137A"/>
    <w:rsid w:val="00CF1439"/>
    <w:rsid w:val="00CF1445"/>
    <w:rsid w:val="00CF2103"/>
    <w:rsid w:val="00CF2434"/>
    <w:rsid w:val="00CF24A4"/>
    <w:rsid w:val="00CF2D17"/>
    <w:rsid w:val="00CF4568"/>
    <w:rsid w:val="00CF4843"/>
    <w:rsid w:val="00CF5751"/>
    <w:rsid w:val="00CF58E9"/>
    <w:rsid w:val="00CF5E1B"/>
    <w:rsid w:val="00CF7595"/>
    <w:rsid w:val="00D01A82"/>
    <w:rsid w:val="00D032C7"/>
    <w:rsid w:val="00D0372E"/>
    <w:rsid w:val="00D05B0F"/>
    <w:rsid w:val="00D06DFA"/>
    <w:rsid w:val="00D0736B"/>
    <w:rsid w:val="00D0751E"/>
    <w:rsid w:val="00D07F7B"/>
    <w:rsid w:val="00D07FDF"/>
    <w:rsid w:val="00D10E29"/>
    <w:rsid w:val="00D11334"/>
    <w:rsid w:val="00D11A15"/>
    <w:rsid w:val="00D11F1C"/>
    <w:rsid w:val="00D124FD"/>
    <w:rsid w:val="00D1284B"/>
    <w:rsid w:val="00D13020"/>
    <w:rsid w:val="00D1415A"/>
    <w:rsid w:val="00D1441A"/>
    <w:rsid w:val="00D146A6"/>
    <w:rsid w:val="00D14A77"/>
    <w:rsid w:val="00D16D96"/>
    <w:rsid w:val="00D17C9D"/>
    <w:rsid w:val="00D20B34"/>
    <w:rsid w:val="00D220CD"/>
    <w:rsid w:val="00D22EF2"/>
    <w:rsid w:val="00D2335A"/>
    <w:rsid w:val="00D2382C"/>
    <w:rsid w:val="00D24097"/>
    <w:rsid w:val="00D24B94"/>
    <w:rsid w:val="00D253E8"/>
    <w:rsid w:val="00D26C80"/>
    <w:rsid w:val="00D271C7"/>
    <w:rsid w:val="00D27502"/>
    <w:rsid w:val="00D309D6"/>
    <w:rsid w:val="00D30D7F"/>
    <w:rsid w:val="00D30E29"/>
    <w:rsid w:val="00D31214"/>
    <w:rsid w:val="00D3125F"/>
    <w:rsid w:val="00D3133D"/>
    <w:rsid w:val="00D31CA4"/>
    <w:rsid w:val="00D31FD8"/>
    <w:rsid w:val="00D3234C"/>
    <w:rsid w:val="00D323C8"/>
    <w:rsid w:val="00D335FD"/>
    <w:rsid w:val="00D3403E"/>
    <w:rsid w:val="00D351B2"/>
    <w:rsid w:val="00D36936"/>
    <w:rsid w:val="00D36A6C"/>
    <w:rsid w:val="00D370F1"/>
    <w:rsid w:val="00D418F5"/>
    <w:rsid w:val="00D4195F"/>
    <w:rsid w:val="00D41973"/>
    <w:rsid w:val="00D41BB7"/>
    <w:rsid w:val="00D42EA7"/>
    <w:rsid w:val="00D43A44"/>
    <w:rsid w:val="00D4491D"/>
    <w:rsid w:val="00D45407"/>
    <w:rsid w:val="00D46147"/>
    <w:rsid w:val="00D479AB"/>
    <w:rsid w:val="00D50CC0"/>
    <w:rsid w:val="00D5122D"/>
    <w:rsid w:val="00D51761"/>
    <w:rsid w:val="00D51B23"/>
    <w:rsid w:val="00D52391"/>
    <w:rsid w:val="00D57036"/>
    <w:rsid w:val="00D57496"/>
    <w:rsid w:val="00D57757"/>
    <w:rsid w:val="00D57CFD"/>
    <w:rsid w:val="00D602F5"/>
    <w:rsid w:val="00D60676"/>
    <w:rsid w:val="00D60945"/>
    <w:rsid w:val="00D60CB2"/>
    <w:rsid w:val="00D60FC0"/>
    <w:rsid w:val="00D62040"/>
    <w:rsid w:val="00D621C9"/>
    <w:rsid w:val="00D62A40"/>
    <w:rsid w:val="00D62C52"/>
    <w:rsid w:val="00D63CA8"/>
    <w:rsid w:val="00D6405B"/>
    <w:rsid w:val="00D6442A"/>
    <w:rsid w:val="00D64DA4"/>
    <w:rsid w:val="00D65ED4"/>
    <w:rsid w:val="00D6615C"/>
    <w:rsid w:val="00D67580"/>
    <w:rsid w:val="00D704BF"/>
    <w:rsid w:val="00D70951"/>
    <w:rsid w:val="00D70CA4"/>
    <w:rsid w:val="00D71CE4"/>
    <w:rsid w:val="00D71FD5"/>
    <w:rsid w:val="00D721C0"/>
    <w:rsid w:val="00D73F07"/>
    <w:rsid w:val="00D746D9"/>
    <w:rsid w:val="00D75F45"/>
    <w:rsid w:val="00D76622"/>
    <w:rsid w:val="00D76E14"/>
    <w:rsid w:val="00D77854"/>
    <w:rsid w:val="00D77F86"/>
    <w:rsid w:val="00D804C7"/>
    <w:rsid w:val="00D81137"/>
    <w:rsid w:val="00D8237A"/>
    <w:rsid w:val="00D84007"/>
    <w:rsid w:val="00D859DF"/>
    <w:rsid w:val="00D85BF4"/>
    <w:rsid w:val="00D85E00"/>
    <w:rsid w:val="00D86534"/>
    <w:rsid w:val="00D8687B"/>
    <w:rsid w:val="00D90AE4"/>
    <w:rsid w:val="00D90B34"/>
    <w:rsid w:val="00D9255E"/>
    <w:rsid w:val="00D92A2F"/>
    <w:rsid w:val="00D92CB2"/>
    <w:rsid w:val="00D94768"/>
    <w:rsid w:val="00D94B99"/>
    <w:rsid w:val="00D94D99"/>
    <w:rsid w:val="00D95C99"/>
    <w:rsid w:val="00D95D1D"/>
    <w:rsid w:val="00D967B0"/>
    <w:rsid w:val="00D968EB"/>
    <w:rsid w:val="00D96DF9"/>
    <w:rsid w:val="00D97A78"/>
    <w:rsid w:val="00DA003F"/>
    <w:rsid w:val="00DA0273"/>
    <w:rsid w:val="00DA0925"/>
    <w:rsid w:val="00DA1047"/>
    <w:rsid w:val="00DA1446"/>
    <w:rsid w:val="00DA5064"/>
    <w:rsid w:val="00DA611F"/>
    <w:rsid w:val="00DA71F2"/>
    <w:rsid w:val="00DA78E8"/>
    <w:rsid w:val="00DB0B50"/>
    <w:rsid w:val="00DB0F35"/>
    <w:rsid w:val="00DB11EA"/>
    <w:rsid w:val="00DB230F"/>
    <w:rsid w:val="00DB2548"/>
    <w:rsid w:val="00DB25C3"/>
    <w:rsid w:val="00DB29E3"/>
    <w:rsid w:val="00DB2C5B"/>
    <w:rsid w:val="00DB2CD8"/>
    <w:rsid w:val="00DB453D"/>
    <w:rsid w:val="00DB4A67"/>
    <w:rsid w:val="00DB4F3B"/>
    <w:rsid w:val="00DB5542"/>
    <w:rsid w:val="00DB6780"/>
    <w:rsid w:val="00DB7628"/>
    <w:rsid w:val="00DB7A7D"/>
    <w:rsid w:val="00DB7AF9"/>
    <w:rsid w:val="00DB7B85"/>
    <w:rsid w:val="00DC01FD"/>
    <w:rsid w:val="00DC1DD9"/>
    <w:rsid w:val="00DC209D"/>
    <w:rsid w:val="00DC2D0A"/>
    <w:rsid w:val="00DC3049"/>
    <w:rsid w:val="00DC55AF"/>
    <w:rsid w:val="00DC5A95"/>
    <w:rsid w:val="00DC5F14"/>
    <w:rsid w:val="00DC61BB"/>
    <w:rsid w:val="00DC69D1"/>
    <w:rsid w:val="00DC7666"/>
    <w:rsid w:val="00DC79AE"/>
    <w:rsid w:val="00DD1862"/>
    <w:rsid w:val="00DD1C14"/>
    <w:rsid w:val="00DD2279"/>
    <w:rsid w:val="00DD302D"/>
    <w:rsid w:val="00DD30F3"/>
    <w:rsid w:val="00DD3124"/>
    <w:rsid w:val="00DD40BD"/>
    <w:rsid w:val="00DD4E22"/>
    <w:rsid w:val="00DD4FB8"/>
    <w:rsid w:val="00DD5E99"/>
    <w:rsid w:val="00DD5EAA"/>
    <w:rsid w:val="00DD6832"/>
    <w:rsid w:val="00DD75E3"/>
    <w:rsid w:val="00DD7761"/>
    <w:rsid w:val="00DD7941"/>
    <w:rsid w:val="00DE2231"/>
    <w:rsid w:val="00DE295C"/>
    <w:rsid w:val="00DE3E2D"/>
    <w:rsid w:val="00DE4B4C"/>
    <w:rsid w:val="00DE4C95"/>
    <w:rsid w:val="00DE59DC"/>
    <w:rsid w:val="00DE5DEF"/>
    <w:rsid w:val="00DE616A"/>
    <w:rsid w:val="00DE67EA"/>
    <w:rsid w:val="00DE6C99"/>
    <w:rsid w:val="00DE78B2"/>
    <w:rsid w:val="00DE7F95"/>
    <w:rsid w:val="00DF0272"/>
    <w:rsid w:val="00DF04A5"/>
    <w:rsid w:val="00DF0CF2"/>
    <w:rsid w:val="00DF0D8B"/>
    <w:rsid w:val="00DF0E37"/>
    <w:rsid w:val="00DF0FBB"/>
    <w:rsid w:val="00DF21B8"/>
    <w:rsid w:val="00DF4673"/>
    <w:rsid w:val="00DF5DB4"/>
    <w:rsid w:val="00DF66D2"/>
    <w:rsid w:val="00DF67E4"/>
    <w:rsid w:val="00DF6B76"/>
    <w:rsid w:val="00DF6D45"/>
    <w:rsid w:val="00DF7456"/>
    <w:rsid w:val="00DF769F"/>
    <w:rsid w:val="00DF7C74"/>
    <w:rsid w:val="00E00DF3"/>
    <w:rsid w:val="00E0126C"/>
    <w:rsid w:val="00E0134C"/>
    <w:rsid w:val="00E01955"/>
    <w:rsid w:val="00E034AD"/>
    <w:rsid w:val="00E03D37"/>
    <w:rsid w:val="00E04119"/>
    <w:rsid w:val="00E04401"/>
    <w:rsid w:val="00E04929"/>
    <w:rsid w:val="00E05594"/>
    <w:rsid w:val="00E06590"/>
    <w:rsid w:val="00E06D85"/>
    <w:rsid w:val="00E06DB0"/>
    <w:rsid w:val="00E06F54"/>
    <w:rsid w:val="00E07592"/>
    <w:rsid w:val="00E10DFA"/>
    <w:rsid w:val="00E11234"/>
    <w:rsid w:val="00E1346E"/>
    <w:rsid w:val="00E13CA1"/>
    <w:rsid w:val="00E14352"/>
    <w:rsid w:val="00E14D33"/>
    <w:rsid w:val="00E14D4B"/>
    <w:rsid w:val="00E1553D"/>
    <w:rsid w:val="00E1610E"/>
    <w:rsid w:val="00E1686B"/>
    <w:rsid w:val="00E16A94"/>
    <w:rsid w:val="00E16C06"/>
    <w:rsid w:val="00E173E1"/>
    <w:rsid w:val="00E17867"/>
    <w:rsid w:val="00E17E8A"/>
    <w:rsid w:val="00E20038"/>
    <w:rsid w:val="00E2042B"/>
    <w:rsid w:val="00E207AE"/>
    <w:rsid w:val="00E21224"/>
    <w:rsid w:val="00E21E7E"/>
    <w:rsid w:val="00E23C36"/>
    <w:rsid w:val="00E243EA"/>
    <w:rsid w:val="00E25705"/>
    <w:rsid w:val="00E25814"/>
    <w:rsid w:val="00E25C73"/>
    <w:rsid w:val="00E2660F"/>
    <w:rsid w:val="00E3055E"/>
    <w:rsid w:val="00E30FBC"/>
    <w:rsid w:val="00E310C3"/>
    <w:rsid w:val="00E313AF"/>
    <w:rsid w:val="00E32042"/>
    <w:rsid w:val="00E326D0"/>
    <w:rsid w:val="00E328B0"/>
    <w:rsid w:val="00E32B21"/>
    <w:rsid w:val="00E33721"/>
    <w:rsid w:val="00E339B0"/>
    <w:rsid w:val="00E33CB0"/>
    <w:rsid w:val="00E349A9"/>
    <w:rsid w:val="00E35C92"/>
    <w:rsid w:val="00E35F60"/>
    <w:rsid w:val="00E36151"/>
    <w:rsid w:val="00E36298"/>
    <w:rsid w:val="00E4064E"/>
    <w:rsid w:val="00E4108A"/>
    <w:rsid w:val="00E418FC"/>
    <w:rsid w:val="00E41EE2"/>
    <w:rsid w:val="00E4210C"/>
    <w:rsid w:val="00E435D7"/>
    <w:rsid w:val="00E44364"/>
    <w:rsid w:val="00E446D7"/>
    <w:rsid w:val="00E44921"/>
    <w:rsid w:val="00E45BC1"/>
    <w:rsid w:val="00E4796D"/>
    <w:rsid w:val="00E47A51"/>
    <w:rsid w:val="00E5147E"/>
    <w:rsid w:val="00E5242F"/>
    <w:rsid w:val="00E524B7"/>
    <w:rsid w:val="00E5480C"/>
    <w:rsid w:val="00E55CAC"/>
    <w:rsid w:val="00E56138"/>
    <w:rsid w:val="00E564AD"/>
    <w:rsid w:val="00E56D5E"/>
    <w:rsid w:val="00E576F2"/>
    <w:rsid w:val="00E57AA0"/>
    <w:rsid w:val="00E601E4"/>
    <w:rsid w:val="00E6026A"/>
    <w:rsid w:val="00E6082B"/>
    <w:rsid w:val="00E6154D"/>
    <w:rsid w:val="00E64FBD"/>
    <w:rsid w:val="00E652D5"/>
    <w:rsid w:val="00E65C8B"/>
    <w:rsid w:val="00E66BC6"/>
    <w:rsid w:val="00E6780A"/>
    <w:rsid w:val="00E67976"/>
    <w:rsid w:val="00E67A07"/>
    <w:rsid w:val="00E67D31"/>
    <w:rsid w:val="00E70962"/>
    <w:rsid w:val="00E71AA4"/>
    <w:rsid w:val="00E71AD0"/>
    <w:rsid w:val="00E71D6E"/>
    <w:rsid w:val="00E72F44"/>
    <w:rsid w:val="00E742A8"/>
    <w:rsid w:val="00E745E8"/>
    <w:rsid w:val="00E746CD"/>
    <w:rsid w:val="00E760AE"/>
    <w:rsid w:val="00E761A3"/>
    <w:rsid w:val="00E76586"/>
    <w:rsid w:val="00E775D1"/>
    <w:rsid w:val="00E77B47"/>
    <w:rsid w:val="00E77DCB"/>
    <w:rsid w:val="00E80D5E"/>
    <w:rsid w:val="00E82CF1"/>
    <w:rsid w:val="00E831B5"/>
    <w:rsid w:val="00E83F90"/>
    <w:rsid w:val="00E854DF"/>
    <w:rsid w:val="00E854FD"/>
    <w:rsid w:val="00E86F62"/>
    <w:rsid w:val="00E871C8"/>
    <w:rsid w:val="00E878B3"/>
    <w:rsid w:val="00E908AD"/>
    <w:rsid w:val="00E912F8"/>
    <w:rsid w:val="00E9133A"/>
    <w:rsid w:val="00E92441"/>
    <w:rsid w:val="00E934FE"/>
    <w:rsid w:val="00E9401B"/>
    <w:rsid w:val="00E95827"/>
    <w:rsid w:val="00E96CE2"/>
    <w:rsid w:val="00E96D7E"/>
    <w:rsid w:val="00E9794E"/>
    <w:rsid w:val="00E979D0"/>
    <w:rsid w:val="00E97C9B"/>
    <w:rsid w:val="00EA0B2F"/>
    <w:rsid w:val="00EA0C66"/>
    <w:rsid w:val="00EA12AB"/>
    <w:rsid w:val="00EA1429"/>
    <w:rsid w:val="00EA2794"/>
    <w:rsid w:val="00EA2F27"/>
    <w:rsid w:val="00EA3C12"/>
    <w:rsid w:val="00EA5C1C"/>
    <w:rsid w:val="00EA6195"/>
    <w:rsid w:val="00EA6E1A"/>
    <w:rsid w:val="00EA7B68"/>
    <w:rsid w:val="00EB0F44"/>
    <w:rsid w:val="00EB1C44"/>
    <w:rsid w:val="00EB32ED"/>
    <w:rsid w:val="00EB337E"/>
    <w:rsid w:val="00EB4114"/>
    <w:rsid w:val="00EB539C"/>
    <w:rsid w:val="00EB5A61"/>
    <w:rsid w:val="00EB60B3"/>
    <w:rsid w:val="00EB6DF9"/>
    <w:rsid w:val="00EB7061"/>
    <w:rsid w:val="00EC0679"/>
    <w:rsid w:val="00EC1303"/>
    <w:rsid w:val="00EC24F7"/>
    <w:rsid w:val="00EC2893"/>
    <w:rsid w:val="00EC3303"/>
    <w:rsid w:val="00EC42B6"/>
    <w:rsid w:val="00EC432E"/>
    <w:rsid w:val="00EC55EC"/>
    <w:rsid w:val="00EC5C6F"/>
    <w:rsid w:val="00EC645C"/>
    <w:rsid w:val="00EC6E8F"/>
    <w:rsid w:val="00ED10BD"/>
    <w:rsid w:val="00ED13A5"/>
    <w:rsid w:val="00ED3788"/>
    <w:rsid w:val="00ED39BA"/>
    <w:rsid w:val="00ED3F3A"/>
    <w:rsid w:val="00ED4082"/>
    <w:rsid w:val="00ED4620"/>
    <w:rsid w:val="00ED4948"/>
    <w:rsid w:val="00ED576F"/>
    <w:rsid w:val="00ED609E"/>
    <w:rsid w:val="00ED65A7"/>
    <w:rsid w:val="00ED67DB"/>
    <w:rsid w:val="00ED7518"/>
    <w:rsid w:val="00ED7EBF"/>
    <w:rsid w:val="00EE01FB"/>
    <w:rsid w:val="00EE04AC"/>
    <w:rsid w:val="00EE1177"/>
    <w:rsid w:val="00EE15E6"/>
    <w:rsid w:val="00EE1E6B"/>
    <w:rsid w:val="00EE258A"/>
    <w:rsid w:val="00EE275D"/>
    <w:rsid w:val="00EE2B90"/>
    <w:rsid w:val="00EE2BDF"/>
    <w:rsid w:val="00EE3393"/>
    <w:rsid w:val="00EE3660"/>
    <w:rsid w:val="00EE3C0E"/>
    <w:rsid w:val="00EE5954"/>
    <w:rsid w:val="00EE6782"/>
    <w:rsid w:val="00EE6DB3"/>
    <w:rsid w:val="00EE7835"/>
    <w:rsid w:val="00EE7F19"/>
    <w:rsid w:val="00EF02A0"/>
    <w:rsid w:val="00EF0979"/>
    <w:rsid w:val="00EF1DC6"/>
    <w:rsid w:val="00EF34CC"/>
    <w:rsid w:val="00EF3ACA"/>
    <w:rsid w:val="00EF3E82"/>
    <w:rsid w:val="00EF418D"/>
    <w:rsid w:val="00EF52A7"/>
    <w:rsid w:val="00EF557E"/>
    <w:rsid w:val="00EF5D55"/>
    <w:rsid w:val="00EF6077"/>
    <w:rsid w:val="00EF6B8E"/>
    <w:rsid w:val="00EF78B8"/>
    <w:rsid w:val="00EF7AFA"/>
    <w:rsid w:val="00EF7C67"/>
    <w:rsid w:val="00EF7E6E"/>
    <w:rsid w:val="00F005A6"/>
    <w:rsid w:val="00F00914"/>
    <w:rsid w:val="00F009EF"/>
    <w:rsid w:val="00F011E9"/>
    <w:rsid w:val="00F02285"/>
    <w:rsid w:val="00F023A6"/>
    <w:rsid w:val="00F03DDF"/>
    <w:rsid w:val="00F040D4"/>
    <w:rsid w:val="00F0416B"/>
    <w:rsid w:val="00F04DBD"/>
    <w:rsid w:val="00F06002"/>
    <w:rsid w:val="00F06AF3"/>
    <w:rsid w:val="00F06FC2"/>
    <w:rsid w:val="00F07378"/>
    <w:rsid w:val="00F07B94"/>
    <w:rsid w:val="00F10729"/>
    <w:rsid w:val="00F12030"/>
    <w:rsid w:val="00F1288A"/>
    <w:rsid w:val="00F12C33"/>
    <w:rsid w:val="00F13C91"/>
    <w:rsid w:val="00F1499F"/>
    <w:rsid w:val="00F14ABE"/>
    <w:rsid w:val="00F157E5"/>
    <w:rsid w:val="00F20D3D"/>
    <w:rsid w:val="00F21577"/>
    <w:rsid w:val="00F21B68"/>
    <w:rsid w:val="00F21BCD"/>
    <w:rsid w:val="00F21DA1"/>
    <w:rsid w:val="00F22249"/>
    <w:rsid w:val="00F22CE5"/>
    <w:rsid w:val="00F22F28"/>
    <w:rsid w:val="00F2373A"/>
    <w:rsid w:val="00F25D7B"/>
    <w:rsid w:val="00F263EE"/>
    <w:rsid w:val="00F2731B"/>
    <w:rsid w:val="00F275C2"/>
    <w:rsid w:val="00F30E63"/>
    <w:rsid w:val="00F3119C"/>
    <w:rsid w:val="00F320C0"/>
    <w:rsid w:val="00F32738"/>
    <w:rsid w:val="00F327EC"/>
    <w:rsid w:val="00F328C3"/>
    <w:rsid w:val="00F33C19"/>
    <w:rsid w:val="00F34DAE"/>
    <w:rsid w:val="00F3676A"/>
    <w:rsid w:val="00F371E3"/>
    <w:rsid w:val="00F4197E"/>
    <w:rsid w:val="00F41CC7"/>
    <w:rsid w:val="00F41CF5"/>
    <w:rsid w:val="00F42A8C"/>
    <w:rsid w:val="00F440AE"/>
    <w:rsid w:val="00F44628"/>
    <w:rsid w:val="00F44C68"/>
    <w:rsid w:val="00F44E0E"/>
    <w:rsid w:val="00F46021"/>
    <w:rsid w:val="00F46312"/>
    <w:rsid w:val="00F46674"/>
    <w:rsid w:val="00F466E1"/>
    <w:rsid w:val="00F4778E"/>
    <w:rsid w:val="00F50172"/>
    <w:rsid w:val="00F5066B"/>
    <w:rsid w:val="00F50AC8"/>
    <w:rsid w:val="00F50F4D"/>
    <w:rsid w:val="00F510D9"/>
    <w:rsid w:val="00F515CC"/>
    <w:rsid w:val="00F51BDC"/>
    <w:rsid w:val="00F52516"/>
    <w:rsid w:val="00F53537"/>
    <w:rsid w:val="00F537CC"/>
    <w:rsid w:val="00F538EF"/>
    <w:rsid w:val="00F54BC4"/>
    <w:rsid w:val="00F555C3"/>
    <w:rsid w:val="00F55638"/>
    <w:rsid w:val="00F55AAC"/>
    <w:rsid w:val="00F57F23"/>
    <w:rsid w:val="00F57F5D"/>
    <w:rsid w:val="00F605C8"/>
    <w:rsid w:val="00F605EF"/>
    <w:rsid w:val="00F60D05"/>
    <w:rsid w:val="00F643DD"/>
    <w:rsid w:val="00F6451A"/>
    <w:rsid w:val="00F65405"/>
    <w:rsid w:val="00F65BD6"/>
    <w:rsid w:val="00F65E7D"/>
    <w:rsid w:val="00F67638"/>
    <w:rsid w:val="00F67925"/>
    <w:rsid w:val="00F70041"/>
    <w:rsid w:val="00F70426"/>
    <w:rsid w:val="00F7098B"/>
    <w:rsid w:val="00F709DB"/>
    <w:rsid w:val="00F70E9F"/>
    <w:rsid w:val="00F71D28"/>
    <w:rsid w:val="00F71DBD"/>
    <w:rsid w:val="00F71ED1"/>
    <w:rsid w:val="00F72225"/>
    <w:rsid w:val="00F73AF6"/>
    <w:rsid w:val="00F7467B"/>
    <w:rsid w:val="00F748B9"/>
    <w:rsid w:val="00F75910"/>
    <w:rsid w:val="00F763A6"/>
    <w:rsid w:val="00F76DE3"/>
    <w:rsid w:val="00F777CC"/>
    <w:rsid w:val="00F819F5"/>
    <w:rsid w:val="00F83CF2"/>
    <w:rsid w:val="00F843D2"/>
    <w:rsid w:val="00F850A6"/>
    <w:rsid w:val="00F87202"/>
    <w:rsid w:val="00F904DC"/>
    <w:rsid w:val="00F91BE6"/>
    <w:rsid w:val="00F91EBB"/>
    <w:rsid w:val="00F92745"/>
    <w:rsid w:val="00F92C16"/>
    <w:rsid w:val="00F95642"/>
    <w:rsid w:val="00F95889"/>
    <w:rsid w:val="00F958B8"/>
    <w:rsid w:val="00F95954"/>
    <w:rsid w:val="00F9740D"/>
    <w:rsid w:val="00F97AE3"/>
    <w:rsid w:val="00F97B3D"/>
    <w:rsid w:val="00FA0213"/>
    <w:rsid w:val="00FA1032"/>
    <w:rsid w:val="00FA117A"/>
    <w:rsid w:val="00FA11FC"/>
    <w:rsid w:val="00FA1790"/>
    <w:rsid w:val="00FA1978"/>
    <w:rsid w:val="00FA220A"/>
    <w:rsid w:val="00FA2AAC"/>
    <w:rsid w:val="00FA2FB1"/>
    <w:rsid w:val="00FA4D08"/>
    <w:rsid w:val="00FA4E5B"/>
    <w:rsid w:val="00FA600A"/>
    <w:rsid w:val="00FA6E13"/>
    <w:rsid w:val="00FA714E"/>
    <w:rsid w:val="00FA7896"/>
    <w:rsid w:val="00FB137E"/>
    <w:rsid w:val="00FB14FE"/>
    <w:rsid w:val="00FB150E"/>
    <w:rsid w:val="00FB2092"/>
    <w:rsid w:val="00FB27E7"/>
    <w:rsid w:val="00FB40EE"/>
    <w:rsid w:val="00FB42E9"/>
    <w:rsid w:val="00FB4752"/>
    <w:rsid w:val="00FB4E91"/>
    <w:rsid w:val="00FB5259"/>
    <w:rsid w:val="00FB5468"/>
    <w:rsid w:val="00FB5A03"/>
    <w:rsid w:val="00FB5E21"/>
    <w:rsid w:val="00FB6814"/>
    <w:rsid w:val="00FB76C5"/>
    <w:rsid w:val="00FC1635"/>
    <w:rsid w:val="00FC1C73"/>
    <w:rsid w:val="00FC1C86"/>
    <w:rsid w:val="00FC2478"/>
    <w:rsid w:val="00FC3C39"/>
    <w:rsid w:val="00FC3E0A"/>
    <w:rsid w:val="00FC5433"/>
    <w:rsid w:val="00FC554C"/>
    <w:rsid w:val="00FC5910"/>
    <w:rsid w:val="00FC617B"/>
    <w:rsid w:val="00FC6BBB"/>
    <w:rsid w:val="00FD01D3"/>
    <w:rsid w:val="00FD0C5E"/>
    <w:rsid w:val="00FD0D06"/>
    <w:rsid w:val="00FD1171"/>
    <w:rsid w:val="00FD20BB"/>
    <w:rsid w:val="00FD26FA"/>
    <w:rsid w:val="00FD2D1F"/>
    <w:rsid w:val="00FD30CD"/>
    <w:rsid w:val="00FD423A"/>
    <w:rsid w:val="00FD47C7"/>
    <w:rsid w:val="00FD4EF4"/>
    <w:rsid w:val="00FD4FB3"/>
    <w:rsid w:val="00FD51FA"/>
    <w:rsid w:val="00FD5503"/>
    <w:rsid w:val="00FD5824"/>
    <w:rsid w:val="00FD5B29"/>
    <w:rsid w:val="00FD5C51"/>
    <w:rsid w:val="00FD5DB6"/>
    <w:rsid w:val="00FD77E2"/>
    <w:rsid w:val="00FD7CCD"/>
    <w:rsid w:val="00FE0D60"/>
    <w:rsid w:val="00FE0E9D"/>
    <w:rsid w:val="00FE24EF"/>
    <w:rsid w:val="00FE2873"/>
    <w:rsid w:val="00FE2A03"/>
    <w:rsid w:val="00FE2AB0"/>
    <w:rsid w:val="00FE3079"/>
    <w:rsid w:val="00FE30C3"/>
    <w:rsid w:val="00FE3ED8"/>
    <w:rsid w:val="00FE4690"/>
    <w:rsid w:val="00FE52D8"/>
    <w:rsid w:val="00FE5444"/>
    <w:rsid w:val="00FE6198"/>
    <w:rsid w:val="00FE643F"/>
    <w:rsid w:val="00FE6C43"/>
    <w:rsid w:val="00FE7159"/>
    <w:rsid w:val="00FE7B06"/>
    <w:rsid w:val="00FE7B36"/>
    <w:rsid w:val="00FE7DC9"/>
    <w:rsid w:val="00FF021A"/>
    <w:rsid w:val="00FF19CA"/>
    <w:rsid w:val="00FF1A15"/>
    <w:rsid w:val="00FF1F34"/>
    <w:rsid w:val="00FF214B"/>
    <w:rsid w:val="00FF2B78"/>
    <w:rsid w:val="00FF2C26"/>
    <w:rsid w:val="00FF3459"/>
    <w:rsid w:val="00FF3910"/>
    <w:rsid w:val="00FF3BAF"/>
    <w:rsid w:val="00FF3E70"/>
    <w:rsid w:val="00FF5341"/>
    <w:rsid w:val="00FF56E8"/>
    <w:rsid w:val="00FF6F56"/>
    <w:rsid w:val="00FF73B3"/>
    <w:rsid w:val="00FF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7A53"/>
  <w15:chartTrackingRefBased/>
  <w15:docId w15:val="{4553B1BA-9580-4C44-AB22-B7E7CB87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854"/>
    <w:pPr>
      <w:spacing w:after="200" w:line="276" w:lineRule="auto"/>
    </w:pPr>
    <w:rPr>
      <w:sz w:val="22"/>
      <w:szCs w:val="22"/>
      <w:lang w:eastAsia="en-US"/>
    </w:rPr>
  </w:style>
  <w:style w:type="paragraph" w:styleId="1">
    <w:name w:val="heading 1"/>
    <w:basedOn w:val="a"/>
    <w:next w:val="a"/>
    <w:link w:val="10"/>
    <w:uiPriority w:val="9"/>
    <w:qFormat/>
    <w:rsid w:val="009654A8"/>
    <w:pPr>
      <w:keepNext/>
      <w:spacing w:after="240" w:line="240" w:lineRule="auto"/>
      <w:jc w:val="center"/>
      <w:outlineLvl w:val="0"/>
    </w:pPr>
    <w:rPr>
      <w:rFonts w:ascii="Times New Roman" w:eastAsia="Times New Roman" w:hAnsi="Times New Roman"/>
      <w:b/>
      <w:bCs/>
      <w:color w:val="000000"/>
      <w:kern w:val="32"/>
      <w:sz w:val="28"/>
      <w:szCs w:val="32"/>
    </w:rPr>
  </w:style>
  <w:style w:type="paragraph" w:styleId="2">
    <w:name w:val="heading 2"/>
    <w:basedOn w:val="a"/>
    <w:next w:val="a"/>
    <w:link w:val="20"/>
    <w:uiPriority w:val="9"/>
    <w:unhideWhenUsed/>
    <w:qFormat/>
    <w:rsid w:val="00E9401B"/>
    <w:pPr>
      <w:keepNext/>
      <w:spacing w:before="120" w:after="120" w:line="240" w:lineRule="auto"/>
      <w:outlineLvl w:val="1"/>
    </w:pPr>
    <w:rPr>
      <w:rFonts w:ascii="Times New Roman" w:eastAsia="Times New Roman" w:hAnsi="Times New Roman"/>
      <w:b/>
      <w:bCs/>
      <w:iCs/>
      <w:sz w:val="28"/>
      <w:szCs w:val="28"/>
    </w:rPr>
  </w:style>
  <w:style w:type="paragraph" w:styleId="3">
    <w:name w:val="heading 3"/>
    <w:basedOn w:val="a"/>
    <w:next w:val="a"/>
    <w:link w:val="30"/>
    <w:uiPriority w:val="9"/>
    <w:unhideWhenUsed/>
    <w:qFormat/>
    <w:rsid w:val="00E9401B"/>
    <w:pPr>
      <w:keepNext/>
      <w:spacing w:before="120" w:after="120" w:line="240" w:lineRule="auto"/>
      <w:outlineLvl w:val="2"/>
    </w:pPr>
    <w:rPr>
      <w:rFonts w:ascii="Times New Roman" w:eastAsia="Times New Roman" w:hAnsi="Times New Roman"/>
      <w:bCs/>
      <w:color w:val="000000"/>
      <w:sz w:val="28"/>
      <w:szCs w:val="26"/>
    </w:rPr>
  </w:style>
  <w:style w:type="paragraph" w:styleId="4">
    <w:name w:val="heading 4"/>
    <w:basedOn w:val="a"/>
    <w:next w:val="a"/>
    <w:link w:val="40"/>
    <w:uiPriority w:val="9"/>
    <w:semiHidden/>
    <w:unhideWhenUsed/>
    <w:qFormat/>
    <w:rsid w:val="006A5BE2"/>
    <w:pPr>
      <w:keepNext/>
      <w:spacing w:before="120" w:after="120" w:line="240" w:lineRule="auto"/>
      <w:ind w:firstLine="567"/>
      <w:outlineLvl w:val="3"/>
    </w:pPr>
    <w:rPr>
      <w:rFonts w:ascii="Times New Roman" w:eastAsia="Times New Roman" w:hAnsi="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E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B0BEE"/>
    <w:pPr>
      <w:tabs>
        <w:tab w:val="center" w:pos="4677"/>
        <w:tab w:val="right" w:pos="9355"/>
      </w:tabs>
    </w:pPr>
  </w:style>
  <w:style w:type="character" w:customStyle="1" w:styleId="a5">
    <w:name w:val="Верхний колонтитул Знак"/>
    <w:link w:val="a4"/>
    <w:uiPriority w:val="99"/>
    <w:rsid w:val="003B0BEE"/>
    <w:rPr>
      <w:sz w:val="22"/>
      <w:szCs w:val="22"/>
      <w:lang w:eastAsia="en-US"/>
    </w:rPr>
  </w:style>
  <w:style w:type="paragraph" w:styleId="a6">
    <w:name w:val="footer"/>
    <w:basedOn w:val="a"/>
    <w:link w:val="a7"/>
    <w:uiPriority w:val="99"/>
    <w:unhideWhenUsed/>
    <w:rsid w:val="003B0BEE"/>
    <w:pPr>
      <w:tabs>
        <w:tab w:val="center" w:pos="4677"/>
        <w:tab w:val="right" w:pos="9355"/>
      </w:tabs>
    </w:pPr>
  </w:style>
  <w:style w:type="character" w:customStyle="1" w:styleId="a7">
    <w:name w:val="Нижний колонтитул Знак"/>
    <w:link w:val="a6"/>
    <w:uiPriority w:val="99"/>
    <w:rsid w:val="003B0BEE"/>
    <w:rPr>
      <w:sz w:val="22"/>
      <w:szCs w:val="22"/>
      <w:lang w:eastAsia="en-US"/>
    </w:rPr>
  </w:style>
  <w:style w:type="character" w:customStyle="1" w:styleId="10">
    <w:name w:val="Заголовок 1 Знак"/>
    <w:link w:val="1"/>
    <w:uiPriority w:val="9"/>
    <w:rsid w:val="009654A8"/>
    <w:rPr>
      <w:rFonts w:ascii="Times New Roman" w:eastAsia="Times New Roman" w:hAnsi="Times New Roman"/>
      <w:b/>
      <w:bCs/>
      <w:color w:val="000000"/>
      <w:kern w:val="32"/>
      <w:sz w:val="28"/>
      <w:szCs w:val="32"/>
      <w:lang w:eastAsia="en-US"/>
    </w:rPr>
  </w:style>
  <w:style w:type="character" w:customStyle="1" w:styleId="20">
    <w:name w:val="Заголовок 2 Знак"/>
    <w:link w:val="2"/>
    <w:uiPriority w:val="9"/>
    <w:rsid w:val="00E9401B"/>
    <w:rPr>
      <w:rFonts w:ascii="Times New Roman" w:eastAsia="Times New Roman" w:hAnsi="Times New Roman"/>
      <w:b/>
      <w:bCs/>
      <w:iCs/>
      <w:sz w:val="28"/>
      <w:szCs w:val="28"/>
      <w:lang w:eastAsia="en-US"/>
    </w:rPr>
  </w:style>
  <w:style w:type="character" w:customStyle="1" w:styleId="30">
    <w:name w:val="Заголовок 3 Знак"/>
    <w:link w:val="3"/>
    <w:uiPriority w:val="9"/>
    <w:rsid w:val="00E9401B"/>
    <w:rPr>
      <w:rFonts w:ascii="Times New Roman" w:eastAsia="Times New Roman" w:hAnsi="Times New Roman"/>
      <w:bCs/>
      <w:color w:val="000000"/>
      <w:sz w:val="28"/>
      <w:szCs w:val="26"/>
      <w:lang w:eastAsia="en-US"/>
    </w:rPr>
  </w:style>
  <w:style w:type="character" w:styleId="a8">
    <w:name w:val="Hyperlink"/>
    <w:uiPriority w:val="99"/>
    <w:unhideWhenUsed/>
    <w:rsid w:val="00DD3124"/>
    <w:rPr>
      <w:color w:val="0000FF"/>
      <w:u w:val="single"/>
    </w:rPr>
  </w:style>
  <w:style w:type="paragraph" w:styleId="11">
    <w:name w:val="toc 1"/>
    <w:basedOn w:val="a"/>
    <w:next w:val="a"/>
    <w:autoRedefine/>
    <w:uiPriority w:val="39"/>
    <w:unhideWhenUsed/>
    <w:rsid w:val="00E9401B"/>
    <w:pPr>
      <w:spacing w:before="240" w:after="120" w:line="360" w:lineRule="auto"/>
    </w:pPr>
    <w:rPr>
      <w:rFonts w:ascii="Times New Roman" w:hAnsi="Times New Roman"/>
      <w:b/>
      <w:color w:val="000000"/>
      <w:sz w:val="28"/>
    </w:rPr>
  </w:style>
  <w:style w:type="paragraph" w:styleId="21">
    <w:name w:val="toc 2"/>
    <w:basedOn w:val="a"/>
    <w:next w:val="a"/>
    <w:autoRedefine/>
    <w:uiPriority w:val="39"/>
    <w:unhideWhenUsed/>
    <w:rsid w:val="00E9401B"/>
    <w:pPr>
      <w:spacing w:before="120" w:after="120" w:line="360" w:lineRule="auto"/>
      <w:ind w:left="567"/>
    </w:pPr>
    <w:rPr>
      <w:rFonts w:ascii="Times New Roman" w:hAnsi="Times New Roman"/>
      <w:b/>
      <w:color w:val="000000"/>
      <w:sz w:val="24"/>
    </w:rPr>
  </w:style>
  <w:style w:type="paragraph" w:styleId="31">
    <w:name w:val="toc 3"/>
    <w:basedOn w:val="a"/>
    <w:next w:val="a"/>
    <w:autoRedefine/>
    <w:uiPriority w:val="39"/>
    <w:unhideWhenUsed/>
    <w:rsid w:val="00E9401B"/>
    <w:pPr>
      <w:spacing w:after="0" w:line="240" w:lineRule="auto"/>
      <w:ind w:left="1134"/>
    </w:pPr>
    <w:rPr>
      <w:rFonts w:ascii="Times New Roman" w:hAnsi="Times New Roman"/>
      <w:color w:val="000000"/>
      <w:sz w:val="24"/>
    </w:rPr>
  </w:style>
  <w:style w:type="paragraph" w:styleId="a9">
    <w:name w:val="Document Map"/>
    <w:basedOn w:val="a"/>
    <w:link w:val="aa"/>
    <w:uiPriority w:val="99"/>
    <w:semiHidden/>
    <w:unhideWhenUsed/>
    <w:rsid w:val="00DC7666"/>
    <w:rPr>
      <w:rFonts w:ascii="Tahoma" w:hAnsi="Tahoma" w:cs="Tahoma"/>
      <w:sz w:val="16"/>
      <w:szCs w:val="16"/>
    </w:rPr>
  </w:style>
  <w:style w:type="character" w:customStyle="1" w:styleId="aa">
    <w:name w:val="Схема документа Знак"/>
    <w:link w:val="a9"/>
    <w:uiPriority w:val="99"/>
    <w:semiHidden/>
    <w:rsid w:val="00DC7666"/>
    <w:rPr>
      <w:rFonts w:ascii="Tahoma" w:hAnsi="Tahoma" w:cs="Tahoma"/>
      <w:sz w:val="16"/>
      <w:szCs w:val="16"/>
      <w:lang w:eastAsia="en-US"/>
    </w:rPr>
  </w:style>
  <w:style w:type="character" w:customStyle="1" w:styleId="40">
    <w:name w:val="Заголовок 4 Знак"/>
    <w:link w:val="4"/>
    <w:uiPriority w:val="9"/>
    <w:semiHidden/>
    <w:rsid w:val="006A5BE2"/>
    <w:rPr>
      <w:rFonts w:ascii="Times New Roman" w:eastAsia="Times New Roman" w:hAnsi="Times New Roman"/>
      <w:b/>
      <w:bCs/>
      <w:sz w:val="24"/>
      <w:szCs w:val="28"/>
      <w:lang w:eastAsia="en-US"/>
    </w:rPr>
  </w:style>
  <w:style w:type="character" w:styleId="ab">
    <w:name w:val="FollowedHyperlink"/>
    <w:uiPriority w:val="99"/>
    <w:semiHidden/>
    <w:unhideWhenUsed/>
    <w:rsid w:val="00C035C2"/>
    <w:rPr>
      <w:color w:val="800080"/>
      <w:u w:val="single"/>
    </w:rPr>
  </w:style>
  <w:style w:type="paragraph" w:customStyle="1" w:styleId="ConsPlusNormal">
    <w:name w:val="ConsPlusNormal"/>
    <w:rsid w:val="00D41973"/>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7655-A634-504A-A193-10A19209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36</Pages>
  <Words>17759</Words>
  <Characters>101230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118752</CharactersWithSpaces>
  <SharedDoc>false</SharedDoc>
  <HLinks>
    <vt:vector size="162" baseType="variant">
      <vt:variant>
        <vt:i4>1245278</vt:i4>
      </vt:variant>
      <vt:variant>
        <vt:i4>147</vt:i4>
      </vt:variant>
      <vt:variant>
        <vt:i4>0</vt:i4>
      </vt:variant>
      <vt:variant>
        <vt:i4>5</vt:i4>
      </vt:variant>
      <vt:variant>
        <vt:lpwstr>http://roseltorg.ru/</vt:lpwstr>
      </vt:variant>
      <vt:variant>
        <vt:lpwstr/>
      </vt:variant>
      <vt:variant>
        <vt:i4>7209082</vt:i4>
      </vt:variant>
      <vt:variant>
        <vt:i4>144</vt:i4>
      </vt:variant>
      <vt:variant>
        <vt:i4>0</vt:i4>
      </vt:variant>
      <vt:variant>
        <vt:i4>5</vt:i4>
      </vt:variant>
      <vt:variant>
        <vt:lpwstr>http://etp.zakazrf.ru/</vt:lpwstr>
      </vt:variant>
      <vt:variant>
        <vt:lpwstr/>
      </vt:variant>
      <vt:variant>
        <vt:i4>3407917</vt:i4>
      </vt:variant>
      <vt:variant>
        <vt:i4>141</vt:i4>
      </vt:variant>
      <vt:variant>
        <vt:i4>0</vt:i4>
      </vt:variant>
      <vt:variant>
        <vt:i4>5</vt:i4>
      </vt:variant>
      <vt:variant>
        <vt:lpwstr>http://www.sberbank-ast.ru/</vt:lpwstr>
      </vt:variant>
      <vt:variant>
        <vt:lpwstr/>
      </vt:variant>
      <vt:variant>
        <vt:i4>1376350</vt:i4>
      </vt:variant>
      <vt:variant>
        <vt:i4>138</vt:i4>
      </vt:variant>
      <vt:variant>
        <vt:i4>0</vt:i4>
      </vt:variant>
      <vt:variant>
        <vt:i4>5</vt:i4>
      </vt:variant>
      <vt:variant>
        <vt:lpwstr>http://www.etp-micex.ru/</vt:lpwstr>
      </vt:variant>
      <vt:variant>
        <vt:lpwstr/>
      </vt:variant>
      <vt:variant>
        <vt:i4>917512</vt:i4>
      </vt:variant>
      <vt:variant>
        <vt:i4>135</vt:i4>
      </vt:variant>
      <vt:variant>
        <vt:i4>0</vt:i4>
      </vt:variant>
      <vt:variant>
        <vt:i4>5</vt:i4>
      </vt:variant>
      <vt:variant>
        <vt:lpwstr>http://www.rts-tender.ru/</vt:lpwstr>
      </vt:variant>
      <vt:variant>
        <vt:lpwstr/>
      </vt:variant>
      <vt:variant>
        <vt:i4>1572916</vt:i4>
      </vt:variant>
      <vt:variant>
        <vt:i4>128</vt:i4>
      </vt:variant>
      <vt:variant>
        <vt:i4>0</vt:i4>
      </vt:variant>
      <vt:variant>
        <vt:i4>5</vt:i4>
      </vt:variant>
      <vt:variant>
        <vt:lpwstr/>
      </vt:variant>
      <vt:variant>
        <vt:lpwstr>_Toc464129615</vt:lpwstr>
      </vt:variant>
      <vt:variant>
        <vt:i4>1572916</vt:i4>
      </vt:variant>
      <vt:variant>
        <vt:i4>122</vt:i4>
      </vt:variant>
      <vt:variant>
        <vt:i4>0</vt:i4>
      </vt:variant>
      <vt:variant>
        <vt:i4>5</vt:i4>
      </vt:variant>
      <vt:variant>
        <vt:lpwstr/>
      </vt:variant>
      <vt:variant>
        <vt:lpwstr>_Toc464129614</vt:lpwstr>
      </vt:variant>
      <vt:variant>
        <vt:i4>1572916</vt:i4>
      </vt:variant>
      <vt:variant>
        <vt:i4>116</vt:i4>
      </vt:variant>
      <vt:variant>
        <vt:i4>0</vt:i4>
      </vt:variant>
      <vt:variant>
        <vt:i4>5</vt:i4>
      </vt:variant>
      <vt:variant>
        <vt:lpwstr/>
      </vt:variant>
      <vt:variant>
        <vt:lpwstr>_Toc464129613</vt:lpwstr>
      </vt:variant>
      <vt:variant>
        <vt:i4>1572916</vt:i4>
      </vt:variant>
      <vt:variant>
        <vt:i4>110</vt:i4>
      </vt:variant>
      <vt:variant>
        <vt:i4>0</vt:i4>
      </vt:variant>
      <vt:variant>
        <vt:i4>5</vt:i4>
      </vt:variant>
      <vt:variant>
        <vt:lpwstr/>
      </vt:variant>
      <vt:variant>
        <vt:lpwstr>_Toc464129612</vt:lpwstr>
      </vt:variant>
      <vt:variant>
        <vt:i4>1572916</vt:i4>
      </vt:variant>
      <vt:variant>
        <vt:i4>104</vt:i4>
      </vt:variant>
      <vt:variant>
        <vt:i4>0</vt:i4>
      </vt:variant>
      <vt:variant>
        <vt:i4>5</vt:i4>
      </vt:variant>
      <vt:variant>
        <vt:lpwstr/>
      </vt:variant>
      <vt:variant>
        <vt:lpwstr>_Toc464129611</vt:lpwstr>
      </vt:variant>
      <vt:variant>
        <vt:i4>1572916</vt:i4>
      </vt:variant>
      <vt:variant>
        <vt:i4>98</vt:i4>
      </vt:variant>
      <vt:variant>
        <vt:i4>0</vt:i4>
      </vt:variant>
      <vt:variant>
        <vt:i4>5</vt:i4>
      </vt:variant>
      <vt:variant>
        <vt:lpwstr/>
      </vt:variant>
      <vt:variant>
        <vt:lpwstr>_Toc464129610</vt:lpwstr>
      </vt:variant>
      <vt:variant>
        <vt:i4>1638452</vt:i4>
      </vt:variant>
      <vt:variant>
        <vt:i4>92</vt:i4>
      </vt:variant>
      <vt:variant>
        <vt:i4>0</vt:i4>
      </vt:variant>
      <vt:variant>
        <vt:i4>5</vt:i4>
      </vt:variant>
      <vt:variant>
        <vt:lpwstr/>
      </vt:variant>
      <vt:variant>
        <vt:lpwstr>_Toc464129609</vt:lpwstr>
      </vt:variant>
      <vt:variant>
        <vt:i4>1638452</vt:i4>
      </vt:variant>
      <vt:variant>
        <vt:i4>86</vt:i4>
      </vt:variant>
      <vt:variant>
        <vt:i4>0</vt:i4>
      </vt:variant>
      <vt:variant>
        <vt:i4>5</vt:i4>
      </vt:variant>
      <vt:variant>
        <vt:lpwstr/>
      </vt:variant>
      <vt:variant>
        <vt:lpwstr>_Toc464129608</vt:lpwstr>
      </vt:variant>
      <vt:variant>
        <vt:i4>1638452</vt:i4>
      </vt:variant>
      <vt:variant>
        <vt:i4>80</vt:i4>
      </vt:variant>
      <vt:variant>
        <vt:i4>0</vt:i4>
      </vt:variant>
      <vt:variant>
        <vt:i4>5</vt:i4>
      </vt:variant>
      <vt:variant>
        <vt:lpwstr/>
      </vt:variant>
      <vt:variant>
        <vt:lpwstr>_Toc464129607</vt:lpwstr>
      </vt:variant>
      <vt:variant>
        <vt:i4>1638452</vt:i4>
      </vt:variant>
      <vt:variant>
        <vt:i4>74</vt:i4>
      </vt:variant>
      <vt:variant>
        <vt:i4>0</vt:i4>
      </vt:variant>
      <vt:variant>
        <vt:i4>5</vt:i4>
      </vt:variant>
      <vt:variant>
        <vt:lpwstr/>
      </vt:variant>
      <vt:variant>
        <vt:lpwstr>_Toc464129606</vt:lpwstr>
      </vt:variant>
      <vt:variant>
        <vt:i4>1638452</vt:i4>
      </vt:variant>
      <vt:variant>
        <vt:i4>68</vt:i4>
      </vt:variant>
      <vt:variant>
        <vt:i4>0</vt:i4>
      </vt:variant>
      <vt:variant>
        <vt:i4>5</vt:i4>
      </vt:variant>
      <vt:variant>
        <vt:lpwstr/>
      </vt:variant>
      <vt:variant>
        <vt:lpwstr>_Toc464129605</vt:lpwstr>
      </vt:variant>
      <vt:variant>
        <vt:i4>1638452</vt:i4>
      </vt:variant>
      <vt:variant>
        <vt:i4>62</vt:i4>
      </vt:variant>
      <vt:variant>
        <vt:i4>0</vt:i4>
      </vt:variant>
      <vt:variant>
        <vt:i4>5</vt:i4>
      </vt:variant>
      <vt:variant>
        <vt:lpwstr/>
      </vt:variant>
      <vt:variant>
        <vt:lpwstr>_Toc464129604</vt:lpwstr>
      </vt:variant>
      <vt:variant>
        <vt:i4>1638452</vt:i4>
      </vt:variant>
      <vt:variant>
        <vt:i4>56</vt:i4>
      </vt:variant>
      <vt:variant>
        <vt:i4>0</vt:i4>
      </vt:variant>
      <vt:variant>
        <vt:i4>5</vt:i4>
      </vt:variant>
      <vt:variant>
        <vt:lpwstr/>
      </vt:variant>
      <vt:variant>
        <vt:lpwstr>_Toc464129603</vt:lpwstr>
      </vt:variant>
      <vt:variant>
        <vt:i4>1638452</vt:i4>
      </vt:variant>
      <vt:variant>
        <vt:i4>50</vt:i4>
      </vt:variant>
      <vt:variant>
        <vt:i4>0</vt:i4>
      </vt:variant>
      <vt:variant>
        <vt:i4>5</vt:i4>
      </vt:variant>
      <vt:variant>
        <vt:lpwstr/>
      </vt:variant>
      <vt:variant>
        <vt:lpwstr>_Toc464129602</vt:lpwstr>
      </vt:variant>
      <vt:variant>
        <vt:i4>1638452</vt:i4>
      </vt:variant>
      <vt:variant>
        <vt:i4>44</vt:i4>
      </vt:variant>
      <vt:variant>
        <vt:i4>0</vt:i4>
      </vt:variant>
      <vt:variant>
        <vt:i4>5</vt:i4>
      </vt:variant>
      <vt:variant>
        <vt:lpwstr/>
      </vt:variant>
      <vt:variant>
        <vt:lpwstr>_Toc464129601</vt:lpwstr>
      </vt:variant>
      <vt:variant>
        <vt:i4>1638452</vt:i4>
      </vt:variant>
      <vt:variant>
        <vt:i4>38</vt:i4>
      </vt:variant>
      <vt:variant>
        <vt:i4>0</vt:i4>
      </vt:variant>
      <vt:variant>
        <vt:i4>5</vt:i4>
      </vt:variant>
      <vt:variant>
        <vt:lpwstr/>
      </vt:variant>
      <vt:variant>
        <vt:lpwstr>_Toc464129600</vt:lpwstr>
      </vt:variant>
      <vt:variant>
        <vt:i4>1048631</vt:i4>
      </vt:variant>
      <vt:variant>
        <vt:i4>32</vt:i4>
      </vt:variant>
      <vt:variant>
        <vt:i4>0</vt:i4>
      </vt:variant>
      <vt:variant>
        <vt:i4>5</vt:i4>
      </vt:variant>
      <vt:variant>
        <vt:lpwstr/>
      </vt:variant>
      <vt:variant>
        <vt:lpwstr>_Toc464129599</vt:lpwstr>
      </vt:variant>
      <vt:variant>
        <vt:i4>1048631</vt:i4>
      </vt:variant>
      <vt:variant>
        <vt:i4>26</vt:i4>
      </vt:variant>
      <vt:variant>
        <vt:i4>0</vt:i4>
      </vt:variant>
      <vt:variant>
        <vt:i4>5</vt:i4>
      </vt:variant>
      <vt:variant>
        <vt:lpwstr/>
      </vt:variant>
      <vt:variant>
        <vt:lpwstr>_Toc464129598</vt:lpwstr>
      </vt:variant>
      <vt:variant>
        <vt:i4>1048631</vt:i4>
      </vt:variant>
      <vt:variant>
        <vt:i4>20</vt:i4>
      </vt:variant>
      <vt:variant>
        <vt:i4>0</vt:i4>
      </vt:variant>
      <vt:variant>
        <vt:i4>5</vt:i4>
      </vt:variant>
      <vt:variant>
        <vt:lpwstr/>
      </vt:variant>
      <vt:variant>
        <vt:lpwstr>_Toc464129597</vt:lpwstr>
      </vt:variant>
      <vt:variant>
        <vt:i4>1048631</vt:i4>
      </vt:variant>
      <vt:variant>
        <vt:i4>14</vt:i4>
      </vt:variant>
      <vt:variant>
        <vt:i4>0</vt:i4>
      </vt:variant>
      <vt:variant>
        <vt:i4>5</vt:i4>
      </vt:variant>
      <vt:variant>
        <vt:lpwstr/>
      </vt:variant>
      <vt:variant>
        <vt:lpwstr>_Toc464129596</vt:lpwstr>
      </vt:variant>
      <vt:variant>
        <vt:i4>1048631</vt:i4>
      </vt:variant>
      <vt:variant>
        <vt:i4>8</vt:i4>
      </vt:variant>
      <vt:variant>
        <vt:i4>0</vt:i4>
      </vt:variant>
      <vt:variant>
        <vt:i4>5</vt:i4>
      </vt:variant>
      <vt:variant>
        <vt:lpwstr/>
      </vt:variant>
      <vt:variant>
        <vt:lpwstr>_Toc464129595</vt:lpwstr>
      </vt:variant>
      <vt:variant>
        <vt:i4>1048631</vt:i4>
      </vt:variant>
      <vt:variant>
        <vt:i4>2</vt:i4>
      </vt:variant>
      <vt:variant>
        <vt:i4>0</vt:i4>
      </vt:variant>
      <vt:variant>
        <vt:i4>5</vt:i4>
      </vt:variant>
      <vt:variant>
        <vt:lpwstr/>
      </vt:variant>
      <vt:variant>
        <vt:lpwstr>_Toc464129594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SibAlbion</dc:creator>
  <cp:keywords/>
  <cp:lastModifiedBy>Stas Mulder</cp:lastModifiedBy>
  <cp:revision>44</cp:revision>
  <cp:lastPrinted>2017-09-13T07:05:00Z</cp:lastPrinted>
  <dcterms:created xsi:type="dcterms:W3CDTF">2017-09-25T17:06:00Z</dcterms:created>
  <dcterms:modified xsi:type="dcterms:W3CDTF">2018-11-29T11:38:00Z</dcterms:modified>
</cp:coreProperties>
</file>