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79" w:rsidRDefault="00705279" w:rsidP="00705279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Разъяснение положений документации открытого конкурса в электронной форме на в</w:t>
      </w:r>
      <w:r w:rsidRPr="006C7871">
        <w:rPr>
          <w:rFonts w:ascii="Times New Roman" w:hAnsi="Times New Roman"/>
          <w:b/>
          <w:iCs/>
          <w:sz w:val="28"/>
          <w:szCs w:val="28"/>
        </w:rPr>
        <w:t xml:space="preserve">ыполнение научно-исследовательской работы по теме: </w:t>
      </w:r>
      <w:r>
        <w:rPr>
          <w:rFonts w:ascii="Times New Roman" w:hAnsi="Times New Roman"/>
          <w:b/>
          <w:iCs/>
          <w:sz w:val="28"/>
          <w:szCs w:val="28"/>
        </w:rPr>
        <w:t>«</w:t>
      </w:r>
      <w:r w:rsidRPr="006C7871">
        <w:rPr>
          <w:rFonts w:ascii="Times New Roman" w:hAnsi="Times New Roman"/>
          <w:b/>
          <w:iCs/>
          <w:sz w:val="28"/>
          <w:szCs w:val="28"/>
        </w:rPr>
        <w:t>Разработка и реализация комплекса мер по совершенствованию регулирования узкополосных беспроводных сетей связи "Интернета вещей" на территории Российской Федерации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705279" w:rsidRPr="006C7871" w:rsidRDefault="00705279" w:rsidP="00705279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</w:t>
      </w:r>
      <w:r w:rsidRPr="006C7871">
        <w:rPr>
          <w:rFonts w:ascii="Times New Roman" w:hAnsi="Times New Roman"/>
          <w:b/>
          <w:iCs/>
          <w:sz w:val="28"/>
          <w:szCs w:val="28"/>
        </w:rPr>
        <w:t>017310</w:t>
      </w:r>
      <w:bookmarkStart w:id="0" w:name="_GoBack"/>
      <w:bookmarkEnd w:id="0"/>
      <w:r w:rsidRPr="006C7871">
        <w:rPr>
          <w:rFonts w:ascii="Times New Roman" w:hAnsi="Times New Roman"/>
          <w:b/>
          <w:iCs/>
          <w:sz w:val="28"/>
          <w:szCs w:val="28"/>
        </w:rPr>
        <w:t>0007519000122)</w:t>
      </w:r>
    </w:p>
    <w:p w:rsidR="008146FD" w:rsidRDefault="008146FD" w:rsidP="00EE44D1">
      <w:pPr>
        <w:pStyle w:val="p1"/>
        <w:rPr>
          <w:rFonts w:ascii="Times New Roman" w:hAnsi="Times New Roman"/>
          <w:b/>
          <w:iCs/>
          <w:sz w:val="28"/>
          <w:szCs w:val="28"/>
        </w:rPr>
      </w:pPr>
    </w:p>
    <w:p w:rsidR="00705279" w:rsidRDefault="00705279" w:rsidP="00EE44D1">
      <w:pPr>
        <w:pStyle w:val="p1"/>
        <w:rPr>
          <w:rFonts w:ascii="Times New Roman" w:hAnsi="Times New Roman"/>
          <w:b/>
          <w:iCs/>
          <w:sz w:val="28"/>
          <w:szCs w:val="28"/>
        </w:rPr>
      </w:pPr>
    </w:p>
    <w:p w:rsidR="00EE44D1" w:rsidRPr="00867D88" w:rsidRDefault="00705279" w:rsidP="00705279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Вопрос</w:t>
      </w:r>
      <w:r w:rsidR="00EE44D1" w:rsidRPr="00867D88">
        <w:rPr>
          <w:rFonts w:ascii="Times New Roman" w:hAnsi="Times New Roman"/>
          <w:b/>
          <w:iCs/>
          <w:sz w:val="28"/>
          <w:szCs w:val="28"/>
        </w:rPr>
        <w:t>:</w:t>
      </w:r>
    </w:p>
    <w:p w:rsidR="00EE44D1" w:rsidRPr="00705279" w:rsidRDefault="009F4082" w:rsidP="00066D3A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05279">
        <w:rPr>
          <w:rFonts w:ascii="Times New Roman" w:hAnsi="Times New Roman"/>
          <w:iCs/>
          <w:sz w:val="28"/>
          <w:szCs w:val="28"/>
        </w:rPr>
        <w:t>Уважаемый Заказчик! Будут ли приняты Конкурсной комиссией копии приказов о приеме на работу, без предоставления копий трудовых книжек и гражданско-правовых договоров, в качестве подтверждения сведений, необходимых для оценки по показателям 2.1, 2.2, 2.3 приложения №1 к информационной карте конкурса (в части подтверждения трудовых отношений между работником и участником закупки)?</w:t>
      </w:r>
    </w:p>
    <w:p w:rsidR="00EE44D1" w:rsidRDefault="00EE44D1" w:rsidP="00EE44D1">
      <w:pPr>
        <w:pStyle w:val="p1"/>
        <w:rPr>
          <w:rFonts w:asciiTheme="minorHAnsi" w:hAnsiTheme="minorHAnsi"/>
          <w:b/>
          <w:i/>
          <w:iCs/>
          <w:sz w:val="24"/>
          <w:szCs w:val="24"/>
        </w:rPr>
      </w:pPr>
    </w:p>
    <w:p w:rsidR="00705279" w:rsidRPr="00705279" w:rsidRDefault="00705279" w:rsidP="00EE44D1">
      <w:pPr>
        <w:pStyle w:val="p1"/>
        <w:rPr>
          <w:rFonts w:asciiTheme="minorHAnsi" w:hAnsiTheme="minorHAnsi"/>
          <w:b/>
          <w:i/>
          <w:iCs/>
          <w:sz w:val="24"/>
          <w:szCs w:val="24"/>
        </w:rPr>
      </w:pPr>
    </w:p>
    <w:p w:rsidR="00B10F80" w:rsidRDefault="00705279" w:rsidP="00705279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Ответ</w:t>
      </w:r>
      <w:r w:rsidR="00EE44D1" w:rsidRPr="00867D88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9F4082" w:rsidRDefault="009F4082" w:rsidP="0070527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утвержденным критериям оценки </w:t>
      </w:r>
      <w:r w:rsidRPr="009F4082">
        <w:rPr>
          <w:rFonts w:ascii="Times New Roman" w:hAnsi="Times New Roman"/>
          <w:sz w:val="28"/>
          <w:szCs w:val="28"/>
        </w:rPr>
        <w:t>в качестве подтверждения сведений, необходимых для оценки по показателям 2.1, 2.2, 2.3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05279">
        <w:rPr>
          <w:rFonts w:ascii="Times New Roman" w:hAnsi="Times New Roman"/>
          <w:sz w:val="28"/>
          <w:szCs w:val="28"/>
        </w:rPr>
        <w:t>о каждому работнику, привлекаемому для выполнения работ по предмету закупки, необходимо представить копии всех заполненных страниц и первой незаполненной страницы трудовых книжек, а также в случае если не осталось свободных строк, то необходимо приложить копию вкладыша, установленного законодателем образца (в этом случае на оборотной стороне обложки проставляется штамп «Выдан вкладыш» и далее указываются его серия и номер), либо копии действующих гражданско-правовых договоров, заключенных между работником и участником закупки</w:t>
      </w:r>
      <w:r>
        <w:rPr>
          <w:rFonts w:ascii="Times New Roman" w:hAnsi="Times New Roman"/>
          <w:sz w:val="28"/>
          <w:szCs w:val="28"/>
        </w:rPr>
        <w:t>.</w:t>
      </w:r>
    </w:p>
    <w:p w:rsidR="009F4082" w:rsidRPr="00705279" w:rsidRDefault="009F4082" w:rsidP="0070527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9F4082">
        <w:rPr>
          <w:rFonts w:ascii="Times New Roman" w:hAnsi="Times New Roman"/>
          <w:sz w:val="28"/>
          <w:szCs w:val="28"/>
        </w:rPr>
        <w:t xml:space="preserve">ри отсутствии в заявке на участие в конкурсе </w:t>
      </w:r>
      <w:r w:rsidR="00CF649A">
        <w:rPr>
          <w:rFonts w:ascii="Times New Roman" w:hAnsi="Times New Roman"/>
          <w:sz w:val="28"/>
          <w:szCs w:val="28"/>
        </w:rPr>
        <w:t>указанных документов</w:t>
      </w:r>
      <w:r w:rsidRPr="009F4082">
        <w:rPr>
          <w:rFonts w:ascii="Times New Roman" w:hAnsi="Times New Roman"/>
          <w:sz w:val="28"/>
          <w:szCs w:val="28"/>
        </w:rPr>
        <w:t xml:space="preserve"> участник закупки получает 0 баллов по данн</w:t>
      </w:r>
      <w:r w:rsidR="00CF649A">
        <w:rPr>
          <w:rFonts w:ascii="Times New Roman" w:hAnsi="Times New Roman"/>
          <w:sz w:val="28"/>
          <w:szCs w:val="28"/>
        </w:rPr>
        <w:t>ым показателям</w:t>
      </w:r>
      <w:r w:rsidRPr="009F4082">
        <w:rPr>
          <w:rFonts w:ascii="Times New Roman" w:hAnsi="Times New Roman"/>
          <w:sz w:val="28"/>
          <w:szCs w:val="28"/>
        </w:rPr>
        <w:t>.</w:t>
      </w:r>
    </w:p>
    <w:p w:rsidR="00DD4149" w:rsidRPr="006D23CF" w:rsidRDefault="00705279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D4149" w:rsidRPr="006D23CF" w:rsidSect="00705279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38A"/>
    <w:multiLevelType w:val="multilevel"/>
    <w:tmpl w:val="B3EC1586"/>
    <w:lvl w:ilvl="0">
      <w:start w:val="1"/>
      <w:numFmt w:val="decimal"/>
      <w:pStyle w:val="ScrollHeading1"/>
      <w:suff w:val="space"/>
      <w:lvlText w:val="%1"/>
      <w:lvlJc w:val="left"/>
      <w:pPr>
        <w:ind w:left="0" w:firstLine="709"/>
      </w:pPr>
      <w:rPr>
        <w:rFonts w:hint="default"/>
        <w:b/>
        <w:sz w:val="32"/>
        <w:szCs w:val="32"/>
      </w:rPr>
    </w:lvl>
    <w:lvl w:ilvl="1">
      <w:start w:val="1"/>
      <w:numFmt w:val="decimal"/>
      <w:pStyle w:val="ScrollHeading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ScrollHeading3"/>
      <w:suff w:val="space"/>
      <w:lvlText w:val="%1.%2.%3"/>
      <w:lvlJc w:val="left"/>
      <w:pPr>
        <w:ind w:left="7655" w:firstLine="709"/>
      </w:pPr>
      <w:rPr>
        <w:rFonts w:hint="default"/>
      </w:rPr>
    </w:lvl>
    <w:lvl w:ilvl="3">
      <w:start w:val="1"/>
      <w:numFmt w:val="decimal"/>
      <w:pStyle w:val="ScrollHeading4"/>
      <w:suff w:val="space"/>
      <w:lvlText w:val="%1.%2.%3.%4"/>
      <w:lvlJc w:val="left"/>
      <w:pPr>
        <w:ind w:left="426" w:firstLine="709"/>
      </w:pPr>
      <w:rPr>
        <w:rFonts w:hint="default"/>
      </w:rPr>
    </w:lvl>
    <w:lvl w:ilvl="4">
      <w:start w:val="1"/>
      <w:numFmt w:val="decimal"/>
      <w:pStyle w:val="ScrollHeading5"/>
      <w:suff w:val="space"/>
      <w:lvlText w:val="%1.%2.%3.%4.%5"/>
      <w:lvlJc w:val="left"/>
      <w:pPr>
        <w:ind w:left="426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ScrollHeading6"/>
      <w:suff w:val="space"/>
      <w:lvlText w:val="%1.%2.%3.%4.%5.%6"/>
      <w:lvlJc w:val="left"/>
      <w:pPr>
        <w:ind w:left="1134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1"/>
    <w:rsid w:val="00066D3A"/>
    <w:rsid w:val="000B247E"/>
    <w:rsid w:val="001563A3"/>
    <w:rsid w:val="0016625B"/>
    <w:rsid w:val="002033D2"/>
    <w:rsid w:val="002A4ACC"/>
    <w:rsid w:val="003A52D4"/>
    <w:rsid w:val="003E1E1C"/>
    <w:rsid w:val="003F50E0"/>
    <w:rsid w:val="00434D5F"/>
    <w:rsid w:val="006D23CF"/>
    <w:rsid w:val="00705279"/>
    <w:rsid w:val="007B53F3"/>
    <w:rsid w:val="007E1AD9"/>
    <w:rsid w:val="007E58A5"/>
    <w:rsid w:val="008146FD"/>
    <w:rsid w:val="008417D4"/>
    <w:rsid w:val="00867D88"/>
    <w:rsid w:val="008C6AB6"/>
    <w:rsid w:val="008E7208"/>
    <w:rsid w:val="009F4082"/>
    <w:rsid w:val="009F49D0"/>
    <w:rsid w:val="00B10F80"/>
    <w:rsid w:val="00B227B8"/>
    <w:rsid w:val="00BD4D40"/>
    <w:rsid w:val="00BF125B"/>
    <w:rsid w:val="00CA5C4F"/>
    <w:rsid w:val="00CE1A15"/>
    <w:rsid w:val="00CF649A"/>
    <w:rsid w:val="00E73B23"/>
    <w:rsid w:val="00E9388F"/>
    <w:rsid w:val="00EA0FD7"/>
    <w:rsid w:val="00EE44D1"/>
    <w:rsid w:val="00FF1F3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3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4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44D1"/>
    <w:rPr>
      <w:rFonts w:ascii="Helvetica Neue" w:hAnsi="Helvetica Neue" w:cs="Times New Roman"/>
      <w:sz w:val="18"/>
      <w:szCs w:val="18"/>
      <w:lang w:eastAsia="ru-RU"/>
    </w:rPr>
  </w:style>
  <w:style w:type="paragraph" w:customStyle="1" w:styleId="ScrollHeading1">
    <w:name w:val="Scroll Heading 1"/>
    <w:basedOn w:val="1"/>
    <w:autoRedefine/>
    <w:uiPriority w:val="99"/>
    <w:qFormat/>
    <w:rsid w:val="00EE44D1"/>
    <w:pPr>
      <w:pageBreakBefore/>
      <w:numPr>
        <w:numId w:val="1"/>
      </w:numPr>
      <w:tabs>
        <w:tab w:val="num" w:pos="360"/>
      </w:tabs>
      <w:suppressAutoHyphens/>
      <w:spacing w:line="360" w:lineRule="auto"/>
      <w:ind w:firstLine="0"/>
      <w:jc w:val="both"/>
    </w:pPr>
    <w:rPr>
      <w:rFonts w:ascii="Times New Roman" w:hAnsi="Times New Roman" w:cs="Times New Roman"/>
      <w:b/>
      <w:caps/>
      <w:color w:val="auto"/>
    </w:rPr>
  </w:style>
  <w:style w:type="paragraph" w:customStyle="1" w:styleId="ScrollHeading2">
    <w:name w:val="Scroll Heading 2"/>
    <w:basedOn w:val="2"/>
    <w:autoRedefine/>
    <w:uiPriority w:val="99"/>
    <w:qFormat/>
    <w:rsid w:val="00EE44D1"/>
    <w:pPr>
      <w:numPr>
        <w:ilvl w:val="1"/>
        <w:numId w:val="1"/>
      </w:numPr>
      <w:tabs>
        <w:tab w:val="num" w:pos="360"/>
        <w:tab w:val="left" w:pos="1134"/>
      </w:tabs>
      <w:suppressAutoHyphens/>
      <w:spacing w:before="240" w:after="60" w:line="360" w:lineRule="auto"/>
      <w:ind w:firstLine="0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crollHeading3">
    <w:name w:val="Scroll Heading 3"/>
    <w:basedOn w:val="3"/>
    <w:autoRedefine/>
    <w:uiPriority w:val="99"/>
    <w:qFormat/>
    <w:rsid w:val="00EE44D1"/>
    <w:pPr>
      <w:numPr>
        <w:ilvl w:val="2"/>
        <w:numId w:val="1"/>
      </w:numPr>
      <w:tabs>
        <w:tab w:val="num" w:pos="360"/>
      </w:tabs>
      <w:suppressAutoHyphens/>
      <w:spacing w:before="60" w:after="60" w:line="360" w:lineRule="auto"/>
      <w:ind w:left="0" w:firstLine="0"/>
      <w:jc w:val="both"/>
    </w:pPr>
    <w:rPr>
      <w:rFonts w:ascii="Times New Roman" w:hAnsi="Times New Roman" w:cs="Times New Roman"/>
      <w:b/>
      <w:color w:val="auto"/>
      <w:szCs w:val="28"/>
    </w:rPr>
  </w:style>
  <w:style w:type="paragraph" w:customStyle="1" w:styleId="ScrollHeading4">
    <w:name w:val="Scroll Heading 4"/>
    <w:basedOn w:val="4"/>
    <w:autoRedefine/>
    <w:uiPriority w:val="99"/>
    <w:qFormat/>
    <w:rsid w:val="00EE44D1"/>
    <w:pPr>
      <w:numPr>
        <w:ilvl w:val="3"/>
        <w:numId w:val="1"/>
      </w:numPr>
      <w:tabs>
        <w:tab w:val="num" w:pos="360"/>
        <w:tab w:val="left" w:pos="2552"/>
      </w:tabs>
      <w:suppressAutoHyphens/>
      <w:spacing w:before="0" w:line="360" w:lineRule="auto"/>
      <w:ind w:left="0" w:firstLine="0"/>
      <w:jc w:val="both"/>
    </w:pPr>
    <w:rPr>
      <w:rFonts w:ascii="Times New Roman" w:hAnsi="Times New Roman" w:cs="Times New Roman"/>
      <w:b/>
      <w:i w:val="0"/>
      <w:color w:val="auto"/>
    </w:rPr>
  </w:style>
  <w:style w:type="paragraph" w:customStyle="1" w:styleId="ScrollHeading5">
    <w:name w:val="Scroll Heading 5"/>
    <w:basedOn w:val="5"/>
    <w:autoRedefine/>
    <w:uiPriority w:val="99"/>
    <w:qFormat/>
    <w:rsid w:val="00EE44D1"/>
    <w:pPr>
      <w:numPr>
        <w:ilvl w:val="4"/>
        <w:numId w:val="1"/>
      </w:numPr>
      <w:tabs>
        <w:tab w:val="num" w:pos="360"/>
        <w:tab w:val="left" w:pos="1843"/>
      </w:tabs>
      <w:suppressAutoHyphens/>
      <w:spacing w:before="0" w:after="120" w:line="360" w:lineRule="auto"/>
      <w:ind w:left="0" w:firstLine="0"/>
      <w:jc w:val="both"/>
    </w:pPr>
    <w:rPr>
      <w:rFonts w:ascii="Times New Roman Полужирный" w:hAnsi="Times New Roman Полужирный" w:cs="Times New Roman"/>
      <w:b/>
      <w:color w:val="auto"/>
      <w:szCs w:val="28"/>
    </w:rPr>
  </w:style>
  <w:style w:type="paragraph" w:customStyle="1" w:styleId="ScrollHeading6">
    <w:name w:val="Scroll Heading 6"/>
    <w:basedOn w:val="ScrollHeading5"/>
    <w:autoRedefine/>
    <w:qFormat/>
    <w:rsid w:val="00EE44D1"/>
    <w:pPr>
      <w:numPr>
        <w:ilvl w:val="5"/>
      </w:numPr>
      <w:tabs>
        <w:tab w:val="num" w:pos="360"/>
      </w:tabs>
      <w:ind w:left="0"/>
    </w:pPr>
  </w:style>
  <w:style w:type="paragraph" w:customStyle="1" w:styleId="a3">
    <w:name w:val="*Основной текст"/>
    <w:basedOn w:val="a"/>
    <w:link w:val="a4"/>
    <w:qFormat/>
    <w:rsid w:val="00EE44D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a4">
    <w:name w:val="*Основной текст Знак"/>
    <w:link w:val="a3"/>
    <w:rsid w:val="00EE44D1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4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E44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a0"/>
    <w:rsid w:val="00B10F80"/>
  </w:style>
  <w:style w:type="paragraph" w:styleId="a5">
    <w:name w:val="footer"/>
    <w:basedOn w:val="a"/>
    <w:link w:val="a6"/>
    <w:uiPriority w:val="99"/>
    <w:unhideWhenUsed/>
    <w:rsid w:val="008146F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146FD"/>
    <w:rPr>
      <w:rFonts w:ascii="Calibri" w:eastAsia="Calibri" w:hAnsi="Calibri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E73B2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F408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Елисеева Татьяна Михайловна</cp:lastModifiedBy>
  <cp:revision>3</cp:revision>
  <dcterms:created xsi:type="dcterms:W3CDTF">2019-10-14T08:23:00Z</dcterms:created>
  <dcterms:modified xsi:type="dcterms:W3CDTF">2019-10-15T10:05:00Z</dcterms:modified>
</cp:coreProperties>
</file>