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6EC65" w14:textId="50067BB5" w:rsidR="001E0582" w:rsidRDefault="001E0582" w:rsidP="001E0582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</w:t>
      </w:r>
    </w:p>
    <w:p w14:paraId="4B04BE0D" w14:textId="782F734B" w:rsidR="00035A12" w:rsidRPr="00C43384" w:rsidRDefault="00035A12" w:rsidP="00035A12">
      <w:pPr>
        <w:jc w:val="center"/>
        <w:rPr>
          <w:color w:val="000000" w:themeColor="text1"/>
          <w:sz w:val="28"/>
          <w:szCs w:val="28"/>
        </w:rPr>
      </w:pPr>
      <w:r w:rsidRPr="00C43384">
        <w:rPr>
          <w:color w:val="000000" w:themeColor="text1"/>
          <w:sz w:val="28"/>
          <w:szCs w:val="28"/>
        </w:rPr>
        <w:t>Государственный контракт № __________</w:t>
      </w:r>
    </w:p>
    <w:p w14:paraId="1814C5CA" w14:textId="3CDE42D5" w:rsidR="005E4D83" w:rsidRPr="00C43384" w:rsidRDefault="00035A12" w:rsidP="005E4D83">
      <w:pPr>
        <w:jc w:val="center"/>
        <w:rPr>
          <w:color w:val="000000" w:themeColor="text1"/>
          <w:sz w:val="28"/>
          <w:szCs w:val="28"/>
        </w:rPr>
      </w:pPr>
      <w:r w:rsidRPr="00C43384">
        <w:rPr>
          <w:color w:val="000000" w:themeColor="text1"/>
          <w:sz w:val="28"/>
          <w:szCs w:val="28"/>
        </w:rPr>
        <w:t>(</w:t>
      </w:r>
      <w:r w:rsidR="005E4D83" w:rsidRPr="00C43384">
        <w:rPr>
          <w:color w:val="000000" w:themeColor="text1"/>
          <w:sz w:val="28"/>
          <w:szCs w:val="28"/>
        </w:rPr>
        <w:t>СУБЛИЦЕНЗИОННЫЙ ДОГОВОР</w:t>
      </w:r>
      <w:r w:rsidRPr="00C43384">
        <w:rPr>
          <w:color w:val="000000" w:themeColor="text1"/>
          <w:sz w:val="28"/>
          <w:szCs w:val="28"/>
        </w:rPr>
        <w:t>)</w:t>
      </w:r>
    </w:p>
    <w:p w14:paraId="6FF4A548" w14:textId="77777777" w:rsidR="00D84D76" w:rsidRPr="00C43384" w:rsidRDefault="005E4D83" w:rsidP="005E4D83">
      <w:pPr>
        <w:spacing w:after="120"/>
        <w:jc w:val="center"/>
        <w:rPr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8"/>
          <w:szCs w:val="28"/>
        </w:rPr>
        <w:t>Идентификационный код закупки: __________ (ИКЗ)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7"/>
        <w:gridCol w:w="5048"/>
      </w:tblGrid>
      <w:tr w:rsidR="00C43384" w:rsidRPr="00C43384" w14:paraId="3916771C" w14:textId="77777777" w:rsidTr="00EF239E">
        <w:tc>
          <w:tcPr>
            <w:tcW w:w="5211" w:type="dxa"/>
          </w:tcPr>
          <w:p w14:paraId="17759F43" w14:textId="77777777" w:rsidR="00D84D76" w:rsidRPr="00C43384" w:rsidRDefault="001613C8" w:rsidP="00A43EA1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C43384">
              <w:rPr>
                <w:b w:val="0"/>
                <w:color w:val="000000" w:themeColor="text1"/>
                <w:sz w:val="24"/>
                <w:szCs w:val="24"/>
              </w:rPr>
              <w:t>г. Новосибирск</w:t>
            </w:r>
          </w:p>
        </w:tc>
        <w:tc>
          <w:tcPr>
            <w:tcW w:w="5103" w:type="dxa"/>
          </w:tcPr>
          <w:p w14:paraId="166B9A98" w14:textId="4DF54F4F" w:rsidR="00D84D76" w:rsidRPr="00C43384" w:rsidRDefault="00D84D76" w:rsidP="00A43EA1">
            <w:pPr>
              <w:jc w:val="right"/>
              <w:rPr>
                <w:b w:val="0"/>
                <w:color w:val="000000" w:themeColor="text1"/>
                <w:sz w:val="24"/>
                <w:szCs w:val="24"/>
              </w:rPr>
            </w:pPr>
            <w:r w:rsidRPr="00C43384">
              <w:rPr>
                <w:b w:val="0"/>
                <w:color w:val="000000" w:themeColor="text1"/>
                <w:sz w:val="24"/>
                <w:szCs w:val="24"/>
              </w:rPr>
              <w:t xml:space="preserve">            </w:t>
            </w:r>
            <w:bookmarkStart w:id="0" w:name="_Toc279096720"/>
            <w:bookmarkStart w:id="1" w:name="_Toc287372055"/>
            <w:r w:rsidRPr="00C43384">
              <w:rPr>
                <w:b w:val="0"/>
                <w:color w:val="000000" w:themeColor="text1"/>
                <w:sz w:val="24"/>
                <w:szCs w:val="24"/>
              </w:rPr>
              <w:t xml:space="preserve">            </w:t>
            </w:r>
            <w:r w:rsidR="000B6126" w:rsidRPr="00C43384">
              <w:rPr>
                <w:b w:val="0"/>
                <w:color w:val="000000" w:themeColor="text1"/>
                <w:sz w:val="24"/>
                <w:szCs w:val="24"/>
              </w:rPr>
              <w:t>«</w:t>
            </w:r>
            <w:r w:rsidRPr="00C43384">
              <w:rPr>
                <w:b w:val="0"/>
                <w:color w:val="000000" w:themeColor="text1"/>
                <w:sz w:val="24"/>
                <w:szCs w:val="24"/>
              </w:rPr>
              <w:t>___</w:t>
            </w:r>
            <w:r w:rsidR="000B6126" w:rsidRPr="00C43384">
              <w:rPr>
                <w:b w:val="0"/>
                <w:color w:val="000000" w:themeColor="text1"/>
                <w:sz w:val="24"/>
                <w:szCs w:val="24"/>
              </w:rPr>
              <w:t>»</w:t>
            </w:r>
            <w:r w:rsidR="005D6247">
              <w:rPr>
                <w:b w:val="0"/>
                <w:color w:val="000000" w:themeColor="text1"/>
                <w:sz w:val="24"/>
                <w:szCs w:val="24"/>
              </w:rPr>
              <w:t xml:space="preserve"> __________ 2018</w:t>
            </w:r>
            <w:r w:rsidRPr="00C43384">
              <w:rPr>
                <w:b w:val="0"/>
                <w:color w:val="000000" w:themeColor="text1"/>
                <w:sz w:val="24"/>
                <w:szCs w:val="24"/>
              </w:rPr>
              <w:t xml:space="preserve"> г</w:t>
            </w:r>
            <w:bookmarkEnd w:id="0"/>
            <w:bookmarkEnd w:id="1"/>
            <w:r w:rsidRPr="00C43384">
              <w:rPr>
                <w:b w:val="0"/>
                <w:color w:val="000000" w:themeColor="text1"/>
                <w:sz w:val="24"/>
                <w:szCs w:val="24"/>
              </w:rPr>
              <w:t>ода</w:t>
            </w:r>
          </w:p>
        </w:tc>
      </w:tr>
    </w:tbl>
    <w:p w14:paraId="2DE4485C" w14:textId="77777777" w:rsidR="00F81202" w:rsidRPr="00C43384" w:rsidRDefault="00F81202" w:rsidP="00A43EA1">
      <w:pPr>
        <w:ind w:firstLine="567"/>
        <w:jc w:val="both"/>
        <w:rPr>
          <w:b w:val="0"/>
          <w:color w:val="000000" w:themeColor="text1"/>
          <w:sz w:val="12"/>
          <w:szCs w:val="12"/>
        </w:rPr>
      </w:pPr>
    </w:p>
    <w:p w14:paraId="29B8CD6F" w14:textId="470C7A0A" w:rsidR="00D35E4A" w:rsidRPr="00C43384" w:rsidRDefault="001613C8" w:rsidP="00A43EA1">
      <w:pPr>
        <w:ind w:firstLine="567"/>
        <w:jc w:val="both"/>
        <w:rPr>
          <w:b w:val="0"/>
          <w:color w:val="000000" w:themeColor="text1"/>
          <w:sz w:val="12"/>
          <w:szCs w:val="12"/>
        </w:rPr>
      </w:pPr>
      <w:r w:rsidRPr="00C43384">
        <w:rPr>
          <w:color w:val="000000" w:themeColor="text1"/>
          <w:sz w:val="24"/>
          <w:szCs w:val="24"/>
        </w:rPr>
        <w:t>Следственное управление следственного комитета Российской Федерации по Новосибирской области</w:t>
      </w:r>
      <w:r w:rsidR="00D84D76" w:rsidRPr="00C43384">
        <w:rPr>
          <w:b w:val="0"/>
          <w:color w:val="000000" w:themeColor="text1"/>
          <w:sz w:val="24"/>
          <w:szCs w:val="24"/>
        </w:rPr>
        <w:t>, именуем</w:t>
      </w:r>
      <w:r w:rsidRPr="00C43384">
        <w:rPr>
          <w:b w:val="0"/>
          <w:color w:val="000000" w:themeColor="text1"/>
          <w:sz w:val="24"/>
          <w:szCs w:val="24"/>
        </w:rPr>
        <w:t>ое</w:t>
      </w:r>
      <w:r w:rsidR="00D84D76" w:rsidRPr="00C43384">
        <w:rPr>
          <w:b w:val="0"/>
          <w:color w:val="000000" w:themeColor="text1"/>
          <w:sz w:val="24"/>
          <w:szCs w:val="24"/>
        </w:rPr>
        <w:t xml:space="preserve"> в дальнейшем «</w:t>
      </w:r>
      <w:r w:rsidR="00CA0C94" w:rsidRPr="00C43384">
        <w:rPr>
          <w:color w:val="000000" w:themeColor="text1"/>
          <w:sz w:val="24"/>
          <w:szCs w:val="24"/>
        </w:rPr>
        <w:t>Лицензиат</w:t>
      </w:r>
      <w:r w:rsidR="002E54B7" w:rsidRPr="00C43384">
        <w:rPr>
          <w:color w:val="000000" w:themeColor="text1"/>
          <w:sz w:val="24"/>
          <w:szCs w:val="24"/>
        </w:rPr>
        <w:t>, Заказчик</w:t>
      </w:r>
      <w:r w:rsidR="00D84D76" w:rsidRPr="00C43384">
        <w:rPr>
          <w:b w:val="0"/>
          <w:color w:val="000000" w:themeColor="text1"/>
          <w:sz w:val="24"/>
          <w:szCs w:val="24"/>
        </w:rPr>
        <w:t xml:space="preserve">», в лице  </w:t>
      </w:r>
      <w:proofErr w:type="spellStart"/>
      <w:r w:rsidR="006F5804">
        <w:rPr>
          <w:b w:val="0"/>
          <w:color w:val="000000" w:themeColor="text1"/>
          <w:sz w:val="24"/>
          <w:szCs w:val="24"/>
        </w:rPr>
        <w:t>Зарипова</w:t>
      </w:r>
      <w:proofErr w:type="spellEnd"/>
      <w:r w:rsidR="006F5804">
        <w:rPr>
          <w:b w:val="0"/>
          <w:color w:val="000000" w:themeColor="text1"/>
          <w:sz w:val="24"/>
          <w:szCs w:val="24"/>
        </w:rPr>
        <w:t xml:space="preserve"> Виталия Борисовича</w:t>
      </w:r>
      <w:r w:rsidR="00D84D76" w:rsidRPr="00C43384">
        <w:rPr>
          <w:b w:val="0"/>
          <w:color w:val="000000" w:themeColor="text1"/>
          <w:sz w:val="24"/>
          <w:szCs w:val="24"/>
        </w:rPr>
        <w:t>, действующего на основани</w:t>
      </w:r>
      <w:r w:rsidR="001F463F" w:rsidRPr="00C43384">
        <w:rPr>
          <w:b w:val="0"/>
          <w:color w:val="000000" w:themeColor="text1"/>
          <w:sz w:val="24"/>
          <w:szCs w:val="24"/>
        </w:rPr>
        <w:t xml:space="preserve">и </w:t>
      </w:r>
      <w:r w:rsidRPr="00C43384">
        <w:rPr>
          <w:b w:val="0"/>
          <w:color w:val="000000" w:themeColor="text1"/>
          <w:sz w:val="24"/>
          <w:szCs w:val="24"/>
        </w:rPr>
        <w:t xml:space="preserve">Доверенности № </w:t>
      </w:r>
      <w:r w:rsidR="006F5804">
        <w:rPr>
          <w:b w:val="0"/>
          <w:color w:val="000000" w:themeColor="text1"/>
          <w:sz w:val="24"/>
          <w:szCs w:val="24"/>
        </w:rPr>
        <w:t>93</w:t>
      </w:r>
      <w:r w:rsidRPr="00C43384">
        <w:rPr>
          <w:b w:val="0"/>
          <w:color w:val="000000" w:themeColor="text1"/>
          <w:sz w:val="24"/>
          <w:szCs w:val="24"/>
        </w:rPr>
        <w:t xml:space="preserve"> от </w:t>
      </w:r>
      <w:r w:rsidR="006F5804">
        <w:rPr>
          <w:b w:val="0"/>
          <w:color w:val="000000" w:themeColor="text1"/>
          <w:sz w:val="24"/>
          <w:szCs w:val="24"/>
        </w:rPr>
        <w:t>06</w:t>
      </w:r>
      <w:r w:rsidRPr="00C43384">
        <w:rPr>
          <w:b w:val="0"/>
          <w:color w:val="000000" w:themeColor="text1"/>
          <w:sz w:val="24"/>
          <w:szCs w:val="24"/>
        </w:rPr>
        <w:t>.0</w:t>
      </w:r>
      <w:r w:rsidR="006F5804">
        <w:rPr>
          <w:b w:val="0"/>
          <w:color w:val="000000" w:themeColor="text1"/>
          <w:sz w:val="24"/>
          <w:szCs w:val="24"/>
        </w:rPr>
        <w:t>9</w:t>
      </w:r>
      <w:r w:rsidRPr="00C43384">
        <w:rPr>
          <w:b w:val="0"/>
          <w:color w:val="000000" w:themeColor="text1"/>
          <w:sz w:val="24"/>
          <w:szCs w:val="24"/>
        </w:rPr>
        <w:t>.</w:t>
      </w:r>
      <w:r w:rsidR="006F5804">
        <w:rPr>
          <w:b w:val="0"/>
          <w:color w:val="000000" w:themeColor="text1"/>
          <w:sz w:val="24"/>
          <w:szCs w:val="24"/>
        </w:rPr>
        <w:t>2</w:t>
      </w:r>
      <w:bookmarkStart w:id="2" w:name="_GoBack"/>
      <w:bookmarkEnd w:id="2"/>
      <w:r w:rsidRPr="00C43384">
        <w:rPr>
          <w:b w:val="0"/>
          <w:color w:val="000000" w:themeColor="text1"/>
          <w:sz w:val="24"/>
          <w:szCs w:val="24"/>
        </w:rPr>
        <w:t>016г.</w:t>
      </w:r>
      <w:r w:rsidR="001F463F" w:rsidRPr="00C43384">
        <w:rPr>
          <w:b w:val="0"/>
          <w:color w:val="000000" w:themeColor="text1"/>
          <w:sz w:val="24"/>
          <w:szCs w:val="24"/>
        </w:rPr>
        <w:t xml:space="preserve">, с одной стороны, </w:t>
      </w:r>
      <w:r w:rsidR="00D84D76" w:rsidRPr="00C43384">
        <w:rPr>
          <w:b w:val="0"/>
          <w:color w:val="000000" w:themeColor="text1"/>
          <w:sz w:val="24"/>
          <w:szCs w:val="24"/>
        </w:rPr>
        <w:t xml:space="preserve">и, </w:t>
      </w:r>
      <w:r w:rsidR="00D84D76" w:rsidRPr="00C43384">
        <w:rPr>
          <w:color w:val="000000" w:themeColor="text1"/>
          <w:sz w:val="24"/>
          <w:szCs w:val="24"/>
        </w:rPr>
        <w:t>__________</w:t>
      </w:r>
      <w:r w:rsidR="00D84D76" w:rsidRPr="00C43384">
        <w:rPr>
          <w:b w:val="0"/>
          <w:color w:val="000000" w:themeColor="text1"/>
          <w:sz w:val="24"/>
          <w:szCs w:val="24"/>
        </w:rPr>
        <w:t>, именуем</w:t>
      </w:r>
      <w:r w:rsidR="002F1549" w:rsidRPr="00C43384">
        <w:rPr>
          <w:b w:val="0"/>
          <w:color w:val="000000" w:themeColor="text1"/>
          <w:sz w:val="24"/>
          <w:szCs w:val="24"/>
        </w:rPr>
        <w:t>__</w:t>
      </w:r>
      <w:r w:rsidR="00D84D76" w:rsidRPr="00C43384">
        <w:rPr>
          <w:b w:val="0"/>
          <w:color w:val="000000" w:themeColor="text1"/>
          <w:sz w:val="24"/>
          <w:szCs w:val="24"/>
        </w:rPr>
        <w:t xml:space="preserve"> в дальнейшем «</w:t>
      </w:r>
      <w:r w:rsidR="00CA0C94" w:rsidRPr="00C43384">
        <w:rPr>
          <w:color w:val="000000" w:themeColor="text1"/>
          <w:sz w:val="24"/>
          <w:szCs w:val="24"/>
        </w:rPr>
        <w:t>Сублицензиат</w:t>
      </w:r>
      <w:r w:rsidR="00D84D76" w:rsidRPr="00C43384">
        <w:rPr>
          <w:b w:val="0"/>
          <w:color w:val="000000" w:themeColor="text1"/>
          <w:sz w:val="24"/>
          <w:szCs w:val="24"/>
        </w:rPr>
        <w:t>», в лице __________, действующего на основании __________, с другой стороны, а вместе именуемые «</w:t>
      </w:r>
      <w:r w:rsidR="002E442D" w:rsidRPr="00C43384">
        <w:rPr>
          <w:b w:val="0"/>
          <w:color w:val="000000" w:themeColor="text1"/>
          <w:sz w:val="24"/>
          <w:szCs w:val="24"/>
        </w:rPr>
        <w:t>С</w:t>
      </w:r>
      <w:r w:rsidR="00D84D76" w:rsidRPr="00C43384">
        <w:rPr>
          <w:b w:val="0"/>
          <w:color w:val="000000" w:themeColor="text1"/>
          <w:sz w:val="24"/>
          <w:szCs w:val="24"/>
        </w:rPr>
        <w:t xml:space="preserve">тороны», </w:t>
      </w:r>
      <w:r w:rsidR="0044259B" w:rsidRPr="00C43384">
        <w:rPr>
          <w:b w:val="0"/>
          <w:color w:val="000000" w:themeColor="text1"/>
          <w:sz w:val="24"/>
          <w:szCs w:val="24"/>
        </w:rPr>
        <w:t>на основании</w:t>
      </w:r>
      <w:r w:rsidRPr="00C43384">
        <w:rPr>
          <w:b w:val="0"/>
          <w:color w:val="000000" w:themeColor="text1"/>
          <w:sz w:val="24"/>
          <w:szCs w:val="24"/>
        </w:rPr>
        <w:t xml:space="preserve"> </w:t>
      </w:r>
      <w:r w:rsidR="0044259B" w:rsidRPr="00C43384">
        <w:rPr>
          <w:b w:val="0"/>
          <w:color w:val="000000" w:themeColor="text1"/>
          <w:sz w:val="24"/>
          <w:szCs w:val="24"/>
        </w:rPr>
        <w:t xml:space="preserve">результатов аукциона в электронной форме, проведенного в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порядке (ПРОТОКОЛ __________ от __________ № __________ по закупке № __________), </w:t>
      </w:r>
      <w:r w:rsidR="00D84D76" w:rsidRPr="00C43384">
        <w:rPr>
          <w:b w:val="0"/>
          <w:color w:val="000000" w:themeColor="text1"/>
          <w:sz w:val="24"/>
          <w:szCs w:val="24"/>
        </w:rPr>
        <w:t>заключили настоящий</w:t>
      </w:r>
      <w:r w:rsidR="00C53854" w:rsidRPr="00C43384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C53854" w:rsidRPr="00C43384">
        <w:rPr>
          <w:b w:val="0"/>
          <w:color w:val="000000" w:themeColor="text1"/>
          <w:sz w:val="24"/>
          <w:szCs w:val="24"/>
        </w:rPr>
        <w:t>Сублицензионный</w:t>
      </w:r>
      <w:proofErr w:type="spellEnd"/>
      <w:r w:rsidR="00D84D76" w:rsidRPr="00C43384">
        <w:rPr>
          <w:b w:val="0"/>
          <w:color w:val="000000" w:themeColor="text1"/>
          <w:sz w:val="24"/>
          <w:szCs w:val="24"/>
        </w:rPr>
        <w:t xml:space="preserve">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AF0850" w:rsidRPr="00C43384">
        <w:rPr>
          <w:b w:val="0"/>
          <w:color w:val="000000" w:themeColor="text1"/>
          <w:sz w:val="24"/>
          <w:szCs w:val="24"/>
        </w:rPr>
        <w:t xml:space="preserve"> </w:t>
      </w:r>
      <w:r w:rsidR="00C53854" w:rsidRPr="00C43384">
        <w:rPr>
          <w:b w:val="0"/>
          <w:color w:val="000000" w:themeColor="text1"/>
          <w:sz w:val="24"/>
          <w:szCs w:val="24"/>
        </w:rPr>
        <w:t xml:space="preserve">(далее –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C53854" w:rsidRPr="00C43384">
        <w:rPr>
          <w:b w:val="0"/>
          <w:color w:val="000000" w:themeColor="text1"/>
          <w:sz w:val="24"/>
          <w:szCs w:val="24"/>
        </w:rPr>
        <w:t xml:space="preserve">) </w:t>
      </w:r>
      <w:r w:rsidR="00D84D76" w:rsidRPr="00C43384">
        <w:rPr>
          <w:b w:val="0"/>
          <w:color w:val="000000" w:themeColor="text1"/>
          <w:sz w:val="24"/>
          <w:szCs w:val="24"/>
        </w:rPr>
        <w:t>о нижеследующем:</w:t>
      </w:r>
    </w:p>
    <w:p w14:paraId="31ADF743" w14:textId="77777777" w:rsidR="00D84D76" w:rsidRPr="00C43384" w:rsidRDefault="00D84D76" w:rsidP="00A43EA1">
      <w:pPr>
        <w:pStyle w:val="1"/>
        <w:spacing w:line="240" w:lineRule="auto"/>
        <w:rPr>
          <w:color w:val="000000" w:themeColor="text1"/>
        </w:rPr>
      </w:pPr>
      <w:r w:rsidRPr="00C43384">
        <w:rPr>
          <w:color w:val="000000" w:themeColor="text1"/>
        </w:rPr>
        <w:t xml:space="preserve">1. Предмет </w:t>
      </w:r>
      <w:r w:rsidR="005C023C" w:rsidRPr="00C43384">
        <w:rPr>
          <w:color w:val="000000" w:themeColor="text1"/>
        </w:rPr>
        <w:t>Договор</w:t>
      </w:r>
      <w:r w:rsidRPr="00C43384">
        <w:rPr>
          <w:color w:val="000000" w:themeColor="text1"/>
        </w:rPr>
        <w:t>а</w:t>
      </w:r>
    </w:p>
    <w:p w14:paraId="79F39A4E" w14:textId="77777777" w:rsidR="006A705D" w:rsidRPr="00C43384" w:rsidRDefault="00E161C4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1.1.</w:t>
      </w:r>
      <w:r w:rsidR="00870610" w:rsidRPr="00C43384">
        <w:rPr>
          <w:b w:val="0"/>
          <w:color w:val="000000" w:themeColor="text1"/>
          <w:sz w:val="24"/>
          <w:szCs w:val="24"/>
        </w:rPr>
        <w:t> </w:t>
      </w:r>
      <w:r w:rsidR="006A705D" w:rsidRPr="00C43384">
        <w:rPr>
          <w:b w:val="0"/>
          <w:color w:val="000000" w:themeColor="text1"/>
          <w:sz w:val="24"/>
          <w:szCs w:val="24"/>
        </w:rPr>
        <w:t>Лицензиат предоставляет Сублицензиату имущественные права на условиях простой (неисключительной) лицензии, на использование программного обеспечения (далее</w:t>
      </w:r>
      <w:r w:rsidR="00237E87" w:rsidRPr="00C43384">
        <w:rPr>
          <w:b w:val="0"/>
          <w:color w:val="000000" w:themeColor="text1"/>
          <w:sz w:val="24"/>
          <w:szCs w:val="24"/>
        </w:rPr>
        <w:t xml:space="preserve"> также</w:t>
      </w:r>
      <w:r w:rsidR="006A705D" w:rsidRPr="00C43384">
        <w:rPr>
          <w:b w:val="0"/>
          <w:color w:val="000000" w:themeColor="text1"/>
          <w:sz w:val="24"/>
          <w:szCs w:val="24"/>
        </w:rPr>
        <w:t xml:space="preserve"> – ПО)</w:t>
      </w:r>
      <w:r w:rsidR="007B024B" w:rsidRPr="00C43384">
        <w:rPr>
          <w:b w:val="0"/>
          <w:color w:val="000000" w:themeColor="text1"/>
          <w:sz w:val="24"/>
          <w:szCs w:val="24"/>
        </w:rPr>
        <w:t xml:space="preserve"> в соответствии со Спецификацией</w:t>
      </w:r>
      <w:r w:rsidR="006A705D" w:rsidRPr="00C43384">
        <w:rPr>
          <w:b w:val="0"/>
          <w:color w:val="000000" w:themeColor="text1"/>
          <w:sz w:val="24"/>
          <w:szCs w:val="24"/>
        </w:rPr>
        <w:t xml:space="preserve"> (приложение № 1), являющейся неотъемлемой частью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6A705D" w:rsidRPr="00C43384">
        <w:rPr>
          <w:b w:val="0"/>
          <w:color w:val="000000" w:themeColor="text1"/>
          <w:sz w:val="24"/>
          <w:szCs w:val="24"/>
        </w:rPr>
        <w:t>а</w:t>
      </w:r>
      <w:r w:rsidR="007B024B" w:rsidRPr="00C43384">
        <w:rPr>
          <w:b w:val="0"/>
          <w:color w:val="000000" w:themeColor="text1"/>
          <w:sz w:val="24"/>
          <w:szCs w:val="24"/>
        </w:rPr>
        <w:t>, как конечному пользователю</w:t>
      </w:r>
      <w:r w:rsidR="00991046" w:rsidRPr="00C43384">
        <w:rPr>
          <w:b w:val="0"/>
          <w:color w:val="000000" w:themeColor="text1"/>
          <w:sz w:val="24"/>
          <w:szCs w:val="24"/>
        </w:rPr>
        <w:t xml:space="preserve">, а Сублицензиат обязуется уплатить Лицензиату вознаграждение за предоставление (передачу) Сублицензиату права </w:t>
      </w:r>
      <w:r w:rsidR="005373C6" w:rsidRPr="00C43384">
        <w:rPr>
          <w:b w:val="0"/>
          <w:color w:val="000000" w:themeColor="text1"/>
          <w:sz w:val="24"/>
          <w:szCs w:val="24"/>
        </w:rPr>
        <w:t xml:space="preserve">на использование ПО на условиях, установленных настоящим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5373C6" w:rsidRPr="00C43384">
        <w:rPr>
          <w:b w:val="0"/>
          <w:color w:val="000000" w:themeColor="text1"/>
          <w:sz w:val="24"/>
          <w:szCs w:val="24"/>
        </w:rPr>
        <w:t>ом.</w:t>
      </w:r>
    </w:p>
    <w:p w14:paraId="1173A1CB" w14:textId="77777777" w:rsidR="004F4C5E" w:rsidRPr="00C43384" w:rsidRDefault="004F4C5E" w:rsidP="004F4C5E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1.2. Наименование и количество, а также характеристики ПО изложены в Спецификации (приложение № 1), являющейся неотъемлемой частью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а.</w:t>
      </w:r>
    </w:p>
    <w:p w14:paraId="1C129B2D" w14:textId="77777777" w:rsidR="00483832" w:rsidRPr="00C43384" w:rsidRDefault="00483832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1.</w:t>
      </w:r>
      <w:r w:rsidR="002C1292" w:rsidRPr="00C43384">
        <w:rPr>
          <w:b w:val="0"/>
          <w:color w:val="000000" w:themeColor="text1"/>
          <w:sz w:val="24"/>
          <w:szCs w:val="24"/>
        </w:rPr>
        <w:t>3</w:t>
      </w:r>
      <w:r w:rsidRPr="00C43384">
        <w:rPr>
          <w:b w:val="0"/>
          <w:color w:val="000000" w:themeColor="text1"/>
          <w:sz w:val="24"/>
          <w:szCs w:val="24"/>
        </w:rPr>
        <w:t xml:space="preserve">. Сублицензиат не вправе полностью или частично предоставлять (передавать) третьим лицам полученные им по настоящему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у права, в том числе продавать, тиражировать, копировать ПО, предоставлять доступ третьим лицам, отчуждать иным образом (в том числе безвозмездно) без получения на все вышеперечисленные действия предварительного письменного согласия Лицензиата.</w:t>
      </w:r>
    </w:p>
    <w:p w14:paraId="10D7CA31" w14:textId="5C6C95B9" w:rsidR="00D35E4A" w:rsidRDefault="00C30E10" w:rsidP="00A8727E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1.</w:t>
      </w:r>
      <w:r w:rsidR="002C1292" w:rsidRPr="00C43384">
        <w:rPr>
          <w:b w:val="0"/>
          <w:color w:val="000000" w:themeColor="text1"/>
          <w:sz w:val="24"/>
          <w:szCs w:val="24"/>
        </w:rPr>
        <w:t>4</w:t>
      </w:r>
      <w:r w:rsidRPr="00C43384">
        <w:rPr>
          <w:b w:val="0"/>
          <w:color w:val="000000" w:themeColor="text1"/>
          <w:sz w:val="24"/>
          <w:szCs w:val="24"/>
        </w:rPr>
        <w:t xml:space="preserve">. Настоящий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 предоставляет Сублицензиату право использования ПО с сохранением за Лицензиатом права выдачи лицензий третьим лицам. Сублицензиат может использовать ПО только в пределах тех прав и теми способами, которые предусмотрены настоящим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ом.</w:t>
      </w:r>
    </w:p>
    <w:p w14:paraId="4CB8B266" w14:textId="5F80F092" w:rsidR="00C43384" w:rsidRPr="00C43384" w:rsidRDefault="00C43384" w:rsidP="00A8727E">
      <w:pPr>
        <w:ind w:firstLine="567"/>
        <w:jc w:val="both"/>
        <w:rPr>
          <w:b w:val="0"/>
          <w:color w:val="000000" w:themeColor="text1"/>
          <w:sz w:val="12"/>
          <w:szCs w:val="12"/>
        </w:rPr>
      </w:pPr>
      <w:r>
        <w:rPr>
          <w:b w:val="0"/>
          <w:color w:val="000000" w:themeColor="text1"/>
          <w:sz w:val="24"/>
          <w:szCs w:val="24"/>
        </w:rPr>
        <w:t xml:space="preserve">1.5. Лицензиат обеспечивает поставку программного обеспечения, </w:t>
      </w:r>
      <w:r w:rsidR="006F5804">
        <w:rPr>
          <w:b w:val="0"/>
          <w:color w:val="000000" w:themeColor="text1"/>
          <w:sz w:val="24"/>
          <w:szCs w:val="24"/>
        </w:rPr>
        <w:t>с момента заключения контракта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="006F5804">
        <w:rPr>
          <w:b w:val="0"/>
          <w:color w:val="000000" w:themeColor="text1"/>
          <w:sz w:val="24"/>
          <w:szCs w:val="24"/>
        </w:rPr>
        <w:t>до 25 декабря 2018 года</w:t>
      </w:r>
      <w:r>
        <w:rPr>
          <w:b w:val="0"/>
          <w:color w:val="000000" w:themeColor="text1"/>
          <w:sz w:val="24"/>
          <w:szCs w:val="24"/>
        </w:rPr>
        <w:t>.</w:t>
      </w:r>
    </w:p>
    <w:p w14:paraId="41748029" w14:textId="77777777" w:rsidR="00D84D76" w:rsidRPr="00C43384" w:rsidRDefault="00D84D76" w:rsidP="00A43EA1">
      <w:pPr>
        <w:pStyle w:val="1"/>
        <w:spacing w:line="240" w:lineRule="auto"/>
        <w:rPr>
          <w:color w:val="000000" w:themeColor="text1"/>
        </w:rPr>
      </w:pPr>
      <w:r w:rsidRPr="00C43384">
        <w:rPr>
          <w:color w:val="000000" w:themeColor="text1"/>
        </w:rPr>
        <w:t xml:space="preserve">2. Цена </w:t>
      </w:r>
      <w:r w:rsidR="005C023C" w:rsidRPr="00C43384">
        <w:rPr>
          <w:color w:val="000000" w:themeColor="text1"/>
        </w:rPr>
        <w:t>Договор</w:t>
      </w:r>
      <w:r w:rsidRPr="00C43384">
        <w:rPr>
          <w:color w:val="000000" w:themeColor="text1"/>
        </w:rPr>
        <w:t xml:space="preserve">а и </w:t>
      </w:r>
      <w:r w:rsidR="001B3A04" w:rsidRPr="00C43384">
        <w:rPr>
          <w:color w:val="000000" w:themeColor="text1"/>
        </w:rPr>
        <w:t>расчеты</w:t>
      </w:r>
      <w:r w:rsidRPr="00C43384">
        <w:rPr>
          <w:color w:val="000000" w:themeColor="text1"/>
        </w:rPr>
        <w:t xml:space="preserve"> по нему</w:t>
      </w:r>
    </w:p>
    <w:p w14:paraId="2D656DE0" w14:textId="77777777" w:rsidR="00D84D76" w:rsidRPr="00C43384" w:rsidRDefault="00E00A76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2.1</w:t>
      </w:r>
      <w:r w:rsidR="00D84D76" w:rsidRPr="00C43384">
        <w:rPr>
          <w:b w:val="0"/>
          <w:color w:val="000000" w:themeColor="text1"/>
          <w:sz w:val="24"/>
          <w:szCs w:val="24"/>
        </w:rPr>
        <w:t>.</w:t>
      </w:r>
      <w:r w:rsidRPr="00C43384">
        <w:rPr>
          <w:b w:val="0"/>
          <w:color w:val="000000" w:themeColor="text1"/>
          <w:sz w:val="24"/>
          <w:szCs w:val="24"/>
        </w:rPr>
        <w:t> </w:t>
      </w:r>
      <w:r w:rsidR="00060749" w:rsidRPr="00C43384">
        <w:rPr>
          <w:b w:val="0"/>
          <w:color w:val="000000" w:themeColor="text1"/>
          <w:sz w:val="24"/>
          <w:szCs w:val="24"/>
        </w:rPr>
        <w:t xml:space="preserve">Цена </w:t>
      </w:r>
      <w:r w:rsidR="00E451E9" w:rsidRPr="00C43384">
        <w:rPr>
          <w:b w:val="0"/>
          <w:color w:val="000000" w:themeColor="text1"/>
          <w:sz w:val="24"/>
          <w:szCs w:val="24"/>
        </w:rPr>
        <w:t xml:space="preserve">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060749" w:rsidRPr="00C43384">
        <w:rPr>
          <w:b w:val="0"/>
          <w:color w:val="000000" w:themeColor="text1"/>
          <w:sz w:val="24"/>
          <w:szCs w:val="24"/>
        </w:rPr>
        <w:t xml:space="preserve">а составляет </w:t>
      </w:r>
      <w:r w:rsidR="00D85C69" w:rsidRPr="00C43384">
        <w:rPr>
          <w:b w:val="0"/>
          <w:color w:val="000000" w:themeColor="text1"/>
          <w:sz w:val="24"/>
          <w:szCs w:val="24"/>
        </w:rPr>
        <w:t>__________</w:t>
      </w:r>
      <w:r w:rsidR="00060749" w:rsidRPr="00C43384">
        <w:rPr>
          <w:b w:val="0"/>
          <w:color w:val="000000" w:themeColor="text1"/>
          <w:sz w:val="24"/>
          <w:szCs w:val="24"/>
        </w:rPr>
        <w:t xml:space="preserve"> (</w:t>
      </w:r>
      <w:r w:rsidR="00A87B48" w:rsidRPr="00C43384">
        <w:rPr>
          <w:b w:val="0"/>
          <w:color w:val="000000" w:themeColor="text1"/>
          <w:sz w:val="24"/>
          <w:szCs w:val="24"/>
        </w:rPr>
        <w:t>__________</w:t>
      </w:r>
      <w:r w:rsidR="00060749" w:rsidRPr="00C43384">
        <w:rPr>
          <w:b w:val="0"/>
          <w:color w:val="000000" w:themeColor="text1"/>
          <w:sz w:val="24"/>
          <w:szCs w:val="24"/>
        </w:rPr>
        <w:t>) руб</w:t>
      </w:r>
      <w:r w:rsidR="0010785B" w:rsidRPr="00C43384">
        <w:rPr>
          <w:b w:val="0"/>
          <w:color w:val="000000" w:themeColor="text1"/>
          <w:sz w:val="24"/>
          <w:szCs w:val="24"/>
        </w:rPr>
        <w:t>.</w:t>
      </w:r>
      <w:r w:rsidR="00060749" w:rsidRPr="00C43384">
        <w:rPr>
          <w:b w:val="0"/>
          <w:color w:val="000000" w:themeColor="text1"/>
          <w:sz w:val="24"/>
          <w:szCs w:val="24"/>
        </w:rPr>
        <w:t xml:space="preserve"> _</w:t>
      </w:r>
      <w:r w:rsidR="00C65BD3" w:rsidRPr="00C43384">
        <w:rPr>
          <w:b w:val="0"/>
          <w:color w:val="000000" w:themeColor="text1"/>
          <w:sz w:val="24"/>
          <w:szCs w:val="24"/>
        </w:rPr>
        <w:t>_</w:t>
      </w:r>
      <w:r w:rsidR="00060749" w:rsidRPr="00C43384">
        <w:rPr>
          <w:b w:val="0"/>
          <w:color w:val="000000" w:themeColor="text1"/>
          <w:sz w:val="24"/>
          <w:szCs w:val="24"/>
        </w:rPr>
        <w:t>_ коп</w:t>
      </w:r>
      <w:r w:rsidR="0010785B" w:rsidRPr="00C43384">
        <w:rPr>
          <w:b w:val="0"/>
          <w:color w:val="000000" w:themeColor="text1"/>
          <w:sz w:val="24"/>
          <w:szCs w:val="24"/>
        </w:rPr>
        <w:t>.</w:t>
      </w:r>
      <w:r w:rsidR="00650D34" w:rsidRPr="00C43384">
        <w:rPr>
          <w:b w:val="0"/>
          <w:color w:val="000000" w:themeColor="text1"/>
          <w:sz w:val="24"/>
          <w:szCs w:val="24"/>
        </w:rPr>
        <w:t xml:space="preserve"> Передача неисключительных прав на ПО не облагается НДС в соответствии с </w:t>
      </w:r>
      <w:r w:rsidR="00E37F25" w:rsidRPr="00C43384">
        <w:rPr>
          <w:b w:val="0"/>
          <w:color w:val="000000" w:themeColor="text1"/>
          <w:sz w:val="24"/>
          <w:szCs w:val="24"/>
        </w:rPr>
        <w:t>налоговым законодательством Российской Федерации</w:t>
      </w:r>
      <w:r w:rsidR="001B2E1F" w:rsidRPr="00C43384">
        <w:rPr>
          <w:b w:val="0"/>
          <w:color w:val="000000" w:themeColor="text1"/>
          <w:sz w:val="24"/>
          <w:szCs w:val="24"/>
        </w:rPr>
        <w:t>.</w:t>
      </w:r>
    </w:p>
    <w:p w14:paraId="26D9DB1B" w14:textId="77777777" w:rsidR="007B36E1" w:rsidRPr="00C43384" w:rsidRDefault="00060749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2.2</w:t>
      </w:r>
      <w:r w:rsidR="00D84D76" w:rsidRPr="00C43384">
        <w:rPr>
          <w:b w:val="0"/>
          <w:color w:val="000000" w:themeColor="text1"/>
          <w:sz w:val="24"/>
          <w:szCs w:val="24"/>
        </w:rPr>
        <w:t>.</w:t>
      </w:r>
      <w:r w:rsidRPr="00C43384">
        <w:rPr>
          <w:b w:val="0"/>
          <w:color w:val="000000" w:themeColor="text1"/>
          <w:sz w:val="24"/>
          <w:szCs w:val="24"/>
        </w:rPr>
        <w:t xml:space="preserve"> Цена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A54E21" w:rsidRPr="00C43384">
        <w:rPr>
          <w:b w:val="0"/>
          <w:color w:val="000000" w:themeColor="text1"/>
          <w:sz w:val="24"/>
          <w:szCs w:val="24"/>
        </w:rPr>
        <w:t>а включает</w:t>
      </w:r>
      <w:r w:rsidRPr="00C43384">
        <w:rPr>
          <w:b w:val="0"/>
          <w:color w:val="000000" w:themeColor="text1"/>
          <w:sz w:val="24"/>
          <w:szCs w:val="24"/>
        </w:rPr>
        <w:t xml:space="preserve"> в себя</w:t>
      </w:r>
      <w:r w:rsidR="0039750F" w:rsidRPr="00C43384">
        <w:rPr>
          <w:b w:val="0"/>
          <w:color w:val="000000" w:themeColor="text1"/>
          <w:sz w:val="24"/>
          <w:szCs w:val="24"/>
        </w:rPr>
        <w:t xml:space="preserve"> </w:t>
      </w:r>
      <w:r w:rsidR="007B36E1" w:rsidRPr="00C43384">
        <w:rPr>
          <w:b w:val="0"/>
          <w:color w:val="000000" w:themeColor="text1"/>
          <w:sz w:val="24"/>
          <w:szCs w:val="24"/>
        </w:rPr>
        <w:t>стоимость товара (в том числе расходы на его предпродажную подготовку и на выполнение гарантийных обязательств), оказание сопутствующих услуг (хранение товара, его доставка и разгрузка), а также затраты на страхование, уплату налогов, таможенных пошлин, сборов и других обязательных платежей в соответствии с законодательством Российской Федерации.</w:t>
      </w:r>
    </w:p>
    <w:p w14:paraId="3776C916" w14:textId="1718A0B4" w:rsidR="0039750F" w:rsidRPr="00C43384" w:rsidRDefault="0039750F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2.</w:t>
      </w:r>
      <w:r w:rsidR="00E451E9" w:rsidRPr="00C43384">
        <w:rPr>
          <w:b w:val="0"/>
          <w:color w:val="000000" w:themeColor="text1"/>
          <w:sz w:val="24"/>
          <w:szCs w:val="24"/>
        </w:rPr>
        <w:t>3</w:t>
      </w:r>
      <w:r w:rsidRPr="00C43384">
        <w:rPr>
          <w:b w:val="0"/>
          <w:color w:val="000000" w:themeColor="text1"/>
          <w:sz w:val="24"/>
          <w:szCs w:val="24"/>
        </w:rPr>
        <w:t xml:space="preserve">. Цена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а является твердой и определяется на весь срок </w:t>
      </w:r>
      <w:r w:rsidR="00E1472F" w:rsidRPr="00C43384">
        <w:rPr>
          <w:b w:val="0"/>
          <w:color w:val="000000" w:themeColor="text1"/>
          <w:sz w:val="24"/>
          <w:szCs w:val="24"/>
        </w:rPr>
        <w:t xml:space="preserve">его </w:t>
      </w:r>
      <w:r w:rsidRPr="00C43384">
        <w:rPr>
          <w:b w:val="0"/>
          <w:color w:val="000000" w:themeColor="text1"/>
          <w:sz w:val="24"/>
          <w:szCs w:val="24"/>
        </w:rPr>
        <w:t>исполнения.</w:t>
      </w:r>
      <w:r w:rsidR="006E2811" w:rsidRPr="00C43384">
        <w:rPr>
          <w:b w:val="0"/>
          <w:color w:val="000000" w:themeColor="text1"/>
          <w:sz w:val="24"/>
          <w:szCs w:val="24"/>
        </w:rPr>
        <w:t xml:space="preserve"> При этом сумма, подлежащая уплате </w:t>
      </w:r>
      <w:r w:rsidR="0010653E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0169DE" w:rsidRPr="00C43384">
        <w:rPr>
          <w:b w:val="0"/>
          <w:color w:val="000000" w:themeColor="text1"/>
          <w:sz w:val="24"/>
          <w:szCs w:val="24"/>
        </w:rPr>
        <w:t>у</w:t>
      </w:r>
      <w:r w:rsidR="006E2811" w:rsidRPr="00C43384">
        <w:rPr>
          <w:b w:val="0"/>
          <w:color w:val="000000" w:themeColor="text1"/>
          <w:sz w:val="24"/>
          <w:szCs w:val="24"/>
        </w:rPr>
        <w:t xml:space="preserve"> – физическому лицу, за исключением индивидуального предпринимателя или иного занимающегося частной практикой лица, уменьшается на размер налоговых платежей, связанных с оплатой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6E2811" w:rsidRPr="00C43384">
        <w:rPr>
          <w:b w:val="0"/>
          <w:color w:val="000000" w:themeColor="text1"/>
          <w:sz w:val="24"/>
          <w:szCs w:val="24"/>
        </w:rPr>
        <w:t>а.</w:t>
      </w:r>
    </w:p>
    <w:p w14:paraId="630D17A6" w14:textId="35E067DD" w:rsidR="002F1871" w:rsidRPr="00C43384" w:rsidRDefault="0039750F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2.</w:t>
      </w:r>
      <w:r w:rsidR="00E451E9" w:rsidRPr="00C43384">
        <w:rPr>
          <w:b w:val="0"/>
          <w:color w:val="000000" w:themeColor="text1"/>
          <w:sz w:val="24"/>
          <w:szCs w:val="24"/>
        </w:rPr>
        <w:t>4</w:t>
      </w:r>
      <w:r w:rsidR="002F1871" w:rsidRPr="00C43384">
        <w:rPr>
          <w:b w:val="0"/>
          <w:color w:val="000000" w:themeColor="text1"/>
          <w:sz w:val="24"/>
          <w:szCs w:val="24"/>
        </w:rPr>
        <w:t>.</w:t>
      </w:r>
      <w:r w:rsidR="00AF6126" w:rsidRPr="00C43384">
        <w:rPr>
          <w:b w:val="0"/>
          <w:color w:val="000000" w:themeColor="text1"/>
          <w:sz w:val="24"/>
          <w:szCs w:val="24"/>
        </w:rPr>
        <w:t> </w:t>
      </w:r>
      <w:r w:rsidR="002F1871" w:rsidRPr="00C43384">
        <w:rPr>
          <w:b w:val="0"/>
          <w:color w:val="000000" w:themeColor="text1"/>
          <w:sz w:val="24"/>
          <w:szCs w:val="24"/>
        </w:rPr>
        <w:t>Оплата</w:t>
      </w:r>
      <w:r w:rsidR="00280039"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="002F1871" w:rsidRPr="00C43384">
        <w:rPr>
          <w:b w:val="0"/>
          <w:color w:val="000000" w:themeColor="text1"/>
          <w:sz w:val="24"/>
          <w:szCs w:val="24"/>
        </w:rPr>
        <w:t xml:space="preserve"> </w:t>
      </w:r>
      <w:r w:rsidR="007F1A86" w:rsidRPr="00C43384">
        <w:rPr>
          <w:b w:val="0"/>
          <w:color w:val="000000" w:themeColor="text1"/>
          <w:sz w:val="24"/>
          <w:szCs w:val="24"/>
        </w:rPr>
        <w:t xml:space="preserve">и прав на него </w:t>
      </w:r>
      <w:r w:rsidR="002F1871" w:rsidRPr="00C43384">
        <w:rPr>
          <w:b w:val="0"/>
          <w:color w:val="000000" w:themeColor="text1"/>
          <w:sz w:val="24"/>
          <w:szCs w:val="24"/>
        </w:rPr>
        <w:t>производится</w:t>
      </w:r>
      <w:r w:rsidR="00F671AD" w:rsidRPr="00C43384">
        <w:rPr>
          <w:b w:val="0"/>
          <w:color w:val="000000" w:themeColor="text1"/>
          <w:sz w:val="24"/>
          <w:szCs w:val="24"/>
        </w:rPr>
        <w:t xml:space="preserve"> </w:t>
      </w:r>
      <w:r w:rsidR="0010653E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F671AD" w:rsidRPr="00C43384">
        <w:rPr>
          <w:b w:val="0"/>
          <w:color w:val="000000" w:themeColor="text1"/>
          <w:sz w:val="24"/>
          <w:szCs w:val="24"/>
        </w:rPr>
        <w:t>ом</w:t>
      </w:r>
      <w:r w:rsidR="002F1871" w:rsidRPr="00C43384">
        <w:rPr>
          <w:b w:val="0"/>
          <w:color w:val="000000" w:themeColor="text1"/>
          <w:sz w:val="24"/>
          <w:szCs w:val="24"/>
        </w:rPr>
        <w:t xml:space="preserve"> путем безналичного перечисления денежных средств на расчетный счет </w:t>
      </w:r>
      <w:r w:rsidR="0010653E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0169DE" w:rsidRPr="00C43384">
        <w:rPr>
          <w:b w:val="0"/>
          <w:color w:val="000000" w:themeColor="text1"/>
          <w:sz w:val="24"/>
          <w:szCs w:val="24"/>
        </w:rPr>
        <w:t>а</w:t>
      </w:r>
      <w:r w:rsidR="002F1871" w:rsidRPr="00C43384">
        <w:rPr>
          <w:b w:val="0"/>
          <w:color w:val="000000" w:themeColor="text1"/>
          <w:sz w:val="24"/>
          <w:szCs w:val="24"/>
        </w:rPr>
        <w:t xml:space="preserve">, из средств </w:t>
      </w:r>
      <w:r w:rsidR="001613C8" w:rsidRPr="00C43384">
        <w:rPr>
          <w:b w:val="0"/>
          <w:color w:val="000000" w:themeColor="text1"/>
          <w:sz w:val="24"/>
          <w:szCs w:val="24"/>
        </w:rPr>
        <w:t>Федерального бюджета РФ</w:t>
      </w:r>
      <w:r w:rsidR="002F1871" w:rsidRPr="00C43384">
        <w:rPr>
          <w:b w:val="0"/>
          <w:color w:val="000000" w:themeColor="text1"/>
          <w:sz w:val="24"/>
          <w:szCs w:val="24"/>
        </w:rPr>
        <w:t xml:space="preserve">, </w:t>
      </w:r>
      <w:r w:rsidR="002B6C1C" w:rsidRPr="00C43384">
        <w:rPr>
          <w:b w:val="0"/>
          <w:color w:val="000000" w:themeColor="text1"/>
          <w:sz w:val="24"/>
          <w:szCs w:val="24"/>
        </w:rPr>
        <w:t xml:space="preserve">в порядке и в сроки, установленные настоящим </w:t>
      </w:r>
      <w:r w:rsidR="00872B40" w:rsidRPr="00C43384">
        <w:rPr>
          <w:b w:val="0"/>
          <w:color w:val="000000" w:themeColor="text1"/>
          <w:sz w:val="24"/>
          <w:szCs w:val="24"/>
        </w:rPr>
        <w:t xml:space="preserve">пунктом. </w:t>
      </w:r>
      <w:r w:rsidR="007B36E1" w:rsidRPr="00C43384">
        <w:rPr>
          <w:b w:val="0"/>
          <w:color w:val="000000" w:themeColor="text1"/>
          <w:sz w:val="24"/>
          <w:szCs w:val="24"/>
        </w:rPr>
        <w:t xml:space="preserve">Оплата товара производится Заказчиком путем безналичного перечисления денежных средств на расчетный счет Поставщика в </w:t>
      </w:r>
      <w:r w:rsidR="007B36E1" w:rsidRPr="00C43384">
        <w:rPr>
          <w:b w:val="0"/>
          <w:color w:val="000000" w:themeColor="text1"/>
          <w:sz w:val="24"/>
          <w:szCs w:val="24"/>
        </w:rPr>
        <w:lastRenderedPageBreak/>
        <w:t xml:space="preserve">порядке, установленном настоящим пунктом. Аванс не предусмотрен. Оплата товара производится по факту поставки и внедрения программного обеспечения, в течение 10 (десяти) банковских дней на основании счета-фактуры и акта выполненных </w:t>
      </w:r>
      <w:proofErr w:type="gramStart"/>
      <w:r w:rsidR="007B36E1" w:rsidRPr="00C43384">
        <w:rPr>
          <w:b w:val="0"/>
          <w:color w:val="000000" w:themeColor="text1"/>
          <w:sz w:val="24"/>
          <w:szCs w:val="24"/>
        </w:rPr>
        <w:t>работ  по</w:t>
      </w:r>
      <w:proofErr w:type="gramEnd"/>
      <w:r w:rsidR="007B36E1" w:rsidRPr="00C43384">
        <w:rPr>
          <w:b w:val="0"/>
          <w:color w:val="000000" w:themeColor="text1"/>
          <w:sz w:val="24"/>
          <w:szCs w:val="24"/>
        </w:rPr>
        <w:t xml:space="preserve"> внедрению программного продукта и передачи лицензионных прав со дня подписания указанного акта в определенной сумме. При этом оплата может производиться частями</w:t>
      </w:r>
      <w:r w:rsidR="00872B40" w:rsidRPr="00C43384">
        <w:rPr>
          <w:b w:val="0"/>
          <w:color w:val="000000" w:themeColor="text1"/>
          <w:sz w:val="24"/>
          <w:szCs w:val="24"/>
        </w:rPr>
        <w:t>.</w:t>
      </w:r>
    </w:p>
    <w:p w14:paraId="08512029" w14:textId="77777777" w:rsidR="00D35E4A" w:rsidRPr="00C43384" w:rsidRDefault="0039750F" w:rsidP="001613C8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2.</w:t>
      </w:r>
      <w:r w:rsidR="00E451E9" w:rsidRPr="00C43384">
        <w:rPr>
          <w:b w:val="0"/>
          <w:color w:val="000000" w:themeColor="text1"/>
          <w:sz w:val="24"/>
          <w:szCs w:val="24"/>
        </w:rPr>
        <w:t>5</w:t>
      </w:r>
      <w:r w:rsidR="002F1871" w:rsidRPr="00C43384">
        <w:rPr>
          <w:b w:val="0"/>
          <w:color w:val="000000" w:themeColor="text1"/>
          <w:sz w:val="24"/>
          <w:szCs w:val="24"/>
        </w:rPr>
        <w:t>.</w:t>
      </w:r>
      <w:r w:rsidR="00710860" w:rsidRPr="00C43384">
        <w:rPr>
          <w:b w:val="0"/>
          <w:color w:val="000000" w:themeColor="text1"/>
          <w:sz w:val="24"/>
          <w:szCs w:val="24"/>
        </w:rPr>
        <w:t> </w:t>
      </w:r>
      <w:r w:rsidR="0010653E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2F1871" w:rsidRPr="00C43384">
        <w:rPr>
          <w:b w:val="0"/>
          <w:color w:val="000000" w:themeColor="text1"/>
          <w:sz w:val="24"/>
          <w:szCs w:val="24"/>
        </w:rPr>
        <w:t xml:space="preserve"> вправе произвести оплату</w:t>
      </w:r>
      <w:r w:rsidR="00F61667"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="002F1871" w:rsidRPr="00C43384">
        <w:rPr>
          <w:b w:val="0"/>
          <w:color w:val="000000" w:themeColor="text1"/>
          <w:sz w:val="24"/>
          <w:szCs w:val="24"/>
        </w:rPr>
        <w:t xml:space="preserve"> </w:t>
      </w:r>
      <w:r w:rsidR="006E1E01" w:rsidRPr="00C43384">
        <w:rPr>
          <w:b w:val="0"/>
          <w:color w:val="000000" w:themeColor="text1"/>
          <w:sz w:val="24"/>
          <w:szCs w:val="24"/>
        </w:rPr>
        <w:t xml:space="preserve">и прав на него </w:t>
      </w:r>
      <w:r w:rsidR="002F1871" w:rsidRPr="00C43384">
        <w:rPr>
          <w:b w:val="0"/>
          <w:color w:val="000000" w:themeColor="text1"/>
          <w:sz w:val="24"/>
          <w:szCs w:val="24"/>
        </w:rPr>
        <w:t xml:space="preserve">ранее максимального срока, установленного настоящим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2F1871" w:rsidRPr="00C43384">
        <w:rPr>
          <w:b w:val="0"/>
          <w:color w:val="000000" w:themeColor="text1"/>
          <w:sz w:val="24"/>
          <w:szCs w:val="24"/>
        </w:rPr>
        <w:t>ом.</w:t>
      </w:r>
    </w:p>
    <w:p w14:paraId="2B4B8B1B" w14:textId="77777777" w:rsidR="00D84D76" w:rsidRPr="00C43384" w:rsidRDefault="00D84D76" w:rsidP="00A43EA1">
      <w:pPr>
        <w:pStyle w:val="1"/>
        <w:spacing w:line="240" w:lineRule="auto"/>
        <w:rPr>
          <w:color w:val="000000" w:themeColor="text1"/>
        </w:rPr>
      </w:pPr>
      <w:r w:rsidRPr="00C43384">
        <w:rPr>
          <w:color w:val="000000" w:themeColor="text1"/>
        </w:rPr>
        <w:t xml:space="preserve">3. </w:t>
      </w:r>
      <w:r w:rsidR="00AE5B9C" w:rsidRPr="00C43384">
        <w:rPr>
          <w:color w:val="000000" w:themeColor="text1"/>
        </w:rPr>
        <w:t>Исполнение</w:t>
      </w:r>
      <w:r w:rsidRPr="00C43384">
        <w:rPr>
          <w:color w:val="000000" w:themeColor="text1"/>
        </w:rPr>
        <w:t xml:space="preserve"> обязательств</w:t>
      </w:r>
    </w:p>
    <w:p w14:paraId="0C2445DB" w14:textId="56F06915" w:rsidR="002E3378" w:rsidRPr="00C43384" w:rsidRDefault="008D4CE6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3</w:t>
      </w:r>
      <w:r w:rsidR="002E3378" w:rsidRPr="00C43384">
        <w:rPr>
          <w:b w:val="0"/>
          <w:color w:val="000000" w:themeColor="text1"/>
          <w:sz w:val="24"/>
          <w:szCs w:val="24"/>
        </w:rPr>
        <w:t xml:space="preserve">.1. Место </w:t>
      </w:r>
      <w:r w:rsidR="00D57C60" w:rsidRPr="00C43384">
        <w:rPr>
          <w:b w:val="0"/>
          <w:color w:val="000000" w:themeColor="text1"/>
          <w:sz w:val="24"/>
          <w:szCs w:val="24"/>
        </w:rPr>
        <w:t>доставки</w:t>
      </w:r>
      <w:r w:rsidR="002E3378"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="002E3378" w:rsidRPr="00C43384">
        <w:rPr>
          <w:b w:val="0"/>
          <w:color w:val="000000" w:themeColor="text1"/>
          <w:sz w:val="24"/>
          <w:szCs w:val="24"/>
        </w:rPr>
        <w:t xml:space="preserve">: </w:t>
      </w:r>
      <w:r w:rsidR="007B36E1" w:rsidRPr="00C43384">
        <w:rPr>
          <w:b w:val="0"/>
          <w:color w:val="000000" w:themeColor="text1"/>
          <w:sz w:val="24"/>
          <w:szCs w:val="24"/>
        </w:rPr>
        <w:t>г. Новосибирск ул. К. Маркса д. 30.</w:t>
      </w:r>
    </w:p>
    <w:p w14:paraId="66989B21" w14:textId="7CD9F1F9" w:rsidR="00D84D76" w:rsidRPr="00C43384" w:rsidRDefault="008D4CE6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3</w:t>
      </w:r>
      <w:r w:rsidR="002E3378" w:rsidRPr="00C43384">
        <w:rPr>
          <w:b w:val="0"/>
          <w:color w:val="000000" w:themeColor="text1"/>
          <w:sz w:val="24"/>
          <w:szCs w:val="24"/>
        </w:rPr>
        <w:t>.2.</w:t>
      </w:r>
      <w:r w:rsidR="004D6604" w:rsidRPr="00C43384">
        <w:rPr>
          <w:b w:val="0"/>
          <w:color w:val="000000" w:themeColor="text1"/>
          <w:sz w:val="24"/>
          <w:szCs w:val="24"/>
        </w:rPr>
        <w:t> </w:t>
      </w:r>
      <w:r w:rsidR="002E3378" w:rsidRPr="00C43384">
        <w:rPr>
          <w:b w:val="0"/>
          <w:color w:val="000000" w:themeColor="text1"/>
          <w:sz w:val="24"/>
          <w:szCs w:val="24"/>
        </w:rPr>
        <w:t>Сроки</w:t>
      </w:r>
      <w:r w:rsidR="00624144" w:rsidRPr="00C43384">
        <w:rPr>
          <w:b w:val="0"/>
          <w:color w:val="000000" w:themeColor="text1"/>
          <w:sz w:val="24"/>
          <w:szCs w:val="24"/>
        </w:rPr>
        <w:t xml:space="preserve"> (период</w:t>
      </w:r>
      <w:r w:rsidR="007A7B38" w:rsidRPr="00C43384">
        <w:rPr>
          <w:b w:val="0"/>
          <w:color w:val="000000" w:themeColor="text1"/>
          <w:sz w:val="24"/>
          <w:szCs w:val="24"/>
        </w:rPr>
        <w:t>ы</w:t>
      </w:r>
      <w:r w:rsidR="00624144" w:rsidRPr="00C43384">
        <w:rPr>
          <w:b w:val="0"/>
          <w:color w:val="000000" w:themeColor="text1"/>
          <w:sz w:val="24"/>
          <w:szCs w:val="24"/>
        </w:rPr>
        <w:t>)</w:t>
      </w:r>
      <w:r w:rsidR="002E3378" w:rsidRPr="00C43384">
        <w:rPr>
          <w:b w:val="0"/>
          <w:color w:val="000000" w:themeColor="text1"/>
          <w:sz w:val="24"/>
          <w:szCs w:val="24"/>
        </w:rPr>
        <w:t xml:space="preserve"> </w:t>
      </w:r>
      <w:r w:rsidR="00D57C60" w:rsidRPr="00C43384">
        <w:rPr>
          <w:b w:val="0"/>
          <w:color w:val="000000" w:themeColor="text1"/>
          <w:sz w:val="24"/>
          <w:szCs w:val="24"/>
        </w:rPr>
        <w:t>поставки</w:t>
      </w:r>
      <w:r w:rsidR="002E3378"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="002E3378" w:rsidRPr="00C43384">
        <w:rPr>
          <w:b w:val="0"/>
          <w:color w:val="000000" w:themeColor="text1"/>
          <w:sz w:val="24"/>
          <w:szCs w:val="24"/>
        </w:rPr>
        <w:t xml:space="preserve">: </w:t>
      </w:r>
      <w:r w:rsidR="006F5804" w:rsidRPr="006F5804">
        <w:rPr>
          <w:b w:val="0"/>
          <w:color w:val="000000" w:themeColor="text1"/>
          <w:sz w:val="24"/>
          <w:szCs w:val="24"/>
        </w:rPr>
        <w:t>с момента заключения контракта до 25 декабря 2018 года.</w:t>
      </w:r>
    </w:p>
    <w:p w14:paraId="020F7F91" w14:textId="77777777" w:rsidR="00D84D76" w:rsidRPr="00C43384" w:rsidRDefault="00D84D76" w:rsidP="00A43EA1">
      <w:pPr>
        <w:pStyle w:val="1"/>
        <w:spacing w:line="240" w:lineRule="auto"/>
        <w:rPr>
          <w:color w:val="000000" w:themeColor="text1"/>
        </w:rPr>
      </w:pPr>
      <w:r w:rsidRPr="00C43384">
        <w:rPr>
          <w:color w:val="000000" w:themeColor="text1"/>
        </w:rPr>
        <w:t>4. Гарантийные обязательства</w:t>
      </w:r>
    </w:p>
    <w:p w14:paraId="279DA024" w14:textId="77777777" w:rsidR="00BA5EAC" w:rsidRPr="00C43384" w:rsidRDefault="00BA5EAC" w:rsidP="00BA5EAC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4.1. </w:t>
      </w:r>
      <w:r w:rsidR="004A1C2B" w:rsidRPr="00C43384">
        <w:rPr>
          <w:b w:val="0"/>
          <w:color w:val="000000" w:themeColor="text1"/>
          <w:sz w:val="24"/>
          <w:szCs w:val="24"/>
        </w:rPr>
        <w:t>Лицензиат гарантирует Сублицензиату</w:t>
      </w:r>
      <w:r w:rsidRPr="00C43384">
        <w:rPr>
          <w:b w:val="0"/>
          <w:color w:val="000000" w:themeColor="text1"/>
          <w:sz w:val="24"/>
          <w:szCs w:val="24"/>
        </w:rPr>
        <w:t xml:space="preserve">, что </w:t>
      </w:r>
      <w:r w:rsidR="003F6360" w:rsidRPr="00C43384">
        <w:rPr>
          <w:b w:val="0"/>
          <w:color w:val="000000" w:themeColor="text1"/>
          <w:sz w:val="24"/>
          <w:szCs w:val="24"/>
        </w:rPr>
        <w:t>ПО</w:t>
      </w:r>
      <w:r w:rsidRPr="00C43384">
        <w:rPr>
          <w:b w:val="0"/>
          <w:color w:val="000000" w:themeColor="text1"/>
          <w:sz w:val="24"/>
          <w:szCs w:val="24"/>
        </w:rPr>
        <w:t xml:space="preserve"> соответствует законодательству Российской Федерации.</w:t>
      </w:r>
    </w:p>
    <w:p w14:paraId="7AD120A1" w14:textId="77777777" w:rsidR="00BA5EAC" w:rsidRPr="00C43384" w:rsidRDefault="00BA5EAC" w:rsidP="00BA5EAC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4.2. </w:t>
      </w:r>
      <w:r w:rsidR="004A1C2B" w:rsidRPr="00C43384">
        <w:rPr>
          <w:b w:val="0"/>
          <w:color w:val="000000" w:themeColor="text1"/>
          <w:sz w:val="24"/>
          <w:szCs w:val="24"/>
        </w:rPr>
        <w:t>Лицензиат гарантирует Сублицензиату</w:t>
      </w:r>
      <w:r w:rsidRPr="00C43384">
        <w:rPr>
          <w:b w:val="0"/>
          <w:color w:val="000000" w:themeColor="text1"/>
          <w:sz w:val="24"/>
          <w:szCs w:val="24"/>
        </w:rPr>
        <w:t xml:space="preserve">, </w:t>
      </w:r>
      <w:r w:rsidR="001E207C" w:rsidRPr="00C43384">
        <w:rPr>
          <w:b w:val="0"/>
          <w:color w:val="000000" w:themeColor="text1"/>
          <w:sz w:val="24"/>
          <w:szCs w:val="24"/>
        </w:rPr>
        <w:t xml:space="preserve">что ко дню заключения настоящего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="001E207C" w:rsidRPr="00C43384">
        <w:rPr>
          <w:b w:val="0"/>
          <w:color w:val="000000" w:themeColor="text1"/>
          <w:sz w:val="24"/>
          <w:szCs w:val="24"/>
        </w:rPr>
        <w:t xml:space="preserve">а (если иной срок не установлен Законом № 44-ФЗ или извещением о закупке) соответствует </w:t>
      </w:r>
      <w:r w:rsidRPr="00C43384">
        <w:rPr>
          <w:b w:val="0"/>
          <w:color w:val="000000" w:themeColor="text1"/>
          <w:sz w:val="24"/>
          <w:szCs w:val="24"/>
        </w:rPr>
        <w:t xml:space="preserve">предусмотренным частью 1 статьи 31 Закона № 44-ФЗ единым требованиям в части требований, установленных извещением о закупке, указанной в преамбуле настоящего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а.</w:t>
      </w:r>
    </w:p>
    <w:p w14:paraId="3C68CDC2" w14:textId="77777777" w:rsidR="00BA5EAC" w:rsidRPr="00C43384" w:rsidRDefault="00304DCE" w:rsidP="007B6DF2">
      <w:pPr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отсутствие</w:t>
      </w:r>
      <w:r w:rsidR="00BA5EAC" w:rsidRPr="00C43384">
        <w:rPr>
          <w:b w:val="0"/>
          <w:color w:val="000000" w:themeColor="text1"/>
          <w:sz w:val="24"/>
          <w:szCs w:val="24"/>
        </w:rPr>
        <w:t xml:space="preserve"> в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реестре недобросовестных поставщиков (подрядчиков, исполнителей) информации о </w:t>
      </w:r>
      <w:r w:rsidR="004A1C2B" w:rsidRPr="00C43384">
        <w:rPr>
          <w:b w:val="0"/>
          <w:color w:val="000000" w:themeColor="text1"/>
          <w:sz w:val="24"/>
          <w:szCs w:val="24"/>
        </w:rPr>
        <w:t>Л</w:t>
      </w:r>
      <w:r w:rsidR="003F6360" w:rsidRPr="00C43384">
        <w:rPr>
          <w:b w:val="0"/>
          <w:color w:val="000000" w:themeColor="text1"/>
          <w:sz w:val="24"/>
          <w:szCs w:val="24"/>
        </w:rPr>
        <w:t>ицензиате</w:t>
      </w:r>
      <w:r w:rsidR="00BA5EAC" w:rsidRPr="00C43384">
        <w:rPr>
          <w:b w:val="0"/>
          <w:color w:val="000000" w:themeColor="text1"/>
          <w:sz w:val="24"/>
          <w:szCs w:val="24"/>
        </w:rPr>
        <w:t xml:space="preserve">, в том числе информации об учредителях, о членах коллегиального </w:t>
      </w:r>
      <w:r w:rsidR="00BA5EAC" w:rsidRPr="005D6247">
        <w:rPr>
          <w:b w:val="0"/>
          <w:color w:val="000000" w:themeColor="text1"/>
          <w:sz w:val="24"/>
          <w:szCs w:val="24"/>
        </w:rPr>
        <w:t xml:space="preserve">исполнительного органа, лице, исполняющем функции единоличного исполнительного органа </w:t>
      </w:r>
      <w:r w:rsidR="004A1C2B" w:rsidRPr="005D6247">
        <w:rPr>
          <w:b w:val="0"/>
          <w:color w:val="000000" w:themeColor="text1"/>
          <w:sz w:val="24"/>
          <w:szCs w:val="24"/>
        </w:rPr>
        <w:t>Л</w:t>
      </w:r>
      <w:r w:rsidR="003F6360" w:rsidRPr="005D6247">
        <w:rPr>
          <w:b w:val="0"/>
          <w:color w:val="000000" w:themeColor="text1"/>
          <w:sz w:val="24"/>
          <w:szCs w:val="24"/>
        </w:rPr>
        <w:t>ицензиата</w:t>
      </w:r>
      <w:r w:rsidR="00BA5EAC" w:rsidRPr="005D6247">
        <w:rPr>
          <w:b w:val="0"/>
          <w:color w:val="000000" w:themeColor="text1"/>
          <w:sz w:val="24"/>
          <w:szCs w:val="24"/>
        </w:rPr>
        <w:t xml:space="preserve"> </w:t>
      </w:r>
      <w:r w:rsidR="00BA5EAC" w:rsidRPr="005D6247">
        <w:rPr>
          <w:b w:val="0"/>
          <w:i/>
          <w:color w:val="000000" w:themeColor="text1"/>
          <w:sz w:val="24"/>
          <w:szCs w:val="24"/>
        </w:rPr>
        <w:t>(юридического лица)</w:t>
      </w:r>
      <w:r w:rsidR="00BA5EAC" w:rsidRPr="005D6247">
        <w:rPr>
          <w:b w:val="0"/>
          <w:color w:val="000000" w:themeColor="text1"/>
          <w:sz w:val="24"/>
          <w:szCs w:val="24"/>
        </w:rPr>
        <w:t>;</w:t>
      </w:r>
    </w:p>
    <w:p w14:paraId="40D470ED" w14:textId="77777777" w:rsidR="00D84D76" w:rsidRPr="00C43384" w:rsidRDefault="00D84D76" w:rsidP="00A43EA1">
      <w:pPr>
        <w:pStyle w:val="1"/>
        <w:spacing w:line="240" w:lineRule="auto"/>
        <w:rPr>
          <w:color w:val="000000" w:themeColor="text1"/>
        </w:rPr>
      </w:pPr>
      <w:r w:rsidRPr="00C43384">
        <w:rPr>
          <w:color w:val="000000" w:themeColor="text1"/>
        </w:rPr>
        <w:t xml:space="preserve">5. </w:t>
      </w:r>
      <w:r w:rsidR="001B3A04" w:rsidRPr="00C43384">
        <w:rPr>
          <w:color w:val="000000" w:themeColor="text1"/>
        </w:rPr>
        <w:t>Приемка</w:t>
      </w:r>
      <w:r w:rsidRPr="00C43384">
        <w:rPr>
          <w:color w:val="000000" w:themeColor="text1"/>
        </w:rPr>
        <w:t xml:space="preserve"> результатов</w:t>
      </w:r>
    </w:p>
    <w:p w14:paraId="30FD1C53" w14:textId="77777777" w:rsidR="00886F12" w:rsidRPr="00C43384" w:rsidRDefault="00886F12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5.1. По решению </w:t>
      </w:r>
      <w:r w:rsidR="00CA3110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Pr="00C43384">
        <w:rPr>
          <w:b w:val="0"/>
          <w:color w:val="000000" w:themeColor="text1"/>
          <w:sz w:val="24"/>
          <w:szCs w:val="24"/>
        </w:rPr>
        <w:t>а для приемки</w:t>
      </w:r>
      <w:r w:rsidR="00B144F2"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Pr="00C43384">
        <w:rPr>
          <w:b w:val="0"/>
          <w:color w:val="000000" w:themeColor="text1"/>
          <w:sz w:val="24"/>
          <w:szCs w:val="24"/>
        </w:rPr>
        <w:t xml:space="preserve"> </w:t>
      </w:r>
      <w:r w:rsidR="000B0E35" w:rsidRPr="00C43384">
        <w:rPr>
          <w:b w:val="0"/>
          <w:color w:val="000000" w:themeColor="text1"/>
          <w:sz w:val="24"/>
          <w:szCs w:val="24"/>
        </w:rPr>
        <w:t xml:space="preserve">и прав на него </w:t>
      </w:r>
      <w:r w:rsidRPr="00C43384">
        <w:rPr>
          <w:b w:val="0"/>
          <w:color w:val="000000" w:themeColor="text1"/>
          <w:sz w:val="24"/>
          <w:szCs w:val="24"/>
        </w:rPr>
        <w:t>может создаваться приемочная комиссия, которая состоит не менее чем из пяти человек.</w:t>
      </w:r>
    </w:p>
    <w:p w14:paraId="79346907" w14:textId="77777777" w:rsidR="00886F12" w:rsidRPr="00C43384" w:rsidRDefault="00886F12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5.2. Приемка</w:t>
      </w:r>
      <w:r w:rsidR="005B74D9"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Pr="00C43384">
        <w:rPr>
          <w:b w:val="0"/>
          <w:color w:val="000000" w:themeColor="text1"/>
          <w:sz w:val="24"/>
          <w:szCs w:val="24"/>
        </w:rPr>
        <w:t xml:space="preserve"> </w:t>
      </w:r>
      <w:r w:rsidR="000B0E35" w:rsidRPr="00C43384">
        <w:rPr>
          <w:b w:val="0"/>
          <w:color w:val="000000" w:themeColor="text1"/>
          <w:sz w:val="24"/>
          <w:szCs w:val="24"/>
        </w:rPr>
        <w:t xml:space="preserve">и прав на него </w:t>
      </w:r>
      <w:r w:rsidRPr="00C43384">
        <w:rPr>
          <w:b w:val="0"/>
          <w:color w:val="000000" w:themeColor="text1"/>
          <w:sz w:val="24"/>
          <w:szCs w:val="24"/>
        </w:rPr>
        <w:t xml:space="preserve">осуществляется в порядке и в сроки, которые установлены настоящим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ом, и оформляется указанным в пункте 5.5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а документом о приемке, который подписывается </w:t>
      </w:r>
      <w:r w:rsidR="00CA3110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Pr="00C43384">
        <w:rPr>
          <w:b w:val="0"/>
          <w:color w:val="000000" w:themeColor="text1"/>
          <w:sz w:val="24"/>
          <w:szCs w:val="24"/>
        </w:rPr>
        <w:t xml:space="preserve">ом (в случае создания приемочной комиссии подписывается всеми членами приемочной комиссии и утверждается </w:t>
      </w:r>
      <w:r w:rsidR="00CA3110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Pr="00C43384">
        <w:rPr>
          <w:b w:val="0"/>
          <w:color w:val="000000" w:themeColor="text1"/>
          <w:sz w:val="24"/>
          <w:szCs w:val="24"/>
        </w:rPr>
        <w:t xml:space="preserve">ом), либо </w:t>
      </w:r>
      <w:r w:rsidR="00CA3110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Pr="00C43384">
        <w:rPr>
          <w:b w:val="0"/>
          <w:color w:val="000000" w:themeColor="text1"/>
          <w:sz w:val="24"/>
          <w:szCs w:val="24"/>
        </w:rPr>
        <w:t xml:space="preserve">у в те же сроки </w:t>
      </w:r>
      <w:r w:rsidR="00CA3110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Pr="00C43384">
        <w:rPr>
          <w:b w:val="0"/>
          <w:color w:val="000000" w:themeColor="text1"/>
          <w:sz w:val="24"/>
          <w:szCs w:val="24"/>
        </w:rPr>
        <w:t>ом направляется в письменной форме мотивированный отказ от подписания такого документа.</w:t>
      </w:r>
    </w:p>
    <w:p w14:paraId="6AAE1951" w14:textId="77777777" w:rsidR="00886F12" w:rsidRPr="00C43384" w:rsidRDefault="00886F12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5.3. </w:t>
      </w:r>
      <w:r w:rsidR="00CA3110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Pr="00C43384">
        <w:rPr>
          <w:b w:val="0"/>
          <w:color w:val="000000" w:themeColor="text1"/>
          <w:sz w:val="24"/>
          <w:szCs w:val="24"/>
        </w:rPr>
        <w:t xml:space="preserve"> вправе не отказывать в приемке</w:t>
      </w:r>
      <w:r w:rsidR="007D02A9"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Pr="00C43384">
        <w:rPr>
          <w:b w:val="0"/>
          <w:color w:val="000000" w:themeColor="text1"/>
          <w:sz w:val="24"/>
          <w:szCs w:val="24"/>
        </w:rPr>
        <w:t xml:space="preserve"> </w:t>
      </w:r>
      <w:r w:rsidR="000B0E35" w:rsidRPr="00C43384">
        <w:rPr>
          <w:b w:val="0"/>
          <w:color w:val="000000" w:themeColor="text1"/>
          <w:sz w:val="24"/>
          <w:szCs w:val="24"/>
        </w:rPr>
        <w:t xml:space="preserve">и прав на него </w:t>
      </w:r>
      <w:r w:rsidRPr="00C43384">
        <w:rPr>
          <w:b w:val="0"/>
          <w:color w:val="000000" w:themeColor="text1"/>
          <w:sz w:val="24"/>
          <w:szCs w:val="24"/>
        </w:rPr>
        <w:t xml:space="preserve">в случае выявления несоответствия </w:t>
      </w:r>
      <w:r w:rsidR="007D02A9" w:rsidRPr="00C43384">
        <w:rPr>
          <w:b w:val="0"/>
          <w:color w:val="000000" w:themeColor="text1"/>
          <w:sz w:val="24"/>
          <w:szCs w:val="24"/>
        </w:rPr>
        <w:t>этих прав на</w:t>
      </w:r>
      <w:r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Pr="00C43384">
        <w:rPr>
          <w:b w:val="0"/>
          <w:color w:val="000000" w:themeColor="text1"/>
          <w:sz w:val="24"/>
          <w:szCs w:val="24"/>
        </w:rPr>
        <w:t xml:space="preserve"> условиям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а, если выявленное несоответствие не препятствует приемке </w:t>
      </w:r>
      <w:r w:rsidR="007D02A9" w:rsidRPr="00C43384">
        <w:rPr>
          <w:b w:val="0"/>
          <w:color w:val="000000" w:themeColor="text1"/>
          <w:sz w:val="24"/>
          <w:szCs w:val="24"/>
        </w:rPr>
        <w:t>этих прав на</w:t>
      </w:r>
      <w:r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Pr="00C43384">
        <w:rPr>
          <w:b w:val="0"/>
          <w:color w:val="000000" w:themeColor="text1"/>
          <w:sz w:val="24"/>
          <w:szCs w:val="24"/>
        </w:rPr>
        <w:t xml:space="preserve"> и устранено </w:t>
      </w:r>
      <w:r w:rsidR="00CA3110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Pr="00C43384">
        <w:rPr>
          <w:b w:val="0"/>
          <w:color w:val="000000" w:themeColor="text1"/>
          <w:sz w:val="24"/>
          <w:szCs w:val="24"/>
        </w:rPr>
        <w:t>ом.</w:t>
      </w:r>
    </w:p>
    <w:p w14:paraId="340E284B" w14:textId="77777777" w:rsidR="00886F12" w:rsidRPr="00C43384" w:rsidRDefault="00886F12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5.4. При исполнении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а </w:t>
      </w:r>
      <w:r w:rsidR="000A2F4A" w:rsidRPr="00C43384">
        <w:rPr>
          <w:b w:val="0"/>
          <w:color w:val="000000" w:themeColor="text1"/>
          <w:sz w:val="24"/>
          <w:szCs w:val="24"/>
        </w:rPr>
        <w:t xml:space="preserve">(за исключением случаев, которые предусмотрены нормативными правовыми актами, принятыми в соответствии с частью 6 статьи 14 Федерального закона от 5 апреля 2013 года № 44-ФЗ (далее также – Закон № 44-ФЗ) «О контрактной системе в сфере закупок товаров, работ, услуг для обеспечения государственных и муниципальных нужд») </w:t>
      </w:r>
      <w:r w:rsidRPr="00C43384">
        <w:rPr>
          <w:b w:val="0"/>
          <w:color w:val="000000" w:themeColor="text1"/>
          <w:sz w:val="24"/>
          <w:szCs w:val="24"/>
        </w:rPr>
        <w:t xml:space="preserve">по согласованию </w:t>
      </w:r>
      <w:r w:rsidR="003E1B9F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Pr="00C43384">
        <w:rPr>
          <w:b w:val="0"/>
          <w:color w:val="000000" w:themeColor="text1"/>
          <w:sz w:val="24"/>
          <w:szCs w:val="24"/>
        </w:rPr>
        <w:t xml:space="preserve">а с </w:t>
      </w:r>
      <w:r w:rsidR="003E1B9F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Pr="00C43384">
        <w:rPr>
          <w:b w:val="0"/>
          <w:color w:val="000000" w:themeColor="text1"/>
          <w:sz w:val="24"/>
          <w:szCs w:val="24"/>
        </w:rPr>
        <w:t xml:space="preserve">ом допускается </w:t>
      </w:r>
      <w:r w:rsidR="002279D6" w:rsidRPr="00C43384">
        <w:rPr>
          <w:b w:val="0"/>
          <w:color w:val="000000" w:themeColor="text1"/>
          <w:sz w:val="24"/>
          <w:szCs w:val="24"/>
        </w:rPr>
        <w:t xml:space="preserve">предоставление (передача)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="000B0E35" w:rsidRPr="00C43384">
        <w:rPr>
          <w:b w:val="0"/>
          <w:color w:val="000000" w:themeColor="text1"/>
          <w:sz w:val="24"/>
          <w:szCs w:val="24"/>
        </w:rPr>
        <w:t xml:space="preserve"> и прав на него</w:t>
      </w:r>
      <w:r w:rsidRPr="00C43384">
        <w:rPr>
          <w:b w:val="0"/>
          <w:color w:val="000000" w:themeColor="text1"/>
          <w:sz w:val="24"/>
          <w:szCs w:val="24"/>
        </w:rPr>
        <w:t>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нем.</w:t>
      </w:r>
    </w:p>
    <w:p w14:paraId="1E2CA65B" w14:textId="77777777" w:rsidR="00886F12" w:rsidRPr="00C43384" w:rsidRDefault="00886F12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5.5. </w:t>
      </w:r>
      <w:r w:rsidR="007C2DD8" w:rsidRPr="00C43384">
        <w:rPr>
          <w:b w:val="0"/>
          <w:color w:val="000000" w:themeColor="text1"/>
          <w:sz w:val="24"/>
          <w:szCs w:val="24"/>
        </w:rPr>
        <w:t xml:space="preserve">Права на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Pr="00C43384">
        <w:rPr>
          <w:b w:val="0"/>
          <w:color w:val="000000" w:themeColor="text1"/>
          <w:sz w:val="24"/>
          <w:szCs w:val="24"/>
        </w:rPr>
        <w:t xml:space="preserve"> </w:t>
      </w:r>
      <w:r w:rsidR="007C2DD8" w:rsidRPr="00C43384">
        <w:rPr>
          <w:b w:val="0"/>
          <w:color w:val="000000" w:themeColor="text1"/>
          <w:sz w:val="24"/>
          <w:szCs w:val="24"/>
        </w:rPr>
        <w:t>считаются предоставленными (переданными)</w:t>
      </w:r>
      <w:r w:rsidRPr="00C43384">
        <w:rPr>
          <w:b w:val="0"/>
          <w:color w:val="000000" w:themeColor="text1"/>
          <w:sz w:val="24"/>
          <w:szCs w:val="24"/>
        </w:rPr>
        <w:t xml:space="preserve"> с момента подписания Сторонами документа о приемке – </w:t>
      </w:r>
      <w:r w:rsidR="00AE5B9C" w:rsidRPr="00C43384">
        <w:rPr>
          <w:b w:val="0"/>
          <w:color w:val="000000" w:themeColor="text1"/>
          <w:sz w:val="24"/>
          <w:szCs w:val="24"/>
        </w:rPr>
        <w:t xml:space="preserve">актом приема-передачи </w:t>
      </w:r>
      <w:r w:rsidR="007C2DD8" w:rsidRPr="00C43384">
        <w:rPr>
          <w:b w:val="0"/>
          <w:color w:val="000000" w:themeColor="text1"/>
          <w:sz w:val="24"/>
          <w:szCs w:val="24"/>
        </w:rPr>
        <w:t>неисключительных прав</w:t>
      </w:r>
      <w:r w:rsidRPr="00C43384">
        <w:rPr>
          <w:b w:val="0"/>
          <w:color w:val="000000" w:themeColor="text1"/>
          <w:sz w:val="24"/>
          <w:szCs w:val="24"/>
        </w:rPr>
        <w:t xml:space="preserve">. При этом количество </w:t>
      </w:r>
      <w:r w:rsidR="007C2DD8" w:rsidRPr="00C43384">
        <w:rPr>
          <w:b w:val="0"/>
          <w:color w:val="000000" w:themeColor="text1"/>
          <w:sz w:val="24"/>
          <w:szCs w:val="24"/>
        </w:rPr>
        <w:t>предоставленных (переданных) прав на</w:t>
      </w:r>
      <w:r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Pr="00C43384">
        <w:rPr>
          <w:b w:val="0"/>
          <w:color w:val="000000" w:themeColor="text1"/>
          <w:sz w:val="24"/>
          <w:szCs w:val="24"/>
        </w:rPr>
        <w:t xml:space="preserve"> определяется указанным документом.</w:t>
      </w:r>
    </w:p>
    <w:p w14:paraId="31F6B41F" w14:textId="77777777" w:rsidR="006A11B4" w:rsidRPr="00C43384" w:rsidRDefault="00494231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5.</w:t>
      </w:r>
      <w:r w:rsidR="00886F12" w:rsidRPr="00C43384">
        <w:rPr>
          <w:b w:val="0"/>
          <w:color w:val="000000" w:themeColor="text1"/>
          <w:sz w:val="24"/>
          <w:szCs w:val="24"/>
        </w:rPr>
        <w:t>6</w:t>
      </w:r>
      <w:r w:rsidR="006A11B4" w:rsidRPr="00C43384">
        <w:rPr>
          <w:b w:val="0"/>
          <w:color w:val="000000" w:themeColor="text1"/>
          <w:sz w:val="24"/>
          <w:szCs w:val="24"/>
        </w:rPr>
        <w:t>.</w:t>
      </w:r>
      <w:r w:rsidRPr="00C43384">
        <w:rPr>
          <w:b w:val="0"/>
          <w:color w:val="000000" w:themeColor="text1"/>
          <w:sz w:val="24"/>
          <w:szCs w:val="24"/>
        </w:rPr>
        <w:t> </w:t>
      </w:r>
      <w:r w:rsidR="006A11B4" w:rsidRPr="00C43384">
        <w:rPr>
          <w:b w:val="0"/>
          <w:color w:val="000000" w:themeColor="text1"/>
          <w:sz w:val="24"/>
          <w:szCs w:val="24"/>
        </w:rPr>
        <w:t xml:space="preserve">Для проверки предоставленных </w:t>
      </w:r>
      <w:r w:rsidR="003E1B9F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DE3744" w:rsidRPr="00C43384">
        <w:rPr>
          <w:b w:val="0"/>
          <w:color w:val="000000" w:themeColor="text1"/>
          <w:sz w:val="24"/>
          <w:szCs w:val="24"/>
        </w:rPr>
        <w:t>ом</w:t>
      </w:r>
      <w:r w:rsidR="006A11B4" w:rsidRPr="00C43384">
        <w:rPr>
          <w:b w:val="0"/>
          <w:color w:val="000000" w:themeColor="text1"/>
          <w:sz w:val="24"/>
          <w:szCs w:val="24"/>
        </w:rPr>
        <w:t xml:space="preserve"> результатов, предусмотренных настоящим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6A11B4" w:rsidRPr="00C43384">
        <w:rPr>
          <w:b w:val="0"/>
          <w:color w:val="000000" w:themeColor="text1"/>
          <w:sz w:val="24"/>
          <w:szCs w:val="24"/>
        </w:rPr>
        <w:t>ом, в части их соответствия</w:t>
      </w:r>
      <w:r w:rsidRPr="00C43384">
        <w:rPr>
          <w:b w:val="0"/>
          <w:color w:val="000000" w:themeColor="text1"/>
          <w:sz w:val="24"/>
          <w:szCs w:val="24"/>
        </w:rPr>
        <w:t xml:space="preserve"> его</w:t>
      </w:r>
      <w:r w:rsidR="006A11B4" w:rsidRPr="00C43384">
        <w:rPr>
          <w:b w:val="0"/>
          <w:color w:val="000000" w:themeColor="text1"/>
          <w:sz w:val="24"/>
          <w:szCs w:val="24"/>
        </w:rPr>
        <w:t xml:space="preserve"> условиям </w:t>
      </w:r>
      <w:r w:rsidR="003E1B9F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6A11B4" w:rsidRPr="00C43384">
        <w:rPr>
          <w:b w:val="0"/>
          <w:color w:val="000000" w:themeColor="text1"/>
          <w:sz w:val="24"/>
          <w:szCs w:val="24"/>
        </w:rPr>
        <w:t xml:space="preserve"> обязан провести экспертизу.</w:t>
      </w:r>
    </w:p>
    <w:p w14:paraId="3732BE4C" w14:textId="77777777" w:rsidR="00D2038E" w:rsidRPr="00C43384" w:rsidRDefault="00D2038E" w:rsidP="00D2038E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5.7. К проведению экспертизы результатов </w:t>
      </w:r>
      <w:r w:rsidR="00574EBB" w:rsidRPr="00C43384">
        <w:rPr>
          <w:b w:val="0"/>
          <w:color w:val="000000" w:themeColor="text1"/>
          <w:sz w:val="24"/>
          <w:szCs w:val="24"/>
        </w:rPr>
        <w:t>предоставления (передачи) прав на</w:t>
      </w:r>
      <w:r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Pr="00C43384">
        <w:rPr>
          <w:b w:val="0"/>
          <w:color w:val="000000" w:themeColor="text1"/>
          <w:sz w:val="24"/>
          <w:szCs w:val="24"/>
        </w:rPr>
        <w:t xml:space="preserve">, предусмотренных настоящим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ом, </w:t>
      </w:r>
      <w:r w:rsidR="003E1B9F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Pr="00C43384">
        <w:rPr>
          <w:b w:val="0"/>
          <w:color w:val="000000" w:themeColor="text1"/>
          <w:sz w:val="24"/>
          <w:szCs w:val="24"/>
        </w:rPr>
        <w:t xml:space="preserve"> обязан привлекать экспертов, экспертные организации в порядке, установленном законодательством Российской Федерации в сфере закупок </w:t>
      </w:r>
      <w:r w:rsidR="00574EBB" w:rsidRPr="00C43384">
        <w:rPr>
          <w:b w:val="0"/>
          <w:color w:val="000000" w:themeColor="text1"/>
          <w:sz w:val="24"/>
          <w:szCs w:val="24"/>
        </w:rPr>
        <w:t>товар</w:t>
      </w:r>
      <w:r w:rsidRPr="00C43384">
        <w:rPr>
          <w:b w:val="0"/>
          <w:color w:val="000000" w:themeColor="text1"/>
          <w:sz w:val="24"/>
          <w:szCs w:val="24"/>
        </w:rPr>
        <w:t>ов, работ, услуг для обеспечения государственных и муниципальных нужд. При принятии решения о приемке или об отказе в приемке</w:t>
      </w:r>
      <w:r w:rsidR="00574EBB"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Pr="00C43384">
        <w:rPr>
          <w:b w:val="0"/>
          <w:color w:val="000000" w:themeColor="text1"/>
          <w:sz w:val="24"/>
          <w:szCs w:val="24"/>
        </w:rPr>
        <w:t xml:space="preserve"> </w:t>
      </w:r>
      <w:r w:rsidR="006457F2" w:rsidRPr="00C43384">
        <w:rPr>
          <w:b w:val="0"/>
          <w:color w:val="000000" w:themeColor="text1"/>
          <w:sz w:val="24"/>
          <w:szCs w:val="24"/>
        </w:rPr>
        <w:t xml:space="preserve">и прав на него </w:t>
      </w:r>
      <w:r w:rsidRPr="00C43384">
        <w:rPr>
          <w:b w:val="0"/>
          <w:color w:val="000000" w:themeColor="text1"/>
          <w:sz w:val="24"/>
          <w:szCs w:val="24"/>
        </w:rPr>
        <w:t xml:space="preserve">приемочная комиссия должна </w:t>
      </w:r>
      <w:r w:rsidRPr="00C43384">
        <w:rPr>
          <w:b w:val="0"/>
          <w:color w:val="000000" w:themeColor="text1"/>
          <w:sz w:val="24"/>
          <w:szCs w:val="24"/>
        </w:rPr>
        <w:lastRenderedPageBreak/>
        <w:t>учитывать отраженные в заключении по результатам такой экспертизы предложения экспертов, экспертных организаций, привлеченных для ее проведения.</w:t>
      </w:r>
    </w:p>
    <w:p w14:paraId="30BB4061" w14:textId="653D674B" w:rsidR="00D35E4A" w:rsidRDefault="00466D0C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5.</w:t>
      </w:r>
      <w:r w:rsidR="00886F12" w:rsidRPr="00C43384">
        <w:rPr>
          <w:b w:val="0"/>
          <w:color w:val="000000" w:themeColor="text1"/>
          <w:sz w:val="24"/>
          <w:szCs w:val="24"/>
        </w:rPr>
        <w:t>8</w:t>
      </w:r>
      <w:r w:rsidR="006A11B4" w:rsidRPr="00C43384">
        <w:rPr>
          <w:b w:val="0"/>
          <w:color w:val="000000" w:themeColor="text1"/>
          <w:sz w:val="24"/>
          <w:szCs w:val="24"/>
        </w:rPr>
        <w:t>.</w:t>
      </w:r>
      <w:r w:rsidR="0029684D" w:rsidRPr="00C43384">
        <w:rPr>
          <w:b w:val="0"/>
          <w:color w:val="000000" w:themeColor="text1"/>
          <w:sz w:val="24"/>
          <w:szCs w:val="24"/>
        </w:rPr>
        <w:t> </w:t>
      </w:r>
      <w:r w:rsidR="00E06498" w:rsidRPr="00C43384">
        <w:rPr>
          <w:b w:val="0"/>
          <w:color w:val="000000" w:themeColor="text1"/>
          <w:sz w:val="24"/>
          <w:szCs w:val="24"/>
        </w:rPr>
        <w:t xml:space="preserve">Результаты </w:t>
      </w:r>
      <w:r w:rsidR="008D7961" w:rsidRPr="00C43384">
        <w:rPr>
          <w:b w:val="0"/>
          <w:color w:val="000000" w:themeColor="text1"/>
          <w:sz w:val="24"/>
          <w:szCs w:val="24"/>
        </w:rPr>
        <w:t xml:space="preserve">указанной в настоящем разделе </w:t>
      </w:r>
      <w:r w:rsidR="00E06498" w:rsidRPr="00C43384">
        <w:rPr>
          <w:b w:val="0"/>
          <w:color w:val="000000" w:themeColor="text1"/>
          <w:sz w:val="24"/>
          <w:szCs w:val="24"/>
        </w:rPr>
        <w:t xml:space="preserve">экспертизы оформляются в виде заключения, которое должно быть объективным, обоснованным и соответствовать законодательству Российской Федерации. </w:t>
      </w:r>
      <w:r w:rsidR="006A11B4" w:rsidRPr="00C43384">
        <w:rPr>
          <w:b w:val="0"/>
          <w:color w:val="000000" w:themeColor="text1"/>
          <w:sz w:val="24"/>
          <w:szCs w:val="24"/>
        </w:rPr>
        <w:t xml:space="preserve">В случае, если по результатам </w:t>
      </w:r>
      <w:r w:rsidR="008D7961" w:rsidRPr="00C43384">
        <w:rPr>
          <w:b w:val="0"/>
          <w:color w:val="000000" w:themeColor="text1"/>
          <w:sz w:val="24"/>
          <w:szCs w:val="24"/>
        </w:rPr>
        <w:t xml:space="preserve">такой </w:t>
      </w:r>
      <w:r w:rsidR="006A11B4" w:rsidRPr="00C43384">
        <w:rPr>
          <w:b w:val="0"/>
          <w:color w:val="000000" w:themeColor="text1"/>
          <w:sz w:val="24"/>
          <w:szCs w:val="24"/>
        </w:rPr>
        <w:t>экспертизы установлены нарушения его требований, не препятствующие приемке</w:t>
      </w:r>
      <w:r w:rsidR="00574EBB"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="00396EF3" w:rsidRPr="00C43384">
        <w:rPr>
          <w:b w:val="0"/>
          <w:color w:val="000000" w:themeColor="text1"/>
          <w:sz w:val="24"/>
          <w:szCs w:val="24"/>
        </w:rPr>
        <w:t xml:space="preserve"> и прав на него</w:t>
      </w:r>
      <w:r w:rsidR="006A11B4" w:rsidRPr="00C43384">
        <w:rPr>
          <w:b w:val="0"/>
          <w:color w:val="000000" w:themeColor="text1"/>
          <w:sz w:val="24"/>
          <w:szCs w:val="24"/>
        </w:rPr>
        <w:t>, в заключении могут содержаться предложения об устранении данных нарушений, в том числе с указанием срока их устранения.</w:t>
      </w:r>
    </w:p>
    <w:p w14:paraId="7FB0A1B4" w14:textId="0B8228D6" w:rsidR="00294986" w:rsidRPr="00C43384" w:rsidRDefault="00294986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5.9. Установка, внедрение и тестирование поставленного программного обеспечения считается выполненным после подписания акта выполненных работ по установке программного обеспечения.</w:t>
      </w:r>
    </w:p>
    <w:p w14:paraId="1AA189C1" w14:textId="77777777" w:rsidR="00D84D76" w:rsidRPr="00C43384" w:rsidRDefault="00D84D76" w:rsidP="00A43EA1">
      <w:pPr>
        <w:pStyle w:val="1"/>
        <w:spacing w:line="240" w:lineRule="auto"/>
        <w:rPr>
          <w:color w:val="000000" w:themeColor="text1"/>
        </w:rPr>
      </w:pPr>
      <w:r w:rsidRPr="00C43384">
        <w:rPr>
          <w:color w:val="000000" w:themeColor="text1"/>
        </w:rPr>
        <w:t>6. Права и обязанности сторон</w:t>
      </w:r>
    </w:p>
    <w:p w14:paraId="422E73A6" w14:textId="77777777" w:rsidR="00416218" w:rsidRPr="00C43384" w:rsidRDefault="00416218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6.1.</w:t>
      </w:r>
      <w:r w:rsidR="00252A07" w:rsidRPr="00C43384">
        <w:rPr>
          <w:b w:val="0"/>
          <w:color w:val="000000" w:themeColor="text1"/>
          <w:sz w:val="24"/>
          <w:szCs w:val="24"/>
        </w:rPr>
        <w:t> </w:t>
      </w:r>
      <w:r w:rsidR="00295591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Pr="00C43384">
        <w:rPr>
          <w:b w:val="0"/>
          <w:color w:val="000000" w:themeColor="text1"/>
          <w:sz w:val="24"/>
          <w:szCs w:val="24"/>
        </w:rPr>
        <w:t xml:space="preserve"> обязуется:</w:t>
      </w:r>
    </w:p>
    <w:p w14:paraId="0B178C89" w14:textId="77777777" w:rsidR="00416218" w:rsidRPr="00C43384" w:rsidRDefault="000E745D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1) о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беспечивать предоставление </w:t>
      </w:r>
      <w:r w:rsidR="00295591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0A5BB4" w:rsidRPr="00C43384">
        <w:rPr>
          <w:b w:val="0"/>
          <w:color w:val="000000" w:themeColor="text1"/>
          <w:sz w:val="24"/>
          <w:szCs w:val="24"/>
        </w:rPr>
        <w:t>у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информации,</w:t>
      </w:r>
      <w:r w:rsidR="00F64A80" w:rsidRPr="00C43384">
        <w:rPr>
          <w:b w:val="0"/>
          <w:color w:val="000000" w:themeColor="text1"/>
          <w:sz w:val="24"/>
          <w:szCs w:val="24"/>
        </w:rPr>
        <w:t xml:space="preserve"> необходимой для </w:t>
      </w:r>
      <w:r w:rsidR="002410C5" w:rsidRPr="00C43384">
        <w:rPr>
          <w:b w:val="0"/>
          <w:color w:val="000000" w:themeColor="text1"/>
          <w:sz w:val="24"/>
          <w:szCs w:val="24"/>
        </w:rPr>
        <w:t>предоставления (передачи) прав на</w:t>
      </w:r>
      <w:r w:rsidR="00F64A80"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="00C95BFE" w:rsidRPr="00C43384">
        <w:rPr>
          <w:b w:val="0"/>
          <w:color w:val="000000" w:themeColor="text1"/>
          <w:sz w:val="24"/>
          <w:szCs w:val="24"/>
        </w:rPr>
        <w:t>;</w:t>
      </w:r>
    </w:p>
    <w:p w14:paraId="21772675" w14:textId="77777777" w:rsidR="00416218" w:rsidRPr="00C43384" w:rsidRDefault="00EF05CE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2) 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сообщать в письменной форме </w:t>
      </w:r>
      <w:r w:rsidR="00295591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0A5BB4" w:rsidRPr="00C43384">
        <w:rPr>
          <w:b w:val="0"/>
          <w:color w:val="000000" w:themeColor="text1"/>
          <w:sz w:val="24"/>
          <w:szCs w:val="24"/>
        </w:rPr>
        <w:t>у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о выявленных недостатках в ходе </w:t>
      </w:r>
      <w:r w:rsidR="002469B1" w:rsidRPr="00C43384">
        <w:rPr>
          <w:b w:val="0"/>
          <w:color w:val="000000" w:themeColor="text1"/>
          <w:sz w:val="24"/>
          <w:szCs w:val="24"/>
        </w:rPr>
        <w:t>предоставления (передачи) прав на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</w:t>
      </w:r>
      <w:r w:rsidR="00B134E3" w:rsidRPr="00C43384">
        <w:rPr>
          <w:b w:val="0"/>
          <w:color w:val="000000" w:themeColor="text1"/>
          <w:sz w:val="24"/>
          <w:szCs w:val="24"/>
        </w:rPr>
        <w:t>(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при приемке </w:t>
      </w:r>
      <w:r w:rsidR="00B134E3" w:rsidRPr="00C43384">
        <w:rPr>
          <w:b w:val="0"/>
          <w:color w:val="000000" w:themeColor="text1"/>
          <w:sz w:val="24"/>
          <w:szCs w:val="24"/>
        </w:rPr>
        <w:t xml:space="preserve">предусмотренных настоящим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B134E3" w:rsidRPr="00C43384">
        <w:rPr>
          <w:b w:val="0"/>
          <w:color w:val="000000" w:themeColor="text1"/>
          <w:sz w:val="24"/>
          <w:szCs w:val="24"/>
        </w:rPr>
        <w:t xml:space="preserve">ом </w:t>
      </w:r>
      <w:r w:rsidR="00DF57D7" w:rsidRPr="00C43384">
        <w:rPr>
          <w:b w:val="0"/>
          <w:color w:val="000000" w:themeColor="text1"/>
          <w:sz w:val="24"/>
          <w:szCs w:val="24"/>
        </w:rPr>
        <w:t>результатов</w:t>
      </w:r>
      <w:r w:rsidR="00B134E3" w:rsidRPr="00C43384">
        <w:rPr>
          <w:b w:val="0"/>
          <w:color w:val="000000" w:themeColor="text1"/>
          <w:sz w:val="24"/>
          <w:szCs w:val="24"/>
        </w:rPr>
        <w:t>)</w:t>
      </w:r>
      <w:r w:rsidR="00DF57D7" w:rsidRPr="00C43384">
        <w:rPr>
          <w:b w:val="0"/>
          <w:color w:val="000000" w:themeColor="text1"/>
          <w:sz w:val="24"/>
          <w:szCs w:val="24"/>
        </w:rPr>
        <w:t xml:space="preserve"> 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в течение </w:t>
      </w:r>
      <w:r w:rsidR="00D831BE" w:rsidRPr="00C43384">
        <w:rPr>
          <w:b w:val="0"/>
          <w:color w:val="000000" w:themeColor="text1"/>
          <w:sz w:val="24"/>
          <w:szCs w:val="24"/>
        </w:rPr>
        <w:t>3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рабочих дней с момента их </w:t>
      </w:r>
      <w:r w:rsidR="00047DB4" w:rsidRPr="00C43384">
        <w:rPr>
          <w:b w:val="0"/>
          <w:color w:val="000000" w:themeColor="text1"/>
          <w:sz w:val="24"/>
          <w:szCs w:val="24"/>
        </w:rPr>
        <w:t>выявления (обнаружения)</w:t>
      </w:r>
      <w:r w:rsidR="00416218" w:rsidRPr="00C43384">
        <w:rPr>
          <w:b w:val="0"/>
          <w:color w:val="000000" w:themeColor="text1"/>
          <w:sz w:val="24"/>
          <w:szCs w:val="24"/>
        </w:rPr>
        <w:t>;</w:t>
      </w:r>
    </w:p>
    <w:p w14:paraId="730B234D" w14:textId="77777777" w:rsidR="00416218" w:rsidRPr="00C43384" w:rsidRDefault="00EF05CE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3) 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уведомлять </w:t>
      </w:r>
      <w:r w:rsidR="00295591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0A5BB4" w:rsidRPr="00C43384">
        <w:rPr>
          <w:b w:val="0"/>
          <w:color w:val="000000" w:themeColor="text1"/>
          <w:sz w:val="24"/>
          <w:szCs w:val="24"/>
        </w:rPr>
        <w:t>а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об изменении </w:t>
      </w:r>
      <w:r w:rsidR="00816168" w:rsidRPr="00C43384">
        <w:rPr>
          <w:b w:val="0"/>
          <w:color w:val="000000" w:themeColor="text1"/>
          <w:sz w:val="24"/>
          <w:szCs w:val="24"/>
        </w:rPr>
        <w:t xml:space="preserve">указанных в настоящем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816168" w:rsidRPr="00C43384">
        <w:rPr>
          <w:b w:val="0"/>
          <w:color w:val="000000" w:themeColor="text1"/>
          <w:sz w:val="24"/>
          <w:szCs w:val="24"/>
        </w:rPr>
        <w:t>е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реквизитов в течение 5 (пяти) рабочих дней с момента их изменения;</w:t>
      </w:r>
    </w:p>
    <w:p w14:paraId="0D564826" w14:textId="53D8FA8A" w:rsidR="00416218" w:rsidRPr="00C43384" w:rsidRDefault="00EF05CE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4) </w:t>
      </w:r>
      <w:r w:rsidR="00416218" w:rsidRPr="00C43384">
        <w:rPr>
          <w:b w:val="0"/>
          <w:color w:val="000000" w:themeColor="text1"/>
          <w:sz w:val="24"/>
          <w:szCs w:val="24"/>
        </w:rPr>
        <w:t>обеспечивать приемку</w:t>
      </w:r>
      <w:r w:rsidR="002469B1"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</w:t>
      </w:r>
      <w:r w:rsidR="00557177" w:rsidRPr="00C43384">
        <w:rPr>
          <w:b w:val="0"/>
          <w:color w:val="000000" w:themeColor="text1"/>
          <w:sz w:val="24"/>
          <w:szCs w:val="24"/>
        </w:rPr>
        <w:t xml:space="preserve">и прав на него 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в части соответствия количества, комплектности, объема требованиям, установленным настоящим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ом </w:t>
      </w:r>
      <w:r w:rsidR="00936DC2" w:rsidRPr="00C43384">
        <w:rPr>
          <w:b w:val="0"/>
          <w:color w:val="000000" w:themeColor="text1"/>
          <w:sz w:val="24"/>
          <w:szCs w:val="24"/>
        </w:rPr>
        <w:t>и ее оформление</w:t>
      </w:r>
      <w:r w:rsidR="004852BF" w:rsidRPr="00C43384">
        <w:rPr>
          <w:b w:val="0"/>
          <w:color w:val="000000" w:themeColor="text1"/>
          <w:sz w:val="24"/>
          <w:szCs w:val="24"/>
        </w:rPr>
        <w:t xml:space="preserve"> в срок</w:t>
      </w:r>
      <w:r w:rsidR="00936DC2" w:rsidRPr="00C43384">
        <w:rPr>
          <w:b w:val="0"/>
          <w:color w:val="000000" w:themeColor="text1"/>
          <w:sz w:val="24"/>
          <w:szCs w:val="24"/>
        </w:rPr>
        <w:t xml:space="preserve"> </w:t>
      </w:r>
      <w:r w:rsidR="004852BF" w:rsidRPr="00C43384">
        <w:rPr>
          <w:b w:val="0"/>
          <w:color w:val="000000" w:themeColor="text1"/>
          <w:sz w:val="24"/>
          <w:szCs w:val="24"/>
        </w:rPr>
        <w:t>не позднее 5 (пяти) рабочих дней</w:t>
      </w:r>
      <w:r w:rsidR="00936DC2" w:rsidRPr="00C43384">
        <w:rPr>
          <w:b w:val="0"/>
          <w:color w:val="000000" w:themeColor="text1"/>
          <w:sz w:val="24"/>
          <w:szCs w:val="24"/>
        </w:rPr>
        <w:t xml:space="preserve"> с момента предоставления предусмотренных настоящим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936DC2" w:rsidRPr="00C43384">
        <w:rPr>
          <w:b w:val="0"/>
          <w:color w:val="000000" w:themeColor="text1"/>
          <w:sz w:val="24"/>
          <w:szCs w:val="24"/>
        </w:rPr>
        <w:t xml:space="preserve">ом результатов </w:t>
      </w:r>
      <w:r w:rsidR="002469B1" w:rsidRPr="00C43384">
        <w:rPr>
          <w:b w:val="0"/>
          <w:color w:val="000000" w:themeColor="text1"/>
          <w:sz w:val="24"/>
          <w:szCs w:val="24"/>
        </w:rPr>
        <w:t>предоставления (передачи) прав на</w:t>
      </w:r>
      <w:r w:rsidR="00936DC2"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="00416218" w:rsidRPr="00C43384">
        <w:rPr>
          <w:b w:val="0"/>
          <w:color w:val="000000" w:themeColor="text1"/>
          <w:sz w:val="24"/>
          <w:szCs w:val="24"/>
        </w:rPr>
        <w:t>;</w:t>
      </w:r>
    </w:p>
    <w:p w14:paraId="421A80FE" w14:textId="77777777" w:rsidR="00416218" w:rsidRPr="00C43384" w:rsidRDefault="00EF05CE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5) 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обеспечивать оплату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</w:t>
      </w:r>
      <w:r w:rsidR="00557177" w:rsidRPr="00C43384">
        <w:rPr>
          <w:b w:val="0"/>
          <w:color w:val="000000" w:themeColor="text1"/>
          <w:sz w:val="24"/>
          <w:szCs w:val="24"/>
        </w:rPr>
        <w:t xml:space="preserve">и прав на него 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в порядке и в сроки, определенные настоящим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416218" w:rsidRPr="00C43384">
        <w:rPr>
          <w:b w:val="0"/>
          <w:color w:val="000000" w:themeColor="text1"/>
          <w:sz w:val="24"/>
          <w:szCs w:val="24"/>
        </w:rPr>
        <w:t>ом</w:t>
      </w:r>
      <w:r w:rsidR="00D81256" w:rsidRPr="00C43384">
        <w:rPr>
          <w:b w:val="0"/>
          <w:color w:val="000000" w:themeColor="text1"/>
          <w:sz w:val="24"/>
          <w:szCs w:val="24"/>
        </w:rPr>
        <w:t>;</w:t>
      </w:r>
    </w:p>
    <w:p w14:paraId="0DD36A0A" w14:textId="77777777" w:rsidR="00D81256" w:rsidRPr="00C43384" w:rsidRDefault="00D81256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6) принять решение об одностороннем отказе от исполнения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а в случаях,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том числе статьей 95 Закона № 44-ФЗ.</w:t>
      </w:r>
    </w:p>
    <w:p w14:paraId="0297CC57" w14:textId="77777777" w:rsidR="00416218" w:rsidRPr="00C43384" w:rsidRDefault="00252A07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6</w:t>
      </w:r>
      <w:r w:rsidR="00416218" w:rsidRPr="00C43384">
        <w:rPr>
          <w:b w:val="0"/>
          <w:color w:val="000000" w:themeColor="text1"/>
          <w:sz w:val="24"/>
          <w:szCs w:val="24"/>
        </w:rPr>
        <w:t>.2.</w:t>
      </w:r>
      <w:r w:rsidRPr="00C43384">
        <w:rPr>
          <w:b w:val="0"/>
          <w:color w:val="000000" w:themeColor="text1"/>
          <w:sz w:val="24"/>
          <w:szCs w:val="24"/>
        </w:rPr>
        <w:t> </w:t>
      </w:r>
      <w:r w:rsidR="00295591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вправе:</w:t>
      </w:r>
    </w:p>
    <w:p w14:paraId="1486DCC1" w14:textId="77777777" w:rsidR="00416218" w:rsidRPr="00C43384" w:rsidRDefault="00252A07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1) 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требовать от </w:t>
      </w:r>
      <w:r w:rsidR="00295591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0A5BB4" w:rsidRPr="00C43384">
        <w:rPr>
          <w:b w:val="0"/>
          <w:color w:val="000000" w:themeColor="text1"/>
          <w:sz w:val="24"/>
          <w:szCs w:val="24"/>
        </w:rPr>
        <w:t>а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надлежащего исполнения обязательств;</w:t>
      </w:r>
    </w:p>
    <w:p w14:paraId="14CFA5F8" w14:textId="77777777" w:rsidR="00416218" w:rsidRPr="00C43384" w:rsidRDefault="00252A07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2) 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требовать от </w:t>
      </w:r>
      <w:r w:rsidR="00295591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0A5BB4" w:rsidRPr="00C43384">
        <w:rPr>
          <w:b w:val="0"/>
          <w:color w:val="000000" w:themeColor="text1"/>
          <w:sz w:val="24"/>
          <w:szCs w:val="24"/>
        </w:rPr>
        <w:t>а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своевременного устранения выявленных недостатков;</w:t>
      </w:r>
    </w:p>
    <w:p w14:paraId="7D1EDB01" w14:textId="77777777" w:rsidR="00416218" w:rsidRPr="00C43384" w:rsidRDefault="00252A07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3) 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требовать от </w:t>
      </w:r>
      <w:r w:rsidR="00295591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0A5BB4" w:rsidRPr="00C43384">
        <w:rPr>
          <w:b w:val="0"/>
          <w:color w:val="000000" w:themeColor="text1"/>
          <w:sz w:val="24"/>
          <w:szCs w:val="24"/>
        </w:rPr>
        <w:t>а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своевременного предоставления надлежащим образом оформленной отчетной документации, подтверждающей исполнение обязанностей.</w:t>
      </w:r>
    </w:p>
    <w:p w14:paraId="23C4B33F" w14:textId="77777777" w:rsidR="00416218" w:rsidRPr="00C43384" w:rsidRDefault="00252A07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6</w:t>
      </w:r>
      <w:r w:rsidR="00416218" w:rsidRPr="00C43384">
        <w:rPr>
          <w:b w:val="0"/>
          <w:color w:val="000000" w:themeColor="text1"/>
          <w:sz w:val="24"/>
          <w:szCs w:val="24"/>
        </w:rPr>
        <w:t>.3.</w:t>
      </w:r>
      <w:r w:rsidRPr="00C43384">
        <w:rPr>
          <w:b w:val="0"/>
          <w:color w:val="000000" w:themeColor="text1"/>
          <w:sz w:val="24"/>
          <w:szCs w:val="24"/>
        </w:rPr>
        <w:t> </w:t>
      </w:r>
      <w:r w:rsidR="00295591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обязуется:</w:t>
      </w:r>
    </w:p>
    <w:p w14:paraId="4C1D315B" w14:textId="6AFB6698" w:rsidR="00416218" w:rsidRPr="00C43384" w:rsidRDefault="00252A07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1) </w:t>
      </w:r>
      <w:r w:rsidR="004A76E9" w:rsidRPr="00C43384">
        <w:rPr>
          <w:b w:val="0"/>
          <w:color w:val="000000" w:themeColor="text1"/>
          <w:sz w:val="24"/>
          <w:szCs w:val="24"/>
        </w:rPr>
        <w:t>предоставить (передать) права на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в </w:t>
      </w:r>
      <w:r w:rsidR="00422262" w:rsidRPr="00C43384">
        <w:rPr>
          <w:b w:val="0"/>
          <w:color w:val="000000" w:themeColor="text1"/>
          <w:sz w:val="24"/>
          <w:szCs w:val="24"/>
        </w:rPr>
        <w:t>количестве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, порядке и сроки, определенные настоящим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294986">
        <w:rPr>
          <w:b w:val="0"/>
          <w:color w:val="000000" w:themeColor="text1"/>
          <w:sz w:val="24"/>
          <w:szCs w:val="24"/>
        </w:rPr>
        <w:t>ом, произвести установку, внедрение и тестирование ПО на рабочих местах Сублицензиата оборудованных ПЭВМ.</w:t>
      </w:r>
    </w:p>
    <w:p w14:paraId="16FB561D" w14:textId="77777777" w:rsidR="00416218" w:rsidRPr="00C43384" w:rsidRDefault="00252A07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2) </w:t>
      </w:r>
      <w:r w:rsidR="00416218" w:rsidRPr="00C43384">
        <w:rPr>
          <w:b w:val="0"/>
          <w:color w:val="000000" w:themeColor="text1"/>
          <w:sz w:val="24"/>
          <w:szCs w:val="24"/>
        </w:rPr>
        <w:t>осуществлять все возможные необходимые мероприятия для наиболее эффективного исполнения своих обязательств;</w:t>
      </w:r>
    </w:p>
    <w:p w14:paraId="43235926" w14:textId="77777777" w:rsidR="00416218" w:rsidRPr="00C43384" w:rsidRDefault="00C5009D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3</w:t>
      </w:r>
      <w:r w:rsidR="00252A07" w:rsidRPr="00C43384">
        <w:rPr>
          <w:b w:val="0"/>
          <w:color w:val="000000" w:themeColor="text1"/>
          <w:sz w:val="24"/>
          <w:szCs w:val="24"/>
        </w:rPr>
        <w:t>) 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своевременно предоставлять достоверную информацию о ходе исполнения своих обязательств, в том числе о сложностях, возникающих при исполнении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а, а также к установленному </w:t>
      </w:r>
      <w:r w:rsidRPr="00C43384">
        <w:rPr>
          <w:b w:val="0"/>
          <w:color w:val="000000" w:themeColor="text1"/>
          <w:sz w:val="24"/>
          <w:szCs w:val="24"/>
        </w:rPr>
        <w:t>в нем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сроку обязан предоставить </w:t>
      </w:r>
      <w:r w:rsidR="00295591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у </w:t>
      </w:r>
      <w:r w:rsidR="00FB24C9" w:rsidRPr="00C43384">
        <w:rPr>
          <w:b w:val="0"/>
          <w:color w:val="000000" w:themeColor="text1"/>
          <w:sz w:val="24"/>
          <w:szCs w:val="24"/>
        </w:rPr>
        <w:t xml:space="preserve">предусмотренные им 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результаты </w:t>
      </w:r>
      <w:r w:rsidR="00EF068C" w:rsidRPr="00C43384">
        <w:rPr>
          <w:b w:val="0"/>
          <w:color w:val="000000" w:themeColor="text1"/>
          <w:sz w:val="24"/>
          <w:szCs w:val="24"/>
        </w:rPr>
        <w:t>предоставления (передачи) прав на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="00416218" w:rsidRPr="00C43384">
        <w:rPr>
          <w:b w:val="0"/>
          <w:color w:val="000000" w:themeColor="text1"/>
          <w:sz w:val="24"/>
          <w:szCs w:val="24"/>
        </w:rPr>
        <w:t>;</w:t>
      </w:r>
    </w:p>
    <w:p w14:paraId="3E1FCCA3" w14:textId="77777777" w:rsidR="00416218" w:rsidRPr="00C43384" w:rsidRDefault="00C5009D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4</w:t>
      </w:r>
      <w:r w:rsidR="00252A07" w:rsidRPr="00C43384">
        <w:rPr>
          <w:b w:val="0"/>
          <w:color w:val="000000" w:themeColor="text1"/>
          <w:sz w:val="24"/>
          <w:szCs w:val="24"/>
        </w:rPr>
        <w:t>) 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уведомлять </w:t>
      </w:r>
      <w:r w:rsidR="00295591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а </w:t>
      </w:r>
      <w:r w:rsidR="00F233E0" w:rsidRPr="00C43384">
        <w:rPr>
          <w:b w:val="0"/>
          <w:color w:val="000000" w:themeColor="text1"/>
          <w:sz w:val="24"/>
          <w:szCs w:val="24"/>
        </w:rPr>
        <w:t xml:space="preserve">об изменении указанных в настоящем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F233E0" w:rsidRPr="00C43384">
        <w:rPr>
          <w:b w:val="0"/>
          <w:color w:val="000000" w:themeColor="text1"/>
          <w:sz w:val="24"/>
          <w:szCs w:val="24"/>
        </w:rPr>
        <w:t xml:space="preserve">е реквизитов </w:t>
      </w:r>
      <w:r w:rsidR="00416218" w:rsidRPr="00C43384">
        <w:rPr>
          <w:b w:val="0"/>
          <w:color w:val="000000" w:themeColor="text1"/>
          <w:sz w:val="24"/>
          <w:szCs w:val="24"/>
        </w:rPr>
        <w:t>в течение 5 (пяти) рабочих дней с момента их изменения;</w:t>
      </w:r>
    </w:p>
    <w:p w14:paraId="64FA6E24" w14:textId="77777777" w:rsidR="00416218" w:rsidRPr="00C43384" w:rsidRDefault="00C5009D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5</w:t>
      </w:r>
      <w:r w:rsidR="00252A07" w:rsidRPr="00C43384">
        <w:rPr>
          <w:b w:val="0"/>
          <w:color w:val="000000" w:themeColor="text1"/>
          <w:sz w:val="24"/>
          <w:szCs w:val="24"/>
        </w:rPr>
        <w:t>) 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устранять выявленные </w:t>
      </w:r>
      <w:r w:rsidR="00295591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ом в ходе </w:t>
      </w:r>
      <w:r w:rsidR="00F907A7" w:rsidRPr="00C43384">
        <w:rPr>
          <w:b w:val="0"/>
          <w:color w:val="000000" w:themeColor="text1"/>
          <w:sz w:val="24"/>
          <w:szCs w:val="24"/>
        </w:rPr>
        <w:t>предоставления (передачи) прав на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недостатки;</w:t>
      </w:r>
    </w:p>
    <w:p w14:paraId="76604E9D" w14:textId="77777777" w:rsidR="00416218" w:rsidRPr="00C43384" w:rsidRDefault="00C5009D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6</w:t>
      </w:r>
      <w:r w:rsidR="00252A07" w:rsidRPr="00C43384">
        <w:rPr>
          <w:b w:val="0"/>
          <w:color w:val="000000" w:themeColor="text1"/>
          <w:sz w:val="24"/>
          <w:szCs w:val="24"/>
        </w:rPr>
        <w:t>) 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не разглашать конфиденциальные сведения, полученные от </w:t>
      </w:r>
      <w:r w:rsidR="00295591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а, ставшие ему известными в связи с заключением и исполнением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416218" w:rsidRPr="00C43384">
        <w:rPr>
          <w:b w:val="0"/>
          <w:color w:val="000000" w:themeColor="text1"/>
          <w:sz w:val="24"/>
          <w:szCs w:val="24"/>
        </w:rPr>
        <w:t>а.</w:t>
      </w:r>
    </w:p>
    <w:p w14:paraId="67B4E0AF" w14:textId="77777777" w:rsidR="00416218" w:rsidRPr="00C43384" w:rsidRDefault="00252A07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6</w:t>
      </w:r>
      <w:r w:rsidR="00416218" w:rsidRPr="00C43384">
        <w:rPr>
          <w:b w:val="0"/>
          <w:color w:val="000000" w:themeColor="text1"/>
          <w:sz w:val="24"/>
          <w:szCs w:val="24"/>
        </w:rPr>
        <w:t>.4.</w:t>
      </w:r>
      <w:r w:rsidRPr="00C43384">
        <w:rPr>
          <w:b w:val="0"/>
          <w:color w:val="000000" w:themeColor="text1"/>
          <w:sz w:val="24"/>
          <w:szCs w:val="24"/>
        </w:rPr>
        <w:t> </w:t>
      </w:r>
      <w:r w:rsidR="00724E38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вправе:</w:t>
      </w:r>
    </w:p>
    <w:p w14:paraId="211C78F6" w14:textId="77777777" w:rsidR="00416218" w:rsidRPr="00C43384" w:rsidRDefault="00142394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1</w:t>
      </w:r>
      <w:r w:rsidR="00252A07" w:rsidRPr="00C43384">
        <w:rPr>
          <w:b w:val="0"/>
          <w:color w:val="000000" w:themeColor="text1"/>
          <w:sz w:val="24"/>
          <w:szCs w:val="24"/>
        </w:rPr>
        <w:t>) 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запрашивать и получать у </w:t>
      </w:r>
      <w:r w:rsidR="00E449A4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а необходимую для </w:t>
      </w:r>
      <w:r w:rsidR="00D027A6" w:rsidRPr="00C43384">
        <w:rPr>
          <w:b w:val="0"/>
          <w:color w:val="000000" w:themeColor="text1"/>
          <w:sz w:val="24"/>
          <w:szCs w:val="24"/>
        </w:rPr>
        <w:t>предоставления (передачи) прав на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информацию;</w:t>
      </w:r>
    </w:p>
    <w:p w14:paraId="5C59319C" w14:textId="77777777" w:rsidR="00416218" w:rsidRPr="00C43384" w:rsidRDefault="00142394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2</w:t>
      </w:r>
      <w:r w:rsidR="00252A07" w:rsidRPr="00C43384">
        <w:rPr>
          <w:b w:val="0"/>
          <w:color w:val="000000" w:themeColor="text1"/>
          <w:sz w:val="24"/>
          <w:szCs w:val="24"/>
        </w:rPr>
        <w:t>) 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требовать от </w:t>
      </w:r>
      <w:r w:rsidR="00714C5E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416218" w:rsidRPr="00C43384">
        <w:rPr>
          <w:b w:val="0"/>
          <w:color w:val="000000" w:themeColor="text1"/>
          <w:sz w:val="24"/>
          <w:szCs w:val="24"/>
        </w:rPr>
        <w:t>а обеспечения своевременной приемки</w:t>
      </w:r>
      <w:r w:rsidR="00D027A6" w:rsidRPr="00C43384">
        <w:rPr>
          <w:b w:val="0"/>
          <w:color w:val="000000" w:themeColor="text1"/>
          <w:sz w:val="24"/>
          <w:szCs w:val="24"/>
        </w:rPr>
        <w:t xml:space="preserve">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</w:t>
      </w:r>
      <w:r w:rsidR="00453540" w:rsidRPr="00C43384">
        <w:rPr>
          <w:b w:val="0"/>
          <w:color w:val="000000" w:themeColor="text1"/>
          <w:sz w:val="24"/>
          <w:szCs w:val="24"/>
        </w:rPr>
        <w:t xml:space="preserve">и прав на него 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и </w:t>
      </w:r>
      <w:proofErr w:type="gramStart"/>
      <w:r w:rsidR="00416218" w:rsidRPr="00C43384">
        <w:rPr>
          <w:b w:val="0"/>
          <w:color w:val="000000" w:themeColor="text1"/>
          <w:sz w:val="24"/>
          <w:szCs w:val="24"/>
        </w:rPr>
        <w:lastRenderedPageBreak/>
        <w:t>подписания</w:t>
      </w:r>
      <w:proofErr w:type="gramEnd"/>
      <w:r w:rsidR="00416218" w:rsidRPr="00C43384">
        <w:rPr>
          <w:b w:val="0"/>
          <w:color w:val="000000" w:themeColor="text1"/>
          <w:sz w:val="24"/>
          <w:szCs w:val="24"/>
        </w:rPr>
        <w:t xml:space="preserve"> </w:t>
      </w:r>
      <w:r w:rsidR="007F52C1" w:rsidRPr="00C43384">
        <w:rPr>
          <w:b w:val="0"/>
          <w:color w:val="000000" w:themeColor="text1"/>
          <w:sz w:val="24"/>
          <w:szCs w:val="24"/>
        </w:rPr>
        <w:t>указанного в пункте 5.</w:t>
      </w:r>
      <w:r w:rsidR="00886F12" w:rsidRPr="00C43384">
        <w:rPr>
          <w:b w:val="0"/>
          <w:color w:val="000000" w:themeColor="text1"/>
          <w:sz w:val="24"/>
          <w:szCs w:val="24"/>
        </w:rPr>
        <w:t>5</w:t>
      </w:r>
      <w:r w:rsidR="007F52C1" w:rsidRPr="00C43384">
        <w:rPr>
          <w:b w:val="0"/>
          <w:color w:val="000000" w:themeColor="text1"/>
          <w:sz w:val="24"/>
          <w:szCs w:val="24"/>
        </w:rPr>
        <w:t xml:space="preserve">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7F52C1" w:rsidRPr="00C43384">
        <w:rPr>
          <w:b w:val="0"/>
          <w:color w:val="000000" w:themeColor="text1"/>
          <w:sz w:val="24"/>
          <w:szCs w:val="24"/>
        </w:rPr>
        <w:t xml:space="preserve">а документа о приемке 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либо обоснованного отказа от </w:t>
      </w:r>
      <w:r w:rsidR="005D738F" w:rsidRPr="00C43384">
        <w:rPr>
          <w:b w:val="0"/>
          <w:color w:val="000000" w:themeColor="text1"/>
          <w:sz w:val="24"/>
          <w:szCs w:val="24"/>
        </w:rPr>
        <w:t>ее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 подписания в установленные сроки;</w:t>
      </w:r>
    </w:p>
    <w:p w14:paraId="64D10902" w14:textId="77777777" w:rsidR="00D35E4A" w:rsidRPr="00C43384" w:rsidRDefault="00142394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3</w:t>
      </w:r>
      <w:r w:rsidR="00252A07" w:rsidRPr="00C43384">
        <w:rPr>
          <w:b w:val="0"/>
          <w:color w:val="000000" w:themeColor="text1"/>
          <w:sz w:val="24"/>
          <w:szCs w:val="24"/>
        </w:rPr>
        <w:t>) 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требовать от </w:t>
      </w:r>
      <w:r w:rsidR="00714C5E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416218" w:rsidRPr="00C43384">
        <w:rPr>
          <w:b w:val="0"/>
          <w:color w:val="000000" w:themeColor="text1"/>
          <w:sz w:val="24"/>
          <w:szCs w:val="24"/>
        </w:rPr>
        <w:t xml:space="preserve">а своевременной оплаты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="00453540" w:rsidRPr="00C43384">
        <w:rPr>
          <w:b w:val="0"/>
          <w:color w:val="000000" w:themeColor="text1"/>
          <w:sz w:val="24"/>
          <w:szCs w:val="24"/>
        </w:rPr>
        <w:t xml:space="preserve"> и прав на него</w:t>
      </w:r>
      <w:r w:rsidR="00D84D76" w:rsidRPr="00C43384">
        <w:rPr>
          <w:b w:val="0"/>
          <w:color w:val="000000" w:themeColor="text1"/>
          <w:sz w:val="24"/>
          <w:szCs w:val="24"/>
        </w:rPr>
        <w:t>.</w:t>
      </w:r>
    </w:p>
    <w:p w14:paraId="42537BAD" w14:textId="77777777" w:rsidR="00D84D76" w:rsidRPr="00C43384" w:rsidRDefault="00D84D76" w:rsidP="00A43EA1">
      <w:pPr>
        <w:pStyle w:val="1"/>
        <w:spacing w:line="240" w:lineRule="auto"/>
        <w:rPr>
          <w:color w:val="000000" w:themeColor="text1"/>
        </w:rPr>
      </w:pPr>
      <w:r w:rsidRPr="00C43384">
        <w:rPr>
          <w:color w:val="000000" w:themeColor="text1"/>
        </w:rPr>
        <w:t>7. Ответственность сторон</w:t>
      </w:r>
    </w:p>
    <w:p w14:paraId="330FFD37" w14:textId="77777777" w:rsidR="006D4CCF" w:rsidRPr="00C43384" w:rsidRDefault="00485FF5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7</w:t>
      </w:r>
      <w:r w:rsidR="006D4CCF" w:rsidRPr="00C43384">
        <w:rPr>
          <w:b w:val="0"/>
          <w:color w:val="000000" w:themeColor="text1"/>
          <w:sz w:val="24"/>
          <w:szCs w:val="24"/>
        </w:rPr>
        <w:t>.1.</w:t>
      </w:r>
      <w:r w:rsidRPr="00C43384">
        <w:rPr>
          <w:b w:val="0"/>
          <w:color w:val="000000" w:themeColor="text1"/>
          <w:sz w:val="24"/>
          <w:szCs w:val="24"/>
        </w:rPr>
        <w:t> </w:t>
      </w:r>
      <w:r w:rsidR="006D4CCF" w:rsidRPr="00C43384">
        <w:rPr>
          <w:b w:val="0"/>
          <w:color w:val="000000" w:themeColor="text1"/>
          <w:sz w:val="24"/>
          <w:szCs w:val="24"/>
        </w:rPr>
        <w:t>За неисполнение или ненадлежащее исполнение обязательств</w:t>
      </w:r>
      <w:r w:rsidR="00240AEA" w:rsidRPr="00C43384">
        <w:rPr>
          <w:b w:val="0"/>
          <w:color w:val="000000" w:themeColor="text1"/>
          <w:sz w:val="24"/>
          <w:szCs w:val="24"/>
        </w:rPr>
        <w:t>, предусмотренных настоящим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240AEA" w:rsidRPr="00C43384">
        <w:rPr>
          <w:b w:val="0"/>
          <w:color w:val="000000" w:themeColor="text1"/>
          <w:sz w:val="24"/>
          <w:szCs w:val="24"/>
        </w:rPr>
        <w:t>ом,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 </w:t>
      </w:r>
      <w:r w:rsidR="002E442D" w:rsidRPr="00C43384">
        <w:rPr>
          <w:b w:val="0"/>
          <w:color w:val="000000" w:themeColor="text1"/>
          <w:sz w:val="24"/>
          <w:szCs w:val="24"/>
        </w:rPr>
        <w:t>С</w:t>
      </w:r>
      <w:r w:rsidR="006D4CCF" w:rsidRPr="00C43384">
        <w:rPr>
          <w:b w:val="0"/>
          <w:color w:val="000000" w:themeColor="text1"/>
          <w:sz w:val="24"/>
          <w:szCs w:val="24"/>
        </w:rPr>
        <w:t>тороны несут ответственность в соответствии с законодательством Российской Федерации.</w:t>
      </w:r>
    </w:p>
    <w:p w14:paraId="0771F908" w14:textId="77777777" w:rsidR="002E5E96" w:rsidRPr="00C43384" w:rsidRDefault="00485FF5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7</w:t>
      </w:r>
      <w:r w:rsidR="006D4CCF" w:rsidRPr="00C43384">
        <w:rPr>
          <w:b w:val="0"/>
          <w:color w:val="000000" w:themeColor="text1"/>
          <w:sz w:val="24"/>
          <w:szCs w:val="24"/>
        </w:rPr>
        <w:t>.2.</w:t>
      </w:r>
      <w:r w:rsidRPr="00C43384">
        <w:rPr>
          <w:b w:val="0"/>
          <w:color w:val="000000" w:themeColor="text1"/>
          <w:sz w:val="24"/>
          <w:szCs w:val="24"/>
        </w:rPr>
        <w:t> 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В случае просрочки исполнения </w:t>
      </w:r>
      <w:r w:rsidR="003B3C47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ом обязательств, предусмотренных настоящим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ом, а также в иных случаях неисполнения или ненадлежащего исполнения </w:t>
      </w:r>
      <w:r w:rsidR="003B3C47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ом </w:t>
      </w:r>
      <w:r w:rsidR="00240AEA" w:rsidRPr="00C43384">
        <w:rPr>
          <w:b w:val="0"/>
          <w:color w:val="000000" w:themeColor="text1"/>
          <w:sz w:val="24"/>
          <w:szCs w:val="24"/>
        </w:rPr>
        <w:t xml:space="preserve">указанных 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обязательств, </w:t>
      </w:r>
      <w:r w:rsidR="001C4380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CC7146" w:rsidRPr="00C43384">
        <w:rPr>
          <w:b w:val="0"/>
          <w:color w:val="000000" w:themeColor="text1"/>
          <w:sz w:val="24"/>
          <w:szCs w:val="24"/>
        </w:rPr>
        <w:t xml:space="preserve">настоящим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ом, начиная со дня, следующего после дня истечения установленного </w:t>
      </w:r>
      <w:r w:rsidR="00CC7146" w:rsidRPr="00C43384">
        <w:rPr>
          <w:b w:val="0"/>
          <w:color w:val="000000" w:themeColor="text1"/>
          <w:sz w:val="24"/>
          <w:szCs w:val="24"/>
        </w:rPr>
        <w:t>им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 срока исполнения обязательства</w:t>
      </w:r>
      <w:r w:rsidR="00CC7146" w:rsidRPr="00C43384">
        <w:rPr>
          <w:b w:val="0"/>
          <w:color w:val="000000" w:themeColor="text1"/>
          <w:sz w:val="24"/>
          <w:szCs w:val="24"/>
        </w:rPr>
        <w:t xml:space="preserve"> и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14:paraId="43053721" w14:textId="6D8CDABE" w:rsidR="002E5E96" w:rsidRPr="00C43384" w:rsidRDefault="00A660C3" w:rsidP="00A660C3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За каждый факт неисполнения Сублицензиатом обязательств, предусмотренных настоящим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ом, за исключением просрочки исполнения обязательств, предусмотренных настоящим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ом, размер штрафа устанавливается в виде следующей фиксированной суммы: </w:t>
      </w:r>
      <w:r w:rsidR="007B36E1" w:rsidRPr="00C43384">
        <w:rPr>
          <w:b w:val="0"/>
          <w:color w:val="000000" w:themeColor="text1"/>
          <w:sz w:val="24"/>
          <w:szCs w:val="24"/>
        </w:rPr>
        <w:t>1 000.00</w:t>
      </w:r>
      <w:r w:rsidRPr="00C43384">
        <w:rPr>
          <w:b w:val="0"/>
          <w:color w:val="000000" w:themeColor="text1"/>
          <w:sz w:val="24"/>
          <w:szCs w:val="24"/>
        </w:rPr>
        <w:t xml:space="preserve"> (Российский рубль).</w:t>
      </w:r>
    </w:p>
    <w:p w14:paraId="3A20BA9D" w14:textId="77777777" w:rsidR="002E5E96" w:rsidRPr="00C43384" w:rsidRDefault="00485FF5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7</w:t>
      </w:r>
      <w:r w:rsidR="006D4CCF" w:rsidRPr="00C43384">
        <w:rPr>
          <w:b w:val="0"/>
          <w:color w:val="000000" w:themeColor="text1"/>
          <w:sz w:val="24"/>
          <w:szCs w:val="24"/>
        </w:rPr>
        <w:t>.</w:t>
      </w:r>
      <w:r w:rsidR="00A660C3" w:rsidRPr="00C43384">
        <w:rPr>
          <w:b w:val="0"/>
          <w:color w:val="000000" w:themeColor="text1"/>
          <w:sz w:val="24"/>
          <w:szCs w:val="24"/>
        </w:rPr>
        <w:t>3</w:t>
      </w:r>
      <w:r w:rsidR="006D4CCF" w:rsidRPr="00C43384">
        <w:rPr>
          <w:b w:val="0"/>
          <w:color w:val="000000" w:themeColor="text1"/>
          <w:sz w:val="24"/>
          <w:szCs w:val="24"/>
        </w:rPr>
        <w:t>.</w:t>
      </w:r>
      <w:r w:rsidRPr="00C43384">
        <w:rPr>
          <w:b w:val="0"/>
          <w:color w:val="000000" w:themeColor="text1"/>
          <w:sz w:val="24"/>
          <w:szCs w:val="24"/>
        </w:rPr>
        <w:t> </w:t>
      </w:r>
      <w:r w:rsidR="00AF22D6" w:rsidRPr="00C43384">
        <w:rPr>
          <w:b w:val="0"/>
          <w:color w:val="000000" w:themeColor="text1"/>
          <w:sz w:val="24"/>
          <w:szCs w:val="24"/>
        </w:rPr>
        <w:t xml:space="preserve">В случае просрочки исполнения </w:t>
      </w:r>
      <w:r w:rsidR="001C4380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AF22D6" w:rsidRPr="00C43384">
        <w:rPr>
          <w:b w:val="0"/>
          <w:color w:val="000000" w:themeColor="text1"/>
          <w:sz w:val="24"/>
          <w:szCs w:val="24"/>
        </w:rPr>
        <w:t xml:space="preserve">ом обязательств (в том числе гарантийного обязательства), предусмотренных настоящим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AF22D6" w:rsidRPr="00C43384">
        <w:rPr>
          <w:b w:val="0"/>
          <w:color w:val="000000" w:themeColor="text1"/>
          <w:sz w:val="24"/>
          <w:szCs w:val="24"/>
        </w:rPr>
        <w:t xml:space="preserve">ом, а также в иных случаях неисполнения или ненадлежащего исполнения </w:t>
      </w:r>
      <w:r w:rsidR="001C4380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AF22D6" w:rsidRPr="00C43384">
        <w:rPr>
          <w:b w:val="0"/>
          <w:color w:val="000000" w:themeColor="text1"/>
          <w:sz w:val="24"/>
          <w:szCs w:val="24"/>
        </w:rPr>
        <w:t xml:space="preserve">ом указанных обязательств, </w:t>
      </w:r>
      <w:r w:rsidR="001C4380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AF22D6" w:rsidRPr="00C43384">
        <w:rPr>
          <w:b w:val="0"/>
          <w:color w:val="000000" w:themeColor="text1"/>
          <w:sz w:val="24"/>
          <w:szCs w:val="24"/>
        </w:rPr>
        <w:t xml:space="preserve"> направляет </w:t>
      </w:r>
      <w:r w:rsidR="001C4380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AF22D6" w:rsidRPr="00C43384">
        <w:rPr>
          <w:b w:val="0"/>
          <w:color w:val="000000" w:themeColor="text1"/>
          <w:sz w:val="24"/>
          <w:szCs w:val="24"/>
        </w:rPr>
        <w:t xml:space="preserve">у требование об уплате неустоек (штрафов, пеней). Пеня начисляется за каждый день просрочки исполнения </w:t>
      </w:r>
      <w:r w:rsidR="001C4380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AF22D6" w:rsidRPr="00C43384">
        <w:rPr>
          <w:b w:val="0"/>
          <w:color w:val="000000" w:themeColor="text1"/>
          <w:sz w:val="24"/>
          <w:szCs w:val="24"/>
        </w:rPr>
        <w:t xml:space="preserve">ом обязательства, предусмотренного настоящим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AF22D6" w:rsidRPr="00C43384">
        <w:rPr>
          <w:b w:val="0"/>
          <w:color w:val="000000" w:themeColor="text1"/>
          <w:sz w:val="24"/>
          <w:szCs w:val="24"/>
        </w:rPr>
        <w:t xml:space="preserve">ом, начиная со дня, следующего после дня истечения установленного настоящим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AF22D6" w:rsidRPr="00C43384">
        <w:rPr>
          <w:b w:val="0"/>
          <w:color w:val="000000" w:themeColor="text1"/>
          <w:sz w:val="24"/>
          <w:szCs w:val="24"/>
        </w:rPr>
        <w:t xml:space="preserve">ом срока исполнения обязательства, и </w:t>
      </w:r>
      <w:r w:rsidR="00A660C3" w:rsidRPr="00C43384">
        <w:rPr>
          <w:b w:val="0"/>
          <w:color w:val="000000" w:themeColor="text1"/>
          <w:sz w:val="24"/>
          <w:szCs w:val="24"/>
        </w:rPr>
        <w:t xml:space="preserve">устанавливается в размере одной трехсотой действующей на дату уплаты пени ставки рефинансирования Центрального банка Российской Федерации от цены настоящего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="00A660C3" w:rsidRPr="00C43384">
        <w:rPr>
          <w:b w:val="0"/>
          <w:color w:val="000000" w:themeColor="text1"/>
          <w:sz w:val="24"/>
          <w:szCs w:val="24"/>
        </w:rPr>
        <w:t xml:space="preserve">а, уменьшенной на сумму, пропорциональную объему обязательств, предусмотренных настоящим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="00A660C3" w:rsidRPr="00C43384">
        <w:rPr>
          <w:b w:val="0"/>
          <w:color w:val="000000" w:themeColor="text1"/>
          <w:sz w:val="24"/>
          <w:szCs w:val="24"/>
        </w:rPr>
        <w:t>ом и фактически исполненных Лицензиатом.</w:t>
      </w:r>
    </w:p>
    <w:p w14:paraId="14A3F9C5" w14:textId="77777777" w:rsidR="002E5E96" w:rsidRPr="00C43384" w:rsidRDefault="002E5E96" w:rsidP="00B94C55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7.</w:t>
      </w:r>
      <w:r w:rsidR="00A660C3" w:rsidRPr="00C43384">
        <w:rPr>
          <w:b w:val="0"/>
          <w:color w:val="000000" w:themeColor="text1"/>
          <w:sz w:val="24"/>
          <w:szCs w:val="24"/>
        </w:rPr>
        <w:t>4</w:t>
      </w:r>
      <w:r w:rsidRPr="00C43384">
        <w:rPr>
          <w:b w:val="0"/>
          <w:color w:val="000000" w:themeColor="text1"/>
          <w:sz w:val="24"/>
          <w:szCs w:val="24"/>
        </w:rPr>
        <w:t>. З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а неисполнение или ненадлежащее исполнение </w:t>
      </w:r>
      <w:r w:rsidR="007F156C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0A5BB4" w:rsidRPr="00C43384">
        <w:rPr>
          <w:b w:val="0"/>
          <w:color w:val="000000" w:themeColor="text1"/>
          <w:sz w:val="24"/>
          <w:szCs w:val="24"/>
        </w:rPr>
        <w:t>ом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 обязательств, предусмотренных</w:t>
      </w:r>
      <w:r w:rsidR="00CE0927" w:rsidRPr="00C43384">
        <w:rPr>
          <w:b w:val="0"/>
          <w:color w:val="000000" w:themeColor="text1"/>
          <w:sz w:val="24"/>
          <w:szCs w:val="24"/>
        </w:rPr>
        <w:t xml:space="preserve"> настоящим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ом, за исключением просрочки исполнения </w:t>
      </w:r>
      <w:r w:rsidR="007F156C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0A5BB4" w:rsidRPr="00C43384">
        <w:rPr>
          <w:b w:val="0"/>
          <w:color w:val="000000" w:themeColor="text1"/>
          <w:sz w:val="24"/>
          <w:szCs w:val="24"/>
        </w:rPr>
        <w:t>ом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 </w:t>
      </w:r>
      <w:r w:rsidR="00CE0927" w:rsidRPr="00C43384">
        <w:rPr>
          <w:b w:val="0"/>
          <w:color w:val="000000" w:themeColor="text1"/>
          <w:sz w:val="24"/>
          <w:szCs w:val="24"/>
        </w:rPr>
        <w:t xml:space="preserve">указанных </w:t>
      </w:r>
      <w:r w:rsidR="006D4CCF" w:rsidRPr="00C43384">
        <w:rPr>
          <w:b w:val="0"/>
          <w:color w:val="000000" w:themeColor="text1"/>
          <w:sz w:val="24"/>
          <w:szCs w:val="24"/>
        </w:rPr>
        <w:t>обязательств (в том числе гарантийного обязательства)</w:t>
      </w:r>
      <w:r w:rsidRPr="00C43384">
        <w:rPr>
          <w:b w:val="0"/>
          <w:color w:val="000000" w:themeColor="text1"/>
          <w:sz w:val="24"/>
          <w:szCs w:val="24"/>
        </w:rPr>
        <w:t>, начисляются следующие штрафы:</w:t>
      </w:r>
    </w:p>
    <w:p w14:paraId="4B4BACB1" w14:textId="1EC96BD0" w:rsidR="00B94C55" w:rsidRPr="00C43384" w:rsidRDefault="00B94C55" w:rsidP="00B94C55">
      <w:pPr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за каждый факт неисполнения или ненадлежащего исполнения Лицензиатом обязательств, предусмотренных настоящим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ом, за исключением просрочки исполнения обязательств (в том числе гарантийного обязательства), предусмотренных настоящим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ом, размер штрафа составляет </w:t>
      </w:r>
      <w:r w:rsidR="007B36E1" w:rsidRPr="00C43384">
        <w:rPr>
          <w:b w:val="0"/>
          <w:color w:val="000000" w:themeColor="text1"/>
          <w:sz w:val="24"/>
          <w:szCs w:val="24"/>
        </w:rPr>
        <w:t>10</w:t>
      </w:r>
      <w:r w:rsidRPr="00C43384">
        <w:rPr>
          <w:b w:val="0"/>
          <w:color w:val="000000" w:themeColor="text1"/>
          <w:sz w:val="24"/>
          <w:szCs w:val="24"/>
        </w:rPr>
        <w:t xml:space="preserve"> процентов цены настоящего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а (этапа) и устанавливается в виде следующей фиксированной суммы: __________ (Российский рубль);</w:t>
      </w:r>
    </w:p>
    <w:p w14:paraId="1EB5FD65" w14:textId="44BB8445" w:rsidR="00B94C55" w:rsidRPr="00C43384" w:rsidRDefault="00B94C55" w:rsidP="00B94C55">
      <w:pPr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настоящим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ом предусмотрено условие о гражданско-правовой ответственности Лицензиата за неисполнение условия о привлечении к исполнению настоящего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а субподрядчиков, соисполнителей из числа субъектов малого предпринимательства, социально ориентированных некоммерческих организаций в виде штрафа, который устанавливается в размере 5 процентов объема такого привлечения, установленного настоящим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ом, и составляет следующую фиксированную сумму: </w:t>
      </w:r>
      <w:r w:rsidR="007B36E1" w:rsidRPr="00C43384">
        <w:rPr>
          <w:b w:val="0"/>
          <w:color w:val="000000" w:themeColor="text1"/>
          <w:sz w:val="24"/>
          <w:szCs w:val="24"/>
        </w:rPr>
        <w:t xml:space="preserve">1 000.00 </w:t>
      </w:r>
      <w:r w:rsidRPr="00C43384">
        <w:rPr>
          <w:b w:val="0"/>
          <w:color w:val="000000" w:themeColor="text1"/>
          <w:sz w:val="24"/>
          <w:szCs w:val="24"/>
        </w:rPr>
        <w:t>(Российский рубль);</w:t>
      </w:r>
    </w:p>
    <w:p w14:paraId="524D1E88" w14:textId="623B5EBA" w:rsidR="00B94C55" w:rsidRPr="00C43384" w:rsidRDefault="00B94C55" w:rsidP="00B94C55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за каждый факт неисполнения или ненадлежащего исполнения Лицензиатом обязательства, предусмотренного настоящим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ом, которое не имеет стоимостного выражения, размер штрафа устанавливается (при наличии в настоящем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е таких обязательств) в виде следующей фиксированной суммы: </w:t>
      </w:r>
      <w:r w:rsidR="007B36E1" w:rsidRPr="00C43384">
        <w:rPr>
          <w:b w:val="0"/>
          <w:color w:val="000000" w:themeColor="text1"/>
          <w:sz w:val="24"/>
          <w:szCs w:val="24"/>
        </w:rPr>
        <w:t>1 000.00</w:t>
      </w:r>
      <w:r w:rsidRPr="00C43384">
        <w:rPr>
          <w:b w:val="0"/>
          <w:color w:val="000000" w:themeColor="text1"/>
          <w:sz w:val="24"/>
          <w:szCs w:val="24"/>
        </w:rPr>
        <w:t xml:space="preserve"> (Российский рубль).</w:t>
      </w:r>
    </w:p>
    <w:p w14:paraId="73993613" w14:textId="77777777" w:rsidR="00D0638C" w:rsidRPr="00C43384" w:rsidRDefault="00485FF5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7</w:t>
      </w:r>
      <w:r w:rsidR="006D4CCF" w:rsidRPr="00C43384">
        <w:rPr>
          <w:b w:val="0"/>
          <w:color w:val="000000" w:themeColor="text1"/>
          <w:sz w:val="24"/>
          <w:szCs w:val="24"/>
        </w:rPr>
        <w:t>.</w:t>
      </w:r>
      <w:r w:rsidR="00A660C3" w:rsidRPr="00C43384">
        <w:rPr>
          <w:b w:val="0"/>
          <w:color w:val="000000" w:themeColor="text1"/>
          <w:sz w:val="24"/>
          <w:szCs w:val="24"/>
        </w:rPr>
        <w:t>5</w:t>
      </w:r>
      <w:r w:rsidR="006D4CCF" w:rsidRPr="00C43384">
        <w:rPr>
          <w:b w:val="0"/>
          <w:color w:val="000000" w:themeColor="text1"/>
          <w:sz w:val="24"/>
          <w:szCs w:val="24"/>
        </w:rPr>
        <w:t>.</w:t>
      </w:r>
      <w:r w:rsidRPr="00C43384">
        <w:rPr>
          <w:b w:val="0"/>
          <w:color w:val="000000" w:themeColor="text1"/>
          <w:sz w:val="24"/>
          <w:szCs w:val="24"/>
        </w:rPr>
        <w:t> 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ом, произошло вследствие непреодолимой силы или по вине другой </w:t>
      </w:r>
      <w:r w:rsidR="002E442D" w:rsidRPr="00C43384">
        <w:rPr>
          <w:b w:val="0"/>
          <w:color w:val="000000" w:themeColor="text1"/>
          <w:sz w:val="24"/>
          <w:szCs w:val="24"/>
        </w:rPr>
        <w:t>с</w:t>
      </w:r>
      <w:r w:rsidR="006D4CCF" w:rsidRPr="00C43384">
        <w:rPr>
          <w:b w:val="0"/>
          <w:color w:val="000000" w:themeColor="text1"/>
          <w:sz w:val="24"/>
          <w:szCs w:val="24"/>
        </w:rPr>
        <w:t>тороны</w:t>
      </w:r>
      <w:r w:rsidR="00D84D76" w:rsidRPr="00C43384">
        <w:rPr>
          <w:b w:val="0"/>
          <w:color w:val="000000" w:themeColor="text1"/>
          <w:sz w:val="24"/>
          <w:szCs w:val="24"/>
        </w:rPr>
        <w:t>.</w:t>
      </w:r>
    </w:p>
    <w:p w14:paraId="57BC5B9B" w14:textId="77777777" w:rsidR="00A660C3" w:rsidRPr="00C43384" w:rsidRDefault="00A660C3" w:rsidP="00A660C3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7.6. Общая сумма начисленной неустойки (штрафов, пени) за неисполнение или ненадлежащее исполнение Лицензиатом обязательств, предусмотренных настоящим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ом, не может превышать цену настоящего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а.</w:t>
      </w:r>
    </w:p>
    <w:p w14:paraId="701327F1" w14:textId="77777777" w:rsidR="00A660C3" w:rsidRPr="00C43384" w:rsidRDefault="00A660C3" w:rsidP="00A660C3">
      <w:pPr>
        <w:ind w:firstLine="567"/>
        <w:jc w:val="both"/>
        <w:rPr>
          <w:b w:val="0"/>
          <w:color w:val="000000" w:themeColor="text1"/>
          <w:sz w:val="12"/>
          <w:szCs w:val="12"/>
        </w:rPr>
      </w:pPr>
      <w:r w:rsidRPr="00C43384">
        <w:rPr>
          <w:b w:val="0"/>
          <w:color w:val="000000" w:themeColor="text1"/>
          <w:sz w:val="24"/>
          <w:szCs w:val="24"/>
        </w:rPr>
        <w:lastRenderedPageBreak/>
        <w:t xml:space="preserve">7.7. Общая сумма начисленной неустойки (штрафов, пени) за ненадлежащее исполнение Заказчиком обязательств, предусмотренных настоящим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ом, не может превышать цену настоящего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а.</w:t>
      </w:r>
    </w:p>
    <w:p w14:paraId="29F03234" w14:textId="77777777" w:rsidR="00D84D76" w:rsidRPr="00C43384" w:rsidRDefault="00D84D76" w:rsidP="00A43EA1">
      <w:pPr>
        <w:pStyle w:val="1"/>
        <w:spacing w:line="240" w:lineRule="auto"/>
        <w:rPr>
          <w:color w:val="000000" w:themeColor="text1"/>
        </w:rPr>
      </w:pPr>
      <w:r w:rsidRPr="00C43384">
        <w:rPr>
          <w:color w:val="000000" w:themeColor="text1"/>
        </w:rPr>
        <w:t>8. Обстоятельства непреодолимой силы</w:t>
      </w:r>
    </w:p>
    <w:p w14:paraId="7EC2ACDC" w14:textId="77777777" w:rsidR="006D4CCF" w:rsidRPr="00C43384" w:rsidRDefault="00412A79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8</w:t>
      </w:r>
      <w:r w:rsidR="006D4CCF" w:rsidRPr="00C43384">
        <w:rPr>
          <w:b w:val="0"/>
          <w:color w:val="000000" w:themeColor="text1"/>
          <w:sz w:val="24"/>
          <w:szCs w:val="24"/>
        </w:rPr>
        <w:t>.1.</w:t>
      </w:r>
      <w:r w:rsidR="002025B1" w:rsidRPr="00C43384">
        <w:rPr>
          <w:b w:val="0"/>
          <w:color w:val="000000" w:themeColor="text1"/>
          <w:sz w:val="24"/>
          <w:szCs w:val="24"/>
        </w:rPr>
        <w:t> </w:t>
      </w:r>
      <w:r w:rsidR="006D4CCF" w:rsidRPr="00C43384">
        <w:rPr>
          <w:b w:val="0"/>
          <w:color w:val="000000" w:themeColor="text1"/>
          <w:sz w:val="24"/>
          <w:szCs w:val="24"/>
        </w:rPr>
        <w:t>Стороны освобождаются от ответственности за частичное или полное неисполнение обязательств</w:t>
      </w:r>
      <w:r w:rsidR="00B90975" w:rsidRPr="00C43384">
        <w:rPr>
          <w:b w:val="0"/>
          <w:color w:val="000000" w:themeColor="text1"/>
          <w:sz w:val="24"/>
          <w:szCs w:val="24"/>
        </w:rPr>
        <w:t xml:space="preserve"> по настоящему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B90975" w:rsidRPr="00C43384">
        <w:rPr>
          <w:b w:val="0"/>
          <w:color w:val="000000" w:themeColor="text1"/>
          <w:sz w:val="24"/>
          <w:szCs w:val="24"/>
        </w:rPr>
        <w:t>у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, если оно явилось следствием обстоятельств непреодолимой силы, а именно: пожара, наводнения, землетрясения, военных действий, забастовок,  актов или действий государственных органов или любых других обстоятельств, находящихся вне контроля </w:t>
      </w:r>
      <w:r w:rsidR="002E442D" w:rsidRPr="00C43384">
        <w:rPr>
          <w:b w:val="0"/>
          <w:color w:val="000000" w:themeColor="text1"/>
          <w:sz w:val="24"/>
          <w:szCs w:val="24"/>
        </w:rPr>
        <w:t>С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торон, и если эти обстоятельства непосредственно повлияли на исполнение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а. </w:t>
      </w:r>
      <w:r w:rsidR="002E442D" w:rsidRPr="00C43384">
        <w:rPr>
          <w:b w:val="0"/>
          <w:color w:val="000000" w:themeColor="text1"/>
          <w:sz w:val="24"/>
          <w:szCs w:val="24"/>
        </w:rPr>
        <w:t>С</w:t>
      </w:r>
      <w:r w:rsidR="006D4CCF" w:rsidRPr="00C43384">
        <w:rPr>
          <w:b w:val="0"/>
          <w:color w:val="000000" w:themeColor="text1"/>
          <w:sz w:val="24"/>
          <w:szCs w:val="24"/>
        </w:rPr>
        <w:t>торона, ссылающаяся на обстоятельства</w:t>
      </w:r>
      <w:r w:rsidR="00BE0722" w:rsidRPr="00C43384">
        <w:rPr>
          <w:b w:val="0"/>
          <w:color w:val="000000" w:themeColor="text1"/>
          <w:sz w:val="24"/>
          <w:szCs w:val="24"/>
        </w:rPr>
        <w:t xml:space="preserve"> непреодолимой силы</w:t>
      </w:r>
      <w:r w:rsidR="006D4CCF" w:rsidRPr="00C43384">
        <w:rPr>
          <w:b w:val="0"/>
          <w:color w:val="000000" w:themeColor="text1"/>
          <w:sz w:val="24"/>
          <w:szCs w:val="24"/>
        </w:rPr>
        <w:t>, должна незамедлительно, но в любом случае не позднее 14 (четырнадцати) календарных дней, известить об их наступлении другую сторону и предоставить ей соответствующие доказательства (</w:t>
      </w:r>
      <w:proofErr w:type="gramStart"/>
      <w:r w:rsidR="006D4CCF" w:rsidRPr="00C43384">
        <w:rPr>
          <w:b w:val="0"/>
          <w:color w:val="000000" w:themeColor="text1"/>
          <w:sz w:val="24"/>
          <w:szCs w:val="24"/>
        </w:rPr>
        <w:t>с</w:t>
      </w:r>
      <w:r w:rsidR="00E0119A" w:rsidRPr="00C43384">
        <w:rPr>
          <w:b w:val="0"/>
          <w:color w:val="000000" w:themeColor="text1"/>
          <w:sz w:val="24"/>
          <w:szCs w:val="24"/>
        </w:rPr>
        <w:t>правки  компетентных</w:t>
      </w:r>
      <w:proofErr w:type="gramEnd"/>
      <w:r w:rsidR="00E0119A" w:rsidRPr="00C43384">
        <w:rPr>
          <w:b w:val="0"/>
          <w:color w:val="000000" w:themeColor="text1"/>
          <w:sz w:val="24"/>
          <w:szCs w:val="24"/>
        </w:rPr>
        <w:t xml:space="preserve">  органов).</w:t>
      </w:r>
    </w:p>
    <w:p w14:paraId="0D6E6810" w14:textId="77777777" w:rsidR="00D35E4A" w:rsidRPr="00C43384" w:rsidRDefault="00412A79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8</w:t>
      </w:r>
      <w:r w:rsidR="006D4CCF" w:rsidRPr="00C43384">
        <w:rPr>
          <w:b w:val="0"/>
          <w:color w:val="000000" w:themeColor="text1"/>
          <w:sz w:val="24"/>
          <w:szCs w:val="24"/>
        </w:rPr>
        <w:t>.2.</w:t>
      </w:r>
      <w:r w:rsidR="002025B1" w:rsidRPr="00C43384">
        <w:rPr>
          <w:b w:val="0"/>
          <w:color w:val="000000" w:themeColor="text1"/>
          <w:sz w:val="24"/>
          <w:szCs w:val="24"/>
        </w:rPr>
        <w:t> </w:t>
      </w:r>
      <w:r w:rsidR="006D4CCF" w:rsidRPr="00C43384">
        <w:rPr>
          <w:b w:val="0"/>
          <w:color w:val="000000" w:themeColor="text1"/>
          <w:sz w:val="24"/>
          <w:szCs w:val="24"/>
        </w:rPr>
        <w:t>Несвоевременное уведомление об обстоятельствах непреодолимой силы лишает соответствующую сторону права ссылаться на эти обстоятельства</w:t>
      </w:r>
      <w:r w:rsidR="00D84D76" w:rsidRPr="00C43384">
        <w:rPr>
          <w:b w:val="0"/>
          <w:color w:val="000000" w:themeColor="text1"/>
          <w:sz w:val="24"/>
          <w:szCs w:val="24"/>
        </w:rPr>
        <w:t>.</w:t>
      </w:r>
    </w:p>
    <w:p w14:paraId="5F9AF644" w14:textId="77777777" w:rsidR="00D84D76" w:rsidRPr="00C43384" w:rsidRDefault="00D84D76" w:rsidP="00A43EA1">
      <w:pPr>
        <w:pStyle w:val="1"/>
        <w:spacing w:line="240" w:lineRule="auto"/>
        <w:rPr>
          <w:color w:val="000000" w:themeColor="text1"/>
        </w:rPr>
      </w:pPr>
      <w:r w:rsidRPr="00C43384">
        <w:rPr>
          <w:color w:val="000000" w:themeColor="text1"/>
        </w:rPr>
        <w:t>9. Порядок урегулирования споров</w:t>
      </w:r>
    </w:p>
    <w:p w14:paraId="56E68158" w14:textId="77777777" w:rsidR="00091D9F" w:rsidRPr="00C43384" w:rsidRDefault="00091D9F" w:rsidP="00091D9F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9.1. Обмен Сторонами электронными сообщениями осуществляется по адресам (при наличии) электронных почтовых ящиков</w:t>
      </w:r>
      <w:r w:rsidR="001E207C" w:rsidRPr="00C43384">
        <w:rPr>
          <w:b w:val="0"/>
          <w:color w:val="000000" w:themeColor="text1"/>
          <w:sz w:val="24"/>
          <w:szCs w:val="24"/>
        </w:rPr>
        <w:t xml:space="preserve"> (</w:t>
      </w:r>
      <w:r w:rsidR="001E207C" w:rsidRPr="00C43384">
        <w:rPr>
          <w:b w:val="0"/>
          <w:color w:val="000000" w:themeColor="text1"/>
          <w:sz w:val="24"/>
          <w:szCs w:val="24"/>
          <w:lang w:val="en-US"/>
        </w:rPr>
        <w:t>e</w:t>
      </w:r>
      <w:r w:rsidR="001E207C" w:rsidRPr="00C43384">
        <w:rPr>
          <w:b w:val="0"/>
          <w:color w:val="000000" w:themeColor="text1"/>
          <w:sz w:val="24"/>
          <w:szCs w:val="24"/>
        </w:rPr>
        <w:t>-</w:t>
      </w:r>
      <w:r w:rsidR="001E207C" w:rsidRPr="00C43384">
        <w:rPr>
          <w:b w:val="0"/>
          <w:color w:val="000000" w:themeColor="text1"/>
          <w:sz w:val="24"/>
          <w:szCs w:val="24"/>
          <w:lang w:val="en-US"/>
        </w:rPr>
        <w:t>mail</w:t>
      </w:r>
      <w:r w:rsidR="001E207C" w:rsidRPr="00C43384">
        <w:rPr>
          <w:b w:val="0"/>
          <w:color w:val="000000" w:themeColor="text1"/>
          <w:sz w:val="24"/>
          <w:szCs w:val="24"/>
        </w:rPr>
        <w:t>)</w:t>
      </w:r>
      <w:r w:rsidRPr="00C43384">
        <w:rPr>
          <w:b w:val="0"/>
          <w:color w:val="000000" w:themeColor="text1"/>
          <w:sz w:val="24"/>
          <w:szCs w:val="24"/>
        </w:rPr>
        <w:t xml:space="preserve">, представленным в указанных в настоящем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е реквизитах Сторон. Соблюдение Сторонами указанного правила означает, что такие электронные сообщения отправлены от имени Лицензиата Сублицензиату либо наоборот.</w:t>
      </w:r>
    </w:p>
    <w:p w14:paraId="63FCE35C" w14:textId="77777777" w:rsidR="00091D9F" w:rsidRPr="00C43384" w:rsidRDefault="00091D9F" w:rsidP="00091D9F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9.2. Стороны признают юридическую силу за отправленным в установленном пунктом 9.1 настоящего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а порядке электронным сообщением, а также равенство юридической силы такого сообщения с оформленным в письменной форме оригиналом документа при условии, что информация и (или) документы в таком сообщении (либо само сообщение) подписаны усиленной квалифицированной электронной подписью соответствующей стороны настоящего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а.</w:t>
      </w:r>
    </w:p>
    <w:p w14:paraId="77AB2AD1" w14:textId="77777777" w:rsidR="00091D9F" w:rsidRPr="00C43384" w:rsidRDefault="00091D9F" w:rsidP="00091D9F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9.3. Стороны допускают, что отправленные в установленном пунктом 9.1 настоящего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а порядке электронные сообщения, а также информация и (или) документы в них, могут использоваться в качестве доказательств при разрешении споров.</w:t>
      </w:r>
    </w:p>
    <w:p w14:paraId="7C96916D" w14:textId="77777777" w:rsidR="00091D9F" w:rsidRPr="00C43384" w:rsidRDefault="00091D9F" w:rsidP="00091D9F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9.4. Для разрешения споров, связанных с нарушением Сторонами своих обязательств по настоящему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у либо иным образом вытекающих из него,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законность таких требований, и документы, удостоверяющие полномочия представителя Стороны – отправителя претензии. Срок рассмотрения такой претензии – в течение 5 (пяти) рабочих дней со дня ее получения. Если в указанный срок требования полностью не удовлетворены, Сторона – отправитель претензии, вправе обратиться с иском в суд.</w:t>
      </w:r>
    </w:p>
    <w:p w14:paraId="37560C64" w14:textId="77777777" w:rsidR="00091D9F" w:rsidRPr="00C43384" w:rsidRDefault="00091D9F" w:rsidP="00091D9F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9.5. Претензии и иные юридически значимые сообщения могут быть направлены Сторонами друг другу одним из нижеперечисленных способов:</w:t>
      </w:r>
    </w:p>
    <w:p w14:paraId="7B2633AA" w14:textId="77777777" w:rsidR="00091D9F" w:rsidRPr="00C43384" w:rsidRDefault="00091D9F" w:rsidP="00091D9F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9.5.1. Передача лично Стороне – адресату (получателю), или его уполномоченному представителю, под роспись либо по передаточному акту.</w:t>
      </w:r>
    </w:p>
    <w:p w14:paraId="0398EAB6" w14:textId="77777777" w:rsidR="00091D9F" w:rsidRPr="00C43384" w:rsidRDefault="00091D9F" w:rsidP="00091D9F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9.5.2. Передана Стороне – адресату (получателю), ценным письмом с описью вложения, отправленная по указанному в настоящем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е реквизитах Сторон адресу места нахождения (места жительства) такой Стороны.</w:t>
      </w:r>
    </w:p>
    <w:p w14:paraId="1C70F59A" w14:textId="77777777" w:rsidR="00091D9F" w:rsidRPr="00C43384" w:rsidRDefault="00091D9F" w:rsidP="00091D9F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9.5.3. Отправка электронным сообщением в установленном пунктом 9.1 настоящего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а порядке. При этом подтверждением отправки такого сообщения является сохраненное отправившей стороной в ее электронном почтовом ящике отправленное сообщение со всеми вложениями (при наличии) в него, а также распечатанная бумажная версия отправленного сообщения. Сторона – отправитель такой претензии, вправе отправить её копию способом (</w:t>
      </w:r>
      <w:proofErr w:type="spellStart"/>
      <w:r w:rsidRPr="00C43384">
        <w:rPr>
          <w:b w:val="0"/>
          <w:color w:val="000000" w:themeColor="text1"/>
          <w:sz w:val="24"/>
          <w:szCs w:val="24"/>
        </w:rPr>
        <w:t>ами</w:t>
      </w:r>
      <w:proofErr w:type="spellEnd"/>
      <w:r w:rsidRPr="00C43384">
        <w:rPr>
          <w:b w:val="0"/>
          <w:color w:val="000000" w:themeColor="text1"/>
          <w:sz w:val="24"/>
          <w:szCs w:val="24"/>
        </w:rPr>
        <w:t xml:space="preserve">), установленным (и) в пунктах 9.5.1 и 9.5.2 настоящего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а. Датой получения такой претензии считается день, следующий за датой отправки такого электронного сообщения.</w:t>
      </w:r>
    </w:p>
    <w:p w14:paraId="348AD23D" w14:textId="36EE6DC6" w:rsidR="00D35E4A" w:rsidRPr="00C43384" w:rsidRDefault="00091D9F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9.6. В случае урегулирования споров в судебном порядке иск по спору предъявляется в Арбитражный суд </w:t>
      </w:r>
      <w:r w:rsidR="007B36E1" w:rsidRPr="00C43384">
        <w:rPr>
          <w:b w:val="0"/>
          <w:color w:val="000000" w:themeColor="text1"/>
          <w:sz w:val="24"/>
          <w:szCs w:val="24"/>
        </w:rPr>
        <w:t xml:space="preserve">Новосибирской области </w:t>
      </w:r>
      <w:r w:rsidRPr="00C43384">
        <w:rPr>
          <w:b w:val="0"/>
          <w:color w:val="000000" w:themeColor="text1"/>
          <w:sz w:val="24"/>
          <w:szCs w:val="24"/>
        </w:rPr>
        <w:t xml:space="preserve">или в порядке, установленном законодательством </w:t>
      </w:r>
      <w:r w:rsidRPr="00C43384">
        <w:rPr>
          <w:b w:val="0"/>
          <w:color w:val="000000" w:themeColor="text1"/>
          <w:sz w:val="24"/>
          <w:szCs w:val="24"/>
        </w:rPr>
        <w:lastRenderedPageBreak/>
        <w:t>Российской Федерации).</w:t>
      </w:r>
    </w:p>
    <w:p w14:paraId="4CB037F7" w14:textId="77777777" w:rsidR="00D84D76" w:rsidRPr="00C43384" w:rsidRDefault="00D84D76" w:rsidP="00A43EA1">
      <w:pPr>
        <w:pStyle w:val="1"/>
        <w:spacing w:line="240" w:lineRule="auto"/>
        <w:rPr>
          <w:color w:val="000000" w:themeColor="text1"/>
        </w:rPr>
      </w:pPr>
      <w:r w:rsidRPr="00C43384">
        <w:rPr>
          <w:color w:val="000000" w:themeColor="text1"/>
        </w:rPr>
        <w:t xml:space="preserve">10. Вступление </w:t>
      </w:r>
      <w:r w:rsidR="005C023C" w:rsidRPr="00C43384">
        <w:rPr>
          <w:color w:val="000000" w:themeColor="text1"/>
        </w:rPr>
        <w:t>Договор</w:t>
      </w:r>
      <w:r w:rsidRPr="00C43384">
        <w:rPr>
          <w:color w:val="000000" w:themeColor="text1"/>
        </w:rPr>
        <w:t>а в силу, его изменени</w:t>
      </w:r>
      <w:r w:rsidR="00507C3A" w:rsidRPr="00C43384">
        <w:rPr>
          <w:color w:val="000000" w:themeColor="text1"/>
        </w:rPr>
        <w:t>е</w:t>
      </w:r>
      <w:r w:rsidRPr="00C43384">
        <w:rPr>
          <w:color w:val="000000" w:themeColor="text1"/>
        </w:rPr>
        <w:t xml:space="preserve"> и расторжени</w:t>
      </w:r>
      <w:r w:rsidR="00507C3A" w:rsidRPr="00C43384">
        <w:rPr>
          <w:color w:val="000000" w:themeColor="text1"/>
        </w:rPr>
        <w:t>е</w:t>
      </w:r>
    </w:p>
    <w:p w14:paraId="1F5FD55A" w14:textId="2C3257F0" w:rsidR="007F7372" w:rsidRPr="00C43384" w:rsidRDefault="007F7372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10.1. Настоящий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 вступает в силу с момента его заключения и дей</w:t>
      </w:r>
      <w:r w:rsidR="00551510" w:rsidRPr="00C43384">
        <w:rPr>
          <w:b w:val="0"/>
          <w:color w:val="000000" w:themeColor="text1"/>
          <w:sz w:val="24"/>
          <w:szCs w:val="24"/>
        </w:rPr>
        <w:t xml:space="preserve">ствует </w:t>
      </w:r>
      <w:r w:rsidR="007B36E1" w:rsidRPr="00C43384">
        <w:rPr>
          <w:b w:val="0"/>
          <w:color w:val="000000" w:themeColor="text1"/>
          <w:sz w:val="24"/>
          <w:szCs w:val="24"/>
        </w:rPr>
        <w:t>полного исполнения сторонами обязательств в соответствии с установленными сроками поставки товара</w:t>
      </w:r>
      <w:r w:rsidR="008B5736" w:rsidRPr="00C43384">
        <w:rPr>
          <w:b w:val="0"/>
          <w:color w:val="000000" w:themeColor="text1"/>
          <w:sz w:val="24"/>
          <w:szCs w:val="24"/>
        </w:rPr>
        <w:t xml:space="preserve">. При этом гарантийные </w:t>
      </w:r>
      <w:r w:rsidRPr="00C43384">
        <w:rPr>
          <w:b w:val="0"/>
          <w:color w:val="000000" w:themeColor="text1"/>
          <w:sz w:val="24"/>
          <w:szCs w:val="24"/>
        </w:rPr>
        <w:t>обязательств</w:t>
      </w:r>
      <w:r w:rsidR="008B5736" w:rsidRPr="00C43384">
        <w:rPr>
          <w:b w:val="0"/>
          <w:color w:val="000000" w:themeColor="text1"/>
          <w:sz w:val="24"/>
          <w:szCs w:val="24"/>
        </w:rPr>
        <w:t>а</w:t>
      </w:r>
      <w:r w:rsidR="00F1138C" w:rsidRPr="00C43384">
        <w:rPr>
          <w:b w:val="0"/>
          <w:color w:val="000000" w:themeColor="text1"/>
          <w:sz w:val="24"/>
          <w:szCs w:val="24"/>
        </w:rPr>
        <w:t xml:space="preserve"> (при наличии)</w:t>
      </w:r>
      <w:r w:rsidR="008B5736" w:rsidRPr="00C43384">
        <w:rPr>
          <w:b w:val="0"/>
          <w:color w:val="000000" w:themeColor="text1"/>
          <w:sz w:val="24"/>
          <w:szCs w:val="24"/>
        </w:rPr>
        <w:t xml:space="preserve"> и обязательства</w:t>
      </w:r>
      <w:r w:rsidRPr="00C43384">
        <w:rPr>
          <w:b w:val="0"/>
          <w:color w:val="000000" w:themeColor="text1"/>
          <w:sz w:val="24"/>
          <w:szCs w:val="24"/>
        </w:rPr>
        <w:t xml:space="preserve"> по взаиморасчетам </w:t>
      </w:r>
      <w:r w:rsidR="008B5736" w:rsidRPr="00C43384">
        <w:rPr>
          <w:b w:val="0"/>
          <w:color w:val="000000" w:themeColor="text1"/>
          <w:sz w:val="24"/>
          <w:szCs w:val="24"/>
        </w:rPr>
        <w:t>действуют</w:t>
      </w:r>
      <w:r w:rsidRPr="00C43384">
        <w:rPr>
          <w:b w:val="0"/>
          <w:color w:val="000000" w:themeColor="text1"/>
          <w:sz w:val="24"/>
          <w:szCs w:val="24"/>
        </w:rPr>
        <w:t xml:space="preserve"> до полного исполнения указанных обязательств.</w:t>
      </w:r>
    </w:p>
    <w:p w14:paraId="3A889046" w14:textId="77777777" w:rsidR="00840508" w:rsidRPr="00C43384" w:rsidRDefault="00642979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10.2</w:t>
      </w:r>
      <w:r w:rsidR="00840508" w:rsidRPr="00C43384">
        <w:rPr>
          <w:b w:val="0"/>
          <w:color w:val="000000" w:themeColor="text1"/>
          <w:sz w:val="24"/>
          <w:szCs w:val="24"/>
        </w:rPr>
        <w:t>.</w:t>
      </w:r>
      <w:r w:rsidRPr="00C43384">
        <w:rPr>
          <w:b w:val="0"/>
          <w:color w:val="000000" w:themeColor="text1"/>
          <w:sz w:val="24"/>
          <w:szCs w:val="24"/>
        </w:rPr>
        <w:t> </w:t>
      </w:r>
      <w:r w:rsidR="00840508" w:rsidRPr="00C43384">
        <w:rPr>
          <w:b w:val="0"/>
          <w:color w:val="000000" w:themeColor="text1"/>
          <w:sz w:val="24"/>
          <w:szCs w:val="24"/>
        </w:rPr>
        <w:t xml:space="preserve">Любые соглашения к настоящему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840508" w:rsidRPr="00C43384">
        <w:rPr>
          <w:b w:val="0"/>
          <w:color w:val="000000" w:themeColor="text1"/>
          <w:sz w:val="24"/>
          <w:szCs w:val="24"/>
        </w:rPr>
        <w:t xml:space="preserve">у действительны лишь в том случае, если они совершены в письменной форме и подписаны обеими </w:t>
      </w:r>
      <w:r w:rsidR="002E442D" w:rsidRPr="00C43384">
        <w:rPr>
          <w:b w:val="0"/>
          <w:color w:val="000000" w:themeColor="text1"/>
          <w:sz w:val="24"/>
          <w:szCs w:val="24"/>
        </w:rPr>
        <w:t>С</w:t>
      </w:r>
      <w:r w:rsidR="00840508" w:rsidRPr="00C43384">
        <w:rPr>
          <w:b w:val="0"/>
          <w:color w:val="000000" w:themeColor="text1"/>
          <w:sz w:val="24"/>
          <w:szCs w:val="24"/>
        </w:rPr>
        <w:t>торонами.</w:t>
      </w:r>
    </w:p>
    <w:p w14:paraId="1EC30DBC" w14:textId="77777777" w:rsidR="009743C2" w:rsidRPr="00C43384" w:rsidRDefault="009743C2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10.3. Расторжение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а допускается по соглашению Сторон, по решению суда или в связи с односторонним отказом стороны от исполнения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а в соответствии с гражданским законодательством.</w:t>
      </w:r>
    </w:p>
    <w:p w14:paraId="0FFFF3B1" w14:textId="77777777" w:rsidR="0065084E" w:rsidRPr="00C43384" w:rsidRDefault="00300DD0" w:rsidP="0065084E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10.4. Изменение существенных условий настоящего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а при его исполнении не допускается, за исключением следующих случаев:</w:t>
      </w:r>
    </w:p>
    <w:p w14:paraId="69348EF0" w14:textId="77777777" w:rsidR="0065084E" w:rsidRPr="00C43384" w:rsidRDefault="0065084E" w:rsidP="0065084E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1) при снижении цены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а без изменения предусмотренных им количества </w:t>
      </w:r>
      <w:r w:rsidR="00B5452A" w:rsidRPr="00C43384">
        <w:rPr>
          <w:b w:val="0"/>
          <w:color w:val="000000" w:themeColor="text1"/>
          <w:sz w:val="24"/>
          <w:szCs w:val="24"/>
        </w:rPr>
        <w:t xml:space="preserve">предоставляемых (передаваемых) прав на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Pr="00C43384">
        <w:rPr>
          <w:b w:val="0"/>
          <w:color w:val="000000" w:themeColor="text1"/>
          <w:sz w:val="24"/>
          <w:szCs w:val="24"/>
        </w:rPr>
        <w:t xml:space="preserve">, качества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Pr="00C43384">
        <w:rPr>
          <w:b w:val="0"/>
          <w:color w:val="000000" w:themeColor="text1"/>
          <w:sz w:val="24"/>
          <w:szCs w:val="24"/>
        </w:rPr>
        <w:t xml:space="preserve"> </w:t>
      </w:r>
      <w:r w:rsidR="005065B3" w:rsidRPr="00C43384">
        <w:rPr>
          <w:b w:val="0"/>
          <w:color w:val="000000" w:themeColor="text1"/>
          <w:sz w:val="24"/>
          <w:szCs w:val="24"/>
        </w:rPr>
        <w:t xml:space="preserve">и прав на него </w:t>
      </w:r>
      <w:r w:rsidRPr="00C43384">
        <w:rPr>
          <w:b w:val="0"/>
          <w:color w:val="000000" w:themeColor="text1"/>
          <w:sz w:val="24"/>
          <w:szCs w:val="24"/>
        </w:rPr>
        <w:t>и иных его условий;</w:t>
      </w:r>
    </w:p>
    <w:p w14:paraId="205C6B86" w14:textId="77777777" w:rsidR="0065084E" w:rsidRPr="00C43384" w:rsidRDefault="0065084E" w:rsidP="0065084E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2) если по предложению </w:t>
      </w:r>
      <w:r w:rsidR="00157111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Pr="00C43384">
        <w:rPr>
          <w:b w:val="0"/>
          <w:color w:val="000000" w:themeColor="text1"/>
          <w:sz w:val="24"/>
          <w:szCs w:val="24"/>
        </w:rPr>
        <w:t xml:space="preserve">а увеличиваются предусмотренные настоящим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ом количество </w:t>
      </w:r>
      <w:r w:rsidR="00B5452A" w:rsidRPr="00C43384">
        <w:rPr>
          <w:b w:val="0"/>
          <w:color w:val="000000" w:themeColor="text1"/>
          <w:sz w:val="24"/>
          <w:szCs w:val="24"/>
        </w:rPr>
        <w:t xml:space="preserve">передаваемых прав на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Pr="00C43384">
        <w:rPr>
          <w:b w:val="0"/>
          <w:color w:val="000000" w:themeColor="text1"/>
          <w:sz w:val="24"/>
          <w:szCs w:val="24"/>
        </w:rPr>
        <w:t xml:space="preserve"> не более чем на десять процентов или уменьшаются предусмотренные им количество </w:t>
      </w:r>
      <w:r w:rsidR="00B5452A" w:rsidRPr="00C43384">
        <w:rPr>
          <w:b w:val="0"/>
          <w:color w:val="000000" w:themeColor="text1"/>
          <w:sz w:val="24"/>
          <w:szCs w:val="24"/>
        </w:rPr>
        <w:t xml:space="preserve">передаваемых прав на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Pr="00C43384">
        <w:rPr>
          <w:b w:val="0"/>
          <w:color w:val="000000" w:themeColor="text1"/>
          <w:sz w:val="24"/>
          <w:szCs w:val="24"/>
        </w:rPr>
        <w:t xml:space="preserve">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а пропорционально дополнительному количеству </w:t>
      </w:r>
      <w:r w:rsidR="00B5452A" w:rsidRPr="00C43384">
        <w:rPr>
          <w:b w:val="0"/>
          <w:color w:val="000000" w:themeColor="text1"/>
          <w:sz w:val="24"/>
          <w:szCs w:val="24"/>
        </w:rPr>
        <w:t xml:space="preserve">передаваемых прав на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Pr="00C43384">
        <w:rPr>
          <w:b w:val="0"/>
          <w:color w:val="000000" w:themeColor="text1"/>
          <w:sz w:val="24"/>
          <w:szCs w:val="24"/>
        </w:rPr>
        <w:t xml:space="preserve"> исходя из установленной в нем цены единицы </w:t>
      </w:r>
      <w:r w:rsidR="00B5452A" w:rsidRPr="00C43384">
        <w:rPr>
          <w:b w:val="0"/>
          <w:color w:val="000000" w:themeColor="text1"/>
          <w:sz w:val="24"/>
          <w:szCs w:val="24"/>
        </w:rPr>
        <w:t xml:space="preserve">передаваемого права на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Pr="00C43384">
        <w:rPr>
          <w:b w:val="0"/>
          <w:color w:val="000000" w:themeColor="text1"/>
          <w:sz w:val="24"/>
          <w:szCs w:val="24"/>
        </w:rPr>
        <w:t xml:space="preserve">, но не более чем на десять процентов его цены. При уменьшении предусмотренных настоящим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ом количества </w:t>
      </w:r>
      <w:r w:rsidR="00B5452A" w:rsidRPr="00C43384">
        <w:rPr>
          <w:b w:val="0"/>
          <w:color w:val="000000" w:themeColor="text1"/>
          <w:sz w:val="24"/>
          <w:szCs w:val="24"/>
        </w:rPr>
        <w:t xml:space="preserve">передаваемых прав на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Pr="00C43384">
        <w:rPr>
          <w:b w:val="0"/>
          <w:color w:val="000000" w:themeColor="text1"/>
          <w:sz w:val="24"/>
          <w:szCs w:val="24"/>
        </w:rPr>
        <w:t xml:space="preserve"> Стороны обязаны уменьшить его цену исходя из цены единицы </w:t>
      </w:r>
      <w:r w:rsidR="00B5452A" w:rsidRPr="00C43384">
        <w:rPr>
          <w:b w:val="0"/>
          <w:color w:val="000000" w:themeColor="text1"/>
          <w:sz w:val="24"/>
          <w:szCs w:val="24"/>
        </w:rPr>
        <w:t xml:space="preserve">передаваемого права на </w:t>
      </w:r>
      <w:r w:rsidR="00B65F14" w:rsidRPr="00C43384">
        <w:rPr>
          <w:b w:val="0"/>
          <w:color w:val="000000" w:themeColor="text1"/>
          <w:sz w:val="24"/>
          <w:szCs w:val="24"/>
        </w:rPr>
        <w:t>ПО</w:t>
      </w:r>
      <w:r w:rsidR="009C4F87" w:rsidRPr="00C43384">
        <w:rPr>
          <w:b w:val="0"/>
          <w:color w:val="000000" w:themeColor="text1"/>
          <w:sz w:val="24"/>
          <w:szCs w:val="24"/>
        </w:rPr>
        <w:t>;</w:t>
      </w:r>
    </w:p>
    <w:p w14:paraId="1495C175" w14:textId="77777777" w:rsidR="009C4F87" w:rsidRPr="00C43384" w:rsidRDefault="009C4F87" w:rsidP="0065084E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3) изменение по соглашению Сторон в случаях, установленных законодательством Российской Федерации в сфере закупок товаров, работ, услуг для обеспечения государственных и муниципальных нужд, в том числе случая, установленного пунктом 10.5 настоящего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а.</w:t>
      </w:r>
    </w:p>
    <w:p w14:paraId="534AB68D" w14:textId="77777777" w:rsidR="00414DD4" w:rsidRPr="00C43384" w:rsidRDefault="00414DD4" w:rsidP="00414DD4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10.5. Существенные условия настоящего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а при его исполнении могут быть изменены  по соглашению сторон в случае, предусмотренном пунктом 6 статьи 161 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обязательств. При этом Заказчик в ходе исполнения настоящего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а обеспечивает согласование его новых условий, в том числе цены и (или) сроков исполнения и (или) </w:t>
      </w:r>
      <w:r w:rsidR="00080603" w:rsidRPr="00C43384">
        <w:rPr>
          <w:b w:val="0"/>
          <w:color w:val="000000" w:themeColor="text1"/>
          <w:sz w:val="24"/>
          <w:szCs w:val="24"/>
        </w:rPr>
        <w:t>количества передаваемых прав на ПО</w:t>
      </w:r>
      <w:r w:rsidRPr="00C43384">
        <w:rPr>
          <w:b w:val="0"/>
          <w:color w:val="000000" w:themeColor="text1"/>
          <w:sz w:val="24"/>
          <w:szCs w:val="24"/>
        </w:rPr>
        <w:t xml:space="preserve">, предусмотренных настоящим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ом.</w:t>
      </w:r>
    </w:p>
    <w:p w14:paraId="744A28DE" w14:textId="77777777" w:rsidR="00D35E4A" w:rsidRPr="00C43384" w:rsidRDefault="00414DD4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В этом случае сокращение </w:t>
      </w:r>
      <w:r w:rsidR="00080603" w:rsidRPr="00C43384">
        <w:rPr>
          <w:b w:val="0"/>
          <w:color w:val="000000" w:themeColor="text1"/>
          <w:sz w:val="24"/>
          <w:szCs w:val="24"/>
        </w:rPr>
        <w:t>количества передаваемых прав на ПО</w:t>
      </w:r>
      <w:r w:rsidRPr="00C43384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43384">
        <w:rPr>
          <w:b w:val="0"/>
          <w:color w:val="000000" w:themeColor="text1"/>
          <w:sz w:val="24"/>
          <w:szCs w:val="24"/>
        </w:rPr>
        <w:t>по</w:t>
      </w:r>
      <w:proofErr w:type="spellEnd"/>
      <w:r w:rsidRPr="00C43384">
        <w:rPr>
          <w:b w:val="0"/>
          <w:color w:val="000000" w:themeColor="text1"/>
          <w:sz w:val="24"/>
          <w:szCs w:val="24"/>
        </w:rPr>
        <w:t xml:space="preserve"> настоящему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у осуществляется в соответствии с Методикой сокращения количества товаров, объемов работ или услуг при уменьшении цены контракта (утв. постановлением Правительства Российской Федерации от 28 ноября 2013 г. № 1090). Принятие Заказчиком решения об изменении настоящего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а осуществляется исходя из соразмерности изменения его цены и </w:t>
      </w:r>
      <w:r w:rsidR="002853DE" w:rsidRPr="00C43384">
        <w:rPr>
          <w:b w:val="0"/>
          <w:color w:val="000000" w:themeColor="text1"/>
          <w:sz w:val="24"/>
          <w:szCs w:val="24"/>
        </w:rPr>
        <w:t>количества передаваемых прав на ПО</w:t>
      </w:r>
      <w:r w:rsidRPr="00C43384">
        <w:rPr>
          <w:b w:val="0"/>
          <w:color w:val="000000" w:themeColor="text1"/>
          <w:sz w:val="24"/>
          <w:szCs w:val="24"/>
        </w:rPr>
        <w:t>. Заказчик исходит из необходимости исполнения в первоочередном порядке обязательств, вытекающих из контракта, предметом которого является поставка товара, необходимого для нормального жизнеобеспечения (в том числе продовольствие, средства для оказания скорой, в том числе скорой специализированной, медицинской помощи в экстренной или неотложной форме, лекарственные средства, топливо), и (или) по которому поставщиком (подрядчиком, исполнителем) обязательства исполнены.</w:t>
      </w:r>
    </w:p>
    <w:p w14:paraId="5C0ED132" w14:textId="77777777" w:rsidR="00D84D76" w:rsidRPr="00C43384" w:rsidRDefault="00D84D76" w:rsidP="00A43EA1">
      <w:pPr>
        <w:pStyle w:val="1"/>
        <w:spacing w:line="240" w:lineRule="auto"/>
        <w:rPr>
          <w:color w:val="000000" w:themeColor="text1"/>
        </w:rPr>
      </w:pPr>
      <w:r w:rsidRPr="00C43384">
        <w:rPr>
          <w:color w:val="000000" w:themeColor="text1"/>
        </w:rPr>
        <w:t xml:space="preserve">11. Обеспечение исполнения </w:t>
      </w:r>
      <w:r w:rsidR="00282765" w:rsidRPr="00C43384">
        <w:rPr>
          <w:color w:val="000000" w:themeColor="text1"/>
        </w:rPr>
        <w:t>обязательств</w:t>
      </w:r>
    </w:p>
    <w:p w14:paraId="1F4D3392" w14:textId="14CD2949" w:rsidR="002E319C" w:rsidRPr="00C43384" w:rsidRDefault="00371F73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11.1</w:t>
      </w:r>
      <w:r w:rsidR="007E72CB" w:rsidRPr="00C43384">
        <w:rPr>
          <w:b w:val="0"/>
          <w:color w:val="000000" w:themeColor="text1"/>
          <w:sz w:val="24"/>
          <w:szCs w:val="24"/>
        </w:rPr>
        <w:t>.</w:t>
      </w:r>
      <w:r w:rsidRPr="00C43384">
        <w:rPr>
          <w:b w:val="0"/>
          <w:color w:val="000000" w:themeColor="text1"/>
          <w:sz w:val="24"/>
          <w:szCs w:val="24"/>
        </w:rPr>
        <w:t> 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Исполнение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а обеспечивается </w:t>
      </w:r>
      <w:r w:rsidR="009A5B07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0A5BB4" w:rsidRPr="00C43384">
        <w:rPr>
          <w:b w:val="0"/>
          <w:color w:val="000000" w:themeColor="text1"/>
          <w:sz w:val="24"/>
          <w:szCs w:val="24"/>
        </w:rPr>
        <w:t>ом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 в размере </w:t>
      </w:r>
      <w:r w:rsidR="00F36A4A">
        <w:rPr>
          <w:b w:val="0"/>
          <w:color w:val="000000" w:themeColor="text1"/>
          <w:sz w:val="24"/>
          <w:szCs w:val="24"/>
        </w:rPr>
        <w:t>__________</w:t>
      </w:r>
      <w:proofErr w:type="gramStart"/>
      <w:r w:rsidR="00F36A4A">
        <w:rPr>
          <w:b w:val="0"/>
          <w:color w:val="000000" w:themeColor="text1"/>
          <w:sz w:val="24"/>
          <w:szCs w:val="24"/>
        </w:rPr>
        <w:t>_</w:t>
      </w:r>
      <w:r w:rsidR="007B36E1" w:rsidRPr="00C43384">
        <w:rPr>
          <w:b w:val="0"/>
          <w:color w:val="000000" w:themeColor="text1"/>
          <w:sz w:val="24"/>
          <w:szCs w:val="24"/>
        </w:rPr>
        <w:t xml:space="preserve"> 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 </w:t>
      </w:r>
      <w:r w:rsidR="00C43384" w:rsidRPr="00C43384">
        <w:rPr>
          <w:b w:val="0"/>
          <w:color w:val="000000" w:themeColor="text1"/>
          <w:sz w:val="24"/>
          <w:szCs w:val="24"/>
        </w:rPr>
        <w:t>руб</w:t>
      </w:r>
      <w:r w:rsidR="007E72CB" w:rsidRPr="00C43384">
        <w:rPr>
          <w:b w:val="0"/>
          <w:color w:val="000000" w:themeColor="text1"/>
          <w:sz w:val="24"/>
          <w:szCs w:val="24"/>
        </w:rPr>
        <w:t>.</w:t>
      </w:r>
      <w:proofErr w:type="gramEnd"/>
      <w:r w:rsidR="007E72CB" w:rsidRPr="00C43384">
        <w:rPr>
          <w:b w:val="0"/>
          <w:color w:val="000000" w:themeColor="text1"/>
          <w:sz w:val="24"/>
          <w:szCs w:val="24"/>
        </w:rPr>
        <w:t xml:space="preserve"> </w:t>
      </w:r>
      <w:r w:rsidR="009B0FA5" w:rsidRPr="00C43384">
        <w:rPr>
          <w:b w:val="0"/>
          <w:color w:val="000000" w:themeColor="text1"/>
          <w:sz w:val="24"/>
          <w:szCs w:val="24"/>
        </w:rPr>
        <w:t>При этом исполнение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 может обеспечиваться предоставлением банковской гарантии, выданной банком и соответствующей требованиям статьи 45 </w:t>
      </w:r>
      <w:r w:rsidR="005164C1" w:rsidRPr="00C43384">
        <w:rPr>
          <w:b w:val="0"/>
          <w:color w:val="000000" w:themeColor="text1"/>
          <w:sz w:val="24"/>
          <w:szCs w:val="24"/>
        </w:rPr>
        <w:t>Закона № 44-ФЗ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, или внесением денежных средств на </w:t>
      </w:r>
      <w:r w:rsidR="0028301B" w:rsidRPr="00C43384">
        <w:rPr>
          <w:b w:val="0"/>
          <w:color w:val="000000" w:themeColor="text1"/>
          <w:sz w:val="24"/>
          <w:szCs w:val="24"/>
        </w:rPr>
        <w:t xml:space="preserve">указанный в пункте 11.6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28301B" w:rsidRPr="00C43384">
        <w:rPr>
          <w:b w:val="0"/>
          <w:color w:val="000000" w:themeColor="text1"/>
          <w:sz w:val="24"/>
          <w:szCs w:val="24"/>
        </w:rPr>
        <w:t>а счет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, на котором в соответствии с законодательством Российской Федерации учитываются операции со средствами, поступающими </w:t>
      </w:r>
      <w:r w:rsidR="009A5B07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7E72CB" w:rsidRPr="00C43384">
        <w:rPr>
          <w:b w:val="0"/>
          <w:color w:val="000000" w:themeColor="text1"/>
          <w:sz w:val="24"/>
          <w:szCs w:val="24"/>
        </w:rPr>
        <w:t>у</w:t>
      </w:r>
      <w:r w:rsidR="009545E0" w:rsidRPr="00C43384">
        <w:rPr>
          <w:b w:val="0"/>
          <w:color w:val="000000" w:themeColor="text1"/>
          <w:sz w:val="24"/>
          <w:szCs w:val="24"/>
        </w:rPr>
        <w:t>.</w:t>
      </w:r>
    </w:p>
    <w:p w14:paraId="6FC02182" w14:textId="77777777" w:rsidR="007E72CB" w:rsidRPr="00C43384" w:rsidRDefault="002E319C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11.2. 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Способ обеспечения исполнения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а определяется </w:t>
      </w:r>
      <w:r w:rsidR="00791DFE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0A5BB4" w:rsidRPr="00C43384">
        <w:rPr>
          <w:b w:val="0"/>
          <w:color w:val="000000" w:themeColor="text1"/>
          <w:sz w:val="24"/>
          <w:szCs w:val="24"/>
        </w:rPr>
        <w:t>ом</w:t>
      </w:r>
      <w:r w:rsidR="00325500" w:rsidRPr="00C43384">
        <w:rPr>
          <w:b w:val="0"/>
          <w:color w:val="000000" w:themeColor="text1"/>
          <w:sz w:val="24"/>
          <w:szCs w:val="24"/>
        </w:rPr>
        <w:t xml:space="preserve"> </w:t>
      </w:r>
      <w:r w:rsidR="007E72CB" w:rsidRPr="00C43384">
        <w:rPr>
          <w:b w:val="0"/>
          <w:color w:val="000000" w:themeColor="text1"/>
          <w:sz w:val="24"/>
          <w:szCs w:val="24"/>
        </w:rPr>
        <w:lastRenderedPageBreak/>
        <w:t xml:space="preserve">самостоятельно. </w:t>
      </w:r>
      <w:r w:rsidRPr="00C43384">
        <w:rPr>
          <w:b w:val="0"/>
          <w:color w:val="000000" w:themeColor="text1"/>
          <w:sz w:val="24"/>
          <w:szCs w:val="24"/>
        </w:rPr>
        <w:t xml:space="preserve">В случае </w:t>
      </w:r>
      <w:r w:rsidR="00325500" w:rsidRPr="00C43384">
        <w:rPr>
          <w:b w:val="0"/>
          <w:color w:val="000000" w:themeColor="text1"/>
          <w:sz w:val="24"/>
          <w:szCs w:val="24"/>
        </w:rPr>
        <w:t>предоставления банковской гарантии с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рок </w:t>
      </w:r>
      <w:r w:rsidR="005E5628" w:rsidRPr="00C43384">
        <w:rPr>
          <w:b w:val="0"/>
          <w:color w:val="000000" w:themeColor="text1"/>
          <w:sz w:val="24"/>
          <w:szCs w:val="24"/>
        </w:rPr>
        <w:t xml:space="preserve">ее </w:t>
      </w:r>
      <w:r w:rsidR="007E72CB" w:rsidRPr="00C43384">
        <w:rPr>
          <w:b w:val="0"/>
          <w:color w:val="000000" w:themeColor="text1"/>
          <w:sz w:val="24"/>
          <w:szCs w:val="24"/>
        </w:rPr>
        <w:t>действия должен превышать срок действия</w:t>
      </w:r>
      <w:r w:rsidR="004221E2" w:rsidRPr="00C43384">
        <w:rPr>
          <w:b w:val="0"/>
          <w:color w:val="000000" w:themeColor="text1"/>
          <w:sz w:val="24"/>
          <w:szCs w:val="24"/>
        </w:rPr>
        <w:t xml:space="preserve"> настоящего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7E72CB" w:rsidRPr="00C43384">
        <w:rPr>
          <w:b w:val="0"/>
          <w:color w:val="000000" w:themeColor="text1"/>
          <w:sz w:val="24"/>
          <w:szCs w:val="24"/>
        </w:rPr>
        <w:t>а не менее чем на один месяц.</w:t>
      </w:r>
    </w:p>
    <w:p w14:paraId="38D25E48" w14:textId="77777777" w:rsidR="007E72CB" w:rsidRPr="00C43384" w:rsidRDefault="00B84132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11.</w:t>
      </w:r>
      <w:r w:rsidR="004221E2" w:rsidRPr="00C43384">
        <w:rPr>
          <w:b w:val="0"/>
          <w:color w:val="000000" w:themeColor="text1"/>
          <w:sz w:val="24"/>
          <w:szCs w:val="24"/>
        </w:rPr>
        <w:t>3</w:t>
      </w:r>
      <w:r w:rsidRPr="00C43384">
        <w:rPr>
          <w:b w:val="0"/>
          <w:color w:val="000000" w:themeColor="text1"/>
          <w:sz w:val="24"/>
          <w:szCs w:val="24"/>
        </w:rPr>
        <w:t>. 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В ходе исполнения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а </w:t>
      </w:r>
      <w:r w:rsidR="00791DFE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 вправе предоставить </w:t>
      </w:r>
      <w:r w:rsidR="00791DFE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у обеспечение </w:t>
      </w:r>
      <w:r w:rsidR="00BA1E22" w:rsidRPr="00C43384">
        <w:rPr>
          <w:b w:val="0"/>
          <w:color w:val="000000" w:themeColor="text1"/>
          <w:sz w:val="24"/>
          <w:szCs w:val="24"/>
        </w:rPr>
        <w:t>его исполнения</w:t>
      </w:r>
      <w:r w:rsidR="007E72CB" w:rsidRPr="00C43384">
        <w:rPr>
          <w:b w:val="0"/>
          <w:color w:val="000000" w:themeColor="text1"/>
          <w:sz w:val="24"/>
          <w:szCs w:val="24"/>
        </w:rPr>
        <w:t>, уменьшенное на размер выполненных обязательств, предусмотренных</w:t>
      </w:r>
      <w:r w:rsidR="00BA1E22" w:rsidRPr="00C43384">
        <w:rPr>
          <w:b w:val="0"/>
          <w:color w:val="000000" w:themeColor="text1"/>
          <w:sz w:val="24"/>
          <w:szCs w:val="24"/>
        </w:rPr>
        <w:t xml:space="preserve"> настоящим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ом, взамен ранее предоставленного обеспечения </w:t>
      </w:r>
      <w:r w:rsidR="00BA1E22" w:rsidRPr="00C43384">
        <w:rPr>
          <w:b w:val="0"/>
          <w:color w:val="000000" w:themeColor="text1"/>
          <w:sz w:val="24"/>
          <w:szCs w:val="24"/>
        </w:rPr>
        <w:t xml:space="preserve">его 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исполнения. При этом может быть изменен способ обеспечения исполнения </w:t>
      </w:r>
      <w:r w:rsidR="00BA1E22" w:rsidRPr="00C43384">
        <w:rPr>
          <w:b w:val="0"/>
          <w:color w:val="000000" w:themeColor="text1"/>
          <w:sz w:val="24"/>
          <w:szCs w:val="24"/>
        </w:rPr>
        <w:t xml:space="preserve">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7E72CB" w:rsidRPr="00C43384">
        <w:rPr>
          <w:b w:val="0"/>
          <w:color w:val="000000" w:themeColor="text1"/>
          <w:sz w:val="24"/>
          <w:szCs w:val="24"/>
        </w:rPr>
        <w:t>а.</w:t>
      </w:r>
    </w:p>
    <w:p w14:paraId="7977B2EA" w14:textId="77777777" w:rsidR="007E72CB" w:rsidRPr="00C43384" w:rsidRDefault="00B84132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11.</w:t>
      </w:r>
      <w:r w:rsidR="004221E2" w:rsidRPr="00C43384">
        <w:rPr>
          <w:b w:val="0"/>
          <w:color w:val="000000" w:themeColor="text1"/>
          <w:sz w:val="24"/>
          <w:szCs w:val="24"/>
        </w:rPr>
        <w:t>4</w:t>
      </w:r>
      <w:r w:rsidRPr="00C43384">
        <w:rPr>
          <w:b w:val="0"/>
          <w:color w:val="000000" w:themeColor="text1"/>
          <w:sz w:val="24"/>
          <w:szCs w:val="24"/>
        </w:rPr>
        <w:t>. 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В случае, если </w:t>
      </w:r>
      <w:r w:rsidR="00791DFE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0A5BB4" w:rsidRPr="00C43384">
        <w:rPr>
          <w:b w:val="0"/>
          <w:color w:val="000000" w:themeColor="text1"/>
          <w:sz w:val="24"/>
          <w:szCs w:val="24"/>
        </w:rPr>
        <w:t>ом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 является государственное или муниципальное казенное учреждение, положения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а об обеспечении </w:t>
      </w:r>
      <w:r w:rsidR="002C5933" w:rsidRPr="00C43384">
        <w:rPr>
          <w:b w:val="0"/>
          <w:color w:val="000000" w:themeColor="text1"/>
          <w:sz w:val="24"/>
          <w:szCs w:val="24"/>
        </w:rPr>
        <w:t xml:space="preserve">его 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исполнения к такому </w:t>
      </w:r>
      <w:r w:rsidR="00891C1F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0A5BB4" w:rsidRPr="00C43384">
        <w:rPr>
          <w:b w:val="0"/>
          <w:color w:val="000000" w:themeColor="text1"/>
          <w:sz w:val="24"/>
          <w:szCs w:val="24"/>
        </w:rPr>
        <w:t>у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 не применяются.</w:t>
      </w:r>
    </w:p>
    <w:p w14:paraId="0017B525" w14:textId="23C31C98" w:rsidR="00D84D76" w:rsidRPr="00C43384" w:rsidRDefault="00B84132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11.</w:t>
      </w:r>
      <w:r w:rsidR="004221E2" w:rsidRPr="00C43384">
        <w:rPr>
          <w:b w:val="0"/>
          <w:color w:val="000000" w:themeColor="text1"/>
          <w:sz w:val="24"/>
          <w:szCs w:val="24"/>
        </w:rPr>
        <w:t>5</w:t>
      </w:r>
      <w:r w:rsidRPr="00C43384">
        <w:rPr>
          <w:b w:val="0"/>
          <w:color w:val="000000" w:themeColor="text1"/>
          <w:sz w:val="24"/>
          <w:szCs w:val="24"/>
        </w:rPr>
        <w:t>. </w:t>
      </w:r>
      <w:r w:rsidR="00F15C3A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 возвращает </w:t>
      </w:r>
      <w:r w:rsidR="00F15C3A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0A5BB4" w:rsidRPr="00C43384">
        <w:rPr>
          <w:b w:val="0"/>
          <w:color w:val="000000" w:themeColor="text1"/>
          <w:sz w:val="24"/>
          <w:szCs w:val="24"/>
        </w:rPr>
        <w:t>у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 денежные средства, внесенные в качестве обеспечения исполнения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а (если такая форма обеспечения </w:t>
      </w:r>
      <w:r w:rsidR="00564805" w:rsidRPr="00C43384">
        <w:rPr>
          <w:b w:val="0"/>
          <w:color w:val="000000" w:themeColor="text1"/>
          <w:sz w:val="24"/>
          <w:szCs w:val="24"/>
        </w:rPr>
        <w:t xml:space="preserve">его 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исполнения применяется </w:t>
      </w:r>
      <w:r w:rsidR="00F15C3A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0A5BB4" w:rsidRPr="00C43384">
        <w:rPr>
          <w:b w:val="0"/>
          <w:color w:val="000000" w:themeColor="text1"/>
          <w:sz w:val="24"/>
          <w:szCs w:val="24"/>
        </w:rPr>
        <w:t>ом</w:t>
      </w:r>
      <w:r w:rsidR="007E72CB" w:rsidRPr="00C43384">
        <w:rPr>
          <w:b w:val="0"/>
          <w:color w:val="000000" w:themeColor="text1"/>
          <w:sz w:val="24"/>
          <w:szCs w:val="24"/>
        </w:rPr>
        <w:t xml:space="preserve">), </w:t>
      </w:r>
      <w:r w:rsidR="001E207C" w:rsidRPr="00C43384">
        <w:rPr>
          <w:b w:val="0"/>
          <w:color w:val="000000" w:themeColor="text1"/>
          <w:sz w:val="24"/>
          <w:szCs w:val="24"/>
        </w:rPr>
        <w:t>в срок не позднее 10 (десяти) банковских дней со дня подписания Заказчиком документа (</w:t>
      </w:r>
      <w:proofErr w:type="spellStart"/>
      <w:r w:rsidR="001E207C" w:rsidRPr="00C43384">
        <w:rPr>
          <w:b w:val="0"/>
          <w:color w:val="000000" w:themeColor="text1"/>
          <w:sz w:val="24"/>
          <w:szCs w:val="24"/>
        </w:rPr>
        <w:t>ов</w:t>
      </w:r>
      <w:proofErr w:type="spellEnd"/>
      <w:r w:rsidR="001E207C" w:rsidRPr="00C43384">
        <w:rPr>
          <w:b w:val="0"/>
          <w:color w:val="000000" w:themeColor="text1"/>
          <w:sz w:val="24"/>
          <w:szCs w:val="24"/>
        </w:rPr>
        <w:t>) о приемке).</w:t>
      </w:r>
    </w:p>
    <w:p w14:paraId="288D02EB" w14:textId="77777777" w:rsidR="0028301B" w:rsidRPr="00C43384" w:rsidRDefault="0028301B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11.6. Платежные реквизиты для перечисления денежных средств в качестве обеспечения исполнения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а (если такая форма применяется </w:t>
      </w:r>
      <w:r w:rsidR="00F15C3A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443E9A" w:rsidRPr="00C43384">
        <w:rPr>
          <w:b w:val="0"/>
          <w:color w:val="000000" w:themeColor="text1"/>
          <w:sz w:val="24"/>
          <w:szCs w:val="24"/>
        </w:rPr>
        <w:t>ом</w:t>
      </w:r>
      <w:r w:rsidRPr="00C43384">
        <w:rPr>
          <w:b w:val="0"/>
          <w:color w:val="000000" w:themeColor="text1"/>
          <w:sz w:val="24"/>
          <w:szCs w:val="24"/>
        </w:rPr>
        <w:t>)</w:t>
      </w:r>
      <w:r w:rsidR="00D0024B" w:rsidRPr="00C43384">
        <w:rPr>
          <w:b w:val="0"/>
          <w:color w:val="000000" w:themeColor="text1"/>
          <w:sz w:val="24"/>
          <w:szCs w:val="24"/>
        </w:rPr>
        <w:t>:</w:t>
      </w:r>
    </w:p>
    <w:p w14:paraId="6079B96A" w14:textId="77777777" w:rsidR="00D84D76" w:rsidRPr="00C43384" w:rsidRDefault="00D84D76" w:rsidP="00A43EA1">
      <w:pPr>
        <w:pStyle w:val="1"/>
        <w:spacing w:line="240" w:lineRule="auto"/>
        <w:rPr>
          <w:color w:val="000000" w:themeColor="text1"/>
        </w:rPr>
      </w:pPr>
      <w:r w:rsidRPr="00C43384">
        <w:rPr>
          <w:color w:val="000000" w:themeColor="text1"/>
        </w:rPr>
        <w:t xml:space="preserve">12. </w:t>
      </w:r>
      <w:r w:rsidR="008822A5" w:rsidRPr="00C43384">
        <w:rPr>
          <w:color w:val="000000" w:themeColor="text1"/>
        </w:rPr>
        <w:t>Иные условия</w:t>
      </w:r>
    </w:p>
    <w:p w14:paraId="38CAEEBA" w14:textId="18B370BA" w:rsidR="00DD042C" w:rsidRPr="00C43384" w:rsidRDefault="00DD042C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12.1. Настоящий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 составлен </w:t>
      </w:r>
      <w:r w:rsidR="001E207C" w:rsidRPr="00C43384">
        <w:rPr>
          <w:b w:val="0"/>
          <w:color w:val="000000" w:themeColor="text1"/>
          <w:sz w:val="24"/>
          <w:szCs w:val="24"/>
        </w:rPr>
        <w:t xml:space="preserve">в </w:t>
      </w:r>
      <w:r w:rsidR="00C43384" w:rsidRPr="00C43384">
        <w:rPr>
          <w:b w:val="0"/>
          <w:color w:val="000000" w:themeColor="text1"/>
          <w:sz w:val="24"/>
          <w:szCs w:val="24"/>
        </w:rPr>
        <w:t>электронной</w:t>
      </w:r>
      <w:r w:rsidR="001E207C" w:rsidRPr="00C43384">
        <w:rPr>
          <w:b w:val="0"/>
          <w:color w:val="000000" w:themeColor="text1"/>
          <w:sz w:val="24"/>
          <w:szCs w:val="24"/>
        </w:rPr>
        <w:t xml:space="preserve"> форме</w:t>
      </w:r>
      <w:r w:rsidRPr="00C43384">
        <w:rPr>
          <w:b w:val="0"/>
          <w:color w:val="000000" w:themeColor="text1"/>
          <w:sz w:val="24"/>
          <w:szCs w:val="24"/>
        </w:rPr>
        <w:t>.</w:t>
      </w:r>
    </w:p>
    <w:p w14:paraId="5C351987" w14:textId="77777777" w:rsidR="006D4CCF" w:rsidRPr="00C43384" w:rsidRDefault="00840508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12.</w:t>
      </w:r>
      <w:r w:rsidR="00B3501D" w:rsidRPr="00C43384">
        <w:rPr>
          <w:b w:val="0"/>
          <w:color w:val="000000" w:themeColor="text1"/>
          <w:sz w:val="24"/>
          <w:szCs w:val="24"/>
        </w:rPr>
        <w:t>2</w:t>
      </w:r>
      <w:r w:rsidR="006D4CCF" w:rsidRPr="00C43384">
        <w:rPr>
          <w:b w:val="0"/>
          <w:color w:val="000000" w:themeColor="text1"/>
          <w:sz w:val="24"/>
          <w:szCs w:val="24"/>
        </w:rPr>
        <w:t>.</w:t>
      </w:r>
      <w:r w:rsidRPr="00C43384">
        <w:rPr>
          <w:b w:val="0"/>
          <w:color w:val="000000" w:themeColor="text1"/>
          <w:sz w:val="24"/>
          <w:szCs w:val="24"/>
        </w:rPr>
        <w:t> 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Все приложения к настоящему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6D4CCF" w:rsidRPr="00C43384">
        <w:rPr>
          <w:b w:val="0"/>
          <w:color w:val="000000" w:themeColor="text1"/>
          <w:sz w:val="24"/>
          <w:szCs w:val="24"/>
        </w:rPr>
        <w:t>у составляют его неотъемлемую часть.</w:t>
      </w:r>
    </w:p>
    <w:p w14:paraId="7C214694" w14:textId="77777777" w:rsidR="006D4CCF" w:rsidRPr="00C43384" w:rsidRDefault="00840508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12.3</w:t>
      </w:r>
      <w:r w:rsidR="006D4CCF" w:rsidRPr="00C43384">
        <w:rPr>
          <w:b w:val="0"/>
          <w:color w:val="000000" w:themeColor="text1"/>
          <w:sz w:val="24"/>
          <w:szCs w:val="24"/>
        </w:rPr>
        <w:t>.</w:t>
      </w:r>
      <w:r w:rsidRPr="00C43384">
        <w:rPr>
          <w:b w:val="0"/>
          <w:color w:val="000000" w:themeColor="text1"/>
          <w:sz w:val="24"/>
          <w:szCs w:val="24"/>
        </w:rPr>
        <w:t> 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Во всем, что не предусмотрено настоящим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6D4CCF" w:rsidRPr="00C43384">
        <w:rPr>
          <w:b w:val="0"/>
          <w:color w:val="000000" w:themeColor="text1"/>
          <w:sz w:val="24"/>
          <w:szCs w:val="24"/>
        </w:rPr>
        <w:t xml:space="preserve">ом, </w:t>
      </w:r>
      <w:r w:rsidR="002E442D" w:rsidRPr="00C43384">
        <w:rPr>
          <w:b w:val="0"/>
          <w:color w:val="000000" w:themeColor="text1"/>
          <w:sz w:val="24"/>
          <w:szCs w:val="24"/>
        </w:rPr>
        <w:t>С</w:t>
      </w:r>
      <w:r w:rsidR="006D4CCF" w:rsidRPr="00C43384">
        <w:rPr>
          <w:b w:val="0"/>
          <w:color w:val="000000" w:themeColor="text1"/>
          <w:sz w:val="24"/>
          <w:szCs w:val="24"/>
        </w:rPr>
        <w:t>тороны руководствуются законодательством.</w:t>
      </w:r>
    </w:p>
    <w:p w14:paraId="239D833E" w14:textId="77777777" w:rsidR="007F7372" w:rsidRPr="00C43384" w:rsidRDefault="00651D96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12.4</w:t>
      </w:r>
      <w:r w:rsidR="007F7372" w:rsidRPr="00C43384">
        <w:rPr>
          <w:b w:val="0"/>
          <w:color w:val="000000" w:themeColor="text1"/>
          <w:sz w:val="24"/>
          <w:szCs w:val="24"/>
        </w:rPr>
        <w:t>.</w:t>
      </w:r>
      <w:r w:rsidRPr="00C43384">
        <w:rPr>
          <w:b w:val="0"/>
          <w:color w:val="000000" w:themeColor="text1"/>
          <w:sz w:val="24"/>
          <w:szCs w:val="24"/>
        </w:rPr>
        <w:t> </w:t>
      </w:r>
      <w:r w:rsidR="007F7372" w:rsidRPr="00C43384">
        <w:rPr>
          <w:b w:val="0"/>
          <w:color w:val="000000" w:themeColor="text1"/>
          <w:sz w:val="24"/>
          <w:szCs w:val="24"/>
        </w:rPr>
        <w:t xml:space="preserve">При исполнении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7F7372" w:rsidRPr="00C43384">
        <w:rPr>
          <w:b w:val="0"/>
          <w:color w:val="000000" w:themeColor="text1"/>
          <w:sz w:val="24"/>
          <w:szCs w:val="24"/>
        </w:rPr>
        <w:t xml:space="preserve">а не допускается перемена </w:t>
      </w:r>
      <w:r w:rsidR="00F15C3A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0A5BB4" w:rsidRPr="00C43384">
        <w:rPr>
          <w:b w:val="0"/>
          <w:color w:val="000000" w:themeColor="text1"/>
          <w:sz w:val="24"/>
          <w:szCs w:val="24"/>
        </w:rPr>
        <w:t>а</w:t>
      </w:r>
      <w:r w:rsidR="007F7372" w:rsidRPr="00C43384">
        <w:rPr>
          <w:b w:val="0"/>
          <w:color w:val="000000" w:themeColor="text1"/>
          <w:sz w:val="24"/>
          <w:szCs w:val="24"/>
        </w:rPr>
        <w:t xml:space="preserve">, за исключением случая, если новый </w:t>
      </w:r>
      <w:r w:rsidR="00F15C3A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7F7372" w:rsidRPr="00C43384">
        <w:rPr>
          <w:b w:val="0"/>
          <w:color w:val="000000" w:themeColor="text1"/>
          <w:sz w:val="24"/>
          <w:szCs w:val="24"/>
        </w:rPr>
        <w:t xml:space="preserve"> является правопреемником </w:t>
      </w:r>
      <w:r w:rsidR="00F15C3A" w:rsidRPr="00C43384">
        <w:rPr>
          <w:b w:val="0"/>
          <w:color w:val="000000" w:themeColor="text1"/>
          <w:sz w:val="24"/>
          <w:szCs w:val="24"/>
        </w:rPr>
        <w:t>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0A5BB4" w:rsidRPr="00C43384">
        <w:rPr>
          <w:b w:val="0"/>
          <w:color w:val="000000" w:themeColor="text1"/>
          <w:sz w:val="24"/>
          <w:szCs w:val="24"/>
        </w:rPr>
        <w:t>а</w:t>
      </w:r>
      <w:r w:rsidR="007F7372" w:rsidRPr="00C43384">
        <w:rPr>
          <w:b w:val="0"/>
          <w:color w:val="000000" w:themeColor="text1"/>
          <w:sz w:val="24"/>
          <w:szCs w:val="24"/>
        </w:rPr>
        <w:t xml:space="preserve"> по настоящему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7F7372" w:rsidRPr="00C43384">
        <w:rPr>
          <w:b w:val="0"/>
          <w:color w:val="000000" w:themeColor="text1"/>
          <w:sz w:val="24"/>
          <w:szCs w:val="24"/>
        </w:rPr>
        <w:t>у вследствие реорганизации юридического лица в форме преобразования, слияния или присоединения.</w:t>
      </w:r>
    </w:p>
    <w:p w14:paraId="6CC0B584" w14:textId="77777777" w:rsidR="007F7372" w:rsidRPr="00C43384" w:rsidRDefault="00651D96" w:rsidP="00A43EA1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12.5</w:t>
      </w:r>
      <w:r w:rsidR="007F7372" w:rsidRPr="00C43384">
        <w:rPr>
          <w:b w:val="0"/>
          <w:color w:val="000000" w:themeColor="text1"/>
          <w:sz w:val="24"/>
          <w:szCs w:val="24"/>
        </w:rPr>
        <w:t>.</w:t>
      </w:r>
      <w:r w:rsidRPr="00C43384">
        <w:rPr>
          <w:b w:val="0"/>
          <w:color w:val="000000" w:themeColor="text1"/>
          <w:sz w:val="24"/>
          <w:szCs w:val="24"/>
        </w:rPr>
        <w:t> </w:t>
      </w:r>
      <w:r w:rsidR="007F7372" w:rsidRPr="00C43384">
        <w:rPr>
          <w:b w:val="0"/>
          <w:color w:val="000000" w:themeColor="text1"/>
          <w:sz w:val="24"/>
          <w:szCs w:val="24"/>
        </w:rPr>
        <w:t xml:space="preserve">В случае перемены </w:t>
      </w:r>
      <w:r w:rsidR="00F15C3A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7F7372" w:rsidRPr="00C43384">
        <w:rPr>
          <w:b w:val="0"/>
          <w:color w:val="000000" w:themeColor="text1"/>
          <w:sz w:val="24"/>
          <w:szCs w:val="24"/>
        </w:rPr>
        <w:t>а по</w:t>
      </w:r>
      <w:r w:rsidR="00B1145F" w:rsidRPr="00C43384">
        <w:rPr>
          <w:b w:val="0"/>
          <w:color w:val="000000" w:themeColor="text1"/>
          <w:sz w:val="24"/>
          <w:szCs w:val="24"/>
        </w:rPr>
        <w:t xml:space="preserve"> настоящему</w:t>
      </w:r>
      <w:r w:rsidR="007F7372" w:rsidRPr="00C43384">
        <w:rPr>
          <w:b w:val="0"/>
          <w:color w:val="000000" w:themeColor="text1"/>
          <w:sz w:val="24"/>
          <w:szCs w:val="24"/>
        </w:rPr>
        <w:t xml:space="preserve">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="007F7372" w:rsidRPr="00C43384">
        <w:rPr>
          <w:b w:val="0"/>
          <w:color w:val="000000" w:themeColor="text1"/>
          <w:sz w:val="24"/>
          <w:szCs w:val="24"/>
        </w:rPr>
        <w:t xml:space="preserve">у права и обязанности </w:t>
      </w:r>
      <w:r w:rsidR="00F15C3A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7F7372" w:rsidRPr="00C43384">
        <w:rPr>
          <w:b w:val="0"/>
          <w:color w:val="000000" w:themeColor="text1"/>
          <w:sz w:val="24"/>
          <w:szCs w:val="24"/>
        </w:rPr>
        <w:t xml:space="preserve">а по </w:t>
      </w:r>
      <w:r w:rsidR="0047146A" w:rsidRPr="00C43384">
        <w:rPr>
          <w:b w:val="0"/>
          <w:color w:val="000000" w:themeColor="text1"/>
          <w:sz w:val="24"/>
          <w:szCs w:val="24"/>
        </w:rPr>
        <w:t>нему</w:t>
      </w:r>
      <w:r w:rsidR="007F7372" w:rsidRPr="00C43384">
        <w:rPr>
          <w:b w:val="0"/>
          <w:color w:val="000000" w:themeColor="text1"/>
          <w:sz w:val="24"/>
          <w:szCs w:val="24"/>
        </w:rPr>
        <w:t xml:space="preserve"> переходят к новому </w:t>
      </w:r>
      <w:r w:rsidR="00F15C3A" w:rsidRPr="00C43384">
        <w:rPr>
          <w:b w:val="0"/>
          <w:color w:val="000000" w:themeColor="text1"/>
          <w:sz w:val="24"/>
          <w:szCs w:val="24"/>
        </w:rPr>
        <w:t>субл</w:t>
      </w:r>
      <w:r w:rsidR="005C3080" w:rsidRPr="00C43384">
        <w:rPr>
          <w:b w:val="0"/>
          <w:color w:val="000000" w:themeColor="text1"/>
          <w:sz w:val="24"/>
          <w:szCs w:val="24"/>
        </w:rPr>
        <w:t>ицензиат</w:t>
      </w:r>
      <w:r w:rsidR="007F7372" w:rsidRPr="00C43384">
        <w:rPr>
          <w:b w:val="0"/>
          <w:color w:val="000000" w:themeColor="text1"/>
          <w:sz w:val="24"/>
          <w:szCs w:val="24"/>
        </w:rPr>
        <w:t>у в том же объеме и на тех же условиях.</w:t>
      </w:r>
    </w:p>
    <w:p w14:paraId="55DF5847" w14:textId="6780CC89" w:rsidR="00D35E4A" w:rsidRPr="00C43384" w:rsidRDefault="00707553" w:rsidP="00C43384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12.6. При применении мер ответственности, установленной разделом 7 настоящего </w:t>
      </w:r>
      <w:r w:rsidR="005C023C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а, Заказчик руководствуется законодательством Российской Федерации, в том числе Постановлением Правительства Российской Федерации от 8 декабря 2015 г. № 1340 «О применении с 1 января 2016 г. ключевой ставки Банка России».</w:t>
      </w:r>
    </w:p>
    <w:p w14:paraId="744A8F1B" w14:textId="77777777" w:rsidR="00657789" w:rsidRPr="00C43384" w:rsidRDefault="00657789" w:rsidP="00657789">
      <w:pPr>
        <w:pStyle w:val="1"/>
        <w:spacing w:line="240" w:lineRule="auto"/>
        <w:rPr>
          <w:color w:val="000000" w:themeColor="text1"/>
        </w:rPr>
      </w:pPr>
      <w:r w:rsidRPr="00C43384">
        <w:rPr>
          <w:color w:val="000000" w:themeColor="text1"/>
        </w:rPr>
        <w:t>13. Антикоррупционная оговорка</w:t>
      </w:r>
    </w:p>
    <w:p w14:paraId="6B60ED8D" w14:textId="77777777" w:rsidR="00657789" w:rsidRPr="00C43384" w:rsidRDefault="00657789" w:rsidP="00657789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13.1. Включенная в настоящий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 антикоррупционная оговорка отражает приверженность Сторон, их аффилированных лиц, работников и посредников принципам открытого и честного ведения дел, направлена на минимизацию рисков вовлечения указанных лиц в коррупционную деятельность, а также на поддержание деловой репутации Сторон на высоком уровне.</w:t>
      </w:r>
    </w:p>
    <w:p w14:paraId="0086260C" w14:textId="77777777" w:rsidR="00657789" w:rsidRPr="00C43384" w:rsidRDefault="00657789" w:rsidP="00657789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13.2. Стороны пришли к обоюдному согласию о необходимости включения в настоящий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 xml:space="preserve"> антикоррупционной оговорки и подтверждают, что указанное решение является добровольным и осознают смысл и последствия нарушения её условий.</w:t>
      </w:r>
    </w:p>
    <w:p w14:paraId="356E5C86" w14:textId="77777777" w:rsidR="00657789" w:rsidRPr="00C43384" w:rsidRDefault="00657789" w:rsidP="00657789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13.3. Стороны подтверждают, что ведут легитимную хозяйственную деятельность и имеют только законные источники финансирования.</w:t>
      </w:r>
    </w:p>
    <w:p w14:paraId="65E04311" w14:textId="77777777" w:rsidR="00657789" w:rsidRPr="00C43384" w:rsidRDefault="00657789" w:rsidP="00657789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13.4. Стороны обязуются соблюдать, а также обеспечивать соблюдение их аффилированными лицами, работниками и посредниками, действующими по настоящему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у, предусмотренной настоящим разделом оговорки, а также оказывать друг другу содействие в случае действительного или возможного нарушения её требований.</w:t>
      </w:r>
    </w:p>
    <w:p w14:paraId="6779C5EE" w14:textId="77777777" w:rsidR="00657789" w:rsidRPr="00C43384" w:rsidRDefault="00657789" w:rsidP="00657789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13.5. Стороны обязуются не совершать, а также обязуются обеспечивать, чтобы их аффилированные лица, работники и посредники, не совершали прямо или косвенно следующих действий при исполнении настоящего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а:</w:t>
      </w:r>
    </w:p>
    <w:p w14:paraId="45AB24BC" w14:textId="77777777" w:rsidR="00657789" w:rsidRPr="00C43384" w:rsidRDefault="00657789" w:rsidP="00A8727E">
      <w:pPr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платить или предлагать уплатить денежные средства или предоставить иные ценности, безвозмездно выполнить работы (оказать услуги) и т.д. публичным органам, должностным лицам, лицам, которые являются близкими родственниками публичных органов и должностных лиц, либо лицам, иным образом связанным с государством, в целях неправомерного получения преимуществ для Сторон, их аффилированных лиц, работников или посредников, действующих по настоящему </w:t>
      </w:r>
      <w:r w:rsidR="00693673" w:rsidRPr="00C43384">
        <w:rPr>
          <w:b w:val="0"/>
          <w:color w:val="000000" w:themeColor="text1"/>
          <w:sz w:val="24"/>
          <w:szCs w:val="24"/>
        </w:rPr>
        <w:lastRenderedPageBreak/>
        <w:t>Договор</w:t>
      </w:r>
      <w:r w:rsidRPr="00C43384">
        <w:rPr>
          <w:b w:val="0"/>
          <w:color w:val="000000" w:themeColor="text1"/>
          <w:sz w:val="24"/>
          <w:szCs w:val="24"/>
        </w:rPr>
        <w:t>у;</w:t>
      </w:r>
    </w:p>
    <w:p w14:paraId="51AD2201" w14:textId="77777777" w:rsidR="00657789" w:rsidRPr="00C43384" w:rsidRDefault="00657789" w:rsidP="00A8727E">
      <w:pPr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 xml:space="preserve">платить или предлагать уплатить денежные средства или предоставить иные ценности, безвозмездно выполнить работы (оказать услуги) и т.д. работникам другой стороны настоящего </w:t>
      </w:r>
      <w:r w:rsidR="00693673" w:rsidRPr="00C43384">
        <w:rPr>
          <w:b w:val="0"/>
          <w:color w:val="000000" w:themeColor="text1"/>
          <w:sz w:val="24"/>
          <w:szCs w:val="24"/>
        </w:rPr>
        <w:t>Договор</w:t>
      </w:r>
      <w:r w:rsidRPr="00C43384">
        <w:rPr>
          <w:b w:val="0"/>
          <w:color w:val="000000" w:themeColor="text1"/>
          <w:sz w:val="24"/>
          <w:szCs w:val="24"/>
        </w:rPr>
        <w:t>а, ее аффилированных лиц, с целью обеспечить совершение ими каких-либо действий в пользу стимулирующей стороны (предоставить неоправданные преимущества, предоставить какие-либо гарантии, ускорить существующие процедуры и т.п.).</w:t>
      </w:r>
    </w:p>
    <w:p w14:paraId="79FE54CE" w14:textId="77777777" w:rsidR="00657789" w:rsidRPr="00C43384" w:rsidRDefault="00657789" w:rsidP="00657789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13.6. В случае возникновения у Сторон подозрений, что произошло или может произойти нарушение условий предусмотренной настоящим разделом оговорки, соответствующая сторона обязуется уведомить другую сторону в письменной форме. Стороны обязуются совместно вести письменные и устные переговоры по урегулированию спорной ситуации.</w:t>
      </w:r>
    </w:p>
    <w:p w14:paraId="2D0857E0" w14:textId="77777777" w:rsidR="00657789" w:rsidRPr="00C43384" w:rsidRDefault="00657789" w:rsidP="00657789">
      <w:pPr>
        <w:pStyle w:val="1"/>
        <w:spacing w:line="240" w:lineRule="auto"/>
        <w:rPr>
          <w:color w:val="000000" w:themeColor="text1"/>
        </w:rPr>
      </w:pPr>
      <w:r w:rsidRPr="00C43384">
        <w:rPr>
          <w:color w:val="000000" w:themeColor="text1"/>
        </w:rPr>
        <w:t xml:space="preserve">14. Приложения к настоящему </w:t>
      </w:r>
      <w:r w:rsidR="00693673" w:rsidRPr="00C43384">
        <w:rPr>
          <w:color w:val="000000" w:themeColor="text1"/>
        </w:rPr>
        <w:t>Договор</w:t>
      </w:r>
      <w:r w:rsidRPr="00C43384">
        <w:rPr>
          <w:color w:val="000000" w:themeColor="text1"/>
        </w:rPr>
        <w:t>у</w:t>
      </w:r>
    </w:p>
    <w:p w14:paraId="341FFBBA" w14:textId="77777777" w:rsidR="00657789" w:rsidRPr="00C43384" w:rsidRDefault="00657789" w:rsidP="00657789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1. Спецификация.</w:t>
      </w:r>
    </w:p>
    <w:p w14:paraId="4A08CFC2" w14:textId="77777777" w:rsidR="00657789" w:rsidRPr="00C43384" w:rsidRDefault="00657789" w:rsidP="00657789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C43384">
        <w:rPr>
          <w:b w:val="0"/>
          <w:color w:val="000000" w:themeColor="text1"/>
          <w:sz w:val="24"/>
          <w:szCs w:val="24"/>
        </w:rPr>
        <w:t>__. __________.</w:t>
      </w:r>
    </w:p>
    <w:p w14:paraId="4F17205D" w14:textId="77777777" w:rsidR="00D84D76" w:rsidRPr="00C43384" w:rsidRDefault="00657789" w:rsidP="00657789">
      <w:pPr>
        <w:pStyle w:val="1"/>
        <w:spacing w:line="240" w:lineRule="auto"/>
        <w:rPr>
          <w:color w:val="000000" w:themeColor="text1"/>
        </w:rPr>
      </w:pPr>
      <w:r w:rsidRPr="00C43384">
        <w:rPr>
          <w:color w:val="000000" w:themeColor="text1"/>
        </w:rPr>
        <w:t>15. Реквизиты и подписи сторон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C43384" w:rsidRPr="00C43384" w14:paraId="3C078305" w14:textId="77777777" w:rsidTr="00C107AD">
        <w:trPr>
          <w:trHeight w:val="284"/>
        </w:trPr>
        <w:tc>
          <w:tcPr>
            <w:tcW w:w="5148" w:type="dxa"/>
          </w:tcPr>
          <w:p w14:paraId="45417649" w14:textId="77777777" w:rsidR="00CE7008" w:rsidRPr="00C43384" w:rsidRDefault="005C3080" w:rsidP="00A43EA1">
            <w:pPr>
              <w:snapToGrid w:val="0"/>
              <w:rPr>
                <w:b w:val="0"/>
                <w:color w:val="000000" w:themeColor="text1"/>
                <w:sz w:val="24"/>
                <w:szCs w:val="24"/>
              </w:rPr>
            </w:pPr>
            <w:r w:rsidRPr="00C43384">
              <w:rPr>
                <w:color w:val="000000" w:themeColor="text1"/>
                <w:sz w:val="24"/>
                <w:szCs w:val="24"/>
              </w:rPr>
              <w:t>ЛИЦЕНЗИАТ</w:t>
            </w:r>
            <w:r w:rsidR="00CE7008" w:rsidRPr="00C43384">
              <w:rPr>
                <w:color w:val="000000" w:themeColor="text1"/>
                <w:sz w:val="24"/>
                <w:szCs w:val="24"/>
              </w:rPr>
              <w:t xml:space="preserve">: </w:t>
            </w:r>
            <w:r w:rsidR="006D4CCF" w:rsidRPr="00C43384">
              <w:rPr>
                <w:b w:val="0"/>
                <w:color w:val="000000" w:themeColor="text1"/>
                <w:sz w:val="24"/>
                <w:szCs w:val="24"/>
              </w:rPr>
              <w:t>__________</w:t>
            </w:r>
          </w:p>
        </w:tc>
        <w:tc>
          <w:tcPr>
            <w:tcW w:w="5220" w:type="dxa"/>
          </w:tcPr>
          <w:p w14:paraId="6476F4F6" w14:textId="77777777" w:rsidR="00C43384" w:rsidRPr="00C43384" w:rsidRDefault="005C3080" w:rsidP="00A43EA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43384">
              <w:rPr>
                <w:color w:val="000000" w:themeColor="text1"/>
                <w:sz w:val="24"/>
                <w:szCs w:val="24"/>
              </w:rPr>
              <w:t>СУБЛИЦЕНЗИАТ</w:t>
            </w:r>
            <w:r w:rsidR="00CE7008" w:rsidRPr="00C43384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14:paraId="7B63BAF0" w14:textId="22D1C4C8" w:rsidR="00CE7008" w:rsidRPr="00C43384" w:rsidRDefault="00C43384" w:rsidP="00A43EA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bookmarkStart w:id="3" w:name="OLE_LINK26"/>
            <w:bookmarkStart w:id="4" w:name="OLE_LINK27"/>
            <w:r w:rsidRPr="00C43384">
              <w:rPr>
                <w:b w:val="0"/>
                <w:color w:val="000000" w:themeColor="text1"/>
                <w:sz w:val="24"/>
                <w:szCs w:val="24"/>
              </w:rPr>
              <w:t>Следственное управление Следственного комитета Российской Федерации по Новосибирской области</w:t>
            </w:r>
            <w:bookmarkEnd w:id="3"/>
            <w:bookmarkEnd w:id="4"/>
          </w:p>
        </w:tc>
      </w:tr>
      <w:tr w:rsidR="00C43384" w:rsidRPr="00C43384" w14:paraId="174B3D1A" w14:textId="77777777" w:rsidTr="00914707">
        <w:trPr>
          <w:trHeight w:val="284"/>
        </w:trPr>
        <w:tc>
          <w:tcPr>
            <w:tcW w:w="5148" w:type="dxa"/>
          </w:tcPr>
          <w:p w14:paraId="073A3E25" w14:textId="77777777" w:rsidR="00237E87" w:rsidRPr="00C43384" w:rsidRDefault="00237E87" w:rsidP="00914707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C43384">
              <w:rPr>
                <w:b w:val="0"/>
                <w:color w:val="000000" w:themeColor="text1"/>
                <w:sz w:val="24"/>
                <w:szCs w:val="24"/>
              </w:rPr>
              <w:t>ИНН / ОГРН: __________</w:t>
            </w:r>
          </w:p>
        </w:tc>
        <w:tc>
          <w:tcPr>
            <w:tcW w:w="5220" w:type="dxa"/>
          </w:tcPr>
          <w:p w14:paraId="20A36D8C" w14:textId="77777777" w:rsidR="00C43384" w:rsidRPr="00C43384" w:rsidRDefault="00C43384" w:rsidP="00C43384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C43384">
              <w:rPr>
                <w:b w:val="0"/>
                <w:color w:val="000000" w:themeColor="text1"/>
                <w:sz w:val="24"/>
                <w:szCs w:val="24"/>
              </w:rPr>
              <w:t>ИНН/ КПП 5406656032/540601001</w:t>
            </w:r>
          </w:p>
          <w:p w14:paraId="38AE6861" w14:textId="77777777" w:rsidR="00C43384" w:rsidRPr="00C43384" w:rsidRDefault="00C43384" w:rsidP="00C43384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C43384">
              <w:rPr>
                <w:b w:val="0"/>
                <w:color w:val="000000" w:themeColor="text1"/>
                <w:sz w:val="24"/>
                <w:szCs w:val="24"/>
              </w:rPr>
              <w:t>л/</w:t>
            </w:r>
            <w:proofErr w:type="gramStart"/>
            <w:r w:rsidRPr="00C43384">
              <w:rPr>
                <w:b w:val="0"/>
                <w:color w:val="000000" w:themeColor="text1"/>
                <w:sz w:val="24"/>
                <w:szCs w:val="24"/>
              </w:rPr>
              <w:t>счет  03511</w:t>
            </w:r>
            <w:proofErr w:type="gramEnd"/>
            <w:r w:rsidRPr="00C43384">
              <w:rPr>
                <w:b w:val="0"/>
                <w:color w:val="000000" w:themeColor="text1"/>
                <w:sz w:val="24"/>
                <w:szCs w:val="24"/>
              </w:rPr>
              <w:t>А59310</w:t>
            </w:r>
          </w:p>
          <w:p w14:paraId="15E726E2" w14:textId="77777777" w:rsidR="00C43384" w:rsidRPr="00C43384" w:rsidRDefault="00C43384" w:rsidP="00C43384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C43384">
              <w:rPr>
                <w:b w:val="0"/>
                <w:color w:val="000000" w:themeColor="text1"/>
                <w:sz w:val="24"/>
                <w:szCs w:val="24"/>
              </w:rPr>
              <w:t xml:space="preserve">р/счет 40105810100000010001 </w:t>
            </w:r>
          </w:p>
          <w:p w14:paraId="5FCB772E" w14:textId="77777777" w:rsidR="00C43384" w:rsidRPr="00C43384" w:rsidRDefault="00C43384" w:rsidP="00C43384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C43384">
              <w:rPr>
                <w:b w:val="0"/>
                <w:color w:val="000000" w:themeColor="text1"/>
                <w:sz w:val="24"/>
                <w:szCs w:val="24"/>
              </w:rPr>
              <w:t xml:space="preserve">в Сибирском ГУ Банка России </w:t>
            </w:r>
          </w:p>
          <w:p w14:paraId="1BA7F9B4" w14:textId="77777777" w:rsidR="00C43384" w:rsidRPr="00C43384" w:rsidRDefault="00C43384" w:rsidP="00C43384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C43384">
              <w:rPr>
                <w:b w:val="0"/>
                <w:color w:val="000000" w:themeColor="text1"/>
                <w:sz w:val="24"/>
                <w:szCs w:val="24"/>
              </w:rPr>
              <w:t xml:space="preserve">по Новосибирской области, </w:t>
            </w:r>
          </w:p>
          <w:p w14:paraId="162327A4" w14:textId="77777777" w:rsidR="00C43384" w:rsidRPr="00C43384" w:rsidRDefault="00C43384" w:rsidP="00C43384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C43384">
              <w:rPr>
                <w:b w:val="0"/>
                <w:color w:val="000000" w:themeColor="text1"/>
                <w:sz w:val="24"/>
                <w:szCs w:val="24"/>
              </w:rPr>
              <w:t>г. Новосибирск</w:t>
            </w:r>
          </w:p>
          <w:p w14:paraId="5DB4695C" w14:textId="77777777" w:rsidR="00C43384" w:rsidRPr="00C43384" w:rsidRDefault="00C43384" w:rsidP="00C43384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C43384">
              <w:rPr>
                <w:b w:val="0"/>
                <w:color w:val="000000" w:themeColor="text1"/>
                <w:sz w:val="24"/>
                <w:szCs w:val="24"/>
              </w:rPr>
              <w:t>БИК 045004001</w:t>
            </w:r>
          </w:p>
          <w:p w14:paraId="606ED76C" w14:textId="3AD61781" w:rsidR="00237E87" w:rsidRPr="00C43384" w:rsidRDefault="00C43384" w:rsidP="00C43384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C43384">
              <w:rPr>
                <w:b w:val="0"/>
                <w:color w:val="000000" w:themeColor="text1"/>
                <w:sz w:val="24"/>
                <w:szCs w:val="24"/>
              </w:rPr>
              <w:t>630099 г. Новосибирск, ул. Трудовая, 9</w:t>
            </w:r>
          </w:p>
        </w:tc>
      </w:tr>
      <w:tr w:rsidR="00C43384" w:rsidRPr="00C43384" w14:paraId="6C0D6BB1" w14:textId="77777777" w:rsidTr="00C107AD">
        <w:trPr>
          <w:trHeight w:val="284"/>
        </w:trPr>
        <w:tc>
          <w:tcPr>
            <w:tcW w:w="5148" w:type="dxa"/>
          </w:tcPr>
          <w:p w14:paraId="3C73D361" w14:textId="77777777" w:rsidR="00237E87" w:rsidRPr="00C43384" w:rsidRDefault="00237E87" w:rsidP="00A43EA1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C43384">
              <w:rPr>
                <w:b w:val="0"/>
                <w:color w:val="000000" w:themeColor="text1"/>
                <w:sz w:val="24"/>
                <w:szCs w:val="24"/>
              </w:rPr>
              <w:t>__________</w:t>
            </w:r>
          </w:p>
        </w:tc>
        <w:tc>
          <w:tcPr>
            <w:tcW w:w="5220" w:type="dxa"/>
          </w:tcPr>
          <w:p w14:paraId="42810E46" w14:textId="33B05A47" w:rsidR="00237E87" w:rsidRPr="00C43384" w:rsidRDefault="00237E87" w:rsidP="00A43EA1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C43384" w:rsidRPr="00C43384" w14:paraId="19A5EC7B" w14:textId="77777777" w:rsidTr="00C107AD">
        <w:trPr>
          <w:trHeight w:val="284"/>
        </w:trPr>
        <w:tc>
          <w:tcPr>
            <w:tcW w:w="5148" w:type="dxa"/>
          </w:tcPr>
          <w:p w14:paraId="59E96474" w14:textId="77777777" w:rsidR="00237E87" w:rsidRPr="00C43384" w:rsidRDefault="00237E87" w:rsidP="00A43EA1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C43384">
              <w:rPr>
                <w:b w:val="0"/>
                <w:color w:val="000000" w:themeColor="text1"/>
                <w:sz w:val="24"/>
                <w:szCs w:val="24"/>
              </w:rPr>
              <w:t>__________:</w:t>
            </w:r>
          </w:p>
          <w:p w14:paraId="69BF996B" w14:textId="77777777" w:rsidR="00237E87" w:rsidRPr="00C43384" w:rsidRDefault="00237E87" w:rsidP="00A43EA1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766D918F" w14:textId="77777777" w:rsidR="00237E87" w:rsidRPr="00C43384" w:rsidRDefault="00237E87" w:rsidP="00A43EA1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C43384">
              <w:rPr>
                <w:b w:val="0"/>
                <w:color w:val="000000" w:themeColor="text1"/>
                <w:sz w:val="24"/>
                <w:szCs w:val="24"/>
              </w:rPr>
              <w:t>___________________ __________</w:t>
            </w:r>
          </w:p>
        </w:tc>
        <w:tc>
          <w:tcPr>
            <w:tcW w:w="5220" w:type="dxa"/>
          </w:tcPr>
          <w:p w14:paraId="6476062B" w14:textId="03835431" w:rsidR="00237E87" w:rsidRPr="00C43384" w:rsidRDefault="00237E87" w:rsidP="00A43EA1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1ED79D21" w14:textId="48EFEA91" w:rsidR="00237E87" w:rsidRPr="00C43384" w:rsidRDefault="00C43384" w:rsidP="00A43EA1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C43384">
              <w:rPr>
                <w:b w:val="0"/>
                <w:color w:val="000000" w:themeColor="text1"/>
                <w:sz w:val="24"/>
                <w:szCs w:val="24"/>
              </w:rPr>
              <w:t>Заместитель руководителя</w:t>
            </w:r>
          </w:p>
          <w:p w14:paraId="50B3B7FB" w14:textId="291E5DDB" w:rsidR="00237E87" w:rsidRPr="00C43384" w:rsidRDefault="00237E87" w:rsidP="00A43EA1">
            <w:pPr>
              <w:rPr>
                <w:color w:val="000000" w:themeColor="text1"/>
                <w:sz w:val="24"/>
                <w:szCs w:val="24"/>
              </w:rPr>
            </w:pPr>
            <w:r w:rsidRPr="00C43384">
              <w:rPr>
                <w:b w:val="0"/>
                <w:color w:val="000000" w:themeColor="text1"/>
                <w:sz w:val="24"/>
                <w:szCs w:val="24"/>
              </w:rPr>
              <w:t xml:space="preserve">___________________ </w:t>
            </w:r>
            <w:r w:rsidR="006F5804">
              <w:rPr>
                <w:b w:val="0"/>
                <w:color w:val="000000" w:themeColor="text1"/>
                <w:sz w:val="24"/>
                <w:szCs w:val="24"/>
              </w:rPr>
              <w:t>В</w:t>
            </w:r>
            <w:r w:rsidR="00C43384" w:rsidRPr="00C43384">
              <w:rPr>
                <w:b w:val="0"/>
                <w:color w:val="000000" w:themeColor="text1"/>
                <w:sz w:val="24"/>
                <w:szCs w:val="24"/>
              </w:rPr>
              <w:t>.</w:t>
            </w:r>
            <w:r w:rsidR="006F5804">
              <w:rPr>
                <w:b w:val="0"/>
                <w:color w:val="000000" w:themeColor="text1"/>
                <w:sz w:val="24"/>
                <w:szCs w:val="24"/>
              </w:rPr>
              <w:t>Б</w:t>
            </w:r>
            <w:r w:rsidR="00C43384" w:rsidRPr="00C43384">
              <w:rPr>
                <w:b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6F5804">
              <w:rPr>
                <w:b w:val="0"/>
                <w:color w:val="000000" w:themeColor="text1"/>
                <w:sz w:val="24"/>
                <w:szCs w:val="24"/>
              </w:rPr>
              <w:t>Зарипов</w:t>
            </w:r>
            <w:proofErr w:type="spellEnd"/>
          </w:p>
        </w:tc>
      </w:tr>
      <w:tr w:rsidR="00237E87" w:rsidRPr="00C43384" w14:paraId="4A6276B6" w14:textId="77777777" w:rsidTr="00C107AD">
        <w:trPr>
          <w:trHeight w:val="851"/>
        </w:trPr>
        <w:tc>
          <w:tcPr>
            <w:tcW w:w="5148" w:type="dxa"/>
            <w:vAlign w:val="bottom"/>
          </w:tcPr>
          <w:p w14:paraId="0D6DEB6D" w14:textId="77777777" w:rsidR="00237E87" w:rsidRPr="00C43384" w:rsidRDefault="00237E87" w:rsidP="00A43EA1">
            <w:pPr>
              <w:ind w:left="3402"/>
              <w:rPr>
                <w:b w:val="0"/>
                <w:color w:val="000000" w:themeColor="text1"/>
                <w:szCs w:val="24"/>
              </w:rPr>
            </w:pPr>
            <w:r w:rsidRPr="00C43384">
              <w:rPr>
                <w:b w:val="0"/>
                <w:color w:val="000000" w:themeColor="text1"/>
                <w:szCs w:val="24"/>
              </w:rPr>
              <w:t>М.П.</w:t>
            </w:r>
            <w:r w:rsidRPr="00C43384">
              <w:rPr>
                <w:color w:val="000000" w:themeColor="text1"/>
                <w:szCs w:val="24"/>
              </w:rPr>
              <w:t xml:space="preserve">           </w:t>
            </w:r>
          </w:p>
        </w:tc>
        <w:tc>
          <w:tcPr>
            <w:tcW w:w="5220" w:type="dxa"/>
            <w:vAlign w:val="bottom"/>
          </w:tcPr>
          <w:p w14:paraId="4CED65AD" w14:textId="77777777" w:rsidR="00237E87" w:rsidRPr="00C43384" w:rsidRDefault="00237E87" w:rsidP="00A43EA1">
            <w:pPr>
              <w:ind w:left="3357"/>
              <w:rPr>
                <w:b w:val="0"/>
                <w:color w:val="000000" w:themeColor="text1"/>
                <w:szCs w:val="24"/>
              </w:rPr>
            </w:pPr>
            <w:r w:rsidRPr="00C43384">
              <w:rPr>
                <w:b w:val="0"/>
                <w:color w:val="000000" w:themeColor="text1"/>
                <w:szCs w:val="24"/>
              </w:rPr>
              <w:t>М.П.</w:t>
            </w:r>
          </w:p>
        </w:tc>
      </w:tr>
    </w:tbl>
    <w:p w14:paraId="3E710E4A" w14:textId="77777777" w:rsidR="00CE7008" w:rsidRPr="00C43384" w:rsidRDefault="00CE7008" w:rsidP="00A43EA1">
      <w:pPr>
        <w:ind w:left="5103"/>
        <w:jc w:val="right"/>
        <w:rPr>
          <w:b w:val="0"/>
          <w:bCs w:val="0"/>
          <w:color w:val="000000" w:themeColor="text1"/>
        </w:rPr>
      </w:pPr>
    </w:p>
    <w:p w14:paraId="123E157C" w14:textId="77777777" w:rsidR="00CE7008" w:rsidRPr="00C43384" w:rsidRDefault="00CE7008" w:rsidP="00C43384">
      <w:pPr>
        <w:tabs>
          <w:tab w:val="left" w:pos="6096"/>
        </w:tabs>
        <w:ind w:left="6237"/>
        <w:rPr>
          <w:b w:val="0"/>
          <w:bCs w:val="0"/>
          <w:color w:val="000000" w:themeColor="text1"/>
          <w:lang w:val="en-US"/>
        </w:rPr>
      </w:pPr>
      <w:r w:rsidRPr="00C43384">
        <w:rPr>
          <w:b w:val="0"/>
          <w:bCs w:val="0"/>
          <w:color w:val="000000" w:themeColor="text1"/>
        </w:rPr>
        <w:br w:type="page"/>
      </w:r>
      <w:r w:rsidRPr="00C43384">
        <w:rPr>
          <w:b w:val="0"/>
          <w:bCs w:val="0"/>
          <w:color w:val="000000" w:themeColor="text1"/>
        </w:rPr>
        <w:lastRenderedPageBreak/>
        <w:t xml:space="preserve">ПРИЛОЖЕНИЕ </w:t>
      </w:r>
      <w:r w:rsidR="000B6126" w:rsidRPr="00C43384">
        <w:rPr>
          <w:b w:val="0"/>
          <w:bCs w:val="0"/>
          <w:color w:val="000000" w:themeColor="text1"/>
        </w:rPr>
        <w:t>№</w:t>
      </w:r>
      <w:r w:rsidRPr="00C43384">
        <w:rPr>
          <w:b w:val="0"/>
          <w:bCs w:val="0"/>
          <w:color w:val="000000" w:themeColor="text1"/>
        </w:rPr>
        <w:t xml:space="preserve"> </w:t>
      </w:r>
      <w:r w:rsidRPr="00C43384">
        <w:rPr>
          <w:b w:val="0"/>
          <w:bCs w:val="0"/>
          <w:color w:val="000000" w:themeColor="text1"/>
          <w:lang w:val="en-US"/>
        </w:rPr>
        <w:t>1</w:t>
      </w:r>
    </w:p>
    <w:p w14:paraId="2D03070C" w14:textId="77777777" w:rsidR="00C43384" w:rsidRPr="00C43384" w:rsidRDefault="00897677" w:rsidP="00C43384">
      <w:pPr>
        <w:tabs>
          <w:tab w:val="left" w:pos="6096"/>
        </w:tabs>
        <w:ind w:left="6237"/>
        <w:rPr>
          <w:b w:val="0"/>
          <w:bCs w:val="0"/>
          <w:color w:val="000000" w:themeColor="text1"/>
        </w:rPr>
      </w:pPr>
      <w:r w:rsidRPr="00C43384">
        <w:rPr>
          <w:b w:val="0"/>
          <w:bCs w:val="0"/>
          <w:color w:val="000000" w:themeColor="text1"/>
        </w:rPr>
        <w:t xml:space="preserve">к </w:t>
      </w:r>
      <w:r w:rsidR="005C023C" w:rsidRPr="00C43384">
        <w:rPr>
          <w:b w:val="0"/>
          <w:bCs w:val="0"/>
          <w:color w:val="000000" w:themeColor="text1"/>
        </w:rPr>
        <w:t>Договор</w:t>
      </w:r>
      <w:r w:rsidRPr="00C43384">
        <w:rPr>
          <w:b w:val="0"/>
          <w:bCs w:val="0"/>
          <w:color w:val="000000" w:themeColor="text1"/>
        </w:rPr>
        <w:t xml:space="preserve">у </w:t>
      </w:r>
    </w:p>
    <w:p w14:paraId="72CAFF66" w14:textId="572B23A3" w:rsidR="00897677" w:rsidRPr="00C43384" w:rsidRDefault="00897677" w:rsidP="00C43384">
      <w:pPr>
        <w:tabs>
          <w:tab w:val="left" w:pos="6096"/>
        </w:tabs>
        <w:ind w:left="6237"/>
        <w:rPr>
          <w:b w:val="0"/>
          <w:bCs w:val="0"/>
          <w:color w:val="000000" w:themeColor="text1"/>
        </w:rPr>
      </w:pPr>
      <w:r w:rsidRPr="00C43384">
        <w:rPr>
          <w:b w:val="0"/>
          <w:bCs w:val="0"/>
          <w:color w:val="000000" w:themeColor="text1"/>
        </w:rPr>
        <w:t xml:space="preserve">от «___» __________ 20___ г. </w:t>
      </w:r>
    </w:p>
    <w:p w14:paraId="70B4E596" w14:textId="77777777" w:rsidR="00CE7008" w:rsidRPr="00C43384" w:rsidRDefault="00897677" w:rsidP="00C43384">
      <w:pPr>
        <w:tabs>
          <w:tab w:val="left" w:pos="6096"/>
        </w:tabs>
        <w:ind w:left="6237"/>
        <w:rPr>
          <w:b w:val="0"/>
          <w:bCs w:val="0"/>
          <w:color w:val="000000" w:themeColor="text1"/>
        </w:rPr>
      </w:pPr>
      <w:r w:rsidRPr="00C43384">
        <w:rPr>
          <w:b w:val="0"/>
          <w:bCs w:val="0"/>
          <w:color w:val="000000" w:themeColor="text1"/>
        </w:rPr>
        <w:t>№ __________</w:t>
      </w:r>
    </w:p>
    <w:p w14:paraId="66D89D4E" w14:textId="77777777" w:rsidR="00CE7008" w:rsidRPr="00C43384" w:rsidRDefault="00274DE1" w:rsidP="007B6DF2">
      <w:pPr>
        <w:spacing w:before="240" w:after="240"/>
        <w:ind w:right="198"/>
        <w:jc w:val="center"/>
        <w:rPr>
          <w:bCs w:val="0"/>
          <w:caps/>
          <w:color w:val="000000" w:themeColor="text1"/>
          <w:sz w:val="28"/>
          <w:szCs w:val="24"/>
        </w:rPr>
      </w:pPr>
      <w:r w:rsidRPr="00C43384">
        <w:rPr>
          <w:bCs w:val="0"/>
          <w:caps/>
          <w:color w:val="000000" w:themeColor="text1"/>
          <w:sz w:val="28"/>
          <w:szCs w:val="24"/>
        </w:rPr>
        <w:t>СПЕЦИФИКАЦИЯ</w:t>
      </w:r>
    </w:p>
    <w:p w14:paraId="1F17B63E" w14:textId="77777777" w:rsidR="005952AA" w:rsidRPr="00C43384" w:rsidRDefault="00CE7008" w:rsidP="00A43EA1">
      <w:pPr>
        <w:ind w:firstLine="567"/>
        <w:jc w:val="both"/>
        <w:rPr>
          <w:rFonts w:cs="Calibri"/>
          <w:color w:val="000000" w:themeColor="text1"/>
          <w:sz w:val="24"/>
          <w:szCs w:val="24"/>
        </w:rPr>
      </w:pPr>
      <w:r w:rsidRPr="00C43384">
        <w:rPr>
          <w:rFonts w:cs="Calibri"/>
          <w:color w:val="000000" w:themeColor="text1"/>
          <w:sz w:val="24"/>
          <w:szCs w:val="24"/>
        </w:rPr>
        <w:t>1. Информация о количестве:</w:t>
      </w:r>
    </w:p>
    <w:p w14:paraId="6BB73A7E" w14:textId="77777777" w:rsidR="007B6DF2" w:rsidRPr="00C43384" w:rsidRDefault="007B6DF2" w:rsidP="00A43EA1">
      <w:pPr>
        <w:ind w:firstLine="567"/>
        <w:jc w:val="both"/>
        <w:rPr>
          <w:rFonts w:cs="Calibri"/>
          <w:color w:val="000000" w:themeColor="text1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7"/>
        <w:gridCol w:w="2478"/>
        <w:gridCol w:w="1259"/>
        <w:gridCol w:w="1066"/>
        <w:gridCol w:w="1688"/>
        <w:gridCol w:w="1663"/>
        <w:gridCol w:w="1634"/>
      </w:tblGrid>
      <w:tr w:rsidR="00C43384" w:rsidRPr="00C43384" w14:paraId="66FFBB33" w14:textId="77777777" w:rsidTr="00C43384">
        <w:trPr>
          <w:trHeight w:val="284"/>
          <w:tblHeader/>
          <w:jc w:val="center"/>
        </w:trPr>
        <w:tc>
          <w:tcPr>
            <w:tcW w:w="407" w:type="dxa"/>
          </w:tcPr>
          <w:p w14:paraId="6F4BE909" w14:textId="77777777" w:rsidR="008815D9" w:rsidRPr="00C43384" w:rsidRDefault="008815D9" w:rsidP="004748A3">
            <w:pPr>
              <w:jc w:val="center"/>
              <w:rPr>
                <w:b w:val="0"/>
                <w:color w:val="000000" w:themeColor="text1"/>
              </w:rPr>
            </w:pPr>
            <w:r w:rsidRPr="00C43384">
              <w:rPr>
                <w:b w:val="0"/>
                <w:color w:val="000000" w:themeColor="text1"/>
              </w:rPr>
              <w:t>№</w:t>
            </w:r>
          </w:p>
        </w:tc>
        <w:tc>
          <w:tcPr>
            <w:tcW w:w="2478" w:type="dxa"/>
          </w:tcPr>
          <w:p w14:paraId="4E37E273" w14:textId="77777777" w:rsidR="008815D9" w:rsidRPr="00C43384" w:rsidRDefault="008815D9" w:rsidP="00F04043">
            <w:pPr>
              <w:jc w:val="center"/>
              <w:rPr>
                <w:b w:val="0"/>
                <w:color w:val="000000" w:themeColor="text1"/>
              </w:rPr>
            </w:pPr>
            <w:r w:rsidRPr="00C43384">
              <w:rPr>
                <w:b w:val="0"/>
                <w:color w:val="000000" w:themeColor="text1"/>
              </w:rPr>
              <w:t>Наименование</w:t>
            </w:r>
          </w:p>
        </w:tc>
        <w:tc>
          <w:tcPr>
            <w:tcW w:w="1259" w:type="dxa"/>
          </w:tcPr>
          <w:p w14:paraId="50F72A12" w14:textId="77777777" w:rsidR="008815D9" w:rsidRPr="00C43384" w:rsidRDefault="008815D9" w:rsidP="00F04043">
            <w:pPr>
              <w:jc w:val="center"/>
              <w:rPr>
                <w:b w:val="0"/>
                <w:color w:val="000000" w:themeColor="text1"/>
              </w:rPr>
            </w:pPr>
            <w:r w:rsidRPr="00C43384">
              <w:rPr>
                <w:b w:val="0"/>
                <w:color w:val="000000" w:themeColor="text1"/>
              </w:rPr>
              <w:t>Единица измерения</w:t>
            </w:r>
          </w:p>
        </w:tc>
        <w:tc>
          <w:tcPr>
            <w:tcW w:w="1066" w:type="dxa"/>
          </w:tcPr>
          <w:p w14:paraId="3515DBA4" w14:textId="77777777" w:rsidR="008815D9" w:rsidRPr="00C43384" w:rsidRDefault="008815D9" w:rsidP="004748A3">
            <w:pPr>
              <w:jc w:val="center"/>
              <w:rPr>
                <w:b w:val="0"/>
                <w:color w:val="000000" w:themeColor="text1"/>
              </w:rPr>
            </w:pPr>
            <w:r w:rsidRPr="00C43384">
              <w:rPr>
                <w:b w:val="0"/>
                <w:color w:val="000000" w:themeColor="text1"/>
              </w:rPr>
              <w:t>Кол-во (объем)</w:t>
            </w:r>
          </w:p>
        </w:tc>
        <w:tc>
          <w:tcPr>
            <w:tcW w:w="1688" w:type="dxa"/>
          </w:tcPr>
          <w:p w14:paraId="2297FA06" w14:textId="77777777" w:rsidR="008815D9" w:rsidRPr="00C43384" w:rsidRDefault="008815D9" w:rsidP="004748A3">
            <w:pPr>
              <w:jc w:val="center"/>
              <w:rPr>
                <w:b w:val="0"/>
                <w:color w:val="000000" w:themeColor="text1"/>
              </w:rPr>
            </w:pPr>
            <w:r w:rsidRPr="00C43384">
              <w:rPr>
                <w:b w:val="0"/>
                <w:color w:val="000000" w:themeColor="text1"/>
              </w:rPr>
              <w:t>Цена за единицу измерения (</w:t>
            </w:r>
            <w:proofErr w:type="spellStart"/>
            <w:r w:rsidRPr="00C43384">
              <w:rPr>
                <w:b w:val="0"/>
                <w:color w:val="000000" w:themeColor="text1"/>
              </w:rPr>
              <w:t>руб</w:t>
            </w:r>
            <w:proofErr w:type="spellEnd"/>
            <w:r w:rsidRPr="00C43384">
              <w:rPr>
                <w:b w:val="0"/>
                <w:color w:val="000000" w:themeColor="text1"/>
              </w:rPr>
              <w:t>)</w:t>
            </w:r>
          </w:p>
        </w:tc>
        <w:tc>
          <w:tcPr>
            <w:tcW w:w="1663" w:type="dxa"/>
          </w:tcPr>
          <w:p w14:paraId="3B5F6AAF" w14:textId="77777777" w:rsidR="008815D9" w:rsidRPr="00C43384" w:rsidRDefault="008815D9" w:rsidP="004748A3">
            <w:pPr>
              <w:jc w:val="center"/>
              <w:rPr>
                <w:b w:val="0"/>
                <w:color w:val="000000" w:themeColor="text1"/>
              </w:rPr>
            </w:pPr>
            <w:r w:rsidRPr="00C43384">
              <w:rPr>
                <w:b w:val="0"/>
                <w:color w:val="000000" w:themeColor="text1"/>
              </w:rPr>
              <w:t>Стоимость (</w:t>
            </w:r>
            <w:proofErr w:type="spellStart"/>
            <w:r w:rsidRPr="00C43384">
              <w:rPr>
                <w:b w:val="0"/>
                <w:color w:val="000000" w:themeColor="text1"/>
              </w:rPr>
              <w:t>руб</w:t>
            </w:r>
            <w:proofErr w:type="spellEnd"/>
            <w:r w:rsidRPr="00C43384">
              <w:rPr>
                <w:b w:val="0"/>
                <w:color w:val="000000" w:themeColor="text1"/>
              </w:rPr>
              <w:t>)</w:t>
            </w:r>
          </w:p>
        </w:tc>
        <w:tc>
          <w:tcPr>
            <w:tcW w:w="1634" w:type="dxa"/>
          </w:tcPr>
          <w:p w14:paraId="568C7F62" w14:textId="77777777" w:rsidR="008815D9" w:rsidRPr="00C43384" w:rsidRDefault="008815D9" w:rsidP="004748A3">
            <w:pPr>
              <w:jc w:val="center"/>
              <w:rPr>
                <w:b w:val="0"/>
                <w:color w:val="000000" w:themeColor="text1"/>
              </w:rPr>
            </w:pPr>
            <w:r w:rsidRPr="00C43384">
              <w:rPr>
                <w:b w:val="0"/>
                <w:color w:val="000000" w:themeColor="text1"/>
              </w:rPr>
              <w:t>Код по ОКПД</w:t>
            </w:r>
            <w:r w:rsidR="004262AD" w:rsidRPr="00C43384">
              <w:rPr>
                <w:b w:val="0"/>
                <w:color w:val="000000" w:themeColor="text1"/>
              </w:rPr>
              <w:t xml:space="preserve"> 2</w:t>
            </w:r>
          </w:p>
        </w:tc>
      </w:tr>
      <w:tr w:rsidR="00C43384" w:rsidRPr="00C43384" w14:paraId="60E7EB79" w14:textId="77777777" w:rsidTr="00C43384">
        <w:trPr>
          <w:trHeight w:val="139"/>
          <w:tblHeader/>
          <w:jc w:val="center"/>
        </w:trPr>
        <w:tc>
          <w:tcPr>
            <w:tcW w:w="407" w:type="dxa"/>
          </w:tcPr>
          <w:p w14:paraId="7BBD833E" w14:textId="77777777" w:rsidR="008815D9" w:rsidRPr="00C43384" w:rsidRDefault="008815D9" w:rsidP="004748A3">
            <w:pPr>
              <w:numPr>
                <w:ilvl w:val="0"/>
                <w:numId w:val="21"/>
              </w:numPr>
              <w:ind w:left="0" w:firstLine="0"/>
              <w:rPr>
                <w:b w:val="0"/>
                <w:i/>
                <w:color w:val="000000" w:themeColor="text1"/>
                <w:u w:val="single"/>
              </w:rPr>
            </w:pPr>
          </w:p>
        </w:tc>
        <w:tc>
          <w:tcPr>
            <w:tcW w:w="2478" w:type="dxa"/>
          </w:tcPr>
          <w:p w14:paraId="3060DB0F" w14:textId="77777777" w:rsidR="008815D9" w:rsidRPr="00C43384" w:rsidRDefault="008815D9" w:rsidP="004748A3">
            <w:pPr>
              <w:numPr>
                <w:ilvl w:val="0"/>
                <w:numId w:val="21"/>
              </w:numPr>
              <w:ind w:left="0" w:firstLine="0"/>
              <w:rPr>
                <w:b w:val="0"/>
                <w:i/>
                <w:color w:val="000000" w:themeColor="text1"/>
                <w:u w:val="single"/>
              </w:rPr>
            </w:pPr>
          </w:p>
        </w:tc>
        <w:tc>
          <w:tcPr>
            <w:tcW w:w="1259" w:type="dxa"/>
          </w:tcPr>
          <w:p w14:paraId="0EC099E8" w14:textId="77777777" w:rsidR="008815D9" w:rsidRPr="00C43384" w:rsidRDefault="008815D9" w:rsidP="004748A3">
            <w:pPr>
              <w:numPr>
                <w:ilvl w:val="0"/>
                <w:numId w:val="21"/>
              </w:numPr>
              <w:ind w:left="0" w:firstLine="0"/>
              <w:rPr>
                <w:b w:val="0"/>
                <w:i/>
                <w:color w:val="000000" w:themeColor="text1"/>
                <w:u w:val="single"/>
              </w:rPr>
            </w:pPr>
          </w:p>
        </w:tc>
        <w:tc>
          <w:tcPr>
            <w:tcW w:w="1066" w:type="dxa"/>
          </w:tcPr>
          <w:p w14:paraId="0DDD0963" w14:textId="77777777" w:rsidR="008815D9" w:rsidRPr="00C43384" w:rsidRDefault="008815D9" w:rsidP="004748A3">
            <w:pPr>
              <w:numPr>
                <w:ilvl w:val="0"/>
                <w:numId w:val="21"/>
              </w:numPr>
              <w:ind w:left="0" w:firstLine="0"/>
              <w:rPr>
                <w:b w:val="0"/>
                <w:i/>
                <w:color w:val="000000" w:themeColor="text1"/>
                <w:u w:val="single"/>
              </w:rPr>
            </w:pPr>
          </w:p>
        </w:tc>
        <w:tc>
          <w:tcPr>
            <w:tcW w:w="1688" w:type="dxa"/>
          </w:tcPr>
          <w:p w14:paraId="73BDE5F7" w14:textId="77777777" w:rsidR="008815D9" w:rsidRPr="00C43384" w:rsidRDefault="008815D9" w:rsidP="004748A3">
            <w:pPr>
              <w:numPr>
                <w:ilvl w:val="0"/>
                <w:numId w:val="21"/>
              </w:numPr>
              <w:ind w:left="0" w:firstLine="0"/>
              <w:rPr>
                <w:b w:val="0"/>
                <w:i/>
                <w:color w:val="000000" w:themeColor="text1"/>
                <w:u w:val="single"/>
              </w:rPr>
            </w:pPr>
          </w:p>
        </w:tc>
        <w:tc>
          <w:tcPr>
            <w:tcW w:w="1663" w:type="dxa"/>
          </w:tcPr>
          <w:p w14:paraId="572C2E1D" w14:textId="77777777" w:rsidR="008815D9" w:rsidRPr="00C43384" w:rsidRDefault="008815D9" w:rsidP="004748A3">
            <w:pPr>
              <w:numPr>
                <w:ilvl w:val="0"/>
                <w:numId w:val="21"/>
              </w:numPr>
              <w:ind w:left="0" w:firstLine="0"/>
              <w:rPr>
                <w:b w:val="0"/>
                <w:i/>
                <w:color w:val="000000" w:themeColor="text1"/>
                <w:u w:val="single"/>
              </w:rPr>
            </w:pPr>
          </w:p>
        </w:tc>
        <w:tc>
          <w:tcPr>
            <w:tcW w:w="1634" w:type="dxa"/>
          </w:tcPr>
          <w:p w14:paraId="54F1F244" w14:textId="77777777" w:rsidR="008815D9" w:rsidRPr="00C43384" w:rsidRDefault="008815D9" w:rsidP="004748A3">
            <w:pPr>
              <w:numPr>
                <w:ilvl w:val="0"/>
                <w:numId w:val="21"/>
              </w:numPr>
              <w:ind w:left="0" w:firstLine="0"/>
              <w:rPr>
                <w:b w:val="0"/>
                <w:i/>
                <w:color w:val="000000" w:themeColor="text1"/>
                <w:u w:val="single"/>
              </w:rPr>
            </w:pPr>
          </w:p>
        </w:tc>
      </w:tr>
      <w:tr w:rsidR="00C43384" w:rsidRPr="00C43384" w14:paraId="7243DAB5" w14:textId="77777777" w:rsidTr="00C43384">
        <w:trPr>
          <w:trHeight w:val="284"/>
          <w:jc w:val="center"/>
        </w:trPr>
        <w:tc>
          <w:tcPr>
            <w:tcW w:w="407" w:type="dxa"/>
          </w:tcPr>
          <w:p w14:paraId="3C4179D1" w14:textId="77777777" w:rsidR="00C43384" w:rsidRPr="00C43384" w:rsidRDefault="00C43384" w:rsidP="00C43384">
            <w:pPr>
              <w:numPr>
                <w:ilvl w:val="0"/>
                <w:numId w:val="23"/>
              </w:numPr>
              <w:ind w:left="0" w:firstLine="0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2478" w:type="dxa"/>
          </w:tcPr>
          <w:p w14:paraId="5C2080CE" w14:textId="77777777" w:rsidR="00F36A4A" w:rsidRPr="006B5B07" w:rsidRDefault="00F36A4A" w:rsidP="00F36A4A">
            <w:pPr>
              <w:jc w:val="both"/>
              <w:rPr>
                <w:rFonts w:cs="Calibri"/>
                <w:b w:val="0"/>
                <w:color w:val="000000" w:themeColor="text1"/>
              </w:rPr>
            </w:pPr>
            <w:r w:rsidRPr="006B5B07">
              <w:rPr>
                <w:rFonts w:cs="Calibri"/>
                <w:b w:val="0"/>
                <w:color w:val="000000" w:themeColor="text1"/>
              </w:rPr>
              <w:t>Заполняется в соответствии с техническим заданием указанным в аукционной документации</w:t>
            </w:r>
          </w:p>
          <w:p w14:paraId="65FA4AF5" w14:textId="77777777" w:rsidR="00F36A4A" w:rsidRPr="00C43384" w:rsidRDefault="00F36A4A" w:rsidP="00F36A4A">
            <w:pPr>
              <w:ind w:firstLine="567"/>
              <w:jc w:val="both"/>
              <w:rPr>
                <w:rFonts w:cs="Calibri"/>
                <w:color w:val="000000" w:themeColor="text1"/>
                <w:sz w:val="12"/>
                <w:szCs w:val="12"/>
              </w:rPr>
            </w:pPr>
            <w:r w:rsidRPr="00C43384">
              <w:rPr>
                <w:rFonts w:cs="Calibri"/>
                <w:color w:val="000000" w:themeColor="text1"/>
                <w:sz w:val="12"/>
                <w:szCs w:val="12"/>
              </w:rPr>
              <w:t xml:space="preserve"> </w:t>
            </w:r>
          </w:p>
          <w:p w14:paraId="36EB203E" w14:textId="1DB584F4" w:rsidR="00C43384" w:rsidRPr="00C43384" w:rsidRDefault="00C43384" w:rsidP="00C43384">
            <w:pPr>
              <w:rPr>
                <w:b w:val="0"/>
                <w:color w:val="000000" w:themeColor="text1"/>
              </w:rPr>
            </w:pPr>
          </w:p>
        </w:tc>
        <w:tc>
          <w:tcPr>
            <w:tcW w:w="1259" w:type="dxa"/>
          </w:tcPr>
          <w:p w14:paraId="7540B1C7" w14:textId="227CDCF0" w:rsidR="00C43384" w:rsidRPr="006B5B07" w:rsidRDefault="00C43384" w:rsidP="00C43384">
            <w:pPr>
              <w:jc w:val="center"/>
              <w:rPr>
                <w:b w:val="0"/>
                <w:color w:val="000000" w:themeColor="text1"/>
              </w:rPr>
            </w:pPr>
            <w:proofErr w:type="spellStart"/>
            <w:r w:rsidRPr="006B5B07">
              <w:rPr>
                <w:b w:val="0"/>
                <w:color w:val="000000" w:themeColor="text1"/>
              </w:rPr>
              <w:t>шт</w:t>
            </w:r>
            <w:proofErr w:type="spellEnd"/>
          </w:p>
        </w:tc>
        <w:tc>
          <w:tcPr>
            <w:tcW w:w="1066" w:type="dxa"/>
          </w:tcPr>
          <w:p w14:paraId="4DF11588" w14:textId="1DE809FF" w:rsidR="00C43384" w:rsidRPr="00C43384" w:rsidRDefault="00C43384" w:rsidP="00C43384">
            <w:pPr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1688" w:type="dxa"/>
          </w:tcPr>
          <w:p w14:paraId="34D3CE29" w14:textId="77777777" w:rsidR="00C43384" w:rsidRPr="00C43384" w:rsidRDefault="00C43384" w:rsidP="00C43384">
            <w:pPr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1663" w:type="dxa"/>
          </w:tcPr>
          <w:p w14:paraId="3C98C6DF" w14:textId="77777777" w:rsidR="00C43384" w:rsidRPr="00C43384" w:rsidRDefault="00C43384" w:rsidP="00C43384">
            <w:pPr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1634" w:type="dxa"/>
          </w:tcPr>
          <w:p w14:paraId="4C1239E5" w14:textId="69D435A1" w:rsidR="00C43384" w:rsidRPr="00C43384" w:rsidRDefault="00C43384" w:rsidP="00C43384">
            <w:pPr>
              <w:jc w:val="center"/>
              <w:rPr>
                <w:b w:val="0"/>
                <w:color w:val="000000" w:themeColor="text1"/>
              </w:rPr>
            </w:pPr>
          </w:p>
        </w:tc>
      </w:tr>
    </w:tbl>
    <w:p w14:paraId="5ADA7138" w14:textId="77777777" w:rsidR="00CE7008" w:rsidRPr="00C43384" w:rsidRDefault="00CE7008" w:rsidP="00A43EA1">
      <w:pPr>
        <w:ind w:firstLine="567"/>
        <w:jc w:val="both"/>
        <w:rPr>
          <w:rFonts w:cs="Calibri"/>
          <w:color w:val="000000" w:themeColor="text1"/>
          <w:sz w:val="24"/>
          <w:szCs w:val="24"/>
        </w:rPr>
      </w:pPr>
      <w:r w:rsidRPr="00C43384">
        <w:rPr>
          <w:rFonts w:cs="Calibri"/>
          <w:color w:val="000000" w:themeColor="text1"/>
          <w:sz w:val="24"/>
          <w:szCs w:val="24"/>
        </w:rPr>
        <w:t>2. Характеристики:</w:t>
      </w:r>
    </w:p>
    <w:p w14:paraId="0936481D" w14:textId="77777777" w:rsidR="007B6DF2" w:rsidRPr="00C43384" w:rsidRDefault="007B6DF2" w:rsidP="00A43EA1">
      <w:pPr>
        <w:ind w:firstLine="567"/>
        <w:jc w:val="both"/>
        <w:rPr>
          <w:rFonts w:cs="Calibri"/>
          <w:color w:val="000000" w:themeColor="text1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2506"/>
        <w:gridCol w:w="7051"/>
      </w:tblGrid>
      <w:tr w:rsidR="00C43384" w:rsidRPr="00C43384" w14:paraId="538531F0" w14:textId="77777777" w:rsidTr="00FD6864">
        <w:trPr>
          <w:trHeight w:val="284"/>
          <w:tblHeader/>
          <w:jc w:val="center"/>
        </w:trPr>
        <w:tc>
          <w:tcPr>
            <w:tcW w:w="534" w:type="dxa"/>
          </w:tcPr>
          <w:p w14:paraId="0279410D" w14:textId="77777777" w:rsidR="007C346D" w:rsidRPr="00C43384" w:rsidRDefault="000B6126" w:rsidP="00FD6864">
            <w:pPr>
              <w:jc w:val="center"/>
              <w:rPr>
                <w:b w:val="0"/>
                <w:color w:val="000000" w:themeColor="text1"/>
              </w:rPr>
            </w:pPr>
            <w:r w:rsidRPr="00C43384">
              <w:rPr>
                <w:b w:val="0"/>
                <w:color w:val="000000" w:themeColor="text1"/>
              </w:rPr>
              <w:t>№</w:t>
            </w:r>
          </w:p>
        </w:tc>
        <w:tc>
          <w:tcPr>
            <w:tcW w:w="2506" w:type="dxa"/>
          </w:tcPr>
          <w:p w14:paraId="00C15243" w14:textId="77777777" w:rsidR="007C346D" w:rsidRPr="00C43384" w:rsidRDefault="007C346D" w:rsidP="00065900">
            <w:pPr>
              <w:jc w:val="center"/>
              <w:rPr>
                <w:b w:val="0"/>
                <w:color w:val="000000" w:themeColor="text1"/>
              </w:rPr>
            </w:pPr>
            <w:r w:rsidRPr="00C43384">
              <w:rPr>
                <w:b w:val="0"/>
                <w:color w:val="000000" w:themeColor="text1"/>
              </w:rPr>
              <w:t>Наименование</w:t>
            </w:r>
          </w:p>
        </w:tc>
        <w:tc>
          <w:tcPr>
            <w:tcW w:w="7051" w:type="dxa"/>
          </w:tcPr>
          <w:p w14:paraId="137D9336" w14:textId="77777777" w:rsidR="007C346D" w:rsidRPr="00C43384" w:rsidRDefault="007C346D" w:rsidP="00806F92">
            <w:pPr>
              <w:jc w:val="center"/>
              <w:rPr>
                <w:b w:val="0"/>
                <w:color w:val="000000" w:themeColor="text1"/>
              </w:rPr>
            </w:pPr>
            <w:r w:rsidRPr="00C43384">
              <w:rPr>
                <w:b w:val="0"/>
                <w:color w:val="000000" w:themeColor="text1"/>
              </w:rPr>
              <w:t>Показатели, позволяющие оп</w:t>
            </w:r>
            <w:r w:rsidR="008169F1" w:rsidRPr="00C43384">
              <w:rPr>
                <w:b w:val="0"/>
                <w:color w:val="000000" w:themeColor="text1"/>
              </w:rPr>
              <w:t xml:space="preserve">ределить соответствие </w:t>
            </w:r>
            <w:r w:rsidR="00065900" w:rsidRPr="00C43384">
              <w:rPr>
                <w:b w:val="0"/>
                <w:color w:val="000000" w:themeColor="text1"/>
              </w:rPr>
              <w:t>закупаемых прав на</w:t>
            </w:r>
            <w:r w:rsidRPr="00C43384">
              <w:rPr>
                <w:b w:val="0"/>
                <w:color w:val="000000" w:themeColor="text1"/>
              </w:rPr>
              <w:t xml:space="preserve"> </w:t>
            </w:r>
            <w:r w:rsidR="00B65F14" w:rsidRPr="00C43384">
              <w:rPr>
                <w:b w:val="0"/>
                <w:color w:val="000000" w:themeColor="text1"/>
              </w:rPr>
              <w:t>ПО</w:t>
            </w:r>
            <w:r w:rsidRPr="00C43384">
              <w:rPr>
                <w:b w:val="0"/>
                <w:color w:val="000000" w:themeColor="text1"/>
              </w:rPr>
              <w:t xml:space="preserve"> установленным </w:t>
            </w:r>
            <w:r w:rsidR="00806F92" w:rsidRPr="00C43384">
              <w:rPr>
                <w:b w:val="0"/>
                <w:color w:val="000000" w:themeColor="text1"/>
              </w:rPr>
              <w:t>Субл</w:t>
            </w:r>
            <w:r w:rsidR="005C3080" w:rsidRPr="00C43384">
              <w:rPr>
                <w:b w:val="0"/>
                <w:color w:val="000000" w:themeColor="text1"/>
              </w:rPr>
              <w:t>ицензиат</w:t>
            </w:r>
            <w:r w:rsidRPr="00C43384">
              <w:rPr>
                <w:b w:val="0"/>
                <w:color w:val="000000" w:themeColor="text1"/>
              </w:rPr>
              <w:t>ом требованиям</w:t>
            </w:r>
          </w:p>
        </w:tc>
      </w:tr>
      <w:tr w:rsidR="00C43384" w:rsidRPr="00C43384" w14:paraId="02126875" w14:textId="77777777" w:rsidTr="00FD6864">
        <w:trPr>
          <w:trHeight w:val="284"/>
          <w:tblHeader/>
          <w:jc w:val="center"/>
        </w:trPr>
        <w:tc>
          <w:tcPr>
            <w:tcW w:w="534" w:type="dxa"/>
          </w:tcPr>
          <w:p w14:paraId="37D99B29" w14:textId="77777777" w:rsidR="007C346D" w:rsidRPr="00C43384" w:rsidRDefault="007C346D" w:rsidP="00FD6864">
            <w:pPr>
              <w:numPr>
                <w:ilvl w:val="0"/>
                <w:numId w:val="22"/>
              </w:numPr>
              <w:ind w:left="0" w:firstLine="0"/>
              <w:rPr>
                <w:b w:val="0"/>
                <w:i/>
                <w:color w:val="000000" w:themeColor="text1"/>
                <w:u w:val="single"/>
              </w:rPr>
            </w:pPr>
          </w:p>
        </w:tc>
        <w:tc>
          <w:tcPr>
            <w:tcW w:w="2506" w:type="dxa"/>
          </w:tcPr>
          <w:p w14:paraId="3222512E" w14:textId="77777777" w:rsidR="007C346D" w:rsidRPr="00C43384" w:rsidRDefault="007C346D" w:rsidP="00FD6864">
            <w:pPr>
              <w:numPr>
                <w:ilvl w:val="0"/>
                <w:numId w:val="22"/>
              </w:numPr>
              <w:ind w:left="0" w:firstLine="0"/>
              <w:rPr>
                <w:b w:val="0"/>
                <w:i/>
                <w:color w:val="000000" w:themeColor="text1"/>
                <w:u w:val="single"/>
              </w:rPr>
            </w:pPr>
          </w:p>
        </w:tc>
        <w:tc>
          <w:tcPr>
            <w:tcW w:w="7051" w:type="dxa"/>
          </w:tcPr>
          <w:p w14:paraId="69913104" w14:textId="77777777" w:rsidR="007C346D" w:rsidRPr="00C43384" w:rsidRDefault="007C346D" w:rsidP="00FD6864">
            <w:pPr>
              <w:numPr>
                <w:ilvl w:val="0"/>
                <w:numId w:val="22"/>
              </w:numPr>
              <w:ind w:left="0" w:firstLine="0"/>
              <w:rPr>
                <w:b w:val="0"/>
                <w:i/>
                <w:color w:val="000000" w:themeColor="text1"/>
                <w:u w:val="single"/>
              </w:rPr>
            </w:pPr>
          </w:p>
        </w:tc>
      </w:tr>
      <w:tr w:rsidR="00C43384" w:rsidRPr="00C43384" w14:paraId="442E5F02" w14:textId="77777777" w:rsidTr="00FD6864">
        <w:trPr>
          <w:trHeight w:val="284"/>
          <w:jc w:val="center"/>
        </w:trPr>
        <w:tc>
          <w:tcPr>
            <w:tcW w:w="534" w:type="dxa"/>
          </w:tcPr>
          <w:p w14:paraId="173E099A" w14:textId="77777777" w:rsidR="00C43384" w:rsidRPr="00C43384" w:rsidRDefault="00C43384" w:rsidP="00C43384">
            <w:pPr>
              <w:numPr>
                <w:ilvl w:val="0"/>
                <w:numId w:val="24"/>
              </w:numPr>
              <w:ind w:left="0" w:firstLine="0"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2506" w:type="dxa"/>
          </w:tcPr>
          <w:p w14:paraId="42031C29" w14:textId="6991817F" w:rsidR="00C43384" w:rsidRPr="00C43384" w:rsidRDefault="006B5B07" w:rsidP="00C43384">
            <w:pPr>
              <w:rPr>
                <w:b w:val="0"/>
                <w:color w:val="000000" w:themeColor="text1"/>
              </w:rPr>
            </w:pPr>
            <w:r>
              <w:rPr>
                <w:color w:val="000000" w:themeColor="text1"/>
              </w:rPr>
              <w:t>Заполняется в соответствии с 1 частью заявкой победителя (технические характеристики товара)</w:t>
            </w:r>
          </w:p>
        </w:tc>
        <w:tc>
          <w:tcPr>
            <w:tcW w:w="7051" w:type="dxa"/>
          </w:tcPr>
          <w:p w14:paraId="0C5C18C1" w14:textId="77777777" w:rsidR="00C43384" w:rsidRPr="00C43384" w:rsidRDefault="00C43384" w:rsidP="00C43384">
            <w:pPr>
              <w:rPr>
                <w:b w:val="0"/>
                <w:color w:val="000000" w:themeColor="text1"/>
              </w:rPr>
            </w:pPr>
          </w:p>
        </w:tc>
      </w:tr>
    </w:tbl>
    <w:p w14:paraId="7BBF8335" w14:textId="77777777" w:rsidR="00CE7008" w:rsidRPr="00C43384" w:rsidRDefault="00CE7008" w:rsidP="00A43EA1">
      <w:pPr>
        <w:ind w:firstLine="567"/>
        <w:jc w:val="both"/>
        <w:rPr>
          <w:rFonts w:cs="Calibri"/>
          <w:b w:val="0"/>
          <w:color w:val="000000" w:themeColor="text1"/>
          <w:sz w:val="12"/>
          <w:szCs w:val="12"/>
        </w:rPr>
      </w:pPr>
    </w:p>
    <w:p w14:paraId="7D197E30" w14:textId="77777777" w:rsidR="00CE7008" w:rsidRPr="00C43384" w:rsidRDefault="00CE7008" w:rsidP="00A43EA1">
      <w:pPr>
        <w:ind w:firstLine="567"/>
        <w:jc w:val="both"/>
        <w:rPr>
          <w:rFonts w:cs="Calibri"/>
          <w:b w:val="0"/>
          <w:color w:val="000000" w:themeColor="text1"/>
          <w:sz w:val="24"/>
          <w:szCs w:val="24"/>
        </w:rPr>
      </w:pPr>
      <w:r w:rsidRPr="00C43384">
        <w:rPr>
          <w:rFonts w:cs="Calibri"/>
          <w:b w:val="0"/>
          <w:color w:val="000000" w:themeColor="text1"/>
          <w:sz w:val="24"/>
          <w:szCs w:val="24"/>
        </w:rPr>
        <w:t>__________.</w:t>
      </w:r>
    </w:p>
    <w:p w14:paraId="560AF40B" w14:textId="77777777" w:rsidR="00CE7008" w:rsidRPr="00C43384" w:rsidRDefault="00CE7008" w:rsidP="00A43EA1">
      <w:pPr>
        <w:rPr>
          <w:color w:val="000000" w:themeColor="text1"/>
          <w:sz w:val="12"/>
          <w:szCs w:val="12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C43384" w:rsidRPr="00C43384" w14:paraId="31FF921D" w14:textId="77777777" w:rsidTr="00500376">
        <w:trPr>
          <w:trHeight w:val="284"/>
        </w:trPr>
        <w:tc>
          <w:tcPr>
            <w:tcW w:w="5148" w:type="dxa"/>
          </w:tcPr>
          <w:p w14:paraId="7D412687" w14:textId="77777777" w:rsidR="00730CC3" w:rsidRPr="00C43384" w:rsidRDefault="005C3080" w:rsidP="00A43EA1">
            <w:pPr>
              <w:snapToGrid w:val="0"/>
              <w:rPr>
                <w:b w:val="0"/>
                <w:color w:val="000000" w:themeColor="text1"/>
                <w:sz w:val="24"/>
                <w:szCs w:val="24"/>
              </w:rPr>
            </w:pPr>
            <w:r w:rsidRPr="00C43384">
              <w:rPr>
                <w:color w:val="000000" w:themeColor="text1"/>
                <w:sz w:val="24"/>
                <w:szCs w:val="24"/>
              </w:rPr>
              <w:t>ЛИЦЕНЗИАТ</w:t>
            </w:r>
            <w:r w:rsidR="00730CC3" w:rsidRPr="00C43384">
              <w:rPr>
                <w:color w:val="000000" w:themeColor="text1"/>
                <w:sz w:val="24"/>
                <w:szCs w:val="24"/>
              </w:rPr>
              <w:t xml:space="preserve">: </w:t>
            </w:r>
            <w:r w:rsidR="00730CC3" w:rsidRPr="00C43384">
              <w:rPr>
                <w:b w:val="0"/>
                <w:color w:val="000000" w:themeColor="text1"/>
                <w:sz w:val="24"/>
                <w:szCs w:val="24"/>
              </w:rPr>
              <w:t>__________</w:t>
            </w:r>
          </w:p>
        </w:tc>
        <w:tc>
          <w:tcPr>
            <w:tcW w:w="5220" w:type="dxa"/>
          </w:tcPr>
          <w:p w14:paraId="142BF6A3" w14:textId="77777777" w:rsidR="00C43384" w:rsidRPr="00C43384" w:rsidRDefault="005C3080" w:rsidP="00A43EA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43384">
              <w:rPr>
                <w:color w:val="000000" w:themeColor="text1"/>
                <w:sz w:val="24"/>
                <w:szCs w:val="24"/>
              </w:rPr>
              <w:t>СУБЛИЦЕНЗИАТ</w:t>
            </w:r>
            <w:r w:rsidR="00730CC3" w:rsidRPr="00C43384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14:paraId="477015C2" w14:textId="6BCBC221" w:rsidR="00730CC3" w:rsidRPr="00C43384" w:rsidRDefault="00C43384" w:rsidP="00A43EA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43384">
              <w:rPr>
                <w:b w:val="0"/>
                <w:color w:val="000000" w:themeColor="text1"/>
                <w:sz w:val="24"/>
                <w:szCs w:val="24"/>
              </w:rPr>
              <w:t xml:space="preserve">Следственное управление Следственного комитета Российской Федерации по Новосибирской области </w:t>
            </w:r>
          </w:p>
        </w:tc>
      </w:tr>
      <w:tr w:rsidR="00C43384" w:rsidRPr="00C43384" w14:paraId="35EDFF21" w14:textId="77777777" w:rsidTr="00500376">
        <w:trPr>
          <w:trHeight w:val="284"/>
        </w:trPr>
        <w:tc>
          <w:tcPr>
            <w:tcW w:w="5148" w:type="dxa"/>
          </w:tcPr>
          <w:p w14:paraId="349525D2" w14:textId="77777777" w:rsidR="00730CC3" w:rsidRPr="00C43384" w:rsidRDefault="00730CC3" w:rsidP="00A43EA1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C43384">
              <w:rPr>
                <w:b w:val="0"/>
                <w:color w:val="000000" w:themeColor="text1"/>
                <w:sz w:val="24"/>
                <w:szCs w:val="24"/>
              </w:rPr>
              <w:t>__________:</w:t>
            </w:r>
          </w:p>
          <w:p w14:paraId="58D8C779" w14:textId="77777777" w:rsidR="00730CC3" w:rsidRPr="00C43384" w:rsidRDefault="00730CC3" w:rsidP="00A43EA1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0F69532A" w14:textId="77777777" w:rsidR="00730CC3" w:rsidRPr="00C43384" w:rsidRDefault="00730CC3" w:rsidP="00A43EA1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C43384">
              <w:rPr>
                <w:b w:val="0"/>
                <w:color w:val="000000" w:themeColor="text1"/>
                <w:sz w:val="24"/>
                <w:szCs w:val="24"/>
              </w:rPr>
              <w:t>___________________ __________</w:t>
            </w:r>
          </w:p>
        </w:tc>
        <w:tc>
          <w:tcPr>
            <w:tcW w:w="5220" w:type="dxa"/>
          </w:tcPr>
          <w:p w14:paraId="56A81C71" w14:textId="3F01A143" w:rsidR="00730CC3" w:rsidRPr="00C43384" w:rsidRDefault="00730CC3" w:rsidP="00A43EA1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0A57FF02" w14:textId="0A83ED4D" w:rsidR="00730CC3" w:rsidRPr="00C43384" w:rsidRDefault="00C43384" w:rsidP="00A43EA1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C43384">
              <w:rPr>
                <w:b w:val="0"/>
                <w:color w:val="000000" w:themeColor="text1"/>
                <w:sz w:val="24"/>
                <w:szCs w:val="24"/>
              </w:rPr>
              <w:t>Заместитель руководителя</w:t>
            </w:r>
          </w:p>
          <w:p w14:paraId="6CDEAF0A" w14:textId="253E9225" w:rsidR="00730CC3" w:rsidRPr="00C43384" w:rsidRDefault="00C43384" w:rsidP="00A43EA1">
            <w:pPr>
              <w:rPr>
                <w:color w:val="000000" w:themeColor="text1"/>
                <w:sz w:val="24"/>
                <w:szCs w:val="24"/>
              </w:rPr>
            </w:pPr>
            <w:r w:rsidRPr="00C43384">
              <w:rPr>
                <w:b w:val="0"/>
                <w:color w:val="000000" w:themeColor="text1"/>
                <w:sz w:val="24"/>
                <w:szCs w:val="24"/>
              </w:rPr>
              <w:t xml:space="preserve">___________________ </w:t>
            </w:r>
            <w:r w:rsidR="006F5804">
              <w:rPr>
                <w:b w:val="0"/>
                <w:color w:val="000000" w:themeColor="text1"/>
                <w:sz w:val="24"/>
                <w:szCs w:val="24"/>
              </w:rPr>
              <w:t>В</w:t>
            </w:r>
            <w:r w:rsidRPr="00C43384">
              <w:rPr>
                <w:b w:val="0"/>
                <w:color w:val="000000" w:themeColor="text1"/>
                <w:sz w:val="24"/>
                <w:szCs w:val="24"/>
              </w:rPr>
              <w:t>.</w:t>
            </w:r>
            <w:r w:rsidR="006F5804">
              <w:rPr>
                <w:b w:val="0"/>
                <w:color w:val="000000" w:themeColor="text1"/>
                <w:sz w:val="24"/>
                <w:szCs w:val="24"/>
              </w:rPr>
              <w:t>Б</w:t>
            </w:r>
            <w:r w:rsidRPr="00C43384">
              <w:rPr>
                <w:b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6F5804">
              <w:rPr>
                <w:b w:val="0"/>
                <w:color w:val="000000" w:themeColor="text1"/>
                <w:sz w:val="24"/>
                <w:szCs w:val="24"/>
              </w:rPr>
              <w:t>Зарипов</w:t>
            </w:r>
            <w:proofErr w:type="spellEnd"/>
          </w:p>
        </w:tc>
      </w:tr>
      <w:tr w:rsidR="00C43384" w:rsidRPr="00C43384" w14:paraId="0D866475" w14:textId="77777777" w:rsidTr="00500376">
        <w:trPr>
          <w:trHeight w:val="851"/>
        </w:trPr>
        <w:tc>
          <w:tcPr>
            <w:tcW w:w="5148" w:type="dxa"/>
            <w:vAlign w:val="bottom"/>
          </w:tcPr>
          <w:p w14:paraId="06616F6E" w14:textId="77777777" w:rsidR="00730CC3" w:rsidRPr="00C43384" w:rsidRDefault="00730CC3" w:rsidP="00A43EA1">
            <w:pPr>
              <w:ind w:left="3402"/>
              <w:rPr>
                <w:b w:val="0"/>
                <w:color w:val="000000" w:themeColor="text1"/>
                <w:szCs w:val="24"/>
              </w:rPr>
            </w:pPr>
            <w:r w:rsidRPr="00C43384">
              <w:rPr>
                <w:b w:val="0"/>
                <w:color w:val="000000" w:themeColor="text1"/>
                <w:szCs w:val="24"/>
              </w:rPr>
              <w:t>М.П.</w:t>
            </w:r>
            <w:r w:rsidRPr="00C43384">
              <w:rPr>
                <w:color w:val="000000" w:themeColor="text1"/>
                <w:szCs w:val="24"/>
              </w:rPr>
              <w:t xml:space="preserve">           </w:t>
            </w:r>
          </w:p>
        </w:tc>
        <w:tc>
          <w:tcPr>
            <w:tcW w:w="5220" w:type="dxa"/>
            <w:vAlign w:val="bottom"/>
          </w:tcPr>
          <w:p w14:paraId="62FC8BA7" w14:textId="77777777" w:rsidR="00730CC3" w:rsidRPr="00C43384" w:rsidRDefault="00730CC3" w:rsidP="00A43EA1">
            <w:pPr>
              <w:ind w:left="3357"/>
              <w:rPr>
                <w:b w:val="0"/>
                <w:color w:val="000000" w:themeColor="text1"/>
                <w:szCs w:val="24"/>
              </w:rPr>
            </w:pPr>
            <w:r w:rsidRPr="00C43384">
              <w:rPr>
                <w:b w:val="0"/>
                <w:color w:val="000000" w:themeColor="text1"/>
                <w:szCs w:val="24"/>
              </w:rPr>
              <w:t>М.П.</w:t>
            </w:r>
          </w:p>
        </w:tc>
      </w:tr>
    </w:tbl>
    <w:p w14:paraId="321DB028" w14:textId="192DB5B7" w:rsidR="0011270D" w:rsidRPr="00C43384" w:rsidRDefault="00C43384" w:rsidP="00C43384">
      <w:pPr>
        <w:tabs>
          <w:tab w:val="left" w:pos="6096"/>
        </w:tabs>
        <w:rPr>
          <w:b w:val="0"/>
          <w:color w:val="000000" w:themeColor="text1"/>
          <w:sz w:val="26"/>
          <w:lang w:val="en-US"/>
        </w:rPr>
      </w:pPr>
      <w:r w:rsidRPr="00C43384">
        <w:rPr>
          <w:b w:val="0"/>
          <w:color w:val="000000" w:themeColor="text1"/>
          <w:sz w:val="26"/>
          <w:lang w:val="en-US"/>
        </w:rPr>
        <w:t xml:space="preserve"> </w:t>
      </w:r>
    </w:p>
    <w:sectPr w:rsidR="0011270D" w:rsidRPr="00C43384" w:rsidSect="00F7795C">
      <w:pgSz w:w="11906" w:h="16838"/>
      <w:pgMar w:top="1134" w:right="567" w:bottom="1134" w:left="1134" w:header="720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6C0D1" w14:textId="77777777" w:rsidR="005956BA" w:rsidRDefault="005956BA" w:rsidP="006703D0">
      <w:r>
        <w:separator/>
      </w:r>
    </w:p>
  </w:endnote>
  <w:endnote w:type="continuationSeparator" w:id="0">
    <w:p w14:paraId="7962AEE9" w14:textId="77777777" w:rsidR="005956BA" w:rsidRDefault="005956BA" w:rsidP="0067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0F8DC" w14:textId="77777777" w:rsidR="005956BA" w:rsidRDefault="005956BA" w:rsidP="006703D0">
      <w:r>
        <w:separator/>
      </w:r>
    </w:p>
  </w:footnote>
  <w:footnote w:type="continuationSeparator" w:id="0">
    <w:p w14:paraId="3D153331" w14:textId="77777777" w:rsidR="005956BA" w:rsidRDefault="005956BA" w:rsidP="00670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90A"/>
    <w:multiLevelType w:val="multilevel"/>
    <w:tmpl w:val="37F2CD04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02B7596C"/>
    <w:multiLevelType w:val="hybridMultilevel"/>
    <w:tmpl w:val="C99C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42B9B"/>
    <w:multiLevelType w:val="multilevel"/>
    <w:tmpl w:val="158AB6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20"/>
        </w:tabs>
        <w:ind w:left="1520" w:hanging="1440"/>
      </w:pPr>
      <w:rPr>
        <w:rFonts w:hint="default"/>
      </w:rPr>
    </w:lvl>
  </w:abstractNum>
  <w:abstractNum w:abstractNumId="3" w15:restartNumberingAfterBreak="0">
    <w:nsid w:val="04F7371A"/>
    <w:multiLevelType w:val="hybridMultilevel"/>
    <w:tmpl w:val="046C160E"/>
    <w:lvl w:ilvl="0" w:tplc="880482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302EE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076A1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76ECF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3E696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CAAA9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C603C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288D6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F88F07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AD3C53"/>
    <w:multiLevelType w:val="multilevel"/>
    <w:tmpl w:val="37F2CD04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131949D4"/>
    <w:multiLevelType w:val="singleLevel"/>
    <w:tmpl w:val="FFC23F44"/>
    <w:lvl w:ilvl="0">
      <w:start w:val="1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354843"/>
    <w:multiLevelType w:val="multilevel"/>
    <w:tmpl w:val="07DE1DE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7" w15:restartNumberingAfterBreak="0">
    <w:nsid w:val="1A834897"/>
    <w:multiLevelType w:val="hybridMultilevel"/>
    <w:tmpl w:val="08B8F35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28330C"/>
    <w:multiLevelType w:val="hybridMultilevel"/>
    <w:tmpl w:val="36CEE44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C96D94"/>
    <w:multiLevelType w:val="hybridMultilevel"/>
    <w:tmpl w:val="51C8FE7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04769B"/>
    <w:multiLevelType w:val="hybridMultilevel"/>
    <w:tmpl w:val="DD06ACC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BD696B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44E036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BAC05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E2416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3F806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2E096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E5C0F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8E8EA6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0250EF"/>
    <w:multiLevelType w:val="hybridMultilevel"/>
    <w:tmpl w:val="4244B1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92759"/>
    <w:multiLevelType w:val="hybridMultilevel"/>
    <w:tmpl w:val="71A40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55E3C"/>
    <w:multiLevelType w:val="hybridMultilevel"/>
    <w:tmpl w:val="00D07350"/>
    <w:lvl w:ilvl="0" w:tplc="0F022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A1DA3"/>
    <w:multiLevelType w:val="hybridMultilevel"/>
    <w:tmpl w:val="5F5E22F6"/>
    <w:lvl w:ilvl="0" w:tplc="E96456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DACB62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D1E4BD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C646C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90278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C6A2E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9E454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1FEC14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D26366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5F36AE"/>
    <w:multiLevelType w:val="hybridMultilevel"/>
    <w:tmpl w:val="C088BA62"/>
    <w:lvl w:ilvl="0" w:tplc="68700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B490E"/>
    <w:multiLevelType w:val="hybridMultilevel"/>
    <w:tmpl w:val="B3182606"/>
    <w:lvl w:ilvl="0" w:tplc="19A2C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646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FCF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0A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6CC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048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D6E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449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027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D08AC"/>
    <w:multiLevelType w:val="multilevel"/>
    <w:tmpl w:val="090086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7D30BD"/>
    <w:multiLevelType w:val="hybridMultilevel"/>
    <w:tmpl w:val="A850A2BA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1B2A80D4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112E3"/>
    <w:multiLevelType w:val="hybridMultilevel"/>
    <w:tmpl w:val="0900860E"/>
    <w:lvl w:ilvl="0" w:tplc="0A0605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5661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4E8CA0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1C463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18E6E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3284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FE48F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142CD0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97ACC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A73082"/>
    <w:multiLevelType w:val="hybridMultilevel"/>
    <w:tmpl w:val="3496C9B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78403D"/>
    <w:multiLevelType w:val="hybridMultilevel"/>
    <w:tmpl w:val="2BC227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9F545DA"/>
    <w:multiLevelType w:val="hybridMultilevel"/>
    <w:tmpl w:val="120229C2"/>
    <w:lvl w:ilvl="0" w:tplc="190C4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02FDA"/>
    <w:multiLevelType w:val="hybridMultilevel"/>
    <w:tmpl w:val="E7D2F07C"/>
    <w:lvl w:ilvl="0" w:tplc="3B2C8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3B2C8D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5466B"/>
    <w:multiLevelType w:val="hybridMultilevel"/>
    <w:tmpl w:val="5D70F3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21F097B"/>
    <w:multiLevelType w:val="multilevel"/>
    <w:tmpl w:val="D9BEF6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DA592C"/>
    <w:multiLevelType w:val="hybridMultilevel"/>
    <w:tmpl w:val="54D84912"/>
    <w:lvl w:ilvl="0" w:tplc="B8ECC0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A123CD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D3948DC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130D8B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D8E44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8780A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EDE026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340D66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9BCB2D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302BCC"/>
    <w:multiLevelType w:val="hybridMultilevel"/>
    <w:tmpl w:val="EC9EFB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3"/>
  </w:num>
  <w:num w:numId="5">
    <w:abstractNumId w:val="4"/>
  </w:num>
  <w:num w:numId="6">
    <w:abstractNumId w:val="2"/>
  </w:num>
  <w:num w:numId="7">
    <w:abstractNumId w:val="19"/>
  </w:num>
  <w:num w:numId="8">
    <w:abstractNumId w:val="17"/>
  </w:num>
  <w:num w:numId="9">
    <w:abstractNumId w:val="26"/>
  </w:num>
  <w:num w:numId="10">
    <w:abstractNumId w:val="16"/>
  </w:num>
  <w:num w:numId="11">
    <w:abstractNumId w:val="0"/>
  </w:num>
  <w:num w:numId="12">
    <w:abstractNumId w:val="25"/>
  </w:num>
  <w:num w:numId="13">
    <w:abstractNumId w:val="21"/>
  </w:num>
  <w:num w:numId="14">
    <w:abstractNumId w:val="12"/>
  </w:num>
  <w:num w:numId="15">
    <w:abstractNumId w:val="27"/>
  </w:num>
  <w:num w:numId="16">
    <w:abstractNumId w:val="11"/>
  </w:num>
  <w:num w:numId="17">
    <w:abstractNumId w:val="10"/>
  </w:num>
  <w:num w:numId="18">
    <w:abstractNumId w:val="18"/>
  </w:num>
  <w:num w:numId="19">
    <w:abstractNumId w:val="23"/>
  </w:num>
  <w:num w:numId="20">
    <w:abstractNumId w:val="7"/>
  </w:num>
  <w:num w:numId="21">
    <w:abstractNumId w:val="1"/>
  </w:num>
  <w:num w:numId="22">
    <w:abstractNumId w:val="15"/>
  </w:num>
  <w:num w:numId="23">
    <w:abstractNumId w:val="22"/>
  </w:num>
  <w:num w:numId="24">
    <w:abstractNumId w:val="13"/>
  </w:num>
  <w:num w:numId="25">
    <w:abstractNumId w:val="8"/>
  </w:num>
  <w:num w:numId="26">
    <w:abstractNumId w:val="24"/>
  </w:num>
  <w:num w:numId="27">
    <w:abstractNumId w:val="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23"/>
    <w:rsid w:val="00001908"/>
    <w:rsid w:val="00002013"/>
    <w:rsid w:val="0000238F"/>
    <w:rsid w:val="00002615"/>
    <w:rsid w:val="00004206"/>
    <w:rsid w:val="0000467F"/>
    <w:rsid w:val="00004A78"/>
    <w:rsid w:val="00004CC5"/>
    <w:rsid w:val="00005859"/>
    <w:rsid w:val="00007756"/>
    <w:rsid w:val="0000799D"/>
    <w:rsid w:val="00010EDA"/>
    <w:rsid w:val="00011854"/>
    <w:rsid w:val="000124AE"/>
    <w:rsid w:val="000125F0"/>
    <w:rsid w:val="00013623"/>
    <w:rsid w:val="00014527"/>
    <w:rsid w:val="00014DE4"/>
    <w:rsid w:val="00014EE2"/>
    <w:rsid w:val="00014F65"/>
    <w:rsid w:val="00015194"/>
    <w:rsid w:val="00016107"/>
    <w:rsid w:val="0001613E"/>
    <w:rsid w:val="000169DE"/>
    <w:rsid w:val="000175EF"/>
    <w:rsid w:val="00020332"/>
    <w:rsid w:val="000209AA"/>
    <w:rsid w:val="00020CC7"/>
    <w:rsid w:val="00021D2F"/>
    <w:rsid w:val="000236A3"/>
    <w:rsid w:val="00024118"/>
    <w:rsid w:val="000244D5"/>
    <w:rsid w:val="00026ADF"/>
    <w:rsid w:val="00026BCD"/>
    <w:rsid w:val="00026EB7"/>
    <w:rsid w:val="000273D8"/>
    <w:rsid w:val="00030665"/>
    <w:rsid w:val="00030EBA"/>
    <w:rsid w:val="00031559"/>
    <w:rsid w:val="00032D81"/>
    <w:rsid w:val="000333DC"/>
    <w:rsid w:val="00033B9C"/>
    <w:rsid w:val="000342AD"/>
    <w:rsid w:val="00035143"/>
    <w:rsid w:val="00035A12"/>
    <w:rsid w:val="00035E7B"/>
    <w:rsid w:val="000366C6"/>
    <w:rsid w:val="00036DC6"/>
    <w:rsid w:val="0003736D"/>
    <w:rsid w:val="000375DC"/>
    <w:rsid w:val="000378D2"/>
    <w:rsid w:val="00037D73"/>
    <w:rsid w:val="00041369"/>
    <w:rsid w:val="00043AEB"/>
    <w:rsid w:val="00043BDB"/>
    <w:rsid w:val="00044CEA"/>
    <w:rsid w:val="00046204"/>
    <w:rsid w:val="00046544"/>
    <w:rsid w:val="00046DEE"/>
    <w:rsid w:val="00047076"/>
    <w:rsid w:val="00047DB4"/>
    <w:rsid w:val="00051CFE"/>
    <w:rsid w:val="00051F8D"/>
    <w:rsid w:val="000520B6"/>
    <w:rsid w:val="000524F2"/>
    <w:rsid w:val="00052B46"/>
    <w:rsid w:val="00052DB2"/>
    <w:rsid w:val="00053CD8"/>
    <w:rsid w:val="00054EA0"/>
    <w:rsid w:val="00055DCF"/>
    <w:rsid w:val="00056A20"/>
    <w:rsid w:val="00060749"/>
    <w:rsid w:val="00060930"/>
    <w:rsid w:val="00060B9E"/>
    <w:rsid w:val="00061790"/>
    <w:rsid w:val="00062337"/>
    <w:rsid w:val="00063B67"/>
    <w:rsid w:val="00063FC0"/>
    <w:rsid w:val="0006443C"/>
    <w:rsid w:val="0006445D"/>
    <w:rsid w:val="0006554D"/>
    <w:rsid w:val="00065900"/>
    <w:rsid w:val="00065F47"/>
    <w:rsid w:val="00066668"/>
    <w:rsid w:val="00067954"/>
    <w:rsid w:val="00070074"/>
    <w:rsid w:val="0007012E"/>
    <w:rsid w:val="00070367"/>
    <w:rsid w:val="00070573"/>
    <w:rsid w:val="000705AB"/>
    <w:rsid w:val="00070B8D"/>
    <w:rsid w:val="0007254C"/>
    <w:rsid w:val="00072769"/>
    <w:rsid w:val="00074E91"/>
    <w:rsid w:val="00074E9F"/>
    <w:rsid w:val="000751B9"/>
    <w:rsid w:val="00075590"/>
    <w:rsid w:val="00075AB3"/>
    <w:rsid w:val="00075CA9"/>
    <w:rsid w:val="00075EFB"/>
    <w:rsid w:val="00076AEB"/>
    <w:rsid w:val="000775CF"/>
    <w:rsid w:val="00080603"/>
    <w:rsid w:val="00082CCE"/>
    <w:rsid w:val="00082DE5"/>
    <w:rsid w:val="00082E52"/>
    <w:rsid w:val="000837AA"/>
    <w:rsid w:val="00084451"/>
    <w:rsid w:val="00084FD6"/>
    <w:rsid w:val="000860BB"/>
    <w:rsid w:val="0008706C"/>
    <w:rsid w:val="00087077"/>
    <w:rsid w:val="000875EC"/>
    <w:rsid w:val="00087E04"/>
    <w:rsid w:val="0009018A"/>
    <w:rsid w:val="000901F9"/>
    <w:rsid w:val="00090374"/>
    <w:rsid w:val="0009142B"/>
    <w:rsid w:val="00091D9F"/>
    <w:rsid w:val="00092D27"/>
    <w:rsid w:val="00097993"/>
    <w:rsid w:val="000A05D8"/>
    <w:rsid w:val="000A18A7"/>
    <w:rsid w:val="000A2400"/>
    <w:rsid w:val="000A27DF"/>
    <w:rsid w:val="000A2F4A"/>
    <w:rsid w:val="000A37CC"/>
    <w:rsid w:val="000A4D84"/>
    <w:rsid w:val="000A546A"/>
    <w:rsid w:val="000A5BB4"/>
    <w:rsid w:val="000A5E46"/>
    <w:rsid w:val="000A600C"/>
    <w:rsid w:val="000A63CA"/>
    <w:rsid w:val="000A69E5"/>
    <w:rsid w:val="000A7202"/>
    <w:rsid w:val="000B01C0"/>
    <w:rsid w:val="000B0E35"/>
    <w:rsid w:val="000B1660"/>
    <w:rsid w:val="000B200E"/>
    <w:rsid w:val="000B2AFB"/>
    <w:rsid w:val="000B329E"/>
    <w:rsid w:val="000B4122"/>
    <w:rsid w:val="000B47A9"/>
    <w:rsid w:val="000B54EC"/>
    <w:rsid w:val="000B5605"/>
    <w:rsid w:val="000B6126"/>
    <w:rsid w:val="000B6BDE"/>
    <w:rsid w:val="000B7E3E"/>
    <w:rsid w:val="000C1948"/>
    <w:rsid w:val="000C47A4"/>
    <w:rsid w:val="000C5BB6"/>
    <w:rsid w:val="000C7BF9"/>
    <w:rsid w:val="000D01B5"/>
    <w:rsid w:val="000D0337"/>
    <w:rsid w:val="000D1C41"/>
    <w:rsid w:val="000D2DF8"/>
    <w:rsid w:val="000D3999"/>
    <w:rsid w:val="000D47E2"/>
    <w:rsid w:val="000D4B43"/>
    <w:rsid w:val="000D54FF"/>
    <w:rsid w:val="000D6A09"/>
    <w:rsid w:val="000E22B9"/>
    <w:rsid w:val="000E2DB9"/>
    <w:rsid w:val="000E2FFD"/>
    <w:rsid w:val="000E3787"/>
    <w:rsid w:val="000E505B"/>
    <w:rsid w:val="000E5073"/>
    <w:rsid w:val="000E53DA"/>
    <w:rsid w:val="000E656A"/>
    <w:rsid w:val="000E745D"/>
    <w:rsid w:val="000E786A"/>
    <w:rsid w:val="000E79D6"/>
    <w:rsid w:val="000F027D"/>
    <w:rsid w:val="000F0B79"/>
    <w:rsid w:val="000F1316"/>
    <w:rsid w:val="000F15BE"/>
    <w:rsid w:val="000F2113"/>
    <w:rsid w:val="000F240E"/>
    <w:rsid w:val="000F275C"/>
    <w:rsid w:val="000F2B45"/>
    <w:rsid w:val="000F4E0C"/>
    <w:rsid w:val="000F60D6"/>
    <w:rsid w:val="000F656D"/>
    <w:rsid w:val="000F7A22"/>
    <w:rsid w:val="001002B8"/>
    <w:rsid w:val="00100848"/>
    <w:rsid w:val="00100DA1"/>
    <w:rsid w:val="00100FE5"/>
    <w:rsid w:val="0010222D"/>
    <w:rsid w:val="00102455"/>
    <w:rsid w:val="0010251F"/>
    <w:rsid w:val="001030D1"/>
    <w:rsid w:val="001048D3"/>
    <w:rsid w:val="0010566A"/>
    <w:rsid w:val="00105880"/>
    <w:rsid w:val="001062BE"/>
    <w:rsid w:val="00106492"/>
    <w:rsid w:val="0010653E"/>
    <w:rsid w:val="00106666"/>
    <w:rsid w:val="00106C64"/>
    <w:rsid w:val="001070C8"/>
    <w:rsid w:val="0010785B"/>
    <w:rsid w:val="00107A13"/>
    <w:rsid w:val="00107AFF"/>
    <w:rsid w:val="00107E10"/>
    <w:rsid w:val="001102E1"/>
    <w:rsid w:val="0011270D"/>
    <w:rsid w:val="00114A31"/>
    <w:rsid w:val="00114E67"/>
    <w:rsid w:val="001166FE"/>
    <w:rsid w:val="00116F47"/>
    <w:rsid w:val="00117418"/>
    <w:rsid w:val="0012015B"/>
    <w:rsid w:val="00120694"/>
    <w:rsid w:val="001206B7"/>
    <w:rsid w:val="00120BD5"/>
    <w:rsid w:val="00122060"/>
    <w:rsid w:val="001223DA"/>
    <w:rsid w:val="00123D71"/>
    <w:rsid w:val="00124919"/>
    <w:rsid w:val="001255F5"/>
    <w:rsid w:val="00125FEE"/>
    <w:rsid w:val="00127198"/>
    <w:rsid w:val="00130AB2"/>
    <w:rsid w:val="0013125E"/>
    <w:rsid w:val="00132140"/>
    <w:rsid w:val="0013249D"/>
    <w:rsid w:val="001329AD"/>
    <w:rsid w:val="00132C7D"/>
    <w:rsid w:val="001335D5"/>
    <w:rsid w:val="00133B92"/>
    <w:rsid w:val="00134160"/>
    <w:rsid w:val="00134EDF"/>
    <w:rsid w:val="00135AFA"/>
    <w:rsid w:val="00135EAA"/>
    <w:rsid w:val="00136F7E"/>
    <w:rsid w:val="001378CA"/>
    <w:rsid w:val="00137A0B"/>
    <w:rsid w:val="00140230"/>
    <w:rsid w:val="0014162F"/>
    <w:rsid w:val="00141FD4"/>
    <w:rsid w:val="0014212E"/>
    <w:rsid w:val="0014214D"/>
    <w:rsid w:val="00142394"/>
    <w:rsid w:val="001438C5"/>
    <w:rsid w:val="00143F5D"/>
    <w:rsid w:val="0014409E"/>
    <w:rsid w:val="00144380"/>
    <w:rsid w:val="00144A33"/>
    <w:rsid w:val="001479B0"/>
    <w:rsid w:val="00147A58"/>
    <w:rsid w:val="001505A7"/>
    <w:rsid w:val="001521D5"/>
    <w:rsid w:val="001521DA"/>
    <w:rsid w:val="00152564"/>
    <w:rsid w:val="00152959"/>
    <w:rsid w:val="00153FB6"/>
    <w:rsid w:val="0015542D"/>
    <w:rsid w:val="001559B7"/>
    <w:rsid w:val="00157111"/>
    <w:rsid w:val="00157475"/>
    <w:rsid w:val="001574C2"/>
    <w:rsid w:val="00157507"/>
    <w:rsid w:val="00157693"/>
    <w:rsid w:val="00160452"/>
    <w:rsid w:val="001608DE"/>
    <w:rsid w:val="001613C8"/>
    <w:rsid w:val="001616EF"/>
    <w:rsid w:val="0016192F"/>
    <w:rsid w:val="001625F9"/>
    <w:rsid w:val="00162676"/>
    <w:rsid w:val="001634D8"/>
    <w:rsid w:val="0016380C"/>
    <w:rsid w:val="00164A85"/>
    <w:rsid w:val="00164AE0"/>
    <w:rsid w:val="00164C37"/>
    <w:rsid w:val="00164CFC"/>
    <w:rsid w:val="001651D5"/>
    <w:rsid w:val="00165CCF"/>
    <w:rsid w:val="00167400"/>
    <w:rsid w:val="00167D54"/>
    <w:rsid w:val="001710FB"/>
    <w:rsid w:val="0017156C"/>
    <w:rsid w:val="0017194C"/>
    <w:rsid w:val="001725D6"/>
    <w:rsid w:val="001728A0"/>
    <w:rsid w:val="00173A3C"/>
    <w:rsid w:val="00173EE1"/>
    <w:rsid w:val="0017667B"/>
    <w:rsid w:val="00176CF3"/>
    <w:rsid w:val="00176FF3"/>
    <w:rsid w:val="0017704A"/>
    <w:rsid w:val="00177EE0"/>
    <w:rsid w:val="001809EF"/>
    <w:rsid w:val="001811DF"/>
    <w:rsid w:val="00181881"/>
    <w:rsid w:val="00182566"/>
    <w:rsid w:val="00183295"/>
    <w:rsid w:val="00183AA0"/>
    <w:rsid w:val="0018416D"/>
    <w:rsid w:val="00185034"/>
    <w:rsid w:val="001862A0"/>
    <w:rsid w:val="00186E80"/>
    <w:rsid w:val="001900CC"/>
    <w:rsid w:val="00190BD0"/>
    <w:rsid w:val="00190DB7"/>
    <w:rsid w:val="00192387"/>
    <w:rsid w:val="00192750"/>
    <w:rsid w:val="00192FA9"/>
    <w:rsid w:val="00193B24"/>
    <w:rsid w:val="00194528"/>
    <w:rsid w:val="00194FC6"/>
    <w:rsid w:val="00195852"/>
    <w:rsid w:val="00195AFC"/>
    <w:rsid w:val="00196664"/>
    <w:rsid w:val="001966A9"/>
    <w:rsid w:val="0019691D"/>
    <w:rsid w:val="00196DE6"/>
    <w:rsid w:val="00197974"/>
    <w:rsid w:val="00197E61"/>
    <w:rsid w:val="001A0B61"/>
    <w:rsid w:val="001A0C40"/>
    <w:rsid w:val="001A11D2"/>
    <w:rsid w:val="001A16BC"/>
    <w:rsid w:val="001A2E32"/>
    <w:rsid w:val="001A2E9B"/>
    <w:rsid w:val="001A340D"/>
    <w:rsid w:val="001A3DD0"/>
    <w:rsid w:val="001A46B1"/>
    <w:rsid w:val="001A4CCB"/>
    <w:rsid w:val="001A57A3"/>
    <w:rsid w:val="001A5A34"/>
    <w:rsid w:val="001B11A0"/>
    <w:rsid w:val="001B1C5D"/>
    <w:rsid w:val="001B1E0F"/>
    <w:rsid w:val="001B2E1F"/>
    <w:rsid w:val="001B30A1"/>
    <w:rsid w:val="001B3A04"/>
    <w:rsid w:val="001B42C0"/>
    <w:rsid w:val="001B4448"/>
    <w:rsid w:val="001B449B"/>
    <w:rsid w:val="001B5B16"/>
    <w:rsid w:val="001B6B1E"/>
    <w:rsid w:val="001B703C"/>
    <w:rsid w:val="001B788E"/>
    <w:rsid w:val="001B79E1"/>
    <w:rsid w:val="001C1AF8"/>
    <w:rsid w:val="001C1FBF"/>
    <w:rsid w:val="001C271C"/>
    <w:rsid w:val="001C3609"/>
    <w:rsid w:val="001C384E"/>
    <w:rsid w:val="001C38E4"/>
    <w:rsid w:val="001C3B3A"/>
    <w:rsid w:val="001C3CFE"/>
    <w:rsid w:val="001C3EDD"/>
    <w:rsid w:val="001C3FA3"/>
    <w:rsid w:val="001C4380"/>
    <w:rsid w:val="001C46B3"/>
    <w:rsid w:val="001C4B99"/>
    <w:rsid w:val="001C5EEE"/>
    <w:rsid w:val="001C68C3"/>
    <w:rsid w:val="001D0289"/>
    <w:rsid w:val="001D0B51"/>
    <w:rsid w:val="001D195F"/>
    <w:rsid w:val="001D1B8C"/>
    <w:rsid w:val="001D22D4"/>
    <w:rsid w:val="001D256B"/>
    <w:rsid w:val="001D2D82"/>
    <w:rsid w:val="001D2FDF"/>
    <w:rsid w:val="001D40E8"/>
    <w:rsid w:val="001D4DB7"/>
    <w:rsid w:val="001D63F4"/>
    <w:rsid w:val="001D6AD2"/>
    <w:rsid w:val="001D6F0E"/>
    <w:rsid w:val="001D72E3"/>
    <w:rsid w:val="001D75FF"/>
    <w:rsid w:val="001E02CF"/>
    <w:rsid w:val="001E0582"/>
    <w:rsid w:val="001E14A0"/>
    <w:rsid w:val="001E1B3A"/>
    <w:rsid w:val="001E1D8D"/>
    <w:rsid w:val="001E1EEC"/>
    <w:rsid w:val="001E207C"/>
    <w:rsid w:val="001E24BD"/>
    <w:rsid w:val="001E31EA"/>
    <w:rsid w:val="001E396F"/>
    <w:rsid w:val="001E4972"/>
    <w:rsid w:val="001E4C0A"/>
    <w:rsid w:val="001E4D43"/>
    <w:rsid w:val="001E4E51"/>
    <w:rsid w:val="001E643F"/>
    <w:rsid w:val="001E676A"/>
    <w:rsid w:val="001E74AA"/>
    <w:rsid w:val="001E792E"/>
    <w:rsid w:val="001E7D73"/>
    <w:rsid w:val="001F0CBC"/>
    <w:rsid w:val="001F2180"/>
    <w:rsid w:val="001F24C9"/>
    <w:rsid w:val="001F463F"/>
    <w:rsid w:val="001F4E57"/>
    <w:rsid w:val="001F4EC7"/>
    <w:rsid w:val="001F55A0"/>
    <w:rsid w:val="001F5990"/>
    <w:rsid w:val="001F6467"/>
    <w:rsid w:val="001F74D6"/>
    <w:rsid w:val="00200117"/>
    <w:rsid w:val="00201343"/>
    <w:rsid w:val="00201D31"/>
    <w:rsid w:val="002025B1"/>
    <w:rsid w:val="00204B77"/>
    <w:rsid w:val="002055AD"/>
    <w:rsid w:val="002056D7"/>
    <w:rsid w:val="00206061"/>
    <w:rsid w:val="00206B1F"/>
    <w:rsid w:val="002102DF"/>
    <w:rsid w:val="0021114F"/>
    <w:rsid w:val="00211664"/>
    <w:rsid w:val="00211997"/>
    <w:rsid w:val="00212D97"/>
    <w:rsid w:val="00212F54"/>
    <w:rsid w:val="002132F6"/>
    <w:rsid w:val="00214A3E"/>
    <w:rsid w:val="002154AC"/>
    <w:rsid w:val="00216169"/>
    <w:rsid w:val="00217FC3"/>
    <w:rsid w:val="00220074"/>
    <w:rsid w:val="0022140F"/>
    <w:rsid w:val="00222284"/>
    <w:rsid w:val="00223DBA"/>
    <w:rsid w:val="0022440E"/>
    <w:rsid w:val="002252F3"/>
    <w:rsid w:val="00226FC6"/>
    <w:rsid w:val="00227979"/>
    <w:rsid w:val="002279D6"/>
    <w:rsid w:val="00230A30"/>
    <w:rsid w:val="00231B5B"/>
    <w:rsid w:val="002338EB"/>
    <w:rsid w:val="00233C1A"/>
    <w:rsid w:val="002348AA"/>
    <w:rsid w:val="002348CC"/>
    <w:rsid w:val="002350C1"/>
    <w:rsid w:val="00235A21"/>
    <w:rsid w:val="00235A78"/>
    <w:rsid w:val="00236E75"/>
    <w:rsid w:val="00237C09"/>
    <w:rsid w:val="00237E87"/>
    <w:rsid w:val="00240AEA"/>
    <w:rsid w:val="00240B6C"/>
    <w:rsid w:val="002410C5"/>
    <w:rsid w:val="0024175E"/>
    <w:rsid w:val="00241A18"/>
    <w:rsid w:val="00243D9B"/>
    <w:rsid w:val="00243F66"/>
    <w:rsid w:val="00244042"/>
    <w:rsid w:val="00244F42"/>
    <w:rsid w:val="00245E1D"/>
    <w:rsid w:val="002469B1"/>
    <w:rsid w:val="00246AF6"/>
    <w:rsid w:val="00247A75"/>
    <w:rsid w:val="002508A8"/>
    <w:rsid w:val="002509D1"/>
    <w:rsid w:val="00250BF9"/>
    <w:rsid w:val="00251088"/>
    <w:rsid w:val="002517B6"/>
    <w:rsid w:val="00251C30"/>
    <w:rsid w:val="002520A0"/>
    <w:rsid w:val="00252121"/>
    <w:rsid w:val="002521CB"/>
    <w:rsid w:val="00252232"/>
    <w:rsid w:val="002522A3"/>
    <w:rsid w:val="00252A07"/>
    <w:rsid w:val="0025335C"/>
    <w:rsid w:val="00253534"/>
    <w:rsid w:val="00253D5F"/>
    <w:rsid w:val="002551C3"/>
    <w:rsid w:val="00255DDD"/>
    <w:rsid w:val="002562AA"/>
    <w:rsid w:val="00257A3F"/>
    <w:rsid w:val="002602B2"/>
    <w:rsid w:val="002615AD"/>
    <w:rsid w:val="00266CBE"/>
    <w:rsid w:val="00266E39"/>
    <w:rsid w:val="002671D4"/>
    <w:rsid w:val="00270F35"/>
    <w:rsid w:val="00271EFD"/>
    <w:rsid w:val="00272F6D"/>
    <w:rsid w:val="0027359C"/>
    <w:rsid w:val="002735D9"/>
    <w:rsid w:val="00274222"/>
    <w:rsid w:val="002744DF"/>
    <w:rsid w:val="002746E4"/>
    <w:rsid w:val="00274DD0"/>
    <w:rsid w:val="00274DE1"/>
    <w:rsid w:val="002755B2"/>
    <w:rsid w:val="002756CB"/>
    <w:rsid w:val="0027600A"/>
    <w:rsid w:val="00276FA2"/>
    <w:rsid w:val="00280039"/>
    <w:rsid w:val="002807FC"/>
    <w:rsid w:val="002813A2"/>
    <w:rsid w:val="00282765"/>
    <w:rsid w:val="00282963"/>
    <w:rsid w:val="0028301B"/>
    <w:rsid w:val="002830AF"/>
    <w:rsid w:val="00283291"/>
    <w:rsid w:val="00283836"/>
    <w:rsid w:val="0028385C"/>
    <w:rsid w:val="002839EB"/>
    <w:rsid w:val="00283F1F"/>
    <w:rsid w:val="0028437D"/>
    <w:rsid w:val="002853DE"/>
    <w:rsid w:val="002867DC"/>
    <w:rsid w:val="002875C4"/>
    <w:rsid w:val="00287DD2"/>
    <w:rsid w:val="00287DDC"/>
    <w:rsid w:val="00287F4D"/>
    <w:rsid w:val="00290A10"/>
    <w:rsid w:val="00291C4E"/>
    <w:rsid w:val="002934BC"/>
    <w:rsid w:val="002934E4"/>
    <w:rsid w:val="002943ED"/>
    <w:rsid w:val="002944FD"/>
    <w:rsid w:val="0029453F"/>
    <w:rsid w:val="00294986"/>
    <w:rsid w:val="00295591"/>
    <w:rsid w:val="00295FA8"/>
    <w:rsid w:val="0029684D"/>
    <w:rsid w:val="00297C21"/>
    <w:rsid w:val="002A1581"/>
    <w:rsid w:val="002A1649"/>
    <w:rsid w:val="002A168B"/>
    <w:rsid w:val="002A2ADD"/>
    <w:rsid w:val="002A4EE7"/>
    <w:rsid w:val="002A50A1"/>
    <w:rsid w:val="002A51C1"/>
    <w:rsid w:val="002A77E2"/>
    <w:rsid w:val="002A782B"/>
    <w:rsid w:val="002A7DDE"/>
    <w:rsid w:val="002B0DAF"/>
    <w:rsid w:val="002B1161"/>
    <w:rsid w:val="002B1AA8"/>
    <w:rsid w:val="002B1BBA"/>
    <w:rsid w:val="002B1C72"/>
    <w:rsid w:val="002B2135"/>
    <w:rsid w:val="002B23ED"/>
    <w:rsid w:val="002B26EB"/>
    <w:rsid w:val="002B2961"/>
    <w:rsid w:val="002B466C"/>
    <w:rsid w:val="002B49F2"/>
    <w:rsid w:val="002B4C09"/>
    <w:rsid w:val="002B4E3D"/>
    <w:rsid w:val="002B6C1C"/>
    <w:rsid w:val="002B6FB9"/>
    <w:rsid w:val="002B769A"/>
    <w:rsid w:val="002B773B"/>
    <w:rsid w:val="002C1292"/>
    <w:rsid w:val="002C240A"/>
    <w:rsid w:val="002C3274"/>
    <w:rsid w:val="002C3D2D"/>
    <w:rsid w:val="002C3EC6"/>
    <w:rsid w:val="002C4DBE"/>
    <w:rsid w:val="002C5118"/>
    <w:rsid w:val="002C545C"/>
    <w:rsid w:val="002C5933"/>
    <w:rsid w:val="002C633F"/>
    <w:rsid w:val="002C6642"/>
    <w:rsid w:val="002C6906"/>
    <w:rsid w:val="002C7DCC"/>
    <w:rsid w:val="002D046A"/>
    <w:rsid w:val="002D0E5E"/>
    <w:rsid w:val="002D1519"/>
    <w:rsid w:val="002D3F55"/>
    <w:rsid w:val="002D53F0"/>
    <w:rsid w:val="002D5ABC"/>
    <w:rsid w:val="002D5DE7"/>
    <w:rsid w:val="002D6CB7"/>
    <w:rsid w:val="002D77D2"/>
    <w:rsid w:val="002D7853"/>
    <w:rsid w:val="002E0327"/>
    <w:rsid w:val="002E11E6"/>
    <w:rsid w:val="002E22C1"/>
    <w:rsid w:val="002E2D6D"/>
    <w:rsid w:val="002E319C"/>
    <w:rsid w:val="002E3378"/>
    <w:rsid w:val="002E3562"/>
    <w:rsid w:val="002E3A8C"/>
    <w:rsid w:val="002E442D"/>
    <w:rsid w:val="002E54B7"/>
    <w:rsid w:val="002E5E96"/>
    <w:rsid w:val="002E650B"/>
    <w:rsid w:val="002E79DB"/>
    <w:rsid w:val="002E7ED8"/>
    <w:rsid w:val="002F1549"/>
    <w:rsid w:val="002F1669"/>
    <w:rsid w:val="002F1871"/>
    <w:rsid w:val="002F18C9"/>
    <w:rsid w:val="002F1F08"/>
    <w:rsid w:val="002F271B"/>
    <w:rsid w:val="002F2F17"/>
    <w:rsid w:val="002F39F5"/>
    <w:rsid w:val="002F3EC1"/>
    <w:rsid w:val="002F4362"/>
    <w:rsid w:val="002F7E81"/>
    <w:rsid w:val="00300DD0"/>
    <w:rsid w:val="00301014"/>
    <w:rsid w:val="00301292"/>
    <w:rsid w:val="00301EED"/>
    <w:rsid w:val="0030257D"/>
    <w:rsid w:val="00302793"/>
    <w:rsid w:val="003028FA"/>
    <w:rsid w:val="003030F0"/>
    <w:rsid w:val="00303670"/>
    <w:rsid w:val="00303C35"/>
    <w:rsid w:val="00304DCE"/>
    <w:rsid w:val="00305B90"/>
    <w:rsid w:val="00306917"/>
    <w:rsid w:val="00307FEE"/>
    <w:rsid w:val="003106FD"/>
    <w:rsid w:val="003109CF"/>
    <w:rsid w:val="00310F98"/>
    <w:rsid w:val="00311439"/>
    <w:rsid w:val="003114A6"/>
    <w:rsid w:val="00312476"/>
    <w:rsid w:val="0031282A"/>
    <w:rsid w:val="00312D1D"/>
    <w:rsid w:val="003131DF"/>
    <w:rsid w:val="0031337B"/>
    <w:rsid w:val="0031357E"/>
    <w:rsid w:val="0031401D"/>
    <w:rsid w:val="003149DB"/>
    <w:rsid w:val="003149E4"/>
    <w:rsid w:val="00314CA3"/>
    <w:rsid w:val="00314E54"/>
    <w:rsid w:val="00316355"/>
    <w:rsid w:val="00316357"/>
    <w:rsid w:val="00316375"/>
    <w:rsid w:val="003169C9"/>
    <w:rsid w:val="003172E0"/>
    <w:rsid w:val="00317ED3"/>
    <w:rsid w:val="0032000F"/>
    <w:rsid w:val="00320542"/>
    <w:rsid w:val="00320F31"/>
    <w:rsid w:val="00321058"/>
    <w:rsid w:val="0032186F"/>
    <w:rsid w:val="00321FAF"/>
    <w:rsid w:val="00322360"/>
    <w:rsid w:val="003229F0"/>
    <w:rsid w:val="00323DCA"/>
    <w:rsid w:val="0032444E"/>
    <w:rsid w:val="00325322"/>
    <w:rsid w:val="003254B5"/>
    <w:rsid w:val="00325500"/>
    <w:rsid w:val="003265F6"/>
    <w:rsid w:val="0032668F"/>
    <w:rsid w:val="003266A3"/>
    <w:rsid w:val="00327677"/>
    <w:rsid w:val="00327EFF"/>
    <w:rsid w:val="003300CD"/>
    <w:rsid w:val="00330145"/>
    <w:rsid w:val="003302CA"/>
    <w:rsid w:val="00330804"/>
    <w:rsid w:val="0033179F"/>
    <w:rsid w:val="00331A16"/>
    <w:rsid w:val="003320E5"/>
    <w:rsid w:val="00332B8E"/>
    <w:rsid w:val="0033308D"/>
    <w:rsid w:val="00333224"/>
    <w:rsid w:val="003338FB"/>
    <w:rsid w:val="00333BC4"/>
    <w:rsid w:val="00335D58"/>
    <w:rsid w:val="00336281"/>
    <w:rsid w:val="00336B6F"/>
    <w:rsid w:val="00336F9D"/>
    <w:rsid w:val="00337942"/>
    <w:rsid w:val="00337D1E"/>
    <w:rsid w:val="003405BB"/>
    <w:rsid w:val="003405FD"/>
    <w:rsid w:val="00340B07"/>
    <w:rsid w:val="0034105C"/>
    <w:rsid w:val="0034257B"/>
    <w:rsid w:val="003428C5"/>
    <w:rsid w:val="00343779"/>
    <w:rsid w:val="00343A16"/>
    <w:rsid w:val="00344337"/>
    <w:rsid w:val="00344674"/>
    <w:rsid w:val="00344F1F"/>
    <w:rsid w:val="0034571B"/>
    <w:rsid w:val="00345D11"/>
    <w:rsid w:val="00345DAD"/>
    <w:rsid w:val="00346381"/>
    <w:rsid w:val="003514B2"/>
    <w:rsid w:val="003514CC"/>
    <w:rsid w:val="0035160D"/>
    <w:rsid w:val="0035222F"/>
    <w:rsid w:val="003528D5"/>
    <w:rsid w:val="00352A46"/>
    <w:rsid w:val="00353AEC"/>
    <w:rsid w:val="00353E6B"/>
    <w:rsid w:val="00355D21"/>
    <w:rsid w:val="003567B5"/>
    <w:rsid w:val="00356A12"/>
    <w:rsid w:val="00356DB7"/>
    <w:rsid w:val="00357B44"/>
    <w:rsid w:val="003600D8"/>
    <w:rsid w:val="00360F0B"/>
    <w:rsid w:val="003618C5"/>
    <w:rsid w:val="0036293C"/>
    <w:rsid w:val="00362F37"/>
    <w:rsid w:val="003635D2"/>
    <w:rsid w:val="0036573F"/>
    <w:rsid w:val="003658E5"/>
    <w:rsid w:val="003659B7"/>
    <w:rsid w:val="00365D66"/>
    <w:rsid w:val="00365E65"/>
    <w:rsid w:val="0036608A"/>
    <w:rsid w:val="00366534"/>
    <w:rsid w:val="003670F1"/>
    <w:rsid w:val="00367935"/>
    <w:rsid w:val="00370573"/>
    <w:rsid w:val="0037197E"/>
    <w:rsid w:val="00371CA6"/>
    <w:rsid w:val="00371D08"/>
    <w:rsid w:val="00371DD1"/>
    <w:rsid w:val="00371F73"/>
    <w:rsid w:val="0037390D"/>
    <w:rsid w:val="0037407F"/>
    <w:rsid w:val="003742B4"/>
    <w:rsid w:val="003764E5"/>
    <w:rsid w:val="003765A7"/>
    <w:rsid w:val="00376A26"/>
    <w:rsid w:val="00376D22"/>
    <w:rsid w:val="00377A04"/>
    <w:rsid w:val="00380C0D"/>
    <w:rsid w:val="00380DF5"/>
    <w:rsid w:val="0038203A"/>
    <w:rsid w:val="00382256"/>
    <w:rsid w:val="00384112"/>
    <w:rsid w:val="00384443"/>
    <w:rsid w:val="00384863"/>
    <w:rsid w:val="003870AC"/>
    <w:rsid w:val="0038795F"/>
    <w:rsid w:val="00390A72"/>
    <w:rsid w:val="0039145B"/>
    <w:rsid w:val="00391552"/>
    <w:rsid w:val="0039202C"/>
    <w:rsid w:val="003922A0"/>
    <w:rsid w:val="003949D6"/>
    <w:rsid w:val="00396EF3"/>
    <w:rsid w:val="00397167"/>
    <w:rsid w:val="0039750F"/>
    <w:rsid w:val="003A1A09"/>
    <w:rsid w:val="003A1D04"/>
    <w:rsid w:val="003A28CB"/>
    <w:rsid w:val="003A3202"/>
    <w:rsid w:val="003A3D18"/>
    <w:rsid w:val="003A3D45"/>
    <w:rsid w:val="003A400C"/>
    <w:rsid w:val="003A48DC"/>
    <w:rsid w:val="003A498D"/>
    <w:rsid w:val="003A53DF"/>
    <w:rsid w:val="003A577F"/>
    <w:rsid w:val="003A7040"/>
    <w:rsid w:val="003A7B47"/>
    <w:rsid w:val="003B0978"/>
    <w:rsid w:val="003B17ED"/>
    <w:rsid w:val="003B261F"/>
    <w:rsid w:val="003B26CA"/>
    <w:rsid w:val="003B2881"/>
    <w:rsid w:val="003B3341"/>
    <w:rsid w:val="003B35C0"/>
    <w:rsid w:val="003B360F"/>
    <w:rsid w:val="003B3C47"/>
    <w:rsid w:val="003B3CD8"/>
    <w:rsid w:val="003B3E60"/>
    <w:rsid w:val="003B4FC1"/>
    <w:rsid w:val="003B53FE"/>
    <w:rsid w:val="003B6BEF"/>
    <w:rsid w:val="003B78D9"/>
    <w:rsid w:val="003C00B0"/>
    <w:rsid w:val="003C02DA"/>
    <w:rsid w:val="003C2557"/>
    <w:rsid w:val="003C2AB3"/>
    <w:rsid w:val="003C2BAA"/>
    <w:rsid w:val="003C5BAB"/>
    <w:rsid w:val="003C634C"/>
    <w:rsid w:val="003C6454"/>
    <w:rsid w:val="003D010C"/>
    <w:rsid w:val="003D05D5"/>
    <w:rsid w:val="003D2590"/>
    <w:rsid w:val="003D2D8F"/>
    <w:rsid w:val="003D2DDC"/>
    <w:rsid w:val="003D364C"/>
    <w:rsid w:val="003D3B73"/>
    <w:rsid w:val="003D402F"/>
    <w:rsid w:val="003D6F3C"/>
    <w:rsid w:val="003D7263"/>
    <w:rsid w:val="003D74C6"/>
    <w:rsid w:val="003E0C83"/>
    <w:rsid w:val="003E1B9F"/>
    <w:rsid w:val="003E1BC4"/>
    <w:rsid w:val="003E1F8C"/>
    <w:rsid w:val="003E2535"/>
    <w:rsid w:val="003E287D"/>
    <w:rsid w:val="003E2C59"/>
    <w:rsid w:val="003E5678"/>
    <w:rsid w:val="003E7698"/>
    <w:rsid w:val="003E7F5D"/>
    <w:rsid w:val="003F0702"/>
    <w:rsid w:val="003F3F04"/>
    <w:rsid w:val="003F53DB"/>
    <w:rsid w:val="003F58C6"/>
    <w:rsid w:val="003F5CDD"/>
    <w:rsid w:val="003F5E2F"/>
    <w:rsid w:val="003F6360"/>
    <w:rsid w:val="003F7905"/>
    <w:rsid w:val="00400D36"/>
    <w:rsid w:val="00400EFF"/>
    <w:rsid w:val="00401552"/>
    <w:rsid w:val="00402032"/>
    <w:rsid w:val="00402A7E"/>
    <w:rsid w:val="00402C75"/>
    <w:rsid w:val="00404C20"/>
    <w:rsid w:val="0040602F"/>
    <w:rsid w:val="00406371"/>
    <w:rsid w:val="0040643B"/>
    <w:rsid w:val="00406501"/>
    <w:rsid w:val="00410804"/>
    <w:rsid w:val="00410BED"/>
    <w:rsid w:val="0041220B"/>
    <w:rsid w:val="00412873"/>
    <w:rsid w:val="00412A79"/>
    <w:rsid w:val="0041315F"/>
    <w:rsid w:val="00414DD4"/>
    <w:rsid w:val="00415EDA"/>
    <w:rsid w:val="004161B9"/>
    <w:rsid w:val="00416218"/>
    <w:rsid w:val="00416E8B"/>
    <w:rsid w:val="00417238"/>
    <w:rsid w:val="00417ED7"/>
    <w:rsid w:val="004202D3"/>
    <w:rsid w:val="0042072A"/>
    <w:rsid w:val="00421BB8"/>
    <w:rsid w:val="00422171"/>
    <w:rsid w:val="004221E2"/>
    <w:rsid w:val="00422262"/>
    <w:rsid w:val="00422DE4"/>
    <w:rsid w:val="00423A00"/>
    <w:rsid w:val="004249AB"/>
    <w:rsid w:val="00424B1E"/>
    <w:rsid w:val="004262AD"/>
    <w:rsid w:val="00426B90"/>
    <w:rsid w:val="004304FE"/>
    <w:rsid w:val="00430A41"/>
    <w:rsid w:val="00432703"/>
    <w:rsid w:val="00436756"/>
    <w:rsid w:val="004369AA"/>
    <w:rsid w:val="004376F0"/>
    <w:rsid w:val="0044060A"/>
    <w:rsid w:val="00440641"/>
    <w:rsid w:val="00440657"/>
    <w:rsid w:val="00441A0C"/>
    <w:rsid w:val="004420AC"/>
    <w:rsid w:val="0044259B"/>
    <w:rsid w:val="00443186"/>
    <w:rsid w:val="0044351A"/>
    <w:rsid w:val="004438A8"/>
    <w:rsid w:val="00443E9A"/>
    <w:rsid w:val="00444B6F"/>
    <w:rsid w:val="00444E6E"/>
    <w:rsid w:val="00445382"/>
    <w:rsid w:val="00445B64"/>
    <w:rsid w:val="004461FD"/>
    <w:rsid w:val="004462ED"/>
    <w:rsid w:val="00450D37"/>
    <w:rsid w:val="00451014"/>
    <w:rsid w:val="004518A8"/>
    <w:rsid w:val="00451B06"/>
    <w:rsid w:val="00451B32"/>
    <w:rsid w:val="0045251F"/>
    <w:rsid w:val="00452547"/>
    <w:rsid w:val="00452A7F"/>
    <w:rsid w:val="00453540"/>
    <w:rsid w:val="00454BA9"/>
    <w:rsid w:val="00454C5F"/>
    <w:rsid w:val="004553D7"/>
    <w:rsid w:val="00455D3F"/>
    <w:rsid w:val="00456514"/>
    <w:rsid w:val="0045681F"/>
    <w:rsid w:val="00456994"/>
    <w:rsid w:val="00457535"/>
    <w:rsid w:val="00457907"/>
    <w:rsid w:val="0046007D"/>
    <w:rsid w:val="00460440"/>
    <w:rsid w:val="00460857"/>
    <w:rsid w:val="004619AC"/>
    <w:rsid w:val="00461BD0"/>
    <w:rsid w:val="004629EE"/>
    <w:rsid w:val="0046402A"/>
    <w:rsid w:val="0046509A"/>
    <w:rsid w:val="004656E8"/>
    <w:rsid w:val="0046604D"/>
    <w:rsid w:val="00466314"/>
    <w:rsid w:val="00466D0C"/>
    <w:rsid w:val="00467583"/>
    <w:rsid w:val="00470D2E"/>
    <w:rsid w:val="00470E25"/>
    <w:rsid w:val="0047146A"/>
    <w:rsid w:val="004729CC"/>
    <w:rsid w:val="004732F0"/>
    <w:rsid w:val="0047451A"/>
    <w:rsid w:val="004748A3"/>
    <w:rsid w:val="004758BD"/>
    <w:rsid w:val="0047645E"/>
    <w:rsid w:val="00476628"/>
    <w:rsid w:val="004820C4"/>
    <w:rsid w:val="004827EA"/>
    <w:rsid w:val="00483832"/>
    <w:rsid w:val="00483BD5"/>
    <w:rsid w:val="00483E6D"/>
    <w:rsid w:val="00484491"/>
    <w:rsid w:val="004852BF"/>
    <w:rsid w:val="00485C25"/>
    <w:rsid w:val="00485FF5"/>
    <w:rsid w:val="0048656D"/>
    <w:rsid w:val="00486B4A"/>
    <w:rsid w:val="00486C77"/>
    <w:rsid w:val="0048705E"/>
    <w:rsid w:val="0049021D"/>
    <w:rsid w:val="0049035D"/>
    <w:rsid w:val="004907D8"/>
    <w:rsid w:val="00491559"/>
    <w:rsid w:val="0049220E"/>
    <w:rsid w:val="00494231"/>
    <w:rsid w:val="0049450D"/>
    <w:rsid w:val="00494EE3"/>
    <w:rsid w:val="00496240"/>
    <w:rsid w:val="004962E9"/>
    <w:rsid w:val="0049726C"/>
    <w:rsid w:val="004A046D"/>
    <w:rsid w:val="004A0F7A"/>
    <w:rsid w:val="004A1C2B"/>
    <w:rsid w:val="004A362D"/>
    <w:rsid w:val="004A4AE8"/>
    <w:rsid w:val="004A4BD4"/>
    <w:rsid w:val="004A54CE"/>
    <w:rsid w:val="004A5BA2"/>
    <w:rsid w:val="004A5D26"/>
    <w:rsid w:val="004A68D7"/>
    <w:rsid w:val="004A76E9"/>
    <w:rsid w:val="004A7FDB"/>
    <w:rsid w:val="004B016B"/>
    <w:rsid w:val="004B2475"/>
    <w:rsid w:val="004B2A04"/>
    <w:rsid w:val="004B326A"/>
    <w:rsid w:val="004B398A"/>
    <w:rsid w:val="004B3F0D"/>
    <w:rsid w:val="004B59D8"/>
    <w:rsid w:val="004B6CD4"/>
    <w:rsid w:val="004B713D"/>
    <w:rsid w:val="004C0B52"/>
    <w:rsid w:val="004C1CBE"/>
    <w:rsid w:val="004C31C6"/>
    <w:rsid w:val="004C3571"/>
    <w:rsid w:val="004C4A80"/>
    <w:rsid w:val="004C57F9"/>
    <w:rsid w:val="004C642E"/>
    <w:rsid w:val="004C64A5"/>
    <w:rsid w:val="004C67F4"/>
    <w:rsid w:val="004D074B"/>
    <w:rsid w:val="004D1615"/>
    <w:rsid w:val="004D18BF"/>
    <w:rsid w:val="004D1949"/>
    <w:rsid w:val="004D27D7"/>
    <w:rsid w:val="004D315B"/>
    <w:rsid w:val="004D3ABE"/>
    <w:rsid w:val="004D4695"/>
    <w:rsid w:val="004D4711"/>
    <w:rsid w:val="004D51EC"/>
    <w:rsid w:val="004D6604"/>
    <w:rsid w:val="004D66D6"/>
    <w:rsid w:val="004E00EA"/>
    <w:rsid w:val="004E0B26"/>
    <w:rsid w:val="004E22BB"/>
    <w:rsid w:val="004E2D9B"/>
    <w:rsid w:val="004E3877"/>
    <w:rsid w:val="004E3946"/>
    <w:rsid w:val="004E417D"/>
    <w:rsid w:val="004E4819"/>
    <w:rsid w:val="004E4D41"/>
    <w:rsid w:val="004E4D5A"/>
    <w:rsid w:val="004E55D3"/>
    <w:rsid w:val="004F1271"/>
    <w:rsid w:val="004F1ED4"/>
    <w:rsid w:val="004F1F65"/>
    <w:rsid w:val="004F3820"/>
    <w:rsid w:val="004F4117"/>
    <w:rsid w:val="004F41DD"/>
    <w:rsid w:val="004F4C5E"/>
    <w:rsid w:val="004F51FC"/>
    <w:rsid w:val="004F5E91"/>
    <w:rsid w:val="004F5FA9"/>
    <w:rsid w:val="004F651B"/>
    <w:rsid w:val="004F67F6"/>
    <w:rsid w:val="004F7012"/>
    <w:rsid w:val="004F7013"/>
    <w:rsid w:val="00500376"/>
    <w:rsid w:val="00500625"/>
    <w:rsid w:val="00500DF8"/>
    <w:rsid w:val="00501209"/>
    <w:rsid w:val="0050272A"/>
    <w:rsid w:val="00502AF1"/>
    <w:rsid w:val="00504617"/>
    <w:rsid w:val="005046D5"/>
    <w:rsid w:val="00505797"/>
    <w:rsid w:val="00506030"/>
    <w:rsid w:val="005065B3"/>
    <w:rsid w:val="00506B66"/>
    <w:rsid w:val="00507146"/>
    <w:rsid w:val="005073F2"/>
    <w:rsid w:val="00507C3A"/>
    <w:rsid w:val="00510D1E"/>
    <w:rsid w:val="005110A1"/>
    <w:rsid w:val="00512ACA"/>
    <w:rsid w:val="0051339A"/>
    <w:rsid w:val="00513CE9"/>
    <w:rsid w:val="005143F0"/>
    <w:rsid w:val="005150A6"/>
    <w:rsid w:val="00515CF8"/>
    <w:rsid w:val="005164C1"/>
    <w:rsid w:val="00517C65"/>
    <w:rsid w:val="00517F63"/>
    <w:rsid w:val="005209AA"/>
    <w:rsid w:val="00520C96"/>
    <w:rsid w:val="005215B1"/>
    <w:rsid w:val="00521788"/>
    <w:rsid w:val="00521C34"/>
    <w:rsid w:val="0052226E"/>
    <w:rsid w:val="00522338"/>
    <w:rsid w:val="00522C36"/>
    <w:rsid w:val="00524618"/>
    <w:rsid w:val="005247CF"/>
    <w:rsid w:val="00526FFF"/>
    <w:rsid w:val="0053060B"/>
    <w:rsid w:val="005325BE"/>
    <w:rsid w:val="00534302"/>
    <w:rsid w:val="00535F9B"/>
    <w:rsid w:val="0053726D"/>
    <w:rsid w:val="005373C6"/>
    <w:rsid w:val="005378F4"/>
    <w:rsid w:val="00537D49"/>
    <w:rsid w:val="00540E2F"/>
    <w:rsid w:val="00541A95"/>
    <w:rsid w:val="00541D34"/>
    <w:rsid w:val="005427BA"/>
    <w:rsid w:val="00542A9A"/>
    <w:rsid w:val="005445B9"/>
    <w:rsid w:val="00544B59"/>
    <w:rsid w:val="00544C72"/>
    <w:rsid w:val="0054636F"/>
    <w:rsid w:val="00546582"/>
    <w:rsid w:val="0054681E"/>
    <w:rsid w:val="005472B5"/>
    <w:rsid w:val="00551510"/>
    <w:rsid w:val="00552CBF"/>
    <w:rsid w:val="00552DF4"/>
    <w:rsid w:val="005537E2"/>
    <w:rsid w:val="005538D1"/>
    <w:rsid w:val="005545E3"/>
    <w:rsid w:val="00554B4F"/>
    <w:rsid w:val="00555EF9"/>
    <w:rsid w:val="005570D4"/>
    <w:rsid w:val="00557177"/>
    <w:rsid w:val="00557AE9"/>
    <w:rsid w:val="00560434"/>
    <w:rsid w:val="005617A2"/>
    <w:rsid w:val="005627DE"/>
    <w:rsid w:val="005629E6"/>
    <w:rsid w:val="00563988"/>
    <w:rsid w:val="00564805"/>
    <w:rsid w:val="00565B8E"/>
    <w:rsid w:val="00566002"/>
    <w:rsid w:val="005665E7"/>
    <w:rsid w:val="00567C16"/>
    <w:rsid w:val="005702BC"/>
    <w:rsid w:val="005706AB"/>
    <w:rsid w:val="005711B6"/>
    <w:rsid w:val="00572DEF"/>
    <w:rsid w:val="005732DC"/>
    <w:rsid w:val="005738BC"/>
    <w:rsid w:val="005743C0"/>
    <w:rsid w:val="00574EBB"/>
    <w:rsid w:val="005759CA"/>
    <w:rsid w:val="00575E73"/>
    <w:rsid w:val="00576481"/>
    <w:rsid w:val="00580F4B"/>
    <w:rsid w:val="00583775"/>
    <w:rsid w:val="0058398D"/>
    <w:rsid w:val="00583A25"/>
    <w:rsid w:val="00584D86"/>
    <w:rsid w:val="005863CE"/>
    <w:rsid w:val="005866F4"/>
    <w:rsid w:val="00586736"/>
    <w:rsid w:val="00586B5A"/>
    <w:rsid w:val="00587271"/>
    <w:rsid w:val="0059022A"/>
    <w:rsid w:val="00590BC6"/>
    <w:rsid w:val="005917B3"/>
    <w:rsid w:val="00592837"/>
    <w:rsid w:val="005931BA"/>
    <w:rsid w:val="00593BBE"/>
    <w:rsid w:val="00593D63"/>
    <w:rsid w:val="00594443"/>
    <w:rsid w:val="005944A5"/>
    <w:rsid w:val="005952AA"/>
    <w:rsid w:val="00595567"/>
    <w:rsid w:val="005956BA"/>
    <w:rsid w:val="00595B9D"/>
    <w:rsid w:val="00597733"/>
    <w:rsid w:val="00597BBC"/>
    <w:rsid w:val="00597BF4"/>
    <w:rsid w:val="005A1BCD"/>
    <w:rsid w:val="005A2294"/>
    <w:rsid w:val="005A3B62"/>
    <w:rsid w:val="005A48E8"/>
    <w:rsid w:val="005A4903"/>
    <w:rsid w:val="005A5CB8"/>
    <w:rsid w:val="005A65C3"/>
    <w:rsid w:val="005A6C34"/>
    <w:rsid w:val="005A6D21"/>
    <w:rsid w:val="005A6DCD"/>
    <w:rsid w:val="005A6EA3"/>
    <w:rsid w:val="005A7126"/>
    <w:rsid w:val="005A7271"/>
    <w:rsid w:val="005B1A5F"/>
    <w:rsid w:val="005B1D73"/>
    <w:rsid w:val="005B3406"/>
    <w:rsid w:val="005B3A14"/>
    <w:rsid w:val="005B580C"/>
    <w:rsid w:val="005B597A"/>
    <w:rsid w:val="005B5ED2"/>
    <w:rsid w:val="005B62EC"/>
    <w:rsid w:val="005B6324"/>
    <w:rsid w:val="005B722A"/>
    <w:rsid w:val="005B74D8"/>
    <w:rsid w:val="005B74D9"/>
    <w:rsid w:val="005C023C"/>
    <w:rsid w:val="005C10FD"/>
    <w:rsid w:val="005C3080"/>
    <w:rsid w:val="005C3D23"/>
    <w:rsid w:val="005C42CA"/>
    <w:rsid w:val="005C58B5"/>
    <w:rsid w:val="005C7061"/>
    <w:rsid w:val="005C71FB"/>
    <w:rsid w:val="005D09D1"/>
    <w:rsid w:val="005D1291"/>
    <w:rsid w:val="005D13BF"/>
    <w:rsid w:val="005D28C5"/>
    <w:rsid w:val="005D30DC"/>
    <w:rsid w:val="005D333B"/>
    <w:rsid w:val="005D3574"/>
    <w:rsid w:val="005D4EBD"/>
    <w:rsid w:val="005D5818"/>
    <w:rsid w:val="005D5C98"/>
    <w:rsid w:val="005D6247"/>
    <w:rsid w:val="005D6B99"/>
    <w:rsid w:val="005D738F"/>
    <w:rsid w:val="005D77E5"/>
    <w:rsid w:val="005E16C3"/>
    <w:rsid w:val="005E241E"/>
    <w:rsid w:val="005E48B3"/>
    <w:rsid w:val="005E4D83"/>
    <w:rsid w:val="005E4E61"/>
    <w:rsid w:val="005E4F1F"/>
    <w:rsid w:val="005E52A7"/>
    <w:rsid w:val="005E5628"/>
    <w:rsid w:val="005E59C2"/>
    <w:rsid w:val="005E5E3B"/>
    <w:rsid w:val="005E79A8"/>
    <w:rsid w:val="005F0DCA"/>
    <w:rsid w:val="005F39B9"/>
    <w:rsid w:val="005F572B"/>
    <w:rsid w:val="005F5D3A"/>
    <w:rsid w:val="005F648B"/>
    <w:rsid w:val="005F6C15"/>
    <w:rsid w:val="00600379"/>
    <w:rsid w:val="006005B3"/>
    <w:rsid w:val="00601446"/>
    <w:rsid w:val="0060322E"/>
    <w:rsid w:val="00603980"/>
    <w:rsid w:val="00603C4F"/>
    <w:rsid w:val="00605074"/>
    <w:rsid w:val="0060519A"/>
    <w:rsid w:val="00605453"/>
    <w:rsid w:val="00605B26"/>
    <w:rsid w:val="006063CA"/>
    <w:rsid w:val="006071CD"/>
    <w:rsid w:val="00607558"/>
    <w:rsid w:val="00607D11"/>
    <w:rsid w:val="00610252"/>
    <w:rsid w:val="006109CA"/>
    <w:rsid w:val="006113D8"/>
    <w:rsid w:val="00611803"/>
    <w:rsid w:val="00611ABE"/>
    <w:rsid w:val="0061209D"/>
    <w:rsid w:val="00612667"/>
    <w:rsid w:val="00613206"/>
    <w:rsid w:val="00613548"/>
    <w:rsid w:val="00613554"/>
    <w:rsid w:val="00614325"/>
    <w:rsid w:val="0061445D"/>
    <w:rsid w:val="00616010"/>
    <w:rsid w:val="00616066"/>
    <w:rsid w:val="006206CA"/>
    <w:rsid w:val="00621E3E"/>
    <w:rsid w:val="00623368"/>
    <w:rsid w:val="006233BF"/>
    <w:rsid w:val="00623F33"/>
    <w:rsid w:val="00624144"/>
    <w:rsid w:val="00625403"/>
    <w:rsid w:val="0062787E"/>
    <w:rsid w:val="00631831"/>
    <w:rsid w:val="006319F3"/>
    <w:rsid w:val="0063216A"/>
    <w:rsid w:val="00632A7D"/>
    <w:rsid w:val="00632D60"/>
    <w:rsid w:val="006344EE"/>
    <w:rsid w:val="0063452B"/>
    <w:rsid w:val="00634D86"/>
    <w:rsid w:val="00635E71"/>
    <w:rsid w:val="00636314"/>
    <w:rsid w:val="0063753F"/>
    <w:rsid w:val="006379CC"/>
    <w:rsid w:val="00640F42"/>
    <w:rsid w:val="00642585"/>
    <w:rsid w:val="00642979"/>
    <w:rsid w:val="00643BE9"/>
    <w:rsid w:val="00644142"/>
    <w:rsid w:val="00644760"/>
    <w:rsid w:val="00644CED"/>
    <w:rsid w:val="00645503"/>
    <w:rsid w:val="006457F2"/>
    <w:rsid w:val="00645E73"/>
    <w:rsid w:val="0064699C"/>
    <w:rsid w:val="0065084E"/>
    <w:rsid w:val="00650D34"/>
    <w:rsid w:val="00651AB6"/>
    <w:rsid w:val="00651D96"/>
    <w:rsid w:val="00652584"/>
    <w:rsid w:val="00652D72"/>
    <w:rsid w:val="00653B85"/>
    <w:rsid w:val="00653CD3"/>
    <w:rsid w:val="00654080"/>
    <w:rsid w:val="006540DA"/>
    <w:rsid w:val="00654652"/>
    <w:rsid w:val="0065474C"/>
    <w:rsid w:val="0065728A"/>
    <w:rsid w:val="00657789"/>
    <w:rsid w:val="006612C5"/>
    <w:rsid w:val="006613D8"/>
    <w:rsid w:val="00663771"/>
    <w:rsid w:val="00664D16"/>
    <w:rsid w:val="00665063"/>
    <w:rsid w:val="006661C9"/>
    <w:rsid w:val="0066768E"/>
    <w:rsid w:val="00667F44"/>
    <w:rsid w:val="006703D0"/>
    <w:rsid w:val="00670965"/>
    <w:rsid w:val="00670C1E"/>
    <w:rsid w:val="006715BF"/>
    <w:rsid w:val="006745A9"/>
    <w:rsid w:val="00674B93"/>
    <w:rsid w:val="006777D9"/>
    <w:rsid w:val="0068191D"/>
    <w:rsid w:val="0068220F"/>
    <w:rsid w:val="00683DB2"/>
    <w:rsid w:val="006852D2"/>
    <w:rsid w:val="00685383"/>
    <w:rsid w:val="00685B03"/>
    <w:rsid w:val="0068767A"/>
    <w:rsid w:val="006923A7"/>
    <w:rsid w:val="00692891"/>
    <w:rsid w:val="006931AB"/>
    <w:rsid w:val="00693673"/>
    <w:rsid w:val="00695591"/>
    <w:rsid w:val="006972EE"/>
    <w:rsid w:val="00697314"/>
    <w:rsid w:val="00697CD4"/>
    <w:rsid w:val="006A105A"/>
    <w:rsid w:val="006A1171"/>
    <w:rsid w:val="006A11B4"/>
    <w:rsid w:val="006A1C5B"/>
    <w:rsid w:val="006A2AC0"/>
    <w:rsid w:val="006A2D27"/>
    <w:rsid w:val="006A2FCB"/>
    <w:rsid w:val="006A41B4"/>
    <w:rsid w:val="006A42DF"/>
    <w:rsid w:val="006A45E6"/>
    <w:rsid w:val="006A4D63"/>
    <w:rsid w:val="006A55C2"/>
    <w:rsid w:val="006A5B2D"/>
    <w:rsid w:val="006A660C"/>
    <w:rsid w:val="006A66B2"/>
    <w:rsid w:val="006A705D"/>
    <w:rsid w:val="006B0308"/>
    <w:rsid w:val="006B15EC"/>
    <w:rsid w:val="006B1EB0"/>
    <w:rsid w:val="006B291A"/>
    <w:rsid w:val="006B3068"/>
    <w:rsid w:val="006B32DB"/>
    <w:rsid w:val="006B346B"/>
    <w:rsid w:val="006B3BE6"/>
    <w:rsid w:val="006B441A"/>
    <w:rsid w:val="006B53D1"/>
    <w:rsid w:val="006B5549"/>
    <w:rsid w:val="006B5B07"/>
    <w:rsid w:val="006B5B52"/>
    <w:rsid w:val="006B75B2"/>
    <w:rsid w:val="006C0D02"/>
    <w:rsid w:val="006C13D8"/>
    <w:rsid w:val="006C15E4"/>
    <w:rsid w:val="006C1BED"/>
    <w:rsid w:val="006C222E"/>
    <w:rsid w:val="006C2638"/>
    <w:rsid w:val="006C267F"/>
    <w:rsid w:val="006C2CB3"/>
    <w:rsid w:val="006C567B"/>
    <w:rsid w:val="006C608A"/>
    <w:rsid w:val="006C670D"/>
    <w:rsid w:val="006C75D8"/>
    <w:rsid w:val="006C7C5F"/>
    <w:rsid w:val="006C7E94"/>
    <w:rsid w:val="006D0D07"/>
    <w:rsid w:val="006D13AC"/>
    <w:rsid w:val="006D1A6C"/>
    <w:rsid w:val="006D232C"/>
    <w:rsid w:val="006D30C0"/>
    <w:rsid w:val="006D40C4"/>
    <w:rsid w:val="006D43CE"/>
    <w:rsid w:val="006D485F"/>
    <w:rsid w:val="006D4BC3"/>
    <w:rsid w:val="006D4CCF"/>
    <w:rsid w:val="006D643C"/>
    <w:rsid w:val="006D7048"/>
    <w:rsid w:val="006D71A4"/>
    <w:rsid w:val="006E0919"/>
    <w:rsid w:val="006E1E01"/>
    <w:rsid w:val="006E2811"/>
    <w:rsid w:val="006E3C0C"/>
    <w:rsid w:val="006E487E"/>
    <w:rsid w:val="006E53FC"/>
    <w:rsid w:val="006E607B"/>
    <w:rsid w:val="006E77F3"/>
    <w:rsid w:val="006F0497"/>
    <w:rsid w:val="006F1A4A"/>
    <w:rsid w:val="006F1CE0"/>
    <w:rsid w:val="006F2DFF"/>
    <w:rsid w:val="006F35EC"/>
    <w:rsid w:val="006F41F1"/>
    <w:rsid w:val="006F5756"/>
    <w:rsid w:val="006F5804"/>
    <w:rsid w:val="006F6D14"/>
    <w:rsid w:val="006F6DA0"/>
    <w:rsid w:val="006F6EF7"/>
    <w:rsid w:val="006F7EED"/>
    <w:rsid w:val="00700B88"/>
    <w:rsid w:val="00701805"/>
    <w:rsid w:val="007022E8"/>
    <w:rsid w:val="00702753"/>
    <w:rsid w:val="00702EA1"/>
    <w:rsid w:val="00703312"/>
    <w:rsid w:val="00704FE0"/>
    <w:rsid w:val="00705076"/>
    <w:rsid w:val="00705354"/>
    <w:rsid w:val="00705E43"/>
    <w:rsid w:val="00706984"/>
    <w:rsid w:val="00706E3E"/>
    <w:rsid w:val="00707553"/>
    <w:rsid w:val="00710860"/>
    <w:rsid w:val="00710BC6"/>
    <w:rsid w:val="00710E8E"/>
    <w:rsid w:val="00714C5E"/>
    <w:rsid w:val="0071518B"/>
    <w:rsid w:val="00715806"/>
    <w:rsid w:val="00716B61"/>
    <w:rsid w:val="00716FE9"/>
    <w:rsid w:val="007179C8"/>
    <w:rsid w:val="00717BEB"/>
    <w:rsid w:val="007208E3"/>
    <w:rsid w:val="00722375"/>
    <w:rsid w:val="007227DB"/>
    <w:rsid w:val="00723D0D"/>
    <w:rsid w:val="00724D08"/>
    <w:rsid w:val="00724E38"/>
    <w:rsid w:val="0072502B"/>
    <w:rsid w:val="00725A43"/>
    <w:rsid w:val="00726AA8"/>
    <w:rsid w:val="00726AAB"/>
    <w:rsid w:val="00726F75"/>
    <w:rsid w:val="007277DE"/>
    <w:rsid w:val="0072781F"/>
    <w:rsid w:val="0073015A"/>
    <w:rsid w:val="00730CC3"/>
    <w:rsid w:val="007310C8"/>
    <w:rsid w:val="00734315"/>
    <w:rsid w:val="007345E8"/>
    <w:rsid w:val="0073513F"/>
    <w:rsid w:val="00735733"/>
    <w:rsid w:val="00735A64"/>
    <w:rsid w:val="00735C98"/>
    <w:rsid w:val="00737082"/>
    <w:rsid w:val="00737187"/>
    <w:rsid w:val="00737C56"/>
    <w:rsid w:val="00737E0E"/>
    <w:rsid w:val="00740CCE"/>
    <w:rsid w:val="00740D60"/>
    <w:rsid w:val="00742014"/>
    <w:rsid w:val="0074221B"/>
    <w:rsid w:val="00742B17"/>
    <w:rsid w:val="00744C60"/>
    <w:rsid w:val="0074640B"/>
    <w:rsid w:val="00747E7D"/>
    <w:rsid w:val="007501C0"/>
    <w:rsid w:val="007507E1"/>
    <w:rsid w:val="00752C67"/>
    <w:rsid w:val="00752CC8"/>
    <w:rsid w:val="00754187"/>
    <w:rsid w:val="00754EBF"/>
    <w:rsid w:val="00756628"/>
    <w:rsid w:val="00756EFE"/>
    <w:rsid w:val="00756F47"/>
    <w:rsid w:val="007573E9"/>
    <w:rsid w:val="007602AD"/>
    <w:rsid w:val="00761E54"/>
    <w:rsid w:val="007630A5"/>
    <w:rsid w:val="007637B4"/>
    <w:rsid w:val="00763CEA"/>
    <w:rsid w:val="0076532E"/>
    <w:rsid w:val="007663F0"/>
    <w:rsid w:val="007667B8"/>
    <w:rsid w:val="0076737D"/>
    <w:rsid w:val="00767F62"/>
    <w:rsid w:val="0077124B"/>
    <w:rsid w:val="00771374"/>
    <w:rsid w:val="00771E74"/>
    <w:rsid w:val="00771FB9"/>
    <w:rsid w:val="00772CD7"/>
    <w:rsid w:val="00773B3A"/>
    <w:rsid w:val="00774B0F"/>
    <w:rsid w:val="007753EC"/>
    <w:rsid w:val="0077566B"/>
    <w:rsid w:val="007769C7"/>
    <w:rsid w:val="00776E91"/>
    <w:rsid w:val="00777DDB"/>
    <w:rsid w:val="007803F8"/>
    <w:rsid w:val="0078196D"/>
    <w:rsid w:val="007827F6"/>
    <w:rsid w:val="007828EF"/>
    <w:rsid w:val="00783115"/>
    <w:rsid w:val="00783298"/>
    <w:rsid w:val="00783729"/>
    <w:rsid w:val="007839E4"/>
    <w:rsid w:val="00784508"/>
    <w:rsid w:val="0078653C"/>
    <w:rsid w:val="0079026C"/>
    <w:rsid w:val="00790B2B"/>
    <w:rsid w:val="00791005"/>
    <w:rsid w:val="00791671"/>
    <w:rsid w:val="00791DFE"/>
    <w:rsid w:val="00791FB0"/>
    <w:rsid w:val="00794352"/>
    <w:rsid w:val="007950CE"/>
    <w:rsid w:val="007955A6"/>
    <w:rsid w:val="00795CC8"/>
    <w:rsid w:val="00795ECA"/>
    <w:rsid w:val="0079675C"/>
    <w:rsid w:val="007A0EC2"/>
    <w:rsid w:val="007A2648"/>
    <w:rsid w:val="007A2CA9"/>
    <w:rsid w:val="007A49A4"/>
    <w:rsid w:val="007A5175"/>
    <w:rsid w:val="007A7B38"/>
    <w:rsid w:val="007B024B"/>
    <w:rsid w:val="007B0A9B"/>
    <w:rsid w:val="007B12D0"/>
    <w:rsid w:val="007B1989"/>
    <w:rsid w:val="007B36E1"/>
    <w:rsid w:val="007B3961"/>
    <w:rsid w:val="007B3B66"/>
    <w:rsid w:val="007B4A29"/>
    <w:rsid w:val="007B5F59"/>
    <w:rsid w:val="007B697C"/>
    <w:rsid w:val="007B6DF2"/>
    <w:rsid w:val="007B76E5"/>
    <w:rsid w:val="007C0BF6"/>
    <w:rsid w:val="007C2DD8"/>
    <w:rsid w:val="007C2EEA"/>
    <w:rsid w:val="007C346D"/>
    <w:rsid w:val="007C4108"/>
    <w:rsid w:val="007C57B7"/>
    <w:rsid w:val="007C5F35"/>
    <w:rsid w:val="007C61CD"/>
    <w:rsid w:val="007C6890"/>
    <w:rsid w:val="007D029C"/>
    <w:rsid w:val="007D02A9"/>
    <w:rsid w:val="007D0D53"/>
    <w:rsid w:val="007D1327"/>
    <w:rsid w:val="007D379C"/>
    <w:rsid w:val="007D42FC"/>
    <w:rsid w:val="007D48A2"/>
    <w:rsid w:val="007D6702"/>
    <w:rsid w:val="007D7BEA"/>
    <w:rsid w:val="007D7EAC"/>
    <w:rsid w:val="007E09B6"/>
    <w:rsid w:val="007E0D50"/>
    <w:rsid w:val="007E0F0C"/>
    <w:rsid w:val="007E0F8E"/>
    <w:rsid w:val="007E113B"/>
    <w:rsid w:val="007E1F5F"/>
    <w:rsid w:val="007E22DD"/>
    <w:rsid w:val="007E38BE"/>
    <w:rsid w:val="007E40F5"/>
    <w:rsid w:val="007E5DC1"/>
    <w:rsid w:val="007E72CB"/>
    <w:rsid w:val="007E7F94"/>
    <w:rsid w:val="007F0123"/>
    <w:rsid w:val="007F07F7"/>
    <w:rsid w:val="007F156C"/>
    <w:rsid w:val="007F1A86"/>
    <w:rsid w:val="007F1C16"/>
    <w:rsid w:val="007F1C1B"/>
    <w:rsid w:val="007F1FD4"/>
    <w:rsid w:val="007F3D28"/>
    <w:rsid w:val="007F3FEC"/>
    <w:rsid w:val="007F4523"/>
    <w:rsid w:val="007F4A8C"/>
    <w:rsid w:val="007F4E38"/>
    <w:rsid w:val="007F52C1"/>
    <w:rsid w:val="007F5364"/>
    <w:rsid w:val="007F69B6"/>
    <w:rsid w:val="007F6C2B"/>
    <w:rsid w:val="007F6E92"/>
    <w:rsid w:val="007F7372"/>
    <w:rsid w:val="007F7588"/>
    <w:rsid w:val="00802CDF"/>
    <w:rsid w:val="00803687"/>
    <w:rsid w:val="00803FEF"/>
    <w:rsid w:val="00803FFD"/>
    <w:rsid w:val="00804463"/>
    <w:rsid w:val="00805996"/>
    <w:rsid w:val="00805AF0"/>
    <w:rsid w:val="00805CD9"/>
    <w:rsid w:val="00805F56"/>
    <w:rsid w:val="0080627A"/>
    <w:rsid w:val="00806F92"/>
    <w:rsid w:val="00807551"/>
    <w:rsid w:val="00807ED2"/>
    <w:rsid w:val="00810022"/>
    <w:rsid w:val="0081007A"/>
    <w:rsid w:val="00810F9A"/>
    <w:rsid w:val="00811661"/>
    <w:rsid w:val="008117AE"/>
    <w:rsid w:val="00811D0E"/>
    <w:rsid w:val="00812BA7"/>
    <w:rsid w:val="008139E7"/>
    <w:rsid w:val="00814861"/>
    <w:rsid w:val="00816168"/>
    <w:rsid w:val="008169F1"/>
    <w:rsid w:val="00816EF7"/>
    <w:rsid w:val="00817EF2"/>
    <w:rsid w:val="00820A1F"/>
    <w:rsid w:val="00820A3A"/>
    <w:rsid w:val="00821127"/>
    <w:rsid w:val="008214BC"/>
    <w:rsid w:val="008229A0"/>
    <w:rsid w:val="008235A3"/>
    <w:rsid w:val="00825709"/>
    <w:rsid w:val="00827EFE"/>
    <w:rsid w:val="008306EB"/>
    <w:rsid w:val="00830ECC"/>
    <w:rsid w:val="00831887"/>
    <w:rsid w:val="00831950"/>
    <w:rsid w:val="00831DDB"/>
    <w:rsid w:val="008326C9"/>
    <w:rsid w:val="0083271B"/>
    <w:rsid w:val="00832C86"/>
    <w:rsid w:val="00833F43"/>
    <w:rsid w:val="00835710"/>
    <w:rsid w:val="00835949"/>
    <w:rsid w:val="00835EDA"/>
    <w:rsid w:val="00835F37"/>
    <w:rsid w:val="00836E17"/>
    <w:rsid w:val="00840407"/>
    <w:rsid w:val="00840508"/>
    <w:rsid w:val="00840E41"/>
    <w:rsid w:val="00841446"/>
    <w:rsid w:val="00842C90"/>
    <w:rsid w:val="00843387"/>
    <w:rsid w:val="0084416C"/>
    <w:rsid w:val="00844980"/>
    <w:rsid w:val="00845158"/>
    <w:rsid w:val="00845225"/>
    <w:rsid w:val="00847662"/>
    <w:rsid w:val="00847C80"/>
    <w:rsid w:val="00850184"/>
    <w:rsid w:val="008510B2"/>
    <w:rsid w:val="00854B58"/>
    <w:rsid w:val="00856A3F"/>
    <w:rsid w:val="0085747D"/>
    <w:rsid w:val="00860A93"/>
    <w:rsid w:val="00860BD7"/>
    <w:rsid w:val="008613DF"/>
    <w:rsid w:val="00864149"/>
    <w:rsid w:val="0086481E"/>
    <w:rsid w:val="00870610"/>
    <w:rsid w:val="00870849"/>
    <w:rsid w:val="00872B40"/>
    <w:rsid w:val="008738AE"/>
    <w:rsid w:val="0087415A"/>
    <w:rsid w:val="008815D9"/>
    <w:rsid w:val="008822A5"/>
    <w:rsid w:val="00884480"/>
    <w:rsid w:val="00885209"/>
    <w:rsid w:val="0088534F"/>
    <w:rsid w:val="00885FE5"/>
    <w:rsid w:val="008864FB"/>
    <w:rsid w:val="008866F2"/>
    <w:rsid w:val="00886F12"/>
    <w:rsid w:val="008901F7"/>
    <w:rsid w:val="0089121C"/>
    <w:rsid w:val="00891416"/>
    <w:rsid w:val="00891580"/>
    <w:rsid w:val="00891C1F"/>
    <w:rsid w:val="008922D5"/>
    <w:rsid w:val="00892848"/>
    <w:rsid w:val="00892B64"/>
    <w:rsid w:val="0089475E"/>
    <w:rsid w:val="00895751"/>
    <w:rsid w:val="00896761"/>
    <w:rsid w:val="00897677"/>
    <w:rsid w:val="008A0AE0"/>
    <w:rsid w:val="008A0B53"/>
    <w:rsid w:val="008A0BCF"/>
    <w:rsid w:val="008A282D"/>
    <w:rsid w:val="008A2EF3"/>
    <w:rsid w:val="008A393A"/>
    <w:rsid w:val="008A48D5"/>
    <w:rsid w:val="008A5097"/>
    <w:rsid w:val="008A5A8D"/>
    <w:rsid w:val="008A66ED"/>
    <w:rsid w:val="008A7096"/>
    <w:rsid w:val="008B09E9"/>
    <w:rsid w:val="008B133A"/>
    <w:rsid w:val="008B2373"/>
    <w:rsid w:val="008B32FE"/>
    <w:rsid w:val="008B42AF"/>
    <w:rsid w:val="008B4772"/>
    <w:rsid w:val="008B5297"/>
    <w:rsid w:val="008B5736"/>
    <w:rsid w:val="008B5915"/>
    <w:rsid w:val="008B6F4C"/>
    <w:rsid w:val="008C0A72"/>
    <w:rsid w:val="008C0DBA"/>
    <w:rsid w:val="008C15D4"/>
    <w:rsid w:val="008C19D4"/>
    <w:rsid w:val="008C2210"/>
    <w:rsid w:val="008C2841"/>
    <w:rsid w:val="008C594D"/>
    <w:rsid w:val="008C5A3D"/>
    <w:rsid w:val="008C5C89"/>
    <w:rsid w:val="008C6AE3"/>
    <w:rsid w:val="008C6D12"/>
    <w:rsid w:val="008D0A4C"/>
    <w:rsid w:val="008D0BEF"/>
    <w:rsid w:val="008D1399"/>
    <w:rsid w:val="008D17FA"/>
    <w:rsid w:val="008D1E51"/>
    <w:rsid w:val="008D418C"/>
    <w:rsid w:val="008D4584"/>
    <w:rsid w:val="008D4B45"/>
    <w:rsid w:val="008D4C81"/>
    <w:rsid w:val="008D4CE6"/>
    <w:rsid w:val="008D4FBD"/>
    <w:rsid w:val="008D6F71"/>
    <w:rsid w:val="008D73EF"/>
    <w:rsid w:val="008D74A7"/>
    <w:rsid w:val="008D74E9"/>
    <w:rsid w:val="008D7961"/>
    <w:rsid w:val="008D7B3B"/>
    <w:rsid w:val="008E1CB1"/>
    <w:rsid w:val="008E230B"/>
    <w:rsid w:val="008E27C0"/>
    <w:rsid w:val="008E2BBE"/>
    <w:rsid w:val="008E4570"/>
    <w:rsid w:val="008E6AF4"/>
    <w:rsid w:val="008E76B5"/>
    <w:rsid w:val="008F0015"/>
    <w:rsid w:val="008F0454"/>
    <w:rsid w:val="008F0EDB"/>
    <w:rsid w:val="008F1D09"/>
    <w:rsid w:val="008F354E"/>
    <w:rsid w:val="008F3803"/>
    <w:rsid w:val="008F4C31"/>
    <w:rsid w:val="008F4DAC"/>
    <w:rsid w:val="008F4F8F"/>
    <w:rsid w:val="008F4FB1"/>
    <w:rsid w:val="008F5FAF"/>
    <w:rsid w:val="008F6132"/>
    <w:rsid w:val="008F68A5"/>
    <w:rsid w:val="008F6F3A"/>
    <w:rsid w:val="0090047C"/>
    <w:rsid w:val="0090057B"/>
    <w:rsid w:val="00900DA1"/>
    <w:rsid w:val="00900E4F"/>
    <w:rsid w:val="0090137A"/>
    <w:rsid w:val="00901BE4"/>
    <w:rsid w:val="00902E10"/>
    <w:rsid w:val="00902F55"/>
    <w:rsid w:val="00903266"/>
    <w:rsid w:val="00903341"/>
    <w:rsid w:val="00904780"/>
    <w:rsid w:val="00904CC1"/>
    <w:rsid w:val="00904CF9"/>
    <w:rsid w:val="00905BE5"/>
    <w:rsid w:val="00907435"/>
    <w:rsid w:val="00907A45"/>
    <w:rsid w:val="00907B7E"/>
    <w:rsid w:val="00907E11"/>
    <w:rsid w:val="00910908"/>
    <w:rsid w:val="00911D11"/>
    <w:rsid w:val="009120A3"/>
    <w:rsid w:val="00912339"/>
    <w:rsid w:val="00912F66"/>
    <w:rsid w:val="009137F3"/>
    <w:rsid w:val="00913E61"/>
    <w:rsid w:val="00914707"/>
    <w:rsid w:val="0091471C"/>
    <w:rsid w:val="00914EE8"/>
    <w:rsid w:val="009168FA"/>
    <w:rsid w:val="009171D1"/>
    <w:rsid w:val="00917BC5"/>
    <w:rsid w:val="009214B0"/>
    <w:rsid w:val="00921D98"/>
    <w:rsid w:val="00922150"/>
    <w:rsid w:val="00922FB6"/>
    <w:rsid w:val="0092365D"/>
    <w:rsid w:val="00923BF2"/>
    <w:rsid w:val="00923C07"/>
    <w:rsid w:val="009248F5"/>
    <w:rsid w:val="00925CC3"/>
    <w:rsid w:val="00926A1C"/>
    <w:rsid w:val="00927AB3"/>
    <w:rsid w:val="00931ED9"/>
    <w:rsid w:val="00932331"/>
    <w:rsid w:val="0093282E"/>
    <w:rsid w:val="0093396A"/>
    <w:rsid w:val="0093690F"/>
    <w:rsid w:val="00936DC2"/>
    <w:rsid w:val="00937616"/>
    <w:rsid w:val="00937C00"/>
    <w:rsid w:val="00937CC6"/>
    <w:rsid w:val="009408BA"/>
    <w:rsid w:val="00942052"/>
    <w:rsid w:val="00942118"/>
    <w:rsid w:val="009428A7"/>
    <w:rsid w:val="009432B5"/>
    <w:rsid w:val="00943537"/>
    <w:rsid w:val="00944ECC"/>
    <w:rsid w:val="00944FF3"/>
    <w:rsid w:val="0094517D"/>
    <w:rsid w:val="00946A90"/>
    <w:rsid w:val="009472FB"/>
    <w:rsid w:val="00947416"/>
    <w:rsid w:val="009478D4"/>
    <w:rsid w:val="009500F1"/>
    <w:rsid w:val="009508D8"/>
    <w:rsid w:val="00952CDB"/>
    <w:rsid w:val="00952E82"/>
    <w:rsid w:val="009543B6"/>
    <w:rsid w:val="009545E0"/>
    <w:rsid w:val="00954D4D"/>
    <w:rsid w:val="00954E16"/>
    <w:rsid w:val="009555F5"/>
    <w:rsid w:val="00956771"/>
    <w:rsid w:val="00956C06"/>
    <w:rsid w:val="00960729"/>
    <w:rsid w:val="009627A3"/>
    <w:rsid w:val="009627AF"/>
    <w:rsid w:val="00962D62"/>
    <w:rsid w:val="00963ED6"/>
    <w:rsid w:val="00965B2A"/>
    <w:rsid w:val="0096699B"/>
    <w:rsid w:val="009672F2"/>
    <w:rsid w:val="00967466"/>
    <w:rsid w:val="00967686"/>
    <w:rsid w:val="0096793F"/>
    <w:rsid w:val="00967C28"/>
    <w:rsid w:val="00967CA3"/>
    <w:rsid w:val="00970236"/>
    <w:rsid w:val="009702B3"/>
    <w:rsid w:val="009707CB"/>
    <w:rsid w:val="00971303"/>
    <w:rsid w:val="00972258"/>
    <w:rsid w:val="009722E4"/>
    <w:rsid w:val="009743C2"/>
    <w:rsid w:val="0097462F"/>
    <w:rsid w:val="00974DDF"/>
    <w:rsid w:val="00975A24"/>
    <w:rsid w:val="00976677"/>
    <w:rsid w:val="009767C0"/>
    <w:rsid w:val="00977241"/>
    <w:rsid w:val="009775AB"/>
    <w:rsid w:val="00977FC8"/>
    <w:rsid w:val="00981EA2"/>
    <w:rsid w:val="00982E8B"/>
    <w:rsid w:val="009834E9"/>
    <w:rsid w:val="00983BC1"/>
    <w:rsid w:val="00984229"/>
    <w:rsid w:val="0098498D"/>
    <w:rsid w:val="00984DE8"/>
    <w:rsid w:val="009856F7"/>
    <w:rsid w:val="00985767"/>
    <w:rsid w:val="00985F5B"/>
    <w:rsid w:val="00986914"/>
    <w:rsid w:val="00990A16"/>
    <w:rsid w:val="00991046"/>
    <w:rsid w:val="009917C5"/>
    <w:rsid w:val="00991F15"/>
    <w:rsid w:val="009934A8"/>
    <w:rsid w:val="00993726"/>
    <w:rsid w:val="00993DF4"/>
    <w:rsid w:val="0099412F"/>
    <w:rsid w:val="009956A5"/>
    <w:rsid w:val="009964C1"/>
    <w:rsid w:val="00996FB9"/>
    <w:rsid w:val="00997E5B"/>
    <w:rsid w:val="009A46E4"/>
    <w:rsid w:val="009A4953"/>
    <w:rsid w:val="009A5484"/>
    <w:rsid w:val="009A5953"/>
    <w:rsid w:val="009A5B07"/>
    <w:rsid w:val="009A78B9"/>
    <w:rsid w:val="009B0FA5"/>
    <w:rsid w:val="009B1299"/>
    <w:rsid w:val="009B4A85"/>
    <w:rsid w:val="009B6EA7"/>
    <w:rsid w:val="009C0ED9"/>
    <w:rsid w:val="009C19FA"/>
    <w:rsid w:val="009C44F6"/>
    <w:rsid w:val="009C4D3D"/>
    <w:rsid w:val="009C4F87"/>
    <w:rsid w:val="009C51A4"/>
    <w:rsid w:val="009C520F"/>
    <w:rsid w:val="009C5927"/>
    <w:rsid w:val="009C5B92"/>
    <w:rsid w:val="009C6EBE"/>
    <w:rsid w:val="009C730B"/>
    <w:rsid w:val="009C749B"/>
    <w:rsid w:val="009C76E3"/>
    <w:rsid w:val="009D0491"/>
    <w:rsid w:val="009D0B7E"/>
    <w:rsid w:val="009D105F"/>
    <w:rsid w:val="009D106E"/>
    <w:rsid w:val="009D16C4"/>
    <w:rsid w:val="009D39C2"/>
    <w:rsid w:val="009D3BE4"/>
    <w:rsid w:val="009D4168"/>
    <w:rsid w:val="009D47C8"/>
    <w:rsid w:val="009D4C14"/>
    <w:rsid w:val="009D5B56"/>
    <w:rsid w:val="009D6D93"/>
    <w:rsid w:val="009E0020"/>
    <w:rsid w:val="009E0F09"/>
    <w:rsid w:val="009E1BD0"/>
    <w:rsid w:val="009E1EA3"/>
    <w:rsid w:val="009E1FEE"/>
    <w:rsid w:val="009E218C"/>
    <w:rsid w:val="009E255E"/>
    <w:rsid w:val="009E3757"/>
    <w:rsid w:val="009E449D"/>
    <w:rsid w:val="009E619F"/>
    <w:rsid w:val="009E6DAE"/>
    <w:rsid w:val="009E7670"/>
    <w:rsid w:val="009E7E40"/>
    <w:rsid w:val="009F188C"/>
    <w:rsid w:val="009F25C6"/>
    <w:rsid w:val="009F29DD"/>
    <w:rsid w:val="009F3907"/>
    <w:rsid w:val="009F5E35"/>
    <w:rsid w:val="009F6996"/>
    <w:rsid w:val="009F7BEC"/>
    <w:rsid w:val="00A0059A"/>
    <w:rsid w:val="00A00F41"/>
    <w:rsid w:val="00A0116A"/>
    <w:rsid w:val="00A01D90"/>
    <w:rsid w:val="00A021C1"/>
    <w:rsid w:val="00A02A99"/>
    <w:rsid w:val="00A03A1E"/>
    <w:rsid w:val="00A04863"/>
    <w:rsid w:val="00A05C9E"/>
    <w:rsid w:val="00A0649A"/>
    <w:rsid w:val="00A06E88"/>
    <w:rsid w:val="00A0719A"/>
    <w:rsid w:val="00A07B45"/>
    <w:rsid w:val="00A10296"/>
    <w:rsid w:val="00A1059A"/>
    <w:rsid w:val="00A11BE4"/>
    <w:rsid w:val="00A11E52"/>
    <w:rsid w:val="00A1218C"/>
    <w:rsid w:val="00A1310E"/>
    <w:rsid w:val="00A1389D"/>
    <w:rsid w:val="00A14109"/>
    <w:rsid w:val="00A142F3"/>
    <w:rsid w:val="00A21AEE"/>
    <w:rsid w:val="00A21D9B"/>
    <w:rsid w:val="00A22262"/>
    <w:rsid w:val="00A2241F"/>
    <w:rsid w:val="00A23898"/>
    <w:rsid w:val="00A24EBE"/>
    <w:rsid w:val="00A2565A"/>
    <w:rsid w:val="00A26406"/>
    <w:rsid w:val="00A26449"/>
    <w:rsid w:val="00A265D9"/>
    <w:rsid w:val="00A26F61"/>
    <w:rsid w:val="00A31092"/>
    <w:rsid w:val="00A313BA"/>
    <w:rsid w:val="00A3180B"/>
    <w:rsid w:val="00A325C3"/>
    <w:rsid w:val="00A32A52"/>
    <w:rsid w:val="00A3406C"/>
    <w:rsid w:val="00A341A7"/>
    <w:rsid w:val="00A343D4"/>
    <w:rsid w:val="00A34A98"/>
    <w:rsid w:val="00A377F4"/>
    <w:rsid w:val="00A41563"/>
    <w:rsid w:val="00A41EF3"/>
    <w:rsid w:val="00A42471"/>
    <w:rsid w:val="00A42631"/>
    <w:rsid w:val="00A42E85"/>
    <w:rsid w:val="00A4355F"/>
    <w:rsid w:val="00A43EA1"/>
    <w:rsid w:val="00A45B93"/>
    <w:rsid w:val="00A45E88"/>
    <w:rsid w:val="00A469A2"/>
    <w:rsid w:val="00A47103"/>
    <w:rsid w:val="00A502FA"/>
    <w:rsid w:val="00A5089D"/>
    <w:rsid w:val="00A50E69"/>
    <w:rsid w:val="00A51A4B"/>
    <w:rsid w:val="00A51FD8"/>
    <w:rsid w:val="00A528B2"/>
    <w:rsid w:val="00A52D43"/>
    <w:rsid w:val="00A53177"/>
    <w:rsid w:val="00A5323E"/>
    <w:rsid w:val="00A53539"/>
    <w:rsid w:val="00A53D46"/>
    <w:rsid w:val="00A542F2"/>
    <w:rsid w:val="00A5440B"/>
    <w:rsid w:val="00A54E21"/>
    <w:rsid w:val="00A54E73"/>
    <w:rsid w:val="00A55499"/>
    <w:rsid w:val="00A5550A"/>
    <w:rsid w:val="00A56182"/>
    <w:rsid w:val="00A563E1"/>
    <w:rsid w:val="00A56EC9"/>
    <w:rsid w:val="00A571ED"/>
    <w:rsid w:val="00A578F7"/>
    <w:rsid w:val="00A60AF8"/>
    <w:rsid w:val="00A62246"/>
    <w:rsid w:val="00A62404"/>
    <w:rsid w:val="00A627C6"/>
    <w:rsid w:val="00A655FA"/>
    <w:rsid w:val="00A65D1F"/>
    <w:rsid w:val="00A660C3"/>
    <w:rsid w:val="00A708FA"/>
    <w:rsid w:val="00A70914"/>
    <w:rsid w:val="00A70FAA"/>
    <w:rsid w:val="00A711B9"/>
    <w:rsid w:val="00A71CEE"/>
    <w:rsid w:val="00A71D4D"/>
    <w:rsid w:val="00A72C7A"/>
    <w:rsid w:val="00A735D0"/>
    <w:rsid w:val="00A75B5F"/>
    <w:rsid w:val="00A75D4E"/>
    <w:rsid w:val="00A75DCF"/>
    <w:rsid w:val="00A769C7"/>
    <w:rsid w:val="00A7710F"/>
    <w:rsid w:val="00A773EC"/>
    <w:rsid w:val="00A81BDE"/>
    <w:rsid w:val="00A81E0A"/>
    <w:rsid w:val="00A837FD"/>
    <w:rsid w:val="00A83D80"/>
    <w:rsid w:val="00A83F2E"/>
    <w:rsid w:val="00A84950"/>
    <w:rsid w:val="00A8727E"/>
    <w:rsid w:val="00A87B48"/>
    <w:rsid w:val="00A9078F"/>
    <w:rsid w:val="00A908EC"/>
    <w:rsid w:val="00A90B16"/>
    <w:rsid w:val="00A90E4E"/>
    <w:rsid w:val="00A91F3C"/>
    <w:rsid w:val="00A921F6"/>
    <w:rsid w:val="00A924FC"/>
    <w:rsid w:val="00A926D1"/>
    <w:rsid w:val="00A92DEA"/>
    <w:rsid w:val="00A93A2E"/>
    <w:rsid w:val="00A96859"/>
    <w:rsid w:val="00A96D5D"/>
    <w:rsid w:val="00A9725F"/>
    <w:rsid w:val="00A976D4"/>
    <w:rsid w:val="00AA001B"/>
    <w:rsid w:val="00AA0689"/>
    <w:rsid w:val="00AA0D2E"/>
    <w:rsid w:val="00AA1C78"/>
    <w:rsid w:val="00AA3055"/>
    <w:rsid w:val="00AA3CB3"/>
    <w:rsid w:val="00AA46BB"/>
    <w:rsid w:val="00AA5D84"/>
    <w:rsid w:val="00AA5F80"/>
    <w:rsid w:val="00AA738A"/>
    <w:rsid w:val="00AB04A7"/>
    <w:rsid w:val="00AB559F"/>
    <w:rsid w:val="00AB5B3C"/>
    <w:rsid w:val="00AB6BC8"/>
    <w:rsid w:val="00AB72F9"/>
    <w:rsid w:val="00AB7749"/>
    <w:rsid w:val="00AB7DCD"/>
    <w:rsid w:val="00AC18F0"/>
    <w:rsid w:val="00AC1F56"/>
    <w:rsid w:val="00AC402B"/>
    <w:rsid w:val="00AC4108"/>
    <w:rsid w:val="00AC4C1F"/>
    <w:rsid w:val="00AC59C8"/>
    <w:rsid w:val="00AC7CBB"/>
    <w:rsid w:val="00AD0071"/>
    <w:rsid w:val="00AD0ECC"/>
    <w:rsid w:val="00AD227F"/>
    <w:rsid w:val="00AD2899"/>
    <w:rsid w:val="00AD29BE"/>
    <w:rsid w:val="00AD3548"/>
    <w:rsid w:val="00AD4253"/>
    <w:rsid w:val="00AE02D1"/>
    <w:rsid w:val="00AE1638"/>
    <w:rsid w:val="00AE1975"/>
    <w:rsid w:val="00AE28C8"/>
    <w:rsid w:val="00AE3967"/>
    <w:rsid w:val="00AE3C8E"/>
    <w:rsid w:val="00AE4221"/>
    <w:rsid w:val="00AE5A95"/>
    <w:rsid w:val="00AE5B7E"/>
    <w:rsid w:val="00AE5B9C"/>
    <w:rsid w:val="00AF0850"/>
    <w:rsid w:val="00AF0E35"/>
    <w:rsid w:val="00AF14EA"/>
    <w:rsid w:val="00AF22D6"/>
    <w:rsid w:val="00AF2BA0"/>
    <w:rsid w:val="00AF30F0"/>
    <w:rsid w:val="00AF3610"/>
    <w:rsid w:val="00AF38CF"/>
    <w:rsid w:val="00AF43F7"/>
    <w:rsid w:val="00AF4F5A"/>
    <w:rsid w:val="00AF54B7"/>
    <w:rsid w:val="00AF5692"/>
    <w:rsid w:val="00AF5856"/>
    <w:rsid w:val="00AF6020"/>
    <w:rsid w:val="00AF6126"/>
    <w:rsid w:val="00AF648E"/>
    <w:rsid w:val="00AF72DB"/>
    <w:rsid w:val="00AF7731"/>
    <w:rsid w:val="00B013DF"/>
    <w:rsid w:val="00B01F1A"/>
    <w:rsid w:val="00B03C92"/>
    <w:rsid w:val="00B069E0"/>
    <w:rsid w:val="00B06CA0"/>
    <w:rsid w:val="00B10445"/>
    <w:rsid w:val="00B1145F"/>
    <w:rsid w:val="00B1174C"/>
    <w:rsid w:val="00B12BEB"/>
    <w:rsid w:val="00B134E3"/>
    <w:rsid w:val="00B13886"/>
    <w:rsid w:val="00B13CDE"/>
    <w:rsid w:val="00B144F2"/>
    <w:rsid w:val="00B147BC"/>
    <w:rsid w:val="00B15467"/>
    <w:rsid w:val="00B15781"/>
    <w:rsid w:val="00B179C0"/>
    <w:rsid w:val="00B20722"/>
    <w:rsid w:val="00B217E7"/>
    <w:rsid w:val="00B218C4"/>
    <w:rsid w:val="00B221D6"/>
    <w:rsid w:val="00B22377"/>
    <w:rsid w:val="00B2378E"/>
    <w:rsid w:val="00B23E7C"/>
    <w:rsid w:val="00B24572"/>
    <w:rsid w:val="00B310B6"/>
    <w:rsid w:val="00B31C1B"/>
    <w:rsid w:val="00B31D0D"/>
    <w:rsid w:val="00B33679"/>
    <w:rsid w:val="00B33CA9"/>
    <w:rsid w:val="00B34C7A"/>
    <w:rsid w:val="00B3501D"/>
    <w:rsid w:val="00B3596D"/>
    <w:rsid w:val="00B37C28"/>
    <w:rsid w:val="00B4027D"/>
    <w:rsid w:val="00B40348"/>
    <w:rsid w:val="00B41567"/>
    <w:rsid w:val="00B41F41"/>
    <w:rsid w:val="00B42CE9"/>
    <w:rsid w:val="00B43197"/>
    <w:rsid w:val="00B439B2"/>
    <w:rsid w:val="00B43D8F"/>
    <w:rsid w:val="00B45378"/>
    <w:rsid w:val="00B455C1"/>
    <w:rsid w:val="00B45B7F"/>
    <w:rsid w:val="00B46158"/>
    <w:rsid w:val="00B46679"/>
    <w:rsid w:val="00B46874"/>
    <w:rsid w:val="00B501FD"/>
    <w:rsid w:val="00B51FD1"/>
    <w:rsid w:val="00B5452A"/>
    <w:rsid w:val="00B54F90"/>
    <w:rsid w:val="00B554DB"/>
    <w:rsid w:val="00B55658"/>
    <w:rsid w:val="00B56162"/>
    <w:rsid w:val="00B56A98"/>
    <w:rsid w:val="00B604FA"/>
    <w:rsid w:val="00B61611"/>
    <w:rsid w:val="00B61D31"/>
    <w:rsid w:val="00B62065"/>
    <w:rsid w:val="00B62439"/>
    <w:rsid w:val="00B6291F"/>
    <w:rsid w:val="00B6346A"/>
    <w:rsid w:val="00B64A69"/>
    <w:rsid w:val="00B65F14"/>
    <w:rsid w:val="00B6700E"/>
    <w:rsid w:val="00B67177"/>
    <w:rsid w:val="00B6758A"/>
    <w:rsid w:val="00B67B4E"/>
    <w:rsid w:val="00B70E15"/>
    <w:rsid w:val="00B70E68"/>
    <w:rsid w:val="00B70F02"/>
    <w:rsid w:val="00B75821"/>
    <w:rsid w:val="00B77B33"/>
    <w:rsid w:val="00B77FB4"/>
    <w:rsid w:val="00B816DA"/>
    <w:rsid w:val="00B829C6"/>
    <w:rsid w:val="00B82E26"/>
    <w:rsid w:val="00B836F4"/>
    <w:rsid w:val="00B840F0"/>
    <w:rsid w:val="00B84132"/>
    <w:rsid w:val="00B84302"/>
    <w:rsid w:val="00B84C76"/>
    <w:rsid w:val="00B84D43"/>
    <w:rsid w:val="00B86546"/>
    <w:rsid w:val="00B904AD"/>
    <w:rsid w:val="00B90975"/>
    <w:rsid w:val="00B93C03"/>
    <w:rsid w:val="00B944B2"/>
    <w:rsid w:val="00B94A0F"/>
    <w:rsid w:val="00B94C55"/>
    <w:rsid w:val="00B97D4E"/>
    <w:rsid w:val="00BA1AAD"/>
    <w:rsid w:val="00BA1E22"/>
    <w:rsid w:val="00BA201A"/>
    <w:rsid w:val="00BA3120"/>
    <w:rsid w:val="00BA3662"/>
    <w:rsid w:val="00BA3717"/>
    <w:rsid w:val="00BA3A84"/>
    <w:rsid w:val="00BA558C"/>
    <w:rsid w:val="00BA55CD"/>
    <w:rsid w:val="00BA5EAC"/>
    <w:rsid w:val="00BA778B"/>
    <w:rsid w:val="00BB06B6"/>
    <w:rsid w:val="00BB1484"/>
    <w:rsid w:val="00BB1841"/>
    <w:rsid w:val="00BB528A"/>
    <w:rsid w:val="00BB68AC"/>
    <w:rsid w:val="00BB7269"/>
    <w:rsid w:val="00BB72C0"/>
    <w:rsid w:val="00BB7FE4"/>
    <w:rsid w:val="00BC0DBD"/>
    <w:rsid w:val="00BC3081"/>
    <w:rsid w:val="00BC3978"/>
    <w:rsid w:val="00BC4BE1"/>
    <w:rsid w:val="00BC5CF7"/>
    <w:rsid w:val="00BC6BFD"/>
    <w:rsid w:val="00BC72AB"/>
    <w:rsid w:val="00BD11D8"/>
    <w:rsid w:val="00BD13FD"/>
    <w:rsid w:val="00BD2926"/>
    <w:rsid w:val="00BD334F"/>
    <w:rsid w:val="00BD44B9"/>
    <w:rsid w:val="00BD471E"/>
    <w:rsid w:val="00BD7C43"/>
    <w:rsid w:val="00BE0722"/>
    <w:rsid w:val="00BE144F"/>
    <w:rsid w:val="00BE15D2"/>
    <w:rsid w:val="00BE1D74"/>
    <w:rsid w:val="00BE23F7"/>
    <w:rsid w:val="00BE331F"/>
    <w:rsid w:val="00BE3AD5"/>
    <w:rsid w:val="00BE4776"/>
    <w:rsid w:val="00BE5160"/>
    <w:rsid w:val="00BE5583"/>
    <w:rsid w:val="00BE577E"/>
    <w:rsid w:val="00BE58FC"/>
    <w:rsid w:val="00BE70A4"/>
    <w:rsid w:val="00BE748E"/>
    <w:rsid w:val="00BF0071"/>
    <w:rsid w:val="00BF0BFC"/>
    <w:rsid w:val="00BF1048"/>
    <w:rsid w:val="00BF20BC"/>
    <w:rsid w:val="00BF3B7D"/>
    <w:rsid w:val="00BF44A1"/>
    <w:rsid w:val="00BF44B3"/>
    <w:rsid w:val="00BF4D35"/>
    <w:rsid w:val="00BF5DA2"/>
    <w:rsid w:val="00BF69F2"/>
    <w:rsid w:val="00C002BF"/>
    <w:rsid w:val="00C006B8"/>
    <w:rsid w:val="00C00B2E"/>
    <w:rsid w:val="00C00DB8"/>
    <w:rsid w:val="00C01F1B"/>
    <w:rsid w:val="00C0208C"/>
    <w:rsid w:val="00C02973"/>
    <w:rsid w:val="00C03454"/>
    <w:rsid w:val="00C03681"/>
    <w:rsid w:val="00C0401C"/>
    <w:rsid w:val="00C04AD1"/>
    <w:rsid w:val="00C05A06"/>
    <w:rsid w:val="00C107AD"/>
    <w:rsid w:val="00C1159B"/>
    <w:rsid w:val="00C116D3"/>
    <w:rsid w:val="00C1175B"/>
    <w:rsid w:val="00C11BFF"/>
    <w:rsid w:val="00C11C23"/>
    <w:rsid w:val="00C1258B"/>
    <w:rsid w:val="00C14043"/>
    <w:rsid w:val="00C15C85"/>
    <w:rsid w:val="00C163E0"/>
    <w:rsid w:val="00C167ED"/>
    <w:rsid w:val="00C20568"/>
    <w:rsid w:val="00C20E6B"/>
    <w:rsid w:val="00C2114D"/>
    <w:rsid w:val="00C2167E"/>
    <w:rsid w:val="00C22982"/>
    <w:rsid w:val="00C22DBC"/>
    <w:rsid w:val="00C2307F"/>
    <w:rsid w:val="00C23327"/>
    <w:rsid w:val="00C238C8"/>
    <w:rsid w:val="00C25B47"/>
    <w:rsid w:val="00C25B76"/>
    <w:rsid w:val="00C26C78"/>
    <w:rsid w:val="00C30493"/>
    <w:rsid w:val="00C30E10"/>
    <w:rsid w:val="00C32366"/>
    <w:rsid w:val="00C33222"/>
    <w:rsid w:val="00C34B2B"/>
    <w:rsid w:val="00C34BF6"/>
    <w:rsid w:val="00C34FFA"/>
    <w:rsid w:val="00C3536E"/>
    <w:rsid w:val="00C36BF8"/>
    <w:rsid w:val="00C40067"/>
    <w:rsid w:val="00C40BAD"/>
    <w:rsid w:val="00C41452"/>
    <w:rsid w:val="00C415CF"/>
    <w:rsid w:val="00C4162C"/>
    <w:rsid w:val="00C41681"/>
    <w:rsid w:val="00C41819"/>
    <w:rsid w:val="00C42543"/>
    <w:rsid w:val="00C43384"/>
    <w:rsid w:val="00C43A65"/>
    <w:rsid w:val="00C443BC"/>
    <w:rsid w:val="00C4563C"/>
    <w:rsid w:val="00C45E6C"/>
    <w:rsid w:val="00C47764"/>
    <w:rsid w:val="00C47F4C"/>
    <w:rsid w:val="00C50088"/>
    <w:rsid w:val="00C5009D"/>
    <w:rsid w:val="00C51354"/>
    <w:rsid w:val="00C51422"/>
    <w:rsid w:val="00C5192A"/>
    <w:rsid w:val="00C519BF"/>
    <w:rsid w:val="00C51B5B"/>
    <w:rsid w:val="00C52678"/>
    <w:rsid w:val="00C52688"/>
    <w:rsid w:val="00C53194"/>
    <w:rsid w:val="00C5325B"/>
    <w:rsid w:val="00C53854"/>
    <w:rsid w:val="00C53FF3"/>
    <w:rsid w:val="00C571F5"/>
    <w:rsid w:val="00C60384"/>
    <w:rsid w:val="00C603E5"/>
    <w:rsid w:val="00C61B8A"/>
    <w:rsid w:val="00C6248A"/>
    <w:rsid w:val="00C62C30"/>
    <w:rsid w:val="00C63D67"/>
    <w:rsid w:val="00C63F47"/>
    <w:rsid w:val="00C65394"/>
    <w:rsid w:val="00C659B4"/>
    <w:rsid w:val="00C65BD3"/>
    <w:rsid w:val="00C66ACB"/>
    <w:rsid w:val="00C7067A"/>
    <w:rsid w:val="00C728AD"/>
    <w:rsid w:val="00C72906"/>
    <w:rsid w:val="00C72C88"/>
    <w:rsid w:val="00C732E6"/>
    <w:rsid w:val="00C741A0"/>
    <w:rsid w:val="00C741E9"/>
    <w:rsid w:val="00C75485"/>
    <w:rsid w:val="00C75B85"/>
    <w:rsid w:val="00C77D16"/>
    <w:rsid w:val="00C80CFC"/>
    <w:rsid w:val="00C817E7"/>
    <w:rsid w:val="00C82409"/>
    <w:rsid w:val="00C83187"/>
    <w:rsid w:val="00C8408D"/>
    <w:rsid w:val="00C84216"/>
    <w:rsid w:val="00C842A1"/>
    <w:rsid w:val="00C84A8D"/>
    <w:rsid w:val="00C855AB"/>
    <w:rsid w:val="00C85CED"/>
    <w:rsid w:val="00C8610E"/>
    <w:rsid w:val="00C8647A"/>
    <w:rsid w:val="00C8652B"/>
    <w:rsid w:val="00C86E61"/>
    <w:rsid w:val="00C878B9"/>
    <w:rsid w:val="00C87D5C"/>
    <w:rsid w:val="00C909BF"/>
    <w:rsid w:val="00C913BB"/>
    <w:rsid w:val="00C923F0"/>
    <w:rsid w:val="00C95369"/>
    <w:rsid w:val="00C95BFE"/>
    <w:rsid w:val="00C96082"/>
    <w:rsid w:val="00C97AD3"/>
    <w:rsid w:val="00CA0C94"/>
    <w:rsid w:val="00CA188C"/>
    <w:rsid w:val="00CA1D36"/>
    <w:rsid w:val="00CA309B"/>
    <w:rsid w:val="00CA3110"/>
    <w:rsid w:val="00CA3966"/>
    <w:rsid w:val="00CA3DD6"/>
    <w:rsid w:val="00CA44E7"/>
    <w:rsid w:val="00CA4615"/>
    <w:rsid w:val="00CA4B0C"/>
    <w:rsid w:val="00CA54CB"/>
    <w:rsid w:val="00CA7239"/>
    <w:rsid w:val="00CA79D3"/>
    <w:rsid w:val="00CB01A5"/>
    <w:rsid w:val="00CB07C8"/>
    <w:rsid w:val="00CB16FA"/>
    <w:rsid w:val="00CB1B4E"/>
    <w:rsid w:val="00CB3562"/>
    <w:rsid w:val="00CB3A58"/>
    <w:rsid w:val="00CB3A75"/>
    <w:rsid w:val="00CB4606"/>
    <w:rsid w:val="00CB5AFB"/>
    <w:rsid w:val="00CB5D78"/>
    <w:rsid w:val="00CB71E5"/>
    <w:rsid w:val="00CB72F3"/>
    <w:rsid w:val="00CC051C"/>
    <w:rsid w:val="00CC1DE1"/>
    <w:rsid w:val="00CC205E"/>
    <w:rsid w:val="00CC351D"/>
    <w:rsid w:val="00CC40F5"/>
    <w:rsid w:val="00CC4C94"/>
    <w:rsid w:val="00CC666F"/>
    <w:rsid w:val="00CC685C"/>
    <w:rsid w:val="00CC6F88"/>
    <w:rsid w:val="00CC7146"/>
    <w:rsid w:val="00CC7A7A"/>
    <w:rsid w:val="00CD08E7"/>
    <w:rsid w:val="00CD0F00"/>
    <w:rsid w:val="00CD234E"/>
    <w:rsid w:val="00CD2CAB"/>
    <w:rsid w:val="00CD543A"/>
    <w:rsid w:val="00CD604E"/>
    <w:rsid w:val="00CD6453"/>
    <w:rsid w:val="00CE07CE"/>
    <w:rsid w:val="00CE0927"/>
    <w:rsid w:val="00CE218F"/>
    <w:rsid w:val="00CE54F5"/>
    <w:rsid w:val="00CE5F94"/>
    <w:rsid w:val="00CE7008"/>
    <w:rsid w:val="00CE708B"/>
    <w:rsid w:val="00CE712F"/>
    <w:rsid w:val="00CE7617"/>
    <w:rsid w:val="00CF48F1"/>
    <w:rsid w:val="00CF753D"/>
    <w:rsid w:val="00D0024B"/>
    <w:rsid w:val="00D0065B"/>
    <w:rsid w:val="00D007E5"/>
    <w:rsid w:val="00D0084C"/>
    <w:rsid w:val="00D00F92"/>
    <w:rsid w:val="00D01518"/>
    <w:rsid w:val="00D01AAE"/>
    <w:rsid w:val="00D027A6"/>
    <w:rsid w:val="00D02A43"/>
    <w:rsid w:val="00D02FA8"/>
    <w:rsid w:val="00D0352C"/>
    <w:rsid w:val="00D04384"/>
    <w:rsid w:val="00D0471B"/>
    <w:rsid w:val="00D04DCF"/>
    <w:rsid w:val="00D04FF6"/>
    <w:rsid w:val="00D05266"/>
    <w:rsid w:val="00D0638C"/>
    <w:rsid w:val="00D06F1E"/>
    <w:rsid w:val="00D108CF"/>
    <w:rsid w:val="00D10A7E"/>
    <w:rsid w:val="00D10C73"/>
    <w:rsid w:val="00D11F4E"/>
    <w:rsid w:val="00D12117"/>
    <w:rsid w:val="00D124CD"/>
    <w:rsid w:val="00D13282"/>
    <w:rsid w:val="00D1395E"/>
    <w:rsid w:val="00D14590"/>
    <w:rsid w:val="00D15349"/>
    <w:rsid w:val="00D160E7"/>
    <w:rsid w:val="00D1694C"/>
    <w:rsid w:val="00D17DD8"/>
    <w:rsid w:val="00D2035F"/>
    <w:rsid w:val="00D2038E"/>
    <w:rsid w:val="00D20520"/>
    <w:rsid w:val="00D20D77"/>
    <w:rsid w:val="00D2185C"/>
    <w:rsid w:val="00D24442"/>
    <w:rsid w:val="00D245CC"/>
    <w:rsid w:val="00D24AF1"/>
    <w:rsid w:val="00D24F3E"/>
    <w:rsid w:val="00D24FAF"/>
    <w:rsid w:val="00D2633C"/>
    <w:rsid w:val="00D31363"/>
    <w:rsid w:val="00D3207E"/>
    <w:rsid w:val="00D337EB"/>
    <w:rsid w:val="00D3478A"/>
    <w:rsid w:val="00D358BA"/>
    <w:rsid w:val="00D35E4A"/>
    <w:rsid w:val="00D36EC6"/>
    <w:rsid w:val="00D372EB"/>
    <w:rsid w:val="00D403D5"/>
    <w:rsid w:val="00D411B5"/>
    <w:rsid w:val="00D419EC"/>
    <w:rsid w:val="00D43CE0"/>
    <w:rsid w:val="00D441F2"/>
    <w:rsid w:val="00D44824"/>
    <w:rsid w:val="00D456B5"/>
    <w:rsid w:val="00D45D39"/>
    <w:rsid w:val="00D45ED3"/>
    <w:rsid w:val="00D4600D"/>
    <w:rsid w:val="00D472E1"/>
    <w:rsid w:val="00D479D9"/>
    <w:rsid w:val="00D50088"/>
    <w:rsid w:val="00D52F3D"/>
    <w:rsid w:val="00D53A87"/>
    <w:rsid w:val="00D54473"/>
    <w:rsid w:val="00D54683"/>
    <w:rsid w:val="00D54A6D"/>
    <w:rsid w:val="00D55801"/>
    <w:rsid w:val="00D56B19"/>
    <w:rsid w:val="00D56E9F"/>
    <w:rsid w:val="00D56F6B"/>
    <w:rsid w:val="00D57C60"/>
    <w:rsid w:val="00D604AF"/>
    <w:rsid w:val="00D6061C"/>
    <w:rsid w:val="00D60903"/>
    <w:rsid w:val="00D609C0"/>
    <w:rsid w:val="00D60E9C"/>
    <w:rsid w:val="00D60FC7"/>
    <w:rsid w:val="00D611BA"/>
    <w:rsid w:val="00D620B3"/>
    <w:rsid w:val="00D63B21"/>
    <w:rsid w:val="00D647D3"/>
    <w:rsid w:val="00D64FCC"/>
    <w:rsid w:val="00D65530"/>
    <w:rsid w:val="00D6563A"/>
    <w:rsid w:val="00D665EC"/>
    <w:rsid w:val="00D668CC"/>
    <w:rsid w:val="00D67237"/>
    <w:rsid w:val="00D70F5B"/>
    <w:rsid w:val="00D718E1"/>
    <w:rsid w:val="00D71ABB"/>
    <w:rsid w:val="00D71B78"/>
    <w:rsid w:val="00D71FF4"/>
    <w:rsid w:val="00D7223C"/>
    <w:rsid w:val="00D72E3E"/>
    <w:rsid w:val="00D73D4C"/>
    <w:rsid w:val="00D74784"/>
    <w:rsid w:val="00D750EE"/>
    <w:rsid w:val="00D76617"/>
    <w:rsid w:val="00D76B09"/>
    <w:rsid w:val="00D76D9B"/>
    <w:rsid w:val="00D8053D"/>
    <w:rsid w:val="00D80548"/>
    <w:rsid w:val="00D80C61"/>
    <w:rsid w:val="00D81256"/>
    <w:rsid w:val="00D8157A"/>
    <w:rsid w:val="00D82142"/>
    <w:rsid w:val="00D8247E"/>
    <w:rsid w:val="00D825BD"/>
    <w:rsid w:val="00D82948"/>
    <w:rsid w:val="00D831BE"/>
    <w:rsid w:val="00D83370"/>
    <w:rsid w:val="00D836D2"/>
    <w:rsid w:val="00D845EE"/>
    <w:rsid w:val="00D84D76"/>
    <w:rsid w:val="00D85553"/>
    <w:rsid w:val="00D857E6"/>
    <w:rsid w:val="00D85C69"/>
    <w:rsid w:val="00D85FB2"/>
    <w:rsid w:val="00D867F9"/>
    <w:rsid w:val="00D86838"/>
    <w:rsid w:val="00D868DE"/>
    <w:rsid w:val="00D86AAD"/>
    <w:rsid w:val="00D87473"/>
    <w:rsid w:val="00D87D40"/>
    <w:rsid w:val="00D90483"/>
    <w:rsid w:val="00D91068"/>
    <w:rsid w:val="00D93072"/>
    <w:rsid w:val="00D96338"/>
    <w:rsid w:val="00D96638"/>
    <w:rsid w:val="00D96F55"/>
    <w:rsid w:val="00D97614"/>
    <w:rsid w:val="00D9772E"/>
    <w:rsid w:val="00D9783F"/>
    <w:rsid w:val="00DA01F5"/>
    <w:rsid w:val="00DA0A65"/>
    <w:rsid w:val="00DA11D7"/>
    <w:rsid w:val="00DA2AFD"/>
    <w:rsid w:val="00DA3C3F"/>
    <w:rsid w:val="00DA3DB6"/>
    <w:rsid w:val="00DA3E95"/>
    <w:rsid w:val="00DA4925"/>
    <w:rsid w:val="00DA70A5"/>
    <w:rsid w:val="00DB00D3"/>
    <w:rsid w:val="00DB04FE"/>
    <w:rsid w:val="00DB0505"/>
    <w:rsid w:val="00DB0A0C"/>
    <w:rsid w:val="00DB0DFD"/>
    <w:rsid w:val="00DB0FE8"/>
    <w:rsid w:val="00DB18FE"/>
    <w:rsid w:val="00DB1C88"/>
    <w:rsid w:val="00DB3676"/>
    <w:rsid w:val="00DB3B4C"/>
    <w:rsid w:val="00DB4782"/>
    <w:rsid w:val="00DB5408"/>
    <w:rsid w:val="00DB5936"/>
    <w:rsid w:val="00DB5A45"/>
    <w:rsid w:val="00DB66C4"/>
    <w:rsid w:val="00DB738A"/>
    <w:rsid w:val="00DB78B5"/>
    <w:rsid w:val="00DC0B25"/>
    <w:rsid w:val="00DC0C3D"/>
    <w:rsid w:val="00DC123A"/>
    <w:rsid w:val="00DC208B"/>
    <w:rsid w:val="00DC2B18"/>
    <w:rsid w:val="00DC2C09"/>
    <w:rsid w:val="00DC365E"/>
    <w:rsid w:val="00DC62F3"/>
    <w:rsid w:val="00DD042C"/>
    <w:rsid w:val="00DD0CDC"/>
    <w:rsid w:val="00DD272F"/>
    <w:rsid w:val="00DD379F"/>
    <w:rsid w:val="00DD3DC3"/>
    <w:rsid w:val="00DD4173"/>
    <w:rsid w:val="00DD4AD3"/>
    <w:rsid w:val="00DD61A2"/>
    <w:rsid w:val="00DD7A41"/>
    <w:rsid w:val="00DE00B1"/>
    <w:rsid w:val="00DE0629"/>
    <w:rsid w:val="00DE1484"/>
    <w:rsid w:val="00DE148E"/>
    <w:rsid w:val="00DE1E03"/>
    <w:rsid w:val="00DE3211"/>
    <w:rsid w:val="00DE32A5"/>
    <w:rsid w:val="00DE3744"/>
    <w:rsid w:val="00DE3EEB"/>
    <w:rsid w:val="00DE4F17"/>
    <w:rsid w:val="00DE5346"/>
    <w:rsid w:val="00DE60DC"/>
    <w:rsid w:val="00DE60FC"/>
    <w:rsid w:val="00DE6A2E"/>
    <w:rsid w:val="00DE6C86"/>
    <w:rsid w:val="00DF0749"/>
    <w:rsid w:val="00DF1488"/>
    <w:rsid w:val="00DF1909"/>
    <w:rsid w:val="00DF1D31"/>
    <w:rsid w:val="00DF2A76"/>
    <w:rsid w:val="00DF4674"/>
    <w:rsid w:val="00DF57D7"/>
    <w:rsid w:val="00DF5CBE"/>
    <w:rsid w:val="00DF665C"/>
    <w:rsid w:val="00DF6E37"/>
    <w:rsid w:val="00DF6F72"/>
    <w:rsid w:val="00DF7ED2"/>
    <w:rsid w:val="00E00A76"/>
    <w:rsid w:val="00E00F47"/>
    <w:rsid w:val="00E0119A"/>
    <w:rsid w:val="00E01B32"/>
    <w:rsid w:val="00E02EE8"/>
    <w:rsid w:val="00E04B0D"/>
    <w:rsid w:val="00E0582E"/>
    <w:rsid w:val="00E05E1F"/>
    <w:rsid w:val="00E06498"/>
    <w:rsid w:val="00E06CE7"/>
    <w:rsid w:val="00E10537"/>
    <w:rsid w:val="00E10F29"/>
    <w:rsid w:val="00E1226E"/>
    <w:rsid w:val="00E13C77"/>
    <w:rsid w:val="00E13F93"/>
    <w:rsid w:val="00E1472F"/>
    <w:rsid w:val="00E15DD8"/>
    <w:rsid w:val="00E161C4"/>
    <w:rsid w:val="00E165C9"/>
    <w:rsid w:val="00E1696B"/>
    <w:rsid w:val="00E1696C"/>
    <w:rsid w:val="00E17012"/>
    <w:rsid w:val="00E212AD"/>
    <w:rsid w:val="00E21A0B"/>
    <w:rsid w:val="00E21AE0"/>
    <w:rsid w:val="00E21C97"/>
    <w:rsid w:val="00E21EF7"/>
    <w:rsid w:val="00E2227C"/>
    <w:rsid w:val="00E22E4B"/>
    <w:rsid w:val="00E248D3"/>
    <w:rsid w:val="00E24D6C"/>
    <w:rsid w:val="00E24FBD"/>
    <w:rsid w:val="00E250F7"/>
    <w:rsid w:val="00E25FD4"/>
    <w:rsid w:val="00E26684"/>
    <w:rsid w:val="00E26AE0"/>
    <w:rsid w:val="00E2727A"/>
    <w:rsid w:val="00E3059C"/>
    <w:rsid w:val="00E30CC8"/>
    <w:rsid w:val="00E311F4"/>
    <w:rsid w:val="00E31926"/>
    <w:rsid w:val="00E32678"/>
    <w:rsid w:val="00E333A5"/>
    <w:rsid w:val="00E33F7B"/>
    <w:rsid w:val="00E3493B"/>
    <w:rsid w:val="00E36CA4"/>
    <w:rsid w:val="00E376DE"/>
    <w:rsid w:val="00E37F25"/>
    <w:rsid w:val="00E405F7"/>
    <w:rsid w:val="00E42B69"/>
    <w:rsid w:val="00E42BEF"/>
    <w:rsid w:val="00E431B1"/>
    <w:rsid w:val="00E43325"/>
    <w:rsid w:val="00E44893"/>
    <w:rsid w:val="00E449A4"/>
    <w:rsid w:val="00E44D32"/>
    <w:rsid w:val="00E451E9"/>
    <w:rsid w:val="00E46CFC"/>
    <w:rsid w:val="00E50364"/>
    <w:rsid w:val="00E50372"/>
    <w:rsid w:val="00E50C9A"/>
    <w:rsid w:val="00E510A7"/>
    <w:rsid w:val="00E51AAF"/>
    <w:rsid w:val="00E528AF"/>
    <w:rsid w:val="00E52DFE"/>
    <w:rsid w:val="00E531E1"/>
    <w:rsid w:val="00E536F9"/>
    <w:rsid w:val="00E53FB9"/>
    <w:rsid w:val="00E551D0"/>
    <w:rsid w:val="00E55B30"/>
    <w:rsid w:val="00E55C78"/>
    <w:rsid w:val="00E56D7F"/>
    <w:rsid w:val="00E56EE0"/>
    <w:rsid w:val="00E57300"/>
    <w:rsid w:val="00E57984"/>
    <w:rsid w:val="00E57E54"/>
    <w:rsid w:val="00E6035F"/>
    <w:rsid w:val="00E60FA9"/>
    <w:rsid w:val="00E614FE"/>
    <w:rsid w:val="00E618C6"/>
    <w:rsid w:val="00E61C1F"/>
    <w:rsid w:val="00E640EC"/>
    <w:rsid w:val="00E65BD1"/>
    <w:rsid w:val="00E66030"/>
    <w:rsid w:val="00E66688"/>
    <w:rsid w:val="00E70177"/>
    <w:rsid w:val="00E70DF1"/>
    <w:rsid w:val="00E710C8"/>
    <w:rsid w:val="00E71177"/>
    <w:rsid w:val="00E712FF"/>
    <w:rsid w:val="00E74304"/>
    <w:rsid w:val="00E75C53"/>
    <w:rsid w:val="00E764A2"/>
    <w:rsid w:val="00E767C4"/>
    <w:rsid w:val="00E76D03"/>
    <w:rsid w:val="00E77610"/>
    <w:rsid w:val="00E80030"/>
    <w:rsid w:val="00E80124"/>
    <w:rsid w:val="00E80AD3"/>
    <w:rsid w:val="00E80D52"/>
    <w:rsid w:val="00E82846"/>
    <w:rsid w:val="00E8532F"/>
    <w:rsid w:val="00E85B0E"/>
    <w:rsid w:val="00E86B8C"/>
    <w:rsid w:val="00E87CC2"/>
    <w:rsid w:val="00E87F6E"/>
    <w:rsid w:val="00E9050D"/>
    <w:rsid w:val="00E908F3"/>
    <w:rsid w:val="00E91052"/>
    <w:rsid w:val="00E91ECC"/>
    <w:rsid w:val="00E92F3D"/>
    <w:rsid w:val="00E9402F"/>
    <w:rsid w:val="00E94768"/>
    <w:rsid w:val="00E948CA"/>
    <w:rsid w:val="00E95CBE"/>
    <w:rsid w:val="00E97464"/>
    <w:rsid w:val="00E97647"/>
    <w:rsid w:val="00EA12A0"/>
    <w:rsid w:val="00EA324B"/>
    <w:rsid w:val="00EA3B01"/>
    <w:rsid w:val="00EA3E6B"/>
    <w:rsid w:val="00EA4E5C"/>
    <w:rsid w:val="00EA5D06"/>
    <w:rsid w:val="00EA61F2"/>
    <w:rsid w:val="00EA62E1"/>
    <w:rsid w:val="00EA6402"/>
    <w:rsid w:val="00EA68A9"/>
    <w:rsid w:val="00EB1BD8"/>
    <w:rsid w:val="00EB2570"/>
    <w:rsid w:val="00EB44DC"/>
    <w:rsid w:val="00EB5008"/>
    <w:rsid w:val="00EB69EE"/>
    <w:rsid w:val="00EC0BFC"/>
    <w:rsid w:val="00EC1D83"/>
    <w:rsid w:val="00EC2260"/>
    <w:rsid w:val="00EC291E"/>
    <w:rsid w:val="00EC2F82"/>
    <w:rsid w:val="00EC304B"/>
    <w:rsid w:val="00EC32BB"/>
    <w:rsid w:val="00EC4848"/>
    <w:rsid w:val="00EC5E6D"/>
    <w:rsid w:val="00EC694F"/>
    <w:rsid w:val="00EC6DA5"/>
    <w:rsid w:val="00EC6FF8"/>
    <w:rsid w:val="00EC773D"/>
    <w:rsid w:val="00EC7D27"/>
    <w:rsid w:val="00ED19A5"/>
    <w:rsid w:val="00ED2C96"/>
    <w:rsid w:val="00ED4D93"/>
    <w:rsid w:val="00ED51DD"/>
    <w:rsid w:val="00ED5AF4"/>
    <w:rsid w:val="00ED5C39"/>
    <w:rsid w:val="00ED6030"/>
    <w:rsid w:val="00ED6133"/>
    <w:rsid w:val="00ED6682"/>
    <w:rsid w:val="00ED6F35"/>
    <w:rsid w:val="00ED6F41"/>
    <w:rsid w:val="00EE07EF"/>
    <w:rsid w:val="00EE08C0"/>
    <w:rsid w:val="00EE1667"/>
    <w:rsid w:val="00EE1D95"/>
    <w:rsid w:val="00EE24F5"/>
    <w:rsid w:val="00EE2656"/>
    <w:rsid w:val="00EE3B06"/>
    <w:rsid w:val="00EE4350"/>
    <w:rsid w:val="00EF05CE"/>
    <w:rsid w:val="00EF068C"/>
    <w:rsid w:val="00EF0AD9"/>
    <w:rsid w:val="00EF223E"/>
    <w:rsid w:val="00EF239E"/>
    <w:rsid w:val="00EF2CD9"/>
    <w:rsid w:val="00EF36EB"/>
    <w:rsid w:val="00EF395B"/>
    <w:rsid w:val="00EF3AED"/>
    <w:rsid w:val="00EF4B54"/>
    <w:rsid w:val="00EF4C11"/>
    <w:rsid w:val="00EF688A"/>
    <w:rsid w:val="00F007E3"/>
    <w:rsid w:val="00F0085F"/>
    <w:rsid w:val="00F00AC6"/>
    <w:rsid w:val="00F015A9"/>
    <w:rsid w:val="00F019CD"/>
    <w:rsid w:val="00F01FAC"/>
    <w:rsid w:val="00F02481"/>
    <w:rsid w:val="00F03511"/>
    <w:rsid w:val="00F04043"/>
    <w:rsid w:val="00F04C99"/>
    <w:rsid w:val="00F04D75"/>
    <w:rsid w:val="00F0506D"/>
    <w:rsid w:val="00F05DDA"/>
    <w:rsid w:val="00F07ECC"/>
    <w:rsid w:val="00F11173"/>
    <w:rsid w:val="00F1138C"/>
    <w:rsid w:val="00F1153D"/>
    <w:rsid w:val="00F12923"/>
    <w:rsid w:val="00F13AB8"/>
    <w:rsid w:val="00F14EDB"/>
    <w:rsid w:val="00F15B21"/>
    <w:rsid w:val="00F15C3A"/>
    <w:rsid w:val="00F1770E"/>
    <w:rsid w:val="00F20CDA"/>
    <w:rsid w:val="00F20FF8"/>
    <w:rsid w:val="00F22478"/>
    <w:rsid w:val="00F233E0"/>
    <w:rsid w:val="00F23703"/>
    <w:rsid w:val="00F2583C"/>
    <w:rsid w:val="00F259ED"/>
    <w:rsid w:val="00F25DE1"/>
    <w:rsid w:val="00F26993"/>
    <w:rsid w:val="00F274B1"/>
    <w:rsid w:val="00F2781F"/>
    <w:rsid w:val="00F320AE"/>
    <w:rsid w:val="00F3222C"/>
    <w:rsid w:val="00F32261"/>
    <w:rsid w:val="00F332AA"/>
    <w:rsid w:val="00F33C9C"/>
    <w:rsid w:val="00F356B3"/>
    <w:rsid w:val="00F35D76"/>
    <w:rsid w:val="00F3698B"/>
    <w:rsid w:val="00F36A4A"/>
    <w:rsid w:val="00F37846"/>
    <w:rsid w:val="00F4017C"/>
    <w:rsid w:val="00F403EE"/>
    <w:rsid w:val="00F40E90"/>
    <w:rsid w:val="00F4311F"/>
    <w:rsid w:val="00F4347A"/>
    <w:rsid w:val="00F434B6"/>
    <w:rsid w:val="00F446B5"/>
    <w:rsid w:val="00F45C76"/>
    <w:rsid w:val="00F4635A"/>
    <w:rsid w:val="00F466A8"/>
    <w:rsid w:val="00F5044E"/>
    <w:rsid w:val="00F508EB"/>
    <w:rsid w:val="00F50C79"/>
    <w:rsid w:val="00F50DFF"/>
    <w:rsid w:val="00F51888"/>
    <w:rsid w:val="00F51E32"/>
    <w:rsid w:val="00F5284C"/>
    <w:rsid w:val="00F5448F"/>
    <w:rsid w:val="00F54914"/>
    <w:rsid w:val="00F54A2F"/>
    <w:rsid w:val="00F552EE"/>
    <w:rsid w:val="00F561FF"/>
    <w:rsid w:val="00F564AD"/>
    <w:rsid w:val="00F57508"/>
    <w:rsid w:val="00F601F8"/>
    <w:rsid w:val="00F604E3"/>
    <w:rsid w:val="00F6060D"/>
    <w:rsid w:val="00F61667"/>
    <w:rsid w:val="00F61965"/>
    <w:rsid w:val="00F62F81"/>
    <w:rsid w:val="00F643B5"/>
    <w:rsid w:val="00F64A80"/>
    <w:rsid w:val="00F65578"/>
    <w:rsid w:val="00F671AD"/>
    <w:rsid w:val="00F67897"/>
    <w:rsid w:val="00F67CB0"/>
    <w:rsid w:val="00F709DF"/>
    <w:rsid w:val="00F7102D"/>
    <w:rsid w:val="00F7582D"/>
    <w:rsid w:val="00F75BF7"/>
    <w:rsid w:val="00F75F4B"/>
    <w:rsid w:val="00F7684A"/>
    <w:rsid w:val="00F7778D"/>
    <w:rsid w:val="00F7795C"/>
    <w:rsid w:val="00F77980"/>
    <w:rsid w:val="00F80673"/>
    <w:rsid w:val="00F809EC"/>
    <w:rsid w:val="00F80BD2"/>
    <w:rsid w:val="00F80C99"/>
    <w:rsid w:val="00F81202"/>
    <w:rsid w:val="00F8157C"/>
    <w:rsid w:val="00F81788"/>
    <w:rsid w:val="00F81ACF"/>
    <w:rsid w:val="00F81BFF"/>
    <w:rsid w:val="00F822EF"/>
    <w:rsid w:val="00F84B30"/>
    <w:rsid w:val="00F84C74"/>
    <w:rsid w:val="00F85034"/>
    <w:rsid w:val="00F857CF"/>
    <w:rsid w:val="00F85E3B"/>
    <w:rsid w:val="00F90245"/>
    <w:rsid w:val="00F907A7"/>
    <w:rsid w:val="00F90AC6"/>
    <w:rsid w:val="00F90FE7"/>
    <w:rsid w:val="00F915A6"/>
    <w:rsid w:val="00F935B0"/>
    <w:rsid w:val="00F93BA9"/>
    <w:rsid w:val="00F94963"/>
    <w:rsid w:val="00FA0F1B"/>
    <w:rsid w:val="00FA1871"/>
    <w:rsid w:val="00FA1CC4"/>
    <w:rsid w:val="00FA3AF7"/>
    <w:rsid w:val="00FA6A81"/>
    <w:rsid w:val="00FA6DF4"/>
    <w:rsid w:val="00FA7C46"/>
    <w:rsid w:val="00FB0236"/>
    <w:rsid w:val="00FB09DB"/>
    <w:rsid w:val="00FB1B71"/>
    <w:rsid w:val="00FB216F"/>
    <w:rsid w:val="00FB24C9"/>
    <w:rsid w:val="00FB331D"/>
    <w:rsid w:val="00FB3FDD"/>
    <w:rsid w:val="00FB4B64"/>
    <w:rsid w:val="00FB5D7D"/>
    <w:rsid w:val="00FB7655"/>
    <w:rsid w:val="00FC1134"/>
    <w:rsid w:val="00FC1FBA"/>
    <w:rsid w:val="00FC20A0"/>
    <w:rsid w:val="00FC2C76"/>
    <w:rsid w:val="00FC2E7A"/>
    <w:rsid w:val="00FC3D99"/>
    <w:rsid w:val="00FC3EC1"/>
    <w:rsid w:val="00FC4CD9"/>
    <w:rsid w:val="00FC5664"/>
    <w:rsid w:val="00FC5857"/>
    <w:rsid w:val="00FC705C"/>
    <w:rsid w:val="00FC7314"/>
    <w:rsid w:val="00FD005D"/>
    <w:rsid w:val="00FD024E"/>
    <w:rsid w:val="00FD0431"/>
    <w:rsid w:val="00FD27F5"/>
    <w:rsid w:val="00FD2ED3"/>
    <w:rsid w:val="00FD3475"/>
    <w:rsid w:val="00FD4575"/>
    <w:rsid w:val="00FD59E6"/>
    <w:rsid w:val="00FD5CCA"/>
    <w:rsid w:val="00FD6677"/>
    <w:rsid w:val="00FD6864"/>
    <w:rsid w:val="00FD6B97"/>
    <w:rsid w:val="00FD728D"/>
    <w:rsid w:val="00FD77C8"/>
    <w:rsid w:val="00FD7CCF"/>
    <w:rsid w:val="00FE0ACF"/>
    <w:rsid w:val="00FE0D43"/>
    <w:rsid w:val="00FE0F0F"/>
    <w:rsid w:val="00FE1037"/>
    <w:rsid w:val="00FE1644"/>
    <w:rsid w:val="00FE442C"/>
    <w:rsid w:val="00FE4C1D"/>
    <w:rsid w:val="00FF0A9D"/>
    <w:rsid w:val="00FF1888"/>
    <w:rsid w:val="00FF270C"/>
    <w:rsid w:val="00FF30A5"/>
    <w:rsid w:val="00FF32FB"/>
    <w:rsid w:val="00FF358A"/>
    <w:rsid w:val="00FF3ECA"/>
    <w:rsid w:val="00FF44DA"/>
    <w:rsid w:val="00FF4C67"/>
    <w:rsid w:val="00FF658D"/>
    <w:rsid w:val="00FF6FAA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23C6F"/>
  <w15:chartTrackingRefBased/>
  <w15:docId w15:val="{2F5E5BE8-26D9-426B-92C9-45384EB6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b/>
      <w:bCs/>
    </w:rPr>
  </w:style>
  <w:style w:type="paragraph" w:styleId="1">
    <w:name w:val="heading 1"/>
    <w:basedOn w:val="a"/>
    <w:next w:val="a"/>
    <w:link w:val="10"/>
    <w:qFormat/>
    <w:rsid w:val="00A8727E"/>
    <w:pPr>
      <w:keepNext/>
      <w:spacing w:before="120" w:line="360" w:lineRule="auto"/>
      <w:jc w:val="center"/>
      <w:outlineLvl w:val="0"/>
    </w:pPr>
    <w:rPr>
      <w:caps/>
      <w:kern w:val="32"/>
      <w:sz w:val="24"/>
      <w:szCs w:val="32"/>
    </w:rPr>
  </w:style>
  <w:style w:type="paragraph" w:styleId="4">
    <w:name w:val="heading 4"/>
    <w:basedOn w:val="a"/>
    <w:qFormat/>
    <w:pPr>
      <w:widowControl/>
      <w:autoSpaceDE/>
      <w:autoSpaceDN/>
      <w:adjustRightInd/>
      <w:spacing w:before="100" w:beforeAutospacing="1" w:after="100" w:afterAutospacing="1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widowControl/>
      <w:autoSpaceDE/>
      <w:autoSpaceDN/>
      <w:adjustRightInd/>
    </w:pPr>
    <w:rPr>
      <w:rFonts w:ascii="Courier New" w:hAnsi="Courier New" w:cs="Courier New"/>
      <w:b w:val="0"/>
      <w:bCs w:val="0"/>
    </w:rPr>
  </w:style>
  <w:style w:type="paragraph" w:styleId="2">
    <w:name w:val="Body Text 2"/>
    <w:basedOn w:val="a"/>
    <w:rsid w:val="00795ECA"/>
    <w:pPr>
      <w:spacing w:after="120" w:line="480" w:lineRule="auto"/>
    </w:pPr>
  </w:style>
  <w:style w:type="paragraph" w:styleId="a4">
    <w:name w:val="Normal (Web)"/>
    <w:basedOn w:val="a"/>
    <w:link w:val="a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  <w:lang w:val="x-none" w:eastAsia="x-none"/>
    </w:rPr>
  </w:style>
  <w:style w:type="paragraph" w:styleId="a6">
    <w:name w:val="Body Text Indent"/>
    <w:basedOn w:val="a"/>
    <w:link w:val="a7"/>
    <w:pPr>
      <w:widowControl/>
      <w:autoSpaceDE/>
      <w:autoSpaceDN/>
      <w:adjustRightInd/>
      <w:ind w:firstLine="720"/>
      <w:jc w:val="both"/>
    </w:pPr>
    <w:rPr>
      <w:b w:val="0"/>
      <w:bCs w:val="0"/>
      <w:sz w:val="16"/>
      <w:szCs w:val="24"/>
      <w:lang w:val="x-none" w:eastAsia="x-non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9">
    <w:name w:val="Название"/>
    <w:basedOn w:val="a"/>
    <w:qFormat/>
    <w:pPr>
      <w:widowControl/>
      <w:tabs>
        <w:tab w:val="left" w:pos="3402"/>
        <w:tab w:val="left" w:pos="6521"/>
      </w:tabs>
      <w:autoSpaceDE/>
      <w:autoSpaceDN/>
      <w:adjustRightInd/>
      <w:jc w:val="center"/>
    </w:pPr>
    <w:rPr>
      <w:b w:val="0"/>
      <w:bCs w:val="0"/>
      <w:sz w:val="30"/>
    </w:rPr>
  </w:style>
  <w:style w:type="character" w:styleId="aa">
    <w:name w:val="Hyperlink"/>
    <w:rPr>
      <w:u w:val="single"/>
    </w:rPr>
  </w:style>
  <w:style w:type="paragraph" w:styleId="ab">
    <w:name w:val="Body Text"/>
    <w:basedOn w:val="a"/>
    <w:rsid w:val="00D867F9"/>
    <w:pPr>
      <w:spacing w:after="120"/>
    </w:pPr>
  </w:style>
  <w:style w:type="paragraph" w:customStyle="1" w:styleId="ac">
    <w:name w:val="Знак"/>
    <w:basedOn w:val="a"/>
    <w:rsid w:val="00D867F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lang w:val="en-US" w:eastAsia="en-US"/>
    </w:rPr>
  </w:style>
  <w:style w:type="character" w:customStyle="1" w:styleId="postbody">
    <w:name w:val="postbody"/>
    <w:basedOn w:val="a0"/>
    <w:rsid w:val="00D867F9"/>
  </w:style>
  <w:style w:type="table" w:styleId="ad">
    <w:name w:val="Table Grid"/>
    <w:basedOn w:val="a1"/>
    <w:rsid w:val="0017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E55C7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lang w:val="en-US" w:eastAsia="en-US"/>
    </w:rPr>
  </w:style>
  <w:style w:type="paragraph" w:styleId="af">
    <w:name w:val="Date"/>
    <w:basedOn w:val="a"/>
    <w:next w:val="a"/>
    <w:rsid w:val="00E55C78"/>
    <w:pPr>
      <w:widowControl/>
      <w:autoSpaceDE/>
      <w:autoSpaceDN/>
      <w:adjustRightInd/>
      <w:spacing w:after="60"/>
      <w:jc w:val="both"/>
    </w:pPr>
    <w:rPr>
      <w:b w:val="0"/>
      <w:bCs w:val="0"/>
      <w:sz w:val="24"/>
    </w:rPr>
  </w:style>
  <w:style w:type="paragraph" w:customStyle="1" w:styleId="CharChar">
    <w:name w:val="Char Char"/>
    <w:basedOn w:val="a"/>
    <w:rsid w:val="00CC351D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lang w:val="en-US" w:eastAsia="en-US"/>
    </w:rPr>
  </w:style>
  <w:style w:type="character" w:customStyle="1" w:styleId="a7">
    <w:name w:val="Основной текст с отступом Знак"/>
    <w:link w:val="a6"/>
    <w:rsid w:val="00E710C8"/>
    <w:rPr>
      <w:sz w:val="16"/>
      <w:szCs w:val="24"/>
    </w:rPr>
  </w:style>
  <w:style w:type="paragraph" w:styleId="af0">
    <w:name w:val="Document Map"/>
    <w:basedOn w:val="a"/>
    <w:link w:val="af1"/>
    <w:rsid w:val="00DC123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0"/>
    <w:rsid w:val="00DC123A"/>
    <w:rPr>
      <w:rFonts w:ascii="Tahoma" w:hAnsi="Tahoma" w:cs="Tahoma"/>
      <w:b/>
      <w:bCs/>
      <w:sz w:val="16"/>
      <w:szCs w:val="16"/>
    </w:rPr>
  </w:style>
  <w:style w:type="paragraph" w:customStyle="1" w:styleId="11">
    <w:name w:val="Текст1"/>
    <w:basedOn w:val="a"/>
    <w:rsid w:val="004758BD"/>
    <w:pPr>
      <w:widowControl/>
      <w:suppressAutoHyphens/>
      <w:autoSpaceDE/>
      <w:autoSpaceDN/>
      <w:adjustRightInd/>
    </w:pPr>
    <w:rPr>
      <w:rFonts w:ascii="Courier New" w:hAnsi="Courier New" w:cs="Courier New"/>
      <w:b w:val="0"/>
      <w:bCs w:val="0"/>
      <w:lang w:eastAsia="ar-SA"/>
    </w:rPr>
  </w:style>
  <w:style w:type="paragraph" w:customStyle="1" w:styleId="21">
    <w:name w:val="Основной текст 21"/>
    <w:basedOn w:val="a"/>
    <w:rsid w:val="004758BD"/>
    <w:pPr>
      <w:widowControl/>
      <w:suppressAutoHyphens/>
      <w:autoSpaceDE/>
      <w:autoSpaceDN/>
      <w:adjustRightInd/>
      <w:spacing w:after="120" w:line="480" w:lineRule="auto"/>
    </w:pPr>
    <w:rPr>
      <w:b w:val="0"/>
      <w:bCs w:val="0"/>
      <w:sz w:val="24"/>
      <w:szCs w:val="24"/>
      <w:lang w:eastAsia="ar-SA"/>
    </w:rPr>
  </w:style>
  <w:style w:type="paragraph" w:styleId="3">
    <w:name w:val="Body Text 3"/>
    <w:basedOn w:val="a"/>
    <w:link w:val="30"/>
    <w:rsid w:val="00D0352C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D0352C"/>
    <w:rPr>
      <w:b/>
      <w:bCs/>
      <w:sz w:val="16"/>
      <w:szCs w:val="16"/>
    </w:rPr>
  </w:style>
  <w:style w:type="paragraph" w:styleId="af2">
    <w:name w:val="header"/>
    <w:basedOn w:val="a"/>
    <w:link w:val="af3"/>
    <w:rsid w:val="006703D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6703D0"/>
    <w:rPr>
      <w:b/>
      <w:bCs/>
    </w:rPr>
  </w:style>
  <w:style w:type="paragraph" w:styleId="af4">
    <w:name w:val="footer"/>
    <w:basedOn w:val="a"/>
    <w:link w:val="af5"/>
    <w:rsid w:val="006703D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6703D0"/>
    <w:rPr>
      <w:b/>
      <w:bCs/>
    </w:rPr>
  </w:style>
  <w:style w:type="character" w:styleId="af6">
    <w:name w:val="annotation reference"/>
    <w:basedOn w:val="a0"/>
    <w:rsid w:val="000D54FF"/>
    <w:rPr>
      <w:sz w:val="16"/>
      <w:szCs w:val="16"/>
    </w:rPr>
  </w:style>
  <w:style w:type="paragraph" w:styleId="af7">
    <w:name w:val="annotation text"/>
    <w:basedOn w:val="a"/>
    <w:link w:val="af8"/>
    <w:rsid w:val="000D54FF"/>
  </w:style>
  <w:style w:type="character" w:customStyle="1" w:styleId="af8">
    <w:name w:val="Текст примечания Знак"/>
    <w:basedOn w:val="a0"/>
    <w:link w:val="af7"/>
    <w:rsid w:val="000D54FF"/>
    <w:rPr>
      <w:b/>
      <w:bCs/>
    </w:rPr>
  </w:style>
  <w:style w:type="paragraph" w:styleId="af9">
    <w:name w:val="annotation subject"/>
    <w:basedOn w:val="af7"/>
    <w:next w:val="af7"/>
    <w:link w:val="afa"/>
    <w:rsid w:val="000D54FF"/>
  </w:style>
  <w:style w:type="character" w:customStyle="1" w:styleId="afa">
    <w:name w:val="Тема примечания Знак"/>
    <w:basedOn w:val="af8"/>
    <w:link w:val="af9"/>
    <w:rsid w:val="000D54FF"/>
    <w:rPr>
      <w:b/>
      <w:bCs/>
    </w:rPr>
  </w:style>
  <w:style w:type="character" w:customStyle="1" w:styleId="10">
    <w:name w:val="Заголовок 1 Знак"/>
    <w:basedOn w:val="a0"/>
    <w:link w:val="1"/>
    <w:rsid w:val="00A8727E"/>
    <w:rPr>
      <w:b/>
      <w:bCs/>
      <w:caps/>
      <w:kern w:val="32"/>
      <w:sz w:val="24"/>
      <w:szCs w:val="32"/>
    </w:rPr>
  </w:style>
  <w:style w:type="paragraph" w:customStyle="1" w:styleId="afb">
    <w:name w:val="Пункт"/>
    <w:basedOn w:val="a"/>
    <w:rsid w:val="00D84D76"/>
    <w:pPr>
      <w:widowControl/>
      <w:tabs>
        <w:tab w:val="num" w:pos="1980"/>
      </w:tabs>
      <w:autoSpaceDE/>
      <w:autoSpaceDN/>
      <w:adjustRightInd/>
      <w:ind w:left="1404" w:hanging="504"/>
      <w:jc w:val="both"/>
    </w:pPr>
    <w:rPr>
      <w:b w:val="0"/>
      <w:bCs w:val="0"/>
      <w:sz w:val="24"/>
      <w:szCs w:val="24"/>
    </w:rPr>
  </w:style>
  <w:style w:type="character" w:customStyle="1" w:styleId="a5">
    <w:name w:val="Обычный (веб) Знак"/>
    <w:link w:val="a4"/>
    <w:rsid w:val="00D84D76"/>
    <w:rPr>
      <w:sz w:val="24"/>
      <w:szCs w:val="24"/>
    </w:rPr>
  </w:style>
  <w:style w:type="character" w:customStyle="1" w:styleId="afc">
    <w:name w:val="Гипертекстовая ссылка"/>
    <w:basedOn w:val="a0"/>
    <w:uiPriority w:val="99"/>
    <w:rsid w:val="0070755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160FF-FA15-8143-9DE7-B1742B2F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4440</Words>
  <Characters>25311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home</Company>
  <LinksUpToDate>false</LinksUpToDate>
  <CharactersWithSpaces>29692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SibAlb;ZDS</dc:creator>
  <cp:keywords/>
  <cp:lastModifiedBy>Stas Mulder</cp:lastModifiedBy>
  <cp:revision>8</cp:revision>
  <cp:lastPrinted>2013-06-11T05:22:00Z</cp:lastPrinted>
  <dcterms:created xsi:type="dcterms:W3CDTF">2017-09-25T16:07:00Z</dcterms:created>
  <dcterms:modified xsi:type="dcterms:W3CDTF">2018-11-29T11:40:00Z</dcterms:modified>
</cp:coreProperties>
</file>