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ДОГОВОР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0000000009621P010002</w:t>
      </w:r>
      <w:r>
        <w:rPr>
          <w:rFonts w:ascii="Times New Roman" w:eastAsia="Calibri" w:hAnsi="Times New Roman" w:cs="Times New Roman"/>
          <w:b/>
          <w:sz w:val="24"/>
          <w:szCs w:val="24"/>
        </w:rPr>
        <w:t>/ № ___________</w:t>
      </w:r>
    </w:p>
    <w:p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tabs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Москва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«_____» ___________ 2021 г.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Федеральное государственное унитарное предприятие «Главный радиочастотный центр» (ФГУП «ГРЧЦ»)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именуемое в дальнейшем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Заказчик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лице __________________, действующего на основании __________________________________________, с одной стороны, 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 (_______________)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именуемое в дальнейшем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Подрядчик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лице _______________________________, действующего на основании ___________________, с другой стороны, совместно именуемые Стороны, а по отдельности - Сторона,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 результатам _____________________ (протокол от «_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__» __________ 2021 г. № _____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процедура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 _____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размещенная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___» __________ 2021 г.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электронной торговой площадке 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заключили настоящий договор (далее - Договор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 о нижеследующем.</w:t>
      </w:r>
    </w:p>
    <w:p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 ПРЕДМЕТ ДОГОВОРА</w:t>
      </w:r>
    </w:p>
    <w:p>
      <w:pPr>
        <w:tabs>
          <w:tab w:val="left" w:pos="3240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порядке и на условиях, предусмотренных Договором,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Техническим заданием (Приложение № 1 к Договору, далее - ТЗ)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Спецификацией (Приложение № 2 к Договору, далее – Спецификация),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Подрядчик обязуется по заданию Заказчика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изготовить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поставить (передать)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мобильные комплексы мониторинга сетей сотовой связи и беспроводного широкополосного доступа на базе автомобиля ___________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(далее – Комплексы)</w:t>
      </w:r>
      <w:r>
        <w:rPr>
          <w:rFonts w:ascii="Times New Roman" w:eastAsia="Calibri" w:hAnsi="Times New Roman" w:cs="Times New Roman"/>
          <w:sz w:val="24"/>
          <w:szCs w:val="24"/>
        </w:rPr>
        <w:t>, а Заказчик обязуется принять надлежащий результат работ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 оплатить его.</w:t>
      </w:r>
      <w:proofErr w:type="gramEnd"/>
    </w:p>
    <w:p>
      <w:pPr>
        <w:tabs>
          <w:tab w:val="left" w:pos="324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В рамках Договора Подрядчик осуществляет:</w:t>
      </w:r>
    </w:p>
    <w:p>
      <w:pPr>
        <w:tabs>
          <w:tab w:val="left" w:pos="324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1.2.1. Поставку (передачу) оборудования и автомобилей в соответствии со Спецификацией.</w:t>
      </w:r>
    </w:p>
    <w:p>
      <w:pPr>
        <w:pStyle w:val="af7"/>
        <w:ind w:firstLine="708"/>
      </w:pPr>
      <w:r>
        <w:rPr>
          <w:rFonts w:eastAsia="Times New Roman"/>
          <w:lang w:eastAsia="ru-RU"/>
        </w:rPr>
        <w:t xml:space="preserve">1.2.2. Выполнение работ по переоборудованию автомобилей для использования в составе Комплексов, по установке, сборке, настройке, пуско-наладке Комплексов, включая оборудование и СПО, его сопряжению с </w:t>
      </w:r>
      <w:r>
        <w:rPr>
          <w:lang w:eastAsia="ru-RU"/>
        </w:rPr>
        <w:t xml:space="preserve">Автоматизированной системой </w:t>
      </w:r>
      <w:proofErr w:type="spellStart"/>
      <w:r>
        <w:rPr>
          <w:lang w:eastAsia="ru-RU"/>
        </w:rPr>
        <w:t>радиоконтроля</w:t>
      </w:r>
      <w:proofErr w:type="spellEnd"/>
      <w:r>
        <w:rPr>
          <w:lang w:eastAsia="ru-RU"/>
        </w:rPr>
        <w:t xml:space="preserve"> (далее – </w:t>
      </w:r>
      <w:r>
        <w:rPr>
          <w:rFonts w:eastAsia="Times New Roman"/>
          <w:lang w:eastAsia="ru-RU"/>
        </w:rPr>
        <w:t xml:space="preserve">АСРК) и </w:t>
      </w:r>
      <w:r>
        <w:rPr>
          <w:rFonts w:eastAsia="Times New Roman"/>
          <w:snapToGrid w:val="0"/>
          <w:lang w:val="x-none"/>
        </w:rPr>
        <w:t>первичной поверк</w:t>
      </w:r>
      <w:r>
        <w:rPr>
          <w:rFonts w:eastAsia="Times New Roman"/>
          <w:snapToGrid w:val="0"/>
        </w:rPr>
        <w:t>е</w:t>
      </w:r>
      <w:r>
        <w:rPr>
          <w:rFonts w:eastAsia="Times New Roman"/>
          <w:snapToGrid w:val="0"/>
          <w:lang w:val="x-none"/>
        </w:rPr>
        <w:t xml:space="preserve"> </w:t>
      </w:r>
      <w:proofErr w:type="spellStart"/>
      <w:r>
        <w:rPr>
          <w:rFonts w:eastAsia="Times New Roman"/>
          <w:snapToGrid w:val="0"/>
        </w:rPr>
        <w:t>радиоконтрольного</w:t>
      </w:r>
      <w:proofErr w:type="spellEnd"/>
      <w:r>
        <w:rPr>
          <w:rFonts w:eastAsia="Times New Roman"/>
          <w:snapToGrid w:val="0"/>
        </w:rPr>
        <w:t xml:space="preserve"> оборудования (далее – оборудование)</w:t>
      </w:r>
      <w:r>
        <w:rPr>
          <w:rFonts w:eastAsia="Times New Roman"/>
          <w:snapToGrid w:val="0"/>
          <w:lang w:val="x-none"/>
        </w:rPr>
        <w:t xml:space="preserve"> комплекса</w:t>
      </w:r>
      <w:r>
        <w:rPr>
          <w:rFonts w:eastAsia="Times New Roman"/>
          <w:lang w:eastAsia="ru-RU"/>
        </w:rPr>
        <w:t xml:space="preserve"> (далее - работы).</w:t>
      </w:r>
    </w:p>
    <w:p>
      <w:pPr>
        <w:pStyle w:val="af7"/>
        <w:ind w:firstLine="708"/>
      </w:pPr>
      <w:r>
        <w:t xml:space="preserve">1.2.3. Предоставление права использования специального программного обеспечения _______________________ </w:t>
      </w:r>
      <w:r>
        <w:rPr>
          <w:i/>
        </w:rPr>
        <w:t>(наименование)</w:t>
      </w:r>
      <w:r>
        <w:t xml:space="preserve"> для оборудования в составе Комплексов (далее – СПО), согласно Спецификации и ТЗ (далее – лицензии).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Наименование,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ассортимент, комплектность, 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цена 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автомобилей</w:t>
      </w: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входящ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 состав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Комплексов</w:t>
      </w: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цена выполняемых работ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определяются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Спецификацией.</w:t>
      </w:r>
    </w:p>
    <w:p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</w:rPr>
        <w:t>1.4.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Результатом по Договору является изготовленные и поставленные Заказчику по Адресам Грузополучателей (Приложение № 7 к Договору),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работоспособные, соответствующие условиям Договора и ТЗ Комплексы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 ЦЕНА ДОГОВОРА И ПОРЯДОК РАСЧЕТОВ</w:t>
      </w:r>
    </w:p>
    <w:p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x-none"/>
        </w:rPr>
        <w:t>2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val="x-none" w:eastAsia="x-none"/>
        </w:rPr>
        <w:t>.1.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x-none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Цена Договора в соответствии с ТЗ и Спецификацией складывается из цены автомобилей, оборудования, цены работ и вознаграждения за лицензии и составляет _______________ (____________________________) рублей ___ копеек, в том числе НДС (20%) - ________________ (____________________________) рублей ____ копеек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  <w:u w:val="single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  <w:u w:val="single"/>
        </w:rPr>
        <w:t>е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  <w:u w:val="single"/>
        </w:rPr>
        <w:t>сли НДС не облагается, то указывается основание в соответствии с Налоговым кодексом Российской Федерации).</w:t>
      </w:r>
    </w:p>
    <w:p>
      <w:pPr>
        <w:pStyle w:val="af7"/>
        <w:ind w:firstLine="708"/>
        <w:rPr>
          <w:i/>
          <w:sz w:val="20"/>
          <w:szCs w:val="20"/>
          <w:u w:val="single"/>
        </w:rPr>
      </w:pPr>
      <w:r>
        <w:rPr>
          <w:lang w:eastAsia="ar-SA"/>
        </w:rPr>
        <w:t>2.1.1. Цена оборудования составляет</w:t>
      </w:r>
      <w:proofErr w:type="gramStart"/>
      <w:r>
        <w:rPr>
          <w:lang w:eastAsia="ar-SA"/>
        </w:rPr>
        <w:t xml:space="preserve"> ________________ (__________________) </w:t>
      </w:r>
      <w:proofErr w:type="gramEnd"/>
      <w:r>
        <w:rPr>
          <w:lang w:eastAsia="ar-SA"/>
        </w:rPr>
        <w:t xml:space="preserve">рублей __ копеек, в том числе НДС (20 %) - ________ (_______________________________) рублей __ копеек </w:t>
      </w:r>
      <w:r>
        <w:rPr>
          <w:i/>
          <w:sz w:val="20"/>
          <w:szCs w:val="20"/>
          <w:u w:val="single"/>
        </w:rPr>
        <w:t>(если НДС не облагается, то указывается основание в соответствии с Налоговым кодексом Российской Федерации).</w:t>
      </w:r>
    </w:p>
    <w:p>
      <w:pPr>
        <w:pStyle w:val="af7"/>
        <w:ind w:firstLine="708"/>
        <w:rPr>
          <w:i/>
          <w:sz w:val="20"/>
          <w:szCs w:val="20"/>
          <w:u w:val="single"/>
        </w:rPr>
      </w:pPr>
      <w:r>
        <w:rPr>
          <w:lang w:eastAsia="ar-SA"/>
        </w:rPr>
        <w:t>2.1.2. Цена автомобилей составляет</w:t>
      </w:r>
      <w:proofErr w:type="gramStart"/>
      <w:r>
        <w:rPr>
          <w:lang w:eastAsia="ar-SA"/>
        </w:rPr>
        <w:t xml:space="preserve"> ________________ (__________________) </w:t>
      </w:r>
      <w:proofErr w:type="gramEnd"/>
      <w:r>
        <w:rPr>
          <w:lang w:eastAsia="ar-SA"/>
        </w:rPr>
        <w:t xml:space="preserve">рублей __ копеек, в том числе НДС (20 %) - ________ (_______________________________) рублей __ копеек </w:t>
      </w:r>
      <w:r>
        <w:rPr>
          <w:i/>
          <w:sz w:val="20"/>
          <w:szCs w:val="20"/>
          <w:u w:val="single"/>
        </w:rPr>
        <w:t>(если НДС не облагается, то указывается основание в соответствии с Налоговым кодексом Российской Федерации).</w:t>
      </w:r>
    </w:p>
    <w:p>
      <w:pPr>
        <w:pStyle w:val="af7"/>
        <w:ind w:firstLine="708"/>
        <w:rPr>
          <w:i/>
          <w:sz w:val="20"/>
          <w:szCs w:val="20"/>
          <w:u w:val="single"/>
        </w:rPr>
      </w:pPr>
      <w:r>
        <w:rPr>
          <w:lang w:eastAsia="ar-SA"/>
        </w:rPr>
        <w:lastRenderedPageBreak/>
        <w:t>2.1.3. Цена работ составляет</w:t>
      </w:r>
      <w:proofErr w:type="gramStart"/>
      <w:r>
        <w:rPr>
          <w:lang w:eastAsia="ar-SA"/>
        </w:rPr>
        <w:t xml:space="preserve"> ________________ (__________________) </w:t>
      </w:r>
      <w:proofErr w:type="gramEnd"/>
      <w:r>
        <w:rPr>
          <w:lang w:eastAsia="ar-SA"/>
        </w:rPr>
        <w:t xml:space="preserve">рублей __ копеек, в том числе НДС (20 %) - ________ (_______________________________) рублей __ копеек </w:t>
      </w:r>
      <w:r>
        <w:rPr>
          <w:i/>
          <w:sz w:val="20"/>
          <w:szCs w:val="20"/>
          <w:u w:val="single"/>
        </w:rPr>
        <w:t>(если НДС не облагается, то указывается основание в соответствии с Налоговым кодексом Российской Федерации).</w:t>
      </w:r>
    </w:p>
    <w:p>
      <w:pPr>
        <w:pStyle w:val="af7"/>
        <w:ind w:firstLine="708"/>
        <w:rPr>
          <w:lang w:eastAsia="ar-SA"/>
        </w:rPr>
      </w:pPr>
      <w:r>
        <w:rPr>
          <w:snapToGrid w:val="0"/>
          <w:lang w:eastAsia="x-none"/>
        </w:rPr>
        <w:t>2.1.4. Вознаграждение за лицензии составляет</w:t>
      </w:r>
      <w:proofErr w:type="gramStart"/>
      <w:r>
        <w:rPr>
          <w:snapToGrid w:val="0"/>
          <w:lang w:eastAsia="x-none"/>
        </w:rPr>
        <w:t xml:space="preserve"> </w:t>
      </w:r>
      <w:r>
        <w:rPr>
          <w:lang w:eastAsia="ar-SA"/>
        </w:rPr>
        <w:t xml:space="preserve">________________ (__________________) </w:t>
      </w:r>
      <w:proofErr w:type="gramEnd"/>
      <w:r>
        <w:rPr>
          <w:lang w:eastAsia="ar-SA"/>
        </w:rPr>
        <w:t>рублей __ копеек. НДС не облагается в соответствии с подпунктом 26 пункта 2 статьи 149 Налогового кодекса Российской Федерации.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Вознаграждение за лицензии включает в себя стоимость экземпляра (-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СПО и электронног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-ых) носителя(-ей), на котором(-ых) экземпляр(-ы) СПО передается (-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ются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Заказчику (при необходимости).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 Цена Договора включает компенсацию всех издержек Подрядчика, связанных с исполнением обязательств по Договору, в том числе расходы Подрядчика на материалы, силы и средства, необходимые для изготовления Комплексов</w:t>
      </w:r>
      <w:r>
        <w:rPr>
          <w:rFonts w:ascii="Calibri" w:eastAsia="Calibri" w:hAnsi="Calibri" w:cs="Times New Roman"/>
          <w:snapToGrid w:val="0"/>
          <w:lang w:eastAsia="x-none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поставку (передачу), проведение приемо-сдаточных испытаний, исполнение гарантийных обязательств, проведение поверки измерительного оборудования в составе Комплексов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организации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имеющей Аттестат аккредитации на право поверки средств измерений, уплату налогов, сборов, пошлин и платежей, обязательных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 законодательством Российской Федерации, совершение иных операций, действий и процедур, необходимых для надлежащего исполнения обязательств по Договору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napToGrid w:val="0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x-none"/>
        </w:rPr>
        <w:t>2.3. </w:t>
      </w:r>
      <w:proofErr w:type="gramStart"/>
      <w:r>
        <w:rPr>
          <w:rFonts w:ascii="Times New Roman" w:eastAsia="Calibri" w:hAnsi="Times New Roman" w:cs="Times New Roman"/>
          <w:snapToGrid w:val="0"/>
          <w:sz w:val="24"/>
          <w:szCs w:val="24"/>
          <w:lang w:eastAsia="x-none"/>
        </w:rPr>
        <w:t xml:space="preserve">Оплата </w:t>
      </w:r>
      <w:r>
        <w:rPr>
          <w:rFonts w:ascii="Times New Roman" w:eastAsia="Calibri" w:hAnsi="Times New Roman" w:cs="Times New Roman"/>
          <w:sz w:val="24"/>
        </w:rPr>
        <w:t>по Договору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x-none"/>
        </w:rPr>
        <w:t xml:space="preserve"> производится Заказчиком путем безналичного перечисления на расчетный счет Подрядчика денежных средств в размере цены Договора, 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val="x-none" w:eastAsia="x-none"/>
        </w:rPr>
        <w:t xml:space="preserve">в течение 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x-none"/>
        </w:rPr>
        <w:t>10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val="x-none" w:eastAsia="x-none"/>
        </w:rPr>
        <w:t xml:space="preserve"> (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x-none"/>
        </w:rPr>
        <w:t>десяти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val="x-none" w:eastAsia="x-none"/>
        </w:rPr>
        <w:t>)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x-none"/>
        </w:rPr>
        <w:t xml:space="preserve"> рабочих дней со дня подписания Заказчиком Акта об исполнении обязательств по Договору (форма согласована Сторонами в приложении № 4 к Договору, далее – Акт об исполнении обязательств) согласно представленному Подрядчиком счету на оплату.</w:t>
      </w:r>
      <w:r>
        <w:rPr>
          <w:rFonts w:ascii="Times New Roman" w:eastAsia="Calibri" w:hAnsi="Times New Roman" w:cs="Times New Roman"/>
          <w:i/>
          <w:snapToGrid w:val="0"/>
          <w:sz w:val="24"/>
          <w:szCs w:val="24"/>
          <w:lang w:eastAsia="x-none"/>
        </w:rPr>
        <w:t xml:space="preserve"> </w:t>
      </w:r>
      <w:proofErr w:type="gramEnd"/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x-none"/>
        </w:rPr>
        <w:t>2.4. Обязательство Заказчика по оплате будет считаться исполненным с момента соответствующего списания денежных сре</w:t>
      </w:r>
      <w:proofErr w:type="gramStart"/>
      <w:r>
        <w:rPr>
          <w:rFonts w:ascii="Times New Roman" w:eastAsia="Calibri" w:hAnsi="Times New Roman" w:cs="Times New Roman"/>
          <w:snapToGrid w:val="0"/>
          <w:sz w:val="24"/>
          <w:szCs w:val="24"/>
          <w:lang w:eastAsia="x-none"/>
        </w:rPr>
        <w:t>дств с л</w:t>
      </w:r>
      <w:proofErr w:type="gramEnd"/>
      <w:r>
        <w:rPr>
          <w:rFonts w:ascii="Times New Roman" w:eastAsia="Calibri" w:hAnsi="Times New Roman" w:cs="Times New Roman"/>
          <w:snapToGrid w:val="0"/>
          <w:sz w:val="24"/>
          <w:szCs w:val="24"/>
          <w:lang w:eastAsia="x-none"/>
        </w:rPr>
        <w:t>ицевого счета Заказчика.</w:t>
      </w:r>
      <w:r>
        <w:rPr>
          <w:rFonts w:ascii="Times New Roman" w:eastAsia="Calibri" w:hAnsi="Times New Roman" w:cs="Times New Roman"/>
          <w:i/>
          <w:snapToGrid w:val="0"/>
          <w:sz w:val="24"/>
          <w:szCs w:val="24"/>
          <w:lang w:eastAsia="x-none"/>
        </w:rPr>
        <w:t xml:space="preserve"> </w:t>
      </w:r>
    </w:p>
    <w:p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3. ПОРЯДОК И СРОКИ ИСПОЛНЕНИЯ ДОГОВОРА</w:t>
      </w:r>
    </w:p>
    <w:p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3.1. Срок изготовления и поставки (передачи) Комплексов по Договору: </w:t>
      </w:r>
    </w:p>
    <w:p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начальный срок - </w:t>
      </w:r>
      <w:r>
        <w:rPr>
          <w:rFonts w:ascii="Times New Roman" w:eastAsia="Times New Roman" w:hAnsi="Times New Roman" w:cs="Times New Roman"/>
          <w:sz w:val="24"/>
          <w:szCs w:val="24"/>
        </w:rPr>
        <w:t>день, следующий за днем заключения (подписания) Сторонами Договора;</w:t>
      </w:r>
    </w:p>
    <w:p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конечный срок – 20 ноября 2021 г. включительно.</w:t>
      </w:r>
    </w:p>
    <w:p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Подрядчик, по согласованию с Заказчиком, имеет право на досрочное исполнение обязательств по Договору.</w:t>
      </w:r>
    </w:p>
    <w:p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3.2</w:t>
      </w:r>
      <w:r>
        <w:rPr>
          <w:rFonts w:ascii="Times New Roman" w:eastAsia="Calibri" w:hAnsi="Times New Roman" w:cs="Times New Roman"/>
          <w:sz w:val="24"/>
          <w:szCs w:val="24"/>
        </w:rPr>
        <w:t xml:space="preserve">. Работы выполняются Подрядчиком в соответствии с Договором, ТЗ, а также в соответствии с государственными стандартами, требованиями, </w:t>
      </w:r>
      <w:r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санитарными нормами и правилами (в том числе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требованиями ГОСТ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52536-2006 «Оборудование станций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радиоконтроля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автоматизированное. Технические требования и методы испытаний», ГОСТ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53373-2009 «Оборудование станций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радиоконтроля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приемное автоматизированное.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Технические требования и методы испытаний»)</w:t>
      </w:r>
      <w:r>
        <w:rPr>
          <w:rFonts w:ascii="Times New Roman" w:eastAsia="Calibri" w:hAnsi="Times New Roman" w:cs="Times New Roman"/>
          <w:spacing w:val="-8"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iCs/>
          <w:spacing w:val="-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предъявляемыми законодательством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такому оборудованию, техническими регламентами и техническими условиями, разработанными для соответствующей продукции, действующими в Российской Федерации, а также в соответствии с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сертификатами и иным документами, удостоверяющими его качество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3.3. Подрядчик в целях исполнения Договора вправе привлекать третьих лиц без увеличения цены Договора с однозначного письменного согласия Заказчика.</w:t>
      </w:r>
    </w:p>
    <w:p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Подрядчик несет ответственность перед Заказчиком за действия третьих лиц, привлеченных к исполнению Договора, а также за последствия неисполнения или ненадлежащего исполнения такими лицами обязательств в рамках исполнения Договора как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свои собственные.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3.4. Работы по переоборудованию автомобиля выполняются Подрядчиком с учетом технических характеристик и ограничений (максимальная допустимая масса транспортного средства, характеристики электрооборудования транспортного средства и др.), установленных заводом изготовителем для транспортной базы, входящей в состав Комплекса.</w:t>
      </w:r>
    </w:p>
    <w:p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3.5. Место выполнения работ - __________________________________________________. </w:t>
      </w:r>
    </w:p>
    <w:p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3.6. В течение 5 (пяти) рабочих дней со дня заключения (подписания) Сторонами Договора Подрядчик обязуется сообщить Заказчику контактные данные своего представителя для взаимодействи</w:t>
      </w:r>
      <w:r>
        <w:rPr>
          <w:rFonts w:ascii="Times New Roman" w:eastAsia="Calibri" w:hAnsi="Times New Roman" w:cs="Times New Roman"/>
          <w:sz w:val="24"/>
          <w:szCs w:val="24"/>
        </w:rPr>
        <w:t>я в рамках Договора.</w:t>
      </w:r>
    </w:p>
    <w:p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3.7. Нахождение представителей Подрядчика в помещениях Заказчика в целях исполнения обязательств по Договору (при необходимости) возможно только по согласованию с Заказчиком и при условии соблюдения режима рабочего времени, пропускного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внутриобъектового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режимов, установленных локальными нормативными актами Заказчика.</w:t>
      </w:r>
    </w:p>
    <w:p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этого Подрядчик в течение 5 (пяти) дней со дня заключения (подписания) Сторонами Договора представляет Заказчику список работников для доступа в помещения Заказчика.</w:t>
      </w:r>
    </w:p>
    <w:p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3.8. Подрядчик обязуется разработать и в срок не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чем за 20 (двадцать) рабочих дней до окончания срока выполнения работ по Договору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представить Заказчику программу и методики испытаний, а Заказчик в течение 5 (пяти) рабочих дней со дня их представления 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x-none"/>
        </w:rPr>
        <w:t>Подрядчиком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согласовывает их либо представляет Подрядчику свои письменные замечания, которые устраняются 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x-none"/>
        </w:rPr>
        <w:t>Подрядчиком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течение 3 (трех) рабочих дней. После чего, при отсутствии замечаний, Заказчик согласовывает программу и методики испытаний в порядке, указанном в настоящем пункте.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Подрядчик обязуется предоставлять информацию по письменным запросам Заказчика в рамках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исполнения Договора в срок не более 3 (трех) дней с даты поступления такого запроса.</w:t>
      </w:r>
    </w:p>
    <w:p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незамедлительно</w:t>
      </w: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известить Заказчика и до получения от него указаний приостановить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</w:t>
      </w: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при обнаружении:</w:t>
      </w:r>
    </w:p>
    <w:p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возможных неблагоприятных для Заказчика последствий выполнения его указаний о способах выполнения работ;</w:t>
      </w:r>
    </w:p>
    <w:p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иных обстоятельств, угрожающих годности или прочности Комплекса, либо создающих невозможность завершения работ в срок, установленный Договором.</w:t>
      </w:r>
    </w:p>
    <w:p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3.11. Документы в соответствии с ТЗ (далее - Документация) должны соответствовать требованиям Договора, ТЗ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стандартов, технических условий, правил и других нормативных документов, обязательных к применению на территории Российской Федерации.</w:t>
      </w:r>
    </w:p>
    <w:p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 xml:space="preserve">3.12. </w:t>
      </w:r>
      <w:proofErr w:type="gramStart"/>
      <w:r>
        <w:rPr>
          <w:rFonts w:ascii="Times New Roman" w:hAnsi="Times New Roman"/>
          <w:sz w:val="24"/>
        </w:rPr>
        <w:t>Подрядчик в срок до 10 октября 2021 г. обязан представить Заказчику для согласования предложения по сопряжению Комплексов с управляющим сервером АСРК, структуре и документации базы данных (далее – БД), типам и версиям используемых систем управления базами данных (далее – СУБД), ОС, геоинформационной системы, структуре и вариантам организации передачи по каналам связи оперативных постановок задач и отчетов о результатах выполненных задач радиотехнических измерений</w:t>
      </w:r>
      <w:proofErr w:type="gram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радиоконтроля</w:t>
      </w:r>
      <w:proofErr w:type="spellEnd"/>
      <w:r>
        <w:rPr>
          <w:rFonts w:ascii="Times New Roman" w:hAnsi="Times New Roman"/>
          <w:sz w:val="24"/>
        </w:rPr>
        <w:t xml:space="preserve">, способам и протоколам сопряжения с внешними управляющими автоматизированными системами Заказчика к программным и аппаратным средствам радиотехнических измерений и </w:t>
      </w:r>
      <w:proofErr w:type="spellStart"/>
      <w:r>
        <w:rPr>
          <w:rFonts w:ascii="Times New Roman" w:hAnsi="Times New Roman"/>
          <w:sz w:val="24"/>
        </w:rPr>
        <w:t>радиоконтроля</w:t>
      </w:r>
      <w:proofErr w:type="spellEnd"/>
      <w:r>
        <w:rPr>
          <w:rFonts w:ascii="Times New Roman" w:hAnsi="Times New Roman"/>
          <w:sz w:val="24"/>
        </w:rPr>
        <w:t xml:space="preserve"> в части обеспечения их сопряжения и функционирования в составе АСРК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ТЗ.</w:t>
      </w:r>
    </w:p>
    <w:p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4. </w:t>
      </w:r>
      <w:r>
        <w:rPr>
          <w:rFonts w:ascii="Times New Roman" w:eastAsia="Calibri" w:hAnsi="Times New Roman" w:cs="Times New Roman"/>
          <w:b/>
          <w:sz w:val="24"/>
          <w:szCs w:val="24"/>
        </w:rPr>
        <w:t>ПОРЯДОК И СРОКИ СДАЧИ-ПРИЕМКИ КОМПЛЕКСОВ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4.1. 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Сдача-приемка каждого Комплекса (далее – сдача-приемка) осуществляется комиссией по приемке, состоящей из представителей Сторон (далее - Комиссия), посредством проведения приемо-сдаточных испытаний в соответствии с согласованными Заказчиком программой и методиками испытаний и оформляется Актом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сдачи-приемки комплекса (форма согласована Сторонами в приложении № 3 к Договору, далее - Акт)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основании подписанного Комиссией Протокола приемо-сдаточных испытаний (далее - Протокол). </w:t>
      </w:r>
      <w:proofErr w:type="gramEnd"/>
    </w:p>
    <w:p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4.2. Подрядчик обязан не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чем за 10 (десять) рабочих дней до окончания срока выполнения работ по каждому Комплексу уведомить соответствующего Грузополучателя о готовности к сдаче-приемке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дать предложения о представителях 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x-none"/>
        </w:rPr>
        <w:t>Подрядчика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включения в состав Комиссии.</w:t>
      </w:r>
    </w:p>
    <w:p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5 (пяти) рабочих дней со дня получения уведомления от 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x-none"/>
        </w:rPr>
        <w:t>Подрядчика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соответствующий Грузополучатель определяет своих представителей для включения в состав Комиссии и в этот же срок Стороны формируют Комиссию.</w:t>
      </w:r>
    </w:p>
    <w:p>
      <w:pPr>
        <w:tabs>
          <w:tab w:val="left" w:pos="3240"/>
          <w:tab w:val="left" w:pos="9600"/>
        </w:tabs>
        <w:spacing w:after="0" w:line="240" w:lineRule="auto"/>
        <w:ind w:right="41" w:firstLine="6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4.3. 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Сдача-приемка осуществляется в течение 5 (пяти) рабочих дней со дня формирования Комиссии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адресу местонахождения соответствующего Грузополучателя согласно </w:t>
      </w:r>
      <w:r>
        <w:rPr>
          <w:rFonts w:ascii="Times New Roman" w:eastAsia="Calibri" w:hAnsi="Times New Roman" w:cs="Times New Roman"/>
          <w:sz w:val="24"/>
          <w:szCs w:val="24"/>
        </w:rPr>
        <w:t>Адресам Грузополучателей (Приложение № 7 к Договору)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09 часов 00 минут до 17 часов 00 минут по местному времени, в пятницу до 16 часов 00 минут по местному времени, кроме выходных и нерабочих праздничных дней согласно режиму рабочего времени соответствующего Грузополучателя.</w:t>
      </w:r>
      <w:proofErr w:type="gramEnd"/>
    </w:p>
    <w:p>
      <w:pPr>
        <w:tabs>
          <w:tab w:val="left" w:pos="3240"/>
          <w:tab w:val="left" w:pos="9600"/>
        </w:tabs>
        <w:spacing w:after="0" w:line="240" w:lineRule="auto"/>
        <w:ind w:right="41" w:firstLine="6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Доставка каждого Комплекса к месту проведения приемо-сдаточных испытаний согласно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Адресам Грузополучателей (Приложение № 7 к Договору)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силами и за счет Подрядчика.</w:t>
      </w:r>
    </w:p>
    <w:p>
      <w:pPr>
        <w:tabs>
          <w:tab w:val="left" w:pos="3240"/>
          <w:tab w:val="left" w:pos="9600"/>
        </w:tabs>
        <w:spacing w:after="0" w:line="240" w:lineRule="auto"/>
        <w:ind w:right="41" w:firstLine="6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Конкретное время начала сдачи-приемки Стороны согласовывают в рабочем порядке.</w:t>
      </w:r>
    </w:p>
    <w:p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 Подрядчик обязуется в день начала сдачи-приемки представить соответствующему Грузополучателю: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 Комплекс, соответствующий требованиям Договора, Спецификации и ТЗ;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 Документацию, в том числе документы, подтверждающие качество и комплектность оборудования и автомобиля, входящего в состав Комплекса, сервисную книжку, руководство по эксплуатации автомобиля, комплект ключей зажигания, паспорт транспортного средства (ПТС) или выписку из электронного паспорта транспортного средства;</w:t>
      </w:r>
    </w:p>
    <w:p>
      <w:pPr>
        <w:keepNext/>
        <w:tabs>
          <w:tab w:val="num" w:pos="1276"/>
        </w:tabs>
        <w:spacing w:after="0" w:line="254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документацию согласно разделу «Требования к документации» ТЗ.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Акт, подписанный со своей стороны в 2 (двух) экземплярах;</w:t>
      </w:r>
    </w:p>
    <w:p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д) счет-фактуру </w:t>
      </w:r>
      <w:r>
        <w:rPr>
          <w:rFonts w:ascii="Times New Roman" w:eastAsia="Calibri" w:hAnsi="Times New Roman" w:cs="Times New Roman"/>
          <w:i/>
          <w:sz w:val="20"/>
          <w:szCs w:val="20"/>
          <w:u w:val="single"/>
          <w:lang w:eastAsia="ru-RU"/>
        </w:rPr>
        <w:t>(не представляется, если НДС не облагается)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4.5. По завершению приемо-сдаточных испытаний каждого Комплекса Комиссией оформляется Протокол.</w:t>
      </w:r>
    </w:p>
    <w:p>
      <w:pPr>
        <w:tabs>
          <w:tab w:val="left" w:pos="3240"/>
          <w:tab w:val="left" w:pos="9600"/>
        </w:tabs>
        <w:spacing w:after="0" w:line="240" w:lineRule="auto"/>
        <w:ind w:right="41" w:firstLine="6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4.6. 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при сдаче-приемке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проведении приемо-сдаточных испытаний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будут обнаружены недостатки и/или несоответствие Комплекса (в том числе оборудования и/или автомобиля) и/или СПО и/или эксплуатационной документации и/или выполненных работ и/или результата работ требованиям Договора и/или ТЗ и/или приложениям к нему,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недостатки в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предоставленных Подрядчиком Грузополучателю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день начала сдачи-приемки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документах 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материалах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то такие недостатки вместе с разумными сроками их устранения указываются Грузополучателем в </w:t>
      </w:r>
      <w:r>
        <w:rPr>
          <w:rFonts w:ascii="Times New Roman" w:eastAsia="Calibri" w:hAnsi="Times New Roman" w:cs="Times New Roman"/>
          <w:sz w:val="24"/>
          <w:szCs w:val="24"/>
        </w:rPr>
        <w:t>Протоколе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Недостатки устраняются 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x-none"/>
        </w:rPr>
        <w:t>Подрядчиком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свой счет в срок согласно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указанному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Грузополучателем в </w:t>
      </w:r>
      <w:r>
        <w:rPr>
          <w:rFonts w:ascii="Times New Roman" w:eastAsia="Calibri" w:hAnsi="Times New Roman" w:cs="Times New Roman"/>
          <w:sz w:val="24"/>
          <w:szCs w:val="24"/>
        </w:rPr>
        <w:t>Протоколе приемо-сдаточных испытаний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после чего проводится повторная сдача-приемка.</w:t>
      </w:r>
    </w:p>
    <w:p>
      <w:pPr>
        <w:tabs>
          <w:tab w:val="left" w:pos="3240"/>
          <w:tab w:val="left" w:pos="9600"/>
        </w:tabs>
        <w:spacing w:after="0" w:line="240" w:lineRule="auto"/>
        <w:ind w:right="41" w:firstLine="6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результатам проведения успешной сдачи-приемки Комплекса Комиссия подписывает Протокол, после чего Грузополучатель в течение 3 (трех) рабочих дней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подписывает Акт и направляет 1 (один) экземпляр 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x-none"/>
        </w:rPr>
        <w:t>Подрядчику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>
      <w:pPr>
        <w:tabs>
          <w:tab w:val="left" w:pos="3240"/>
          <w:tab w:val="left" w:pos="9600"/>
        </w:tabs>
        <w:spacing w:after="0" w:line="240" w:lineRule="auto"/>
        <w:ind w:right="41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4.7. В период проведения приемо-сдаточных испытаний Комплекса Подрядчик разъясняет представителям Грузополучателя устройство, порядок развертывания, особенности работы Комплекса, в объеме, обеспечивающем его правильную эксплуатацию.</w:t>
      </w:r>
    </w:p>
    <w:p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После подписания Актов по всем Комплексам Подрядчик в течение 2 (двух) рабочих дней со дня подписания Грузополучателем Акта по последнему Комплексу предоставляет Заказчику в месте его нахождения по адресу: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Москва,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Дербеневская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набережная, д. 7, стр. 15,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 09 часов 00 минут до 17 часов 30 минут, в пятницу до 16 часов 00 минут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московскому времени:</w:t>
      </w:r>
      <w:proofErr w:type="gramEnd"/>
    </w:p>
    <w:p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Акт об исполнении обязательств, подписанный со своей стороны, в 2 (двух) экземплярах,</w:t>
      </w:r>
    </w:p>
    <w:p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4"/>
        </w:rPr>
        <w:t>б) счет на оплату.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napToGrid w:val="0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4.9. Заказчик в течение 5 (пяти) рабочих дней со дня получения указанных документов подписывает Акт об исполнении обязательств и направляет один его экземпляр Подрядчику. </w:t>
      </w:r>
    </w:p>
    <w:p>
      <w:pPr>
        <w:tabs>
          <w:tab w:val="left" w:pos="3240"/>
          <w:tab w:val="left" w:pos="9600"/>
        </w:tabs>
        <w:spacing w:after="0" w:line="240" w:lineRule="auto"/>
        <w:ind w:right="41"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Если в представленных документах и материалах будут обнаружены недостатки, то такие недостатки вместе с разумными сроками их устранения указываются Заказчиком в Акте устранения недостатков. Недостатки устраняются Подрядчиком за свой счет в срок, указанный Заказчиком. После устранения указанных недостатков Заказчик подписывает </w:t>
      </w:r>
      <w:r>
        <w:rPr>
          <w:rFonts w:ascii="Times New Roman" w:eastAsia="Times New Roman" w:hAnsi="Times New Roman" w:cs="Times New Roman"/>
          <w:sz w:val="24"/>
          <w:szCs w:val="24"/>
        </w:rPr>
        <w:t>Акт об исполнении обязательств по Договору и направляет один его экземпляр Подрядчику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>
      <w:pPr>
        <w:tabs>
          <w:tab w:val="left" w:pos="3240"/>
          <w:tab w:val="left" w:pos="9600"/>
        </w:tabs>
        <w:spacing w:after="0" w:line="240" w:lineRule="auto"/>
        <w:ind w:right="41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 Все права (владение, пользование, распоряжение) на каждый Комплекс, переходят от Подрядчика к Заказчику со дня подписания Заказчиком Акта по соответствующему Комплексу.</w:t>
      </w:r>
    </w:p>
    <w:p>
      <w:pPr>
        <w:widowControl w:val="0"/>
        <w:tabs>
          <w:tab w:val="left" w:pos="9600"/>
        </w:tabs>
        <w:spacing w:after="0" w:line="240" w:lineRule="auto"/>
        <w:ind w:right="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4.11. До подписания соответствующего Акта риск случайной гибели, повреждения, утраты </w:t>
      </w:r>
      <w:r>
        <w:rPr>
          <w:rFonts w:ascii="Times New Roman" w:hAnsi="Times New Roman"/>
          <w:sz w:val="24"/>
          <w:szCs w:val="24"/>
        </w:rPr>
        <w:lastRenderedPageBreak/>
        <w:t>соответствующего Комплекса несет Подрядчик.</w:t>
      </w:r>
    </w:p>
    <w:p>
      <w:pPr>
        <w:widowControl w:val="0"/>
        <w:tabs>
          <w:tab w:val="left" w:pos="9600"/>
        </w:tabs>
        <w:spacing w:after="0" w:line="240" w:lineRule="auto"/>
        <w:ind w:right="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4.12. Обязательства Подрядчика по Договору будут считаться надлежаще исполненными в полном объеме со дня подписания Заказчиком Акта об исполнении обязательств по Договору. </w:t>
      </w:r>
    </w:p>
    <w:p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3240"/>
          <w:tab w:val="left" w:pos="9600"/>
        </w:tabs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5. ЛИЦЕНЗИОННЫЕ УСЛОВИЯ</w:t>
      </w:r>
    </w:p>
    <w:p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5.1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 Заказчику предоставляется право на и</w:t>
      </w:r>
      <w:r>
        <w:rPr>
          <w:rFonts w:ascii="Times New Roman" w:eastAsia="Calibri" w:hAnsi="Times New Roman" w:cs="Times New Roman"/>
          <w:noProof/>
          <w:sz w:val="24"/>
          <w:szCs w:val="24"/>
        </w:rPr>
        <w:t>спользование СПО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входящего в состав Комплекса, правообладателем которого является ___________________ (далее – Правообладатель).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Предоставление права использования СПО осуществляется посредством установки в оборудование.</w:t>
      </w:r>
    </w:p>
    <w:p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5.2. Право на и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спользование СПО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предоставляется на условиях простой (неисключительной) лицензии.</w:t>
      </w:r>
    </w:p>
    <w:p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5.3. </w:t>
      </w:r>
      <w:r>
        <w:rPr>
          <w:rFonts w:ascii="Times New Roman" w:eastAsia="Calibri" w:hAnsi="Times New Roman" w:cs="Times New Roman"/>
          <w:sz w:val="24"/>
          <w:szCs w:val="24"/>
        </w:rPr>
        <w:t>Заказчик вправе использовать СПО (в том числе его последующие версии и модификации) любым, не запрещенным законодательством Российской Федерации способом, как в целом, так и отдельными частями, по назначению функционирования комплекса, в том числе в целях извлечения прибыли.</w:t>
      </w:r>
    </w:p>
    <w:p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5.4. Предоставленное право обеспечивает использование СПО в последних доступных (актуальных) версиях с правом получения новых версий.</w:t>
      </w:r>
    </w:p>
    <w:p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5.5. Срок, на который предоставляется право использования СПО – срок действия исключительного права на СПО.</w:t>
      </w:r>
    </w:p>
    <w:p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5.6. Территория использования СПО – Российская Федерация.</w:t>
      </w:r>
    </w:p>
    <w:p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5.7. Отчеты об использовании СПО Заказчиком не предоставляются.</w:t>
      </w:r>
    </w:p>
    <w:p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5.8. 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Подрядчик не претендует на какие-либо вознаграждение или прибыль, полученную Заказчиком от использования СПО.</w:t>
      </w:r>
      <w:proofErr w:type="gramEnd"/>
    </w:p>
    <w:p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 Датой предоставления права на СПО по каждому Комплексу является дата подписания Заказчиком соответствующего Акта.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 Сроки предоставления права на СПО по каждому Комплексу исчисляются со дня подписания Заказчиком соответствующего Акта. </w:t>
      </w:r>
    </w:p>
    <w:p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 ПРАВА НА РЕЗУЛЬТАТ ПО ДОГОВОРУ</w:t>
      </w:r>
    </w:p>
    <w:p>
      <w:pPr>
        <w:widowControl w:val="0"/>
        <w:tabs>
          <w:tab w:val="left" w:pos="9600"/>
        </w:tabs>
        <w:spacing w:after="0" w:line="240" w:lineRule="auto"/>
        <w:ind w:right="4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6.1. 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Все права (имущественные, в том числе исключительные права (в соответствии с положениями пункта 1 статьи 1296 Гражданского кодекса Российской Федерации) на результат по Договору (в том числе его составляющие) принадлежат Заказчику.</w:t>
      </w:r>
      <w:proofErr w:type="gramEnd"/>
    </w:p>
    <w:p>
      <w:pPr>
        <w:widowControl w:val="0"/>
        <w:tabs>
          <w:tab w:val="left" w:pos="9600"/>
        </w:tabs>
        <w:spacing w:after="0" w:line="240" w:lineRule="auto"/>
        <w:ind w:right="4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 права (имущественные, в том числе исключительные права в соответствии с положениями пункта 1 статьи 1297 Гражданского кодекса Российской Федерации) на результаты (в том числе его отдельные составляющие), прямо не предусмотренные Договором, принадлежат Заказчику.</w:t>
      </w:r>
    </w:p>
    <w:p>
      <w:pPr>
        <w:widowControl w:val="0"/>
        <w:tabs>
          <w:tab w:val="left" w:pos="9600"/>
        </w:tabs>
        <w:spacing w:after="0" w:line="240" w:lineRule="auto"/>
        <w:ind w:right="4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6.2. Заказчик вправе использовать результат по Договору (в том числе его отдельные составляющие) по своему усмотрению и без согласия Подрядчика.</w:t>
      </w:r>
    </w:p>
    <w:p>
      <w:pPr>
        <w:widowControl w:val="0"/>
        <w:tabs>
          <w:tab w:val="left" w:pos="9600"/>
        </w:tabs>
        <w:spacing w:after="0" w:line="240" w:lineRule="auto"/>
        <w:ind w:right="4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6.3. Подрядчик не вправе использовать результат по Договору (в том числе его отдельные составляющие) для собственных нужд либо передавать его третьим лицам.</w:t>
      </w:r>
    </w:p>
    <w:p>
      <w:pPr>
        <w:widowControl w:val="0"/>
        <w:tabs>
          <w:tab w:val="left" w:pos="9600"/>
        </w:tabs>
        <w:spacing w:after="0" w:line="240" w:lineRule="auto"/>
        <w:ind w:right="4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6.4. Исключительное право на результат работ по Договору принадлежит Заказчику и передается Подрядчиком Заказчику в момент подписания Грузополучателем Акта.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6.5. Подрядчик обязан гарантировать Заказчику передачу полученного по Договору результата, не нарушающего исключительных прав других лиц.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6.6. Подрядчик гарантирует, что при исполнении Договора не будут нарушены исключительные, авторские и смежные права третьих лиц.</w:t>
      </w:r>
    </w:p>
    <w:p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 ГАРАНТИЯ</w:t>
      </w:r>
    </w:p>
    <w:p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7.1.Подрядчик гарантирует изготовление Комплексов и выполнение работ, полностью отвечающим всем требованиям Договора.</w:t>
      </w:r>
    </w:p>
    <w:p>
      <w:pPr>
        <w:spacing w:after="0" w:line="240" w:lineRule="auto"/>
        <w:ind w:right="57" w:firstLine="69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7.2. Гарантия на Комплексы (включая оборудование, автомобили, СПО и работы) составляет 2 (два) календарных года со дня подписания Сторонами Акта об исполнении обязательств (гарантийный срок).</w:t>
      </w:r>
    </w:p>
    <w:p>
      <w:pPr>
        <w:spacing w:after="0" w:line="240" w:lineRule="auto"/>
        <w:ind w:right="57" w:firstLine="69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Гарантия для автомобилей – согласно гарантии, предоставленной заводом-производителем.</w:t>
      </w:r>
    </w:p>
    <w:p>
      <w:pPr>
        <w:spacing w:after="0" w:line="240" w:lineRule="auto"/>
        <w:ind w:right="57" w:firstLine="69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7.3. В случае выхода из строя Комплекса (его комплектующих, оборудования, автомобиля, СПО) в течение гарантийного срока, Подрядчик обязан обеспечить прибытие своего представителя для проведения диагностики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неисправности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 место нахождения вышедшего из строя Комплекса в течение 3 (трех) рабочих дней с даты получения от Заказчика соответствующего уведомления.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7.4. Срок гарантийного ремонта и/или замены в пределах гарантийного срока каждого Комплекса должен составлять не более 30 (тридцати) календарных дней со дня поступления соответствующего обращения Заказчика, направленного любым способом, </w:t>
      </w:r>
      <w:r>
        <w:rPr>
          <w:rFonts w:ascii="Times New Roman" w:eastAsia="Calibri" w:hAnsi="Times New Roman" w:cs="Times New Roman"/>
          <w:snapToGrid w:val="0"/>
          <w:color w:val="000000" w:themeColor="text1"/>
          <w:sz w:val="24"/>
          <w:szCs w:val="24"/>
        </w:rPr>
        <w:t xml:space="preserve">позволяющим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достоверно установить</w:t>
      </w:r>
      <w:r>
        <w:rPr>
          <w:rFonts w:ascii="Times New Roman" w:eastAsia="Calibri" w:hAnsi="Times New Roman" w:cs="Times New Roman"/>
          <w:snapToGrid w:val="0"/>
          <w:color w:val="000000" w:themeColor="text1"/>
          <w:sz w:val="24"/>
          <w:szCs w:val="24"/>
        </w:rPr>
        <w:t xml:space="preserve"> факт обращения 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обеспечивающим его фиксацию. 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Гарантийный ремонт и/или гарантийная замена вышедшего из строя Комплекса (его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комплектующих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оборудования, автомобиля, СПО) должны осуществляться в месте нахождения вышедшего из строя Комплекса.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x-non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7.5. Приемка вышедшего из строя Комплекса (его комплектующих,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оборудования, автомобиля, СПО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 для проведения гарантийного ремонта осуществляется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Подрядчиком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 месте нахождения вышедшего из строя Комплекса, и включает в себя внешний осмотр и проверку работоспособности Комплекс с оформлением и подписанием полномочными представителями Сторон Акта приема-передачи Комплекса в гарантийный ремонт (Приложение № 5 к Договору).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Возврат Комплекса (его комплектующих,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оборудования, автомобиля, СПО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 после проведения гарантийного ремонта осуществляется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Подрядчиком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 месте приемки вышедшего из строя Комплекса (его комплектующих,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оборудования, автомобиля, СПО</w:t>
      </w:r>
      <w:r>
        <w:rPr>
          <w:rFonts w:ascii="Times New Roman" w:hAnsi="Times New Roman"/>
          <w:color w:val="000000" w:themeColor="text1"/>
          <w:sz w:val="24"/>
          <w:szCs w:val="24"/>
        </w:rPr>
        <w:t>) для проведения гарантийного ремонта, и включает в себя внешний осмотр и проверку работоспособности Комплекса с оформлением и подписанием полномочными представителями Сторон Акта приема-передачи из гарантийного ремонта (Приложение № 6 к Договору).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x-none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x-none"/>
        </w:rPr>
        <w:t>Погрузка, доставка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разгрузка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вышедшего из строя Комплекса (его комплектующих,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оборудования, автомобиля, СПО</w:t>
      </w:r>
      <w:r>
        <w:rPr>
          <w:rFonts w:ascii="Times New Roman" w:hAnsi="Times New Roman"/>
          <w:color w:val="000000" w:themeColor="text1"/>
          <w:sz w:val="24"/>
          <w:szCs w:val="24"/>
        </w:rPr>
        <w:t>) при приемке для гарантийного ремонта, а также погрузка</w:t>
      </w:r>
      <w:r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, доставка, разгрузка </w:t>
      </w:r>
      <w:r>
        <w:rPr>
          <w:rFonts w:ascii="Times New Roman" w:hAnsi="Times New Roman"/>
          <w:color w:val="000000" w:themeColor="text1"/>
          <w:sz w:val="24"/>
          <w:szCs w:val="24"/>
        </w:rPr>
        <w:t>и настройка Комплекса (его комплектующих,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оборудования, автомобиля, СПО</w:t>
      </w:r>
      <w:r>
        <w:rPr>
          <w:rFonts w:ascii="Times New Roman" w:hAnsi="Times New Roman"/>
          <w:color w:val="000000" w:themeColor="text1"/>
          <w:sz w:val="24"/>
          <w:szCs w:val="24"/>
        </w:rPr>
        <w:t>) при возврате после проведения гарантийного ремонта</w:t>
      </w:r>
      <w:r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в течение всего гарантийного срока осуществляются</w:t>
      </w:r>
      <w:r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силами, средствами и за счет </w:t>
      </w:r>
      <w:r>
        <w:rPr>
          <w:rFonts w:ascii="Times New Roman" w:hAnsi="Times New Roman"/>
          <w:color w:val="000000" w:themeColor="text1"/>
          <w:sz w:val="24"/>
          <w:szCs w:val="24"/>
        </w:rPr>
        <w:t>Подрядчика</w:t>
      </w:r>
      <w:r>
        <w:rPr>
          <w:rFonts w:ascii="Times New Roman" w:hAnsi="Times New Roman"/>
          <w:color w:val="000000" w:themeColor="text1"/>
          <w:sz w:val="24"/>
          <w:szCs w:val="24"/>
          <w:lang w:val="x-none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После передачи Заказчиком Подрядчику вышедшего из строя Комплекса (его комплектующих,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оборудования, автомобиля, СПО</w:t>
      </w:r>
      <w:r>
        <w:rPr>
          <w:rFonts w:ascii="Times New Roman" w:hAnsi="Times New Roman"/>
          <w:color w:val="000000" w:themeColor="text1"/>
          <w:sz w:val="24"/>
          <w:szCs w:val="24"/>
        </w:rPr>
        <w:t>) для проведения гарантийного ремонта Подрядчик несет полную ответственность за сохранность и техническое состояние переданного ему Комплекса (его комплектующих,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оборудования, автомобиля, СПО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с момента подписания Сторонами Акта приема-передачи </w:t>
      </w:r>
      <w:r>
        <w:rPr>
          <w:rFonts w:ascii="Times New Roman" w:hAnsi="Times New Roman"/>
          <w:color w:val="000000" w:themeColor="text1"/>
          <w:sz w:val="24"/>
          <w:szCs w:val="24"/>
        </w:rPr>
        <w:t>в гарантийный ремонт</w:t>
      </w:r>
      <w:r>
        <w:rPr>
          <w:rFonts w:ascii="Times New Roman" w:hAnsi="Times New Roman"/>
          <w:color w:val="000000" w:themeColor="text1"/>
          <w:sz w:val="24"/>
          <w:szCs w:val="24"/>
          <w:lang w:val="x-none"/>
        </w:rPr>
        <w:t xml:space="preserve"> и до момента подписания Сторонами Акта приема-передачи </w:t>
      </w:r>
      <w:r>
        <w:rPr>
          <w:rFonts w:ascii="Times New Roman" w:hAnsi="Times New Roman"/>
          <w:color w:val="000000" w:themeColor="text1"/>
          <w:sz w:val="24"/>
          <w:szCs w:val="24"/>
        </w:rPr>
        <w:t>из гарантийного ремонта.</w:t>
      </w:r>
      <w:proofErr w:type="gramEnd"/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7.6. Если в течение гарантийного срока произойдет третий случай гарантийного ремонта одной и той же единицы Комплекса (его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комплектующих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оборудования, автомобиля, СПО), или будут обнаружены неустранимые неисправности в работе Комплекса (оборудования, СПО) Подрядчик своими силами, средствами и за свой счет обязан заменить Комплекс на новый.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Вместо замены Комплекса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Заказчик вправе потребовать от Подрядчика возврата денежных средств, уплаченных им Подрядчику по Договору, а также возмещения убытков.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этом возврат денежных средств и возмещение убытков должны быть произведены Подрядчиком на лицевой счет Заказчика в течение 10 (десяти) рабочих дней со дня получения от Заказчика соответствующего письменного требования.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7.7. В случае гарантийного ремонта Комплекса гарантийный срок на него продлевается на период, в течение которого Заказчик был лишен возможности эксплуатировать Комплекс. 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7.8. 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Гарантийный срок на комплектующие каждого Комплекса, СПО установленные взамен комплектующих, СПО, явившихся причиной неисправности Комплекса, исчисляется заново со дня передачи отремонтированного Комплекса (подписания Сторонами соответствующего акта или соответствующей отметки в сервисных документах).</w:t>
      </w:r>
      <w:proofErr w:type="gramEnd"/>
    </w:p>
    <w:p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8. УСЛОВИЯ КОНФИДЕНЦИАЛЬНОСТИ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 Стороны обязуются надлежащим образом обеспечить конфиденциальность любой используемой по Договору или в связи с ним информации (сведений независимо от формы их представления), а также информации о предмете и условиях Договора, ходе его исполнения и полученных результатах.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8.2. Передача (предоставление, распространение, разглашение) информации, определенной в настоящем разделе Договора, третьим лицам допускается только по письменному согласию другой Стороны, за исключением случаев, предусмотренных законодательством Российской Федерации.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8.3. Режим конфиденциальности информации, определенной в настоящем разделе Договора, устанавливается на период действия Договора, а также действует в течение </w:t>
      </w:r>
      <w:r>
        <w:rPr>
          <w:rFonts w:ascii="Times New Roman" w:hAnsi="Times New Roman" w:cs="Times New Roman"/>
          <w:sz w:val="24"/>
          <w:szCs w:val="24"/>
        </w:rPr>
        <w:t>3 (трех) лет с момента прекращения (расторжения) Договора.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 Каждая из Сторон обязуется публиковать полученные при оказании услуг сведения, признанные конфиденциальными, только с согласия другой Стороны.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 Обязательства по конфиденциальности, возложенные на каждую Сторону Договором, не будут распространяться на общедоступную информацию.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 Не может считаться нарушением положений о конфиденциальности исполнение Стороной обязанности по предоставлению информации уполномоченным государственным органам в случаях, прямо предусмотренных действующим законодательством Российской Федерации.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9. ОТВЕТСТВЕННОСТЬ СТОРОН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 Ответственность Сторон за неисполнение или ненадлежащее исполнение обязательств по Договору определяется в соответствии с законодательством Российской Федерации и Договором.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 При нарушении Подрядчиком сроков исполнения обязательств по Договору Подрядчик уплачивает Заказчику пени в размере 0,1 (ноль целых одной десятой) % от цены неисполненного обязательства или обязательства, исполненного с нарушением, за каждый календарный день просрочки.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этом Подрядчик по требованию Заказчика полностью возмещает (в полной сумме сверх пени) соответствующие причиненные Заказчику убытки.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 Срок устранения недостатков, выявленных при сдаче-приемке, не входит в срок выполнения работ и Заказчик вправе потребовать от Подрядчика уплаты неустойки согласно настоящему разделу Договора.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 При нарушении Заказчиком срока оплаты по Договору он по требованию Подрядчика уплачивает Подрядчику пени в размере 0,1 (ноль целых одной десятой) % от суммы задолженности за каждый календарный день просрочки.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9.5. </w:t>
      </w:r>
      <w:r>
        <w:rPr>
          <w:rFonts w:ascii="Times New Roman" w:eastAsia="Calibri" w:hAnsi="Times New Roman" w:cs="Times New Roman"/>
          <w:sz w:val="24"/>
          <w:szCs w:val="24"/>
        </w:rPr>
        <w:t>Сторона, нарушившая договорное обязательство, уплачивает неустойку (пени, штрафы) и возмещает убытки, предусмотренные законодательством Российской Федерации и/или Договором, в течение 7 (семи) рабочих дней, следующих за днем получения от другой Стороны соответствующего письменного требования.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9.6. При проведении оплаты Заказчик</w:t>
      </w:r>
      <w:r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вправе удержать из причитающейся к выплате Подрядчику денежной суммы начисленную Заказчиком неустойку. Наступление указанных обстоятель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изнается Сторонами зачетом встречных однородных требований.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если Заказчик воспользуется своим правом, он направляет Подрядчику требование об уплате неустойки с одновременным уведомлением о произведении зачета встречных однородных требований, включающим в себя расчет суммы удержанной неустойки.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9.7. Уплата неустойки и возмещение документально подтвержденных убытков за неисполнение или ненадлежащее исполнение договорного обязательства не освобождает Сторону от исполнения этого обязательства.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9.8. Каждая из Сторон несет риски, связанные с недостоверностью указания в Договоре и платежных документах своих реквизитов и несвоевременным уведомлением другой Стороны об их изменении. 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9.9. В случаях, когда работы выполнены Подрядчиком ненадлежащим образом, Заказчик вправе по своему выбору: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а) потребовать от Подрядчика безвозмездного устранения недостатков;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б) потребовать от Подрядчика соразмерного уменьшения цены Договора;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в) устранить недостатки своими силами или привлечь для их устранения третье лицо с отнесением расходов по устранению недостатков на Подрядчика.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9.10. За ущерб, причиненный третьему лицу при исполнении обязательств по Договору, отвечает Подрядчик, если не докажет, что ущерб был причинен вследствие обстоятельств, за которые отвечает Заказчик.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9.11. Если по вине одной Стороны информация, определенная в разделе Договора «Условия конфиденциальности», станет известна третьим лицам, виновная Сторона обязана полностью возместить другой Стороне убытки, вызванные таким виновным действием (бездействием). </w:t>
      </w:r>
    </w:p>
    <w:p>
      <w:pPr>
        <w:pStyle w:val="afff3"/>
        <w:ind w:firstLine="708"/>
        <w:jc w:val="both"/>
      </w:pPr>
      <w:r>
        <w:rPr>
          <w:rFonts w:eastAsia="Calibri"/>
          <w:color w:val="000000" w:themeColor="text1"/>
          <w:szCs w:val="24"/>
        </w:rPr>
        <w:t xml:space="preserve">9.12. </w:t>
      </w:r>
      <w:bookmarkStart w:id="0" w:name="Bookmark59"/>
      <w:proofErr w:type="gramStart"/>
      <w:r>
        <w:t>В соответствии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 сентября 2020 г. № 1492 и Правилами предоставления субсидии из федерального бюджета радиочастотной службе на финансовое обеспечение затрат, связанных с</w:t>
      </w:r>
      <w:proofErr w:type="gramEnd"/>
      <w:r>
        <w:t xml:space="preserve"> выполнением возложенных на нее функций, утвержденными постановлением Правительства Российской Федерации от 23 февраля 2018 г. № 191:</w:t>
      </w:r>
    </w:p>
    <w:p>
      <w:pPr>
        <w:pStyle w:val="afff3"/>
        <w:numPr>
          <w:ilvl w:val="0"/>
          <w:numId w:val="17"/>
        </w:numPr>
        <w:ind w:left="0" w:firstLine="709"/>
        <w:jc w:val="both"/>
      </w:pPr>
      <w:r>
        <w:t xml:space="preserve">Подрядчику запрещается приобретать иностранную валюту за счет средств, полученных от Заказчика в счет оплаты по Договору,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 </w:t>
      </w:r>
    </w:p>
    <w:p>
      <w:pPr>
        <w:pStyle w:val="afff3"/>
        <w:numPr>
          <w:ilvl w:val="0"/>
          <w:numId w:val="17"/>
        </w:numPr>
        <w:ind w:left="0" w:firstLine="709"/>
        <w:jc w:val="both"/>
      </w:pPr>
      <w:r>
        <w:t>Подрядчик дает согласие на проведение в отношении него Федеральной службой по надзору в сфере связи, информационных технологий и массовых коммуникаций и органами государственного финансового контроля обязательных проверок соблюдения целей, порядка и условий предоставления Заказчику субсидии.</w:t>
      </w:r>
    </w:p>
    <w:bookmarkEnd w:id="0"/>
    <w:p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>10. ТРЕБОВАНИЯ К СЧЕТАМ-ФАКТУРАМ*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10.1. Счета-фактуры, выставляемые по Договору, должны быть оформлены в соответствии с требованиями законодательства Российской Федерации.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10.2. Счета-фактуры, выставляемые по Договору, должны содержать расшифровки подписей лиц, их подписавших, с указанием фамилий и инициалов, а также реквизиты уполномочивающего документа (наименование, дата, номер).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10.3. </w:t>
      </w:r>
      <w:r>
        <w:rPr>
          <w:rFonts w:ascii="Times New Roman" w:eastAsia="Times New Roman" w:hAnsi="Times New Roman" w:cs="Times New Roman"/>
          <w:sz w:val="24"/>
          <w:szCs w:val="24"/>
        </w:rPr>
        <w:t>В счете-фактуре в строке «Грузополучатель» указывается полное или сокращенное наименование Грузополучателя, его адрес согласно приложению №7 к Договору.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счете-фактуре в строке «Покупатель» указывается полное или сокращенное наименование Заказчика согласно реквизитам Заказчика, указанным в разделе Договора «Реквизиты и подписи Сторон».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10.4. Вместе с оригиналами счетов-фактур Подрядчик представляет Заказчику надлежащим образом заверенные копии документов, подтверждающих полномочия лиц подписывать счета-фактуры (для руководителя - документ о назначении на должность руководителя, для главного бухгалтера - приказ о назначении на должность главного бухгалтера, для иных лиц - доверенность).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10.5. В случае нарушения требований по оформлению счета-фактуры или не предоставления счета-фактуры в установленные налоговым законодательством Российской Федерации сроки Заказчик вправе отсрочить соответствующий платеж на срок просрочки предоставления надлежаще оформленного счета-фактуры.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10.6. При получении счета-фактуры, не соответствующего требованиям Договора, Заказчик информирует Подрядчика об этом с указанием конкретных допущенных нарушений. Срок замены счета-фактуры Подрядчиком составляет 2 (два) рабочих дня со дня получения соответствующего требования.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10.7. Счета-фактуры, оформленные </w:t>
      </w:r>
      <w:r>
        <w:rPr>
          <w:rFonts w:ascii="Times New Roman" w:eastAsia="Calibri" w:hAnsi="Times New Roman" w:cs="Times New Roman"/>
          <w:snapToGrid w:val="0"/>
          <w:color w:val="000000" w:themeColor="text1"/>
          <w:sz w:val="24"/>
          <w:szCs w:val="24"/>
          <w:lang w:eastAsia="x-none"/>
        </w:rPr>
        <w:t>Подрядчиком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нарушением порядка, установленного законодательством Российской Федерации и/или Договором, считаются непредставленными.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10.8.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vertAlign w:val="superscript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При подписании счетов-фактур не допускается использование факсимильного воспроизведения подписи либо иного аналога собственноручной подписи.</w:t>
      </w:r>
    </w:p>
    <w:p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*Раздел не используется, если НДС не облагается</w:t>
      </w:r>
    </w:p>
    <w:p>
      <w:pPr>
        <w:tabs>
          <w:tab w:val="left" w:pos="-4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>
      <w:pPr>
        <w:tabs>
          <w:tab w:val="left" w:pos="-4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11. РАЗРЕШЕНИЕ СПОРОВ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11.1. Споры (разногласия) по Договору (в связи с Договором) подлежат предварительному рассмотрению в досудебном (претензионном) порядке.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11.1.1. Претензии предъявляются в письменной форме.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11.2. Срок ответа на претензию - 10 (десять) рабочих дней со дня ее получения.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color w:val="000000" w:themeColor="text1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11.3. 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Если претензия была оставлена получившей ее Стороной без удовлетворения или ответ на претензию не был получен направившей ее Стороной в установленный срок, либо спор (разногласие) не разрешен в досудебном (претензионном) порядке в разумные сроки, то досудебный (претензионный) порядок урегулирования спора (разногласия) считается соблюденным и направившая претензию Сторона вправе обратиться для рассмотрения спора (разногласия) в Арбитражный суд г. Москвы.</w:t>
      </w:r>
      <w:proofErr w:type="gramEnd"/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12. ДЕЙСТВИЕ ДОГОВОРА, УСЛОВИЯ ЕГО ИЗМЕНЕНИЯ И РАСТОРЖЕНИЯ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12.1. Договор вступает в силу с момента его заключения (подписания Сторонами) и действует до полного исполнения Сторонами своих обязательств по нему.</w:t>
      </w:r>
    </w:p>
    <w:p>
      <w:pPr>
        <w:tabs>
          <w:tab w:val="left" w:pos="-241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12.2. Изменение условий Договора возможно по соглашению Сторон, оформляется на бумажном носителе путем составления документа, подписываемого Сторонами, в виде дополнительного соглашения к Договору, которое после собственноручного подписания полномочными представителями Сторон и заверения печатями Сторон (при наличии) становится неотъемлемой частью Договора.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12.3. Заказчик вправе в любое время отказаться от исполнения Договора (полностью или в соответствующей части) в безусловном одностороннем внесудебном порядке.</w:t>
      </w:r>
    </w:p>
    <w:p>
      <w:pPr>
        <w:tabs>
          <w:tab w:val="left" w:pos="6804"/>
          <w:tab w:val="right" w:pos="7371"/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этом случае Заказчик по письменному требованию Подрядчика оплачивает Подрядчику договорные обязательства, фактически исполненные Подрядчиком, принятые Заказчиком, документально подтвержденные и не оплаченные на момент расторжения Договора.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12.4. Неоднократные нарушения Подрядчиком обязательств (обязанностей) по Договору (в том числе любых сроков по Договору) признаются существенными нарушениями Договора и предоставляют Заказчику право одностороннего внесудебного отказа от исполнения Договора (полностью или в соответствующей части), а также требования полного возмещения соответствующих причиненных ему убытков.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этом досудебный (претензионный) порядок разрешения споров (разногласий), установленный Договором, применению не подлежит.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12.5. При расторжении Договора по основаниям, предусмотренным настоящим разделом Договора, Договор считается расторгнутым с момента получения Подрядчиком соответствующего уведомления об одностороннем отказе от исполнения Договора, направленного Заказчиком.</w:t>
      </w:r>
    </w:p>
    <w:p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kern w:val="2"/>
          <w:sz w:val="24"/>
          <w:szCs w:val="24"/>
        </w:rPr>
      </w:pPr>
    </w:p>
    <w:p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kern w:val="2"/>
          <w:sz w:val="24"/>
          <w:szCs w:val="24"/>
        </w:rPr>
        <w:t>13. 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ПРОЧИЕ УСЛОВИЯ</w:t>
      </w:r>
    </w:p>
    <w:p>
      <w:pPr>
        <w:tabs>
          <w:tab w:val="left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13.1. Договор заключается в форме электронного документа с использованием электронных подписей уполномоченных представителей Сторон.</w:t>
      </w:r>
    </w:p>
    <w:p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13.2. Ни одна из Сторон не имеет права передавать кому-либо свои права и/или обязанности по Договору без предварительного согласия другой Стороны.</w:t>
      </w:r>
    </w:p>
    <w:p>
      <w:pPr>
        <w:tabs>
          <w:tab w:val="left" w:pos="-241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13.3.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В случае изменения любого реквизита (адрес, телефон, номер расчетного счета, и т.д.), организационно-правовой формы Стороны, смены лица, полномочного подписывать документы от имени Стороны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то такая Сторона обязана в течение 3 (трех) рабочих дней уведомить об этом другую Сторону любым способом, позволяющим достоверно установить факт уведомления и обеспечивающим его фиксацию. При отсутствии надлежащего уведомления исполнение Стороной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договорных обязательств перед другой Стороной по известным ей реквизитам другой Стороны считается надлежащим исполнением обязательств.</w:t>
      </w:r>
    </w:p>
    <w:p>
      <w:pPr>
        <w:tabs>
          <w:tab w:val="left" w:pos="-241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Стороны также заблаговременно информируют друг друга в обязательном и срочном порядке о начале процедур ликвидации, банкротства в отношении Стороны, аресте имущества или банковских счетов Стороны, а также других административных и правовых воздействиях на любую из Сторон, которые могут оказать влияние на исполнение Стороной своих обязательств по Договору.</w:t>
      </w:r>
    </w:p>
    <w:p>
      <w:pPr>
        <w:tabs>
          <w:tab w:val="left" w:pos="-241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13.4. </w:t>
      </w:r>
      <w:proofErr w:type="gramStart"/>
      <w:r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В рамках Договора рабочим днем является рабочий день пятидневной рабочей недели (в соответствии с производственным календарем на соответствующий календарный год), который не признается выходным и нерабочим праздничным днем в соответствии со статьей 112 Трудового кодекса Российской Федерации и не объявлен выходным днем в связи с переносом выходного дня в соответствии с федеральным законом или нормативным правовым актом Правительства Российской Федерации.</w:t>
      </w:r>
      <w:proofErr w:type="gramEnd"/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13.5. 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Договоре, дополнительных соглашениях (соглашениях), актах, счетах на оплату, счетах-фактурах и иных документах, оформляемых в рамках Договора, в обязательном порядке подлежит указанию машинописным способом идентификатор соглашения о предоставлении Заказчику субсидии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napToGrid w:val="0"/>
          <w:color w:val="000000" w:themeColor="text1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Идентификатор проставляется через символ «/» перед номером договора, номером дополнительного соглашения (соглашения), номером документа, подтверждающего возникновение денежных обязательств (акт, счет на оплату), а также в счете-фактуре в строке 8 - «Идентификатор государственного контракта, договора (соглашения)».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13.6.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vertAlign w:val="superscript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осуществлении в рамках Договора обмена электронными сообщениями посредством электронной почты Сторонами должны обеспечиваться запрос автоматического уведомления о прочтении электронного сообщения и обязательное направление в ответ автоматического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уведомления о прочтении электронного сообщения.</w:t>
      </w:r>
    </w:p>
    <w:p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13.7. 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Все уведомления, предусмотренные Договором, и любая переписка, касающаяся Договора, должны быть направлены соответствующей Стороной по адресам, указанным в разделе Договора «Реквизиты и подписи Сторон» и/или в ЕГРЮЛ/ЕГРИП и будут считаться направленными надлежащим образом, если они сделаны в письменной форме и вручены адресату лично под роспись о получении;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направлены, предварительно оплаченным заказным либо ценным почтовым отправлением с уведомлением о вручении с описью вложения, через почтовое отделение связи или иной почтовой службой (DHL, TNT,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FedEx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др.); переданы телеграммой.</w:t>
      </w:r>
    </w:p>
    <w:p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 уведомления считаются полученными адресатом следующим образом: при вручении адресату лично под расписку о получении – с момента вручения;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направлении, предварительно оплаченным заказным либо ценным почтовым отправлением с уведомлением о вручении с описью вложения, через почтовое отделение связи – по истечении 7 (семи) календарных дней, или иной почтовой службой (DHL, TNT,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FedEx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др.) – по истечении 3 (трех) календарных дней с момента отправления; при направлении телеграммой – на следующий день после такого отправления.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уведомление, отправленное Стороне, не вручено вследствие выбытия адресата или возвращено с отметкой организации связи, осуществляющей доставку, об отсутствии адресата по адресу доставки, то такое уведомление считается полученным адресатом в день его доставки по адресу доставки.</w:t>
      </w:r>
    </w:p>
    <w:p>
      <w:pPr>
        <w:tabs>
          <w:tab w:val="left" w:pos="326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>.8. Во всех вопросах, не урегулированных в тексте Договора, Стороны руководствуются законодательством Российской Федерации.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13.9. К Договору прилагаются и являются его неотъемлемой частью: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napToGrid w:val="0"/>
          <w:color w:val="000000" w:themeColor="text1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13.9.1. Приложение № 1 – Техническое задание.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13.9.2.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vertAlign w:val="superscript"/>
        </w:rPr>
        <w:t> </w:t>
      </w:r>
      <w:r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Приложение № 2 – Спецификация.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13.9.3. Приложение № 3 – Акт сдачи-приемки комплекса (форма).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13.9.4. Приложение № 4 – Акт об исполнении обязательств по Договору (форма).</w:t>
      </w:r>
    </w:p>
    <w:p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13.9.5. Приложение № 5 – Акт приема-передачи оборудования в гарантийный ремонт (форма).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13.9.6. Приложение № 6 – Акт приема-передачи оборудования из гарантийного ремонта (форма).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lastRenderedPageBreak/>
        <w:t>13.9.7. Приложение № 7 – Адреса Грузополучателей.</w:t>
      </w:r>
    </w:p>
    <w:p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/>
        </w:rPr>
        <w:t>14. РЕКВИЗИТЫ И ПОДПИСИ СТОРОН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3"/>
        <w:gridCol w:w="5242"/>
      </w:tblGrid>
      <w:tr>
        <w:trPr>
          <w:trHeight w:val="361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Заказчик:</w:t>
            </w: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ФГУП «ГРЧЦ»</w:t>
            </w: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Место нахождения: </w:t>
            </w: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115114, Москва,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Дербеневская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наб., д. 7, стр.15 </w:t>
            </w: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Почтовый адрес: </w:t>
            </w: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117997, Москва,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Дербеневская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наб., д. 7, стр.15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ИНН/КПП: 7706228218/ 775050001</w:t>
            </w:r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УФК по г. Москве (ФГУП «ГРЧЦ» </w:t>
            </w:r>
            <w:proofErr w:type="gramEnd"/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/с 711Э0912001)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Казначейский счет 03215643000000017301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Единый казначейский счет 40102810545370000003</w:t>
            </w:r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 004525988</w:t>
            </w:r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ГУ БАНКА РОССИИ ПО ЦФО//УФК ПО Г.МОСКВЕ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осква</w:t>
            </w:r>
            <w:proofErr w:type="spellEnd"/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ОКПО 56562879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ОГРН 1027739334479</w:t>
            </w:r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Идентификатор договора</w:t>
            </w:r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000 000 000 9621 Р01 0002</w:t>
            </w: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  <w:p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От Заказчика:</w:t>
            </w:r>
          </w:p>
          <w:p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_______________ /_______________/</w:t>
            </w: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Подрядчик:</w:t>
            </w:r>
          </w:p>
          <w:p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</w:p>
          <w:p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</w:p>
          <w:p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</w:p>
          <w:p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</w:p>
          <w:p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</w:p>
          <w:p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</w:p>
          <w:p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</w:p>
          <w:p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</w:p>
          <w:p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</w:p>
          <w:p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</w:p>
          <w:p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</w:p>
          <w:p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</w:p>
          <w:p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</w:p>
          <w:p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</w:p>
          <w:p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</w:p>
          <w:p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</w:p>
          <w:p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</w:p>
          <w:p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</w:p>
          <w:p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</w:p>
          <w:p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От Подрядчика:</w:t>
            </w:r>
          </w:p>
          <w:p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  <w:p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_______________ /_______________/</w:t>
            </w:r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ectPr>
          <w:type w:val="continuous"/>
          <w:pgSz w:w="11906" w:h="16838"/>
          <w:pgMar w:top="993" w:right="567" w:bottom="1134" w:left="1134" w:header="709" w:footer="709" w:gutter="0"/>
          <w:cols w:space="720"/>
        </w:sect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от «___» __________ 202__ г.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0000000009621P010002/ № _____</w:t>
      </w:r>
    </w:p>
    <w:p>
      <w:pPr>
        <w:spacing w:after="0" w:line="240" w:lineRule="auto"/>
      </w:pPr>
    </w:p>
    <w:p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</w:t>
      </w:r>
    </w:p>
    <w:p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изготовление мобильных комплексов мониторинга сетей сотовой связи и беспроводного широкополосного доступа </w:t>
      </w:r>
    </w:p>
    <w:p>
      <w:pPr>
        <w:widowControl w:val="0"/>
        <w:adjustRightInd w:val="0"/>
        <w:spacing w:after="0" w:line="240" w:lineRule="auto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>
      <w:pPr>
        <w:widowControl w:val="0"/>
        <w:adjustRightInd w:val="0"/>
        <w:spacing w:after="0" w:line="240" w:lineRule="auto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>
      <w:pPr>
        <w:keepNext/>
        <w:tabs>
          <w:tab w:val="num" w:pos="709"/>
          <w:tab w:val="num" w:pos="127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ЦЕЛЬ:</w:t>
      </w:r>
    </w:p>
    <w:p>
      <w:pPr>
        <w:keepNext/>
        <w:spacing w:after="0" w:line="254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x-none"/>
        </w:rPr>
        <w:t xml:space="preserve">Изготовление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 поставка (передача) Заказчику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x-none"/>
        </w:rPr>
        <w:t>мобильн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x-none"/>
        </w:rPr>
        <w:t xml:space="preserve"> комплек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x-none"/>
        </w:rPr>
        <w:t xml:space="preserve"> мониторинга сетей сотовой связи и беспроводного широкополосного доступа «_МКМ_» на базе автомобиля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x-none"/>
        </w:rPr>
        <w:t xml:space="preserve"> (далее –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x-none"/>
        </w:rPr>
        <w:t>комплекс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» и «комплексы»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x-none"/>
        </w:rPr>
        <w:t>)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>
      <w:pPr>
        <w:keepNext/>
        <w:spacing w:after="0" w:line="254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Результатом работ является 4 (четыре) комплекса, по одному для:</w:t>
      </w:r>
    </w:p>
    <w:p>
      <w:pPr>
        <w:tabs>
          <w:tab w:val="left" w:pos="9600"/>
        </w:tabs>
        <w:suppressAutoHyphens/>
        <w:spacing w:after="0" w:line="240" w:lineRule="auto"/>
        <w:ind w:right="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филиала ФГУП «ГРЧЦ» в Северо-Западном федеральном округе (управление по Новгородской области, ИНН 7706228218/КПП 783843001, 173000, г. Великий Новгород,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Московская, д. 24), </w:t>
      </w:r>
    </w:p>
    <w:p>
      <w:pPr>
        <w:tabs>
          <w:tab w:val="left" w:pos="9600"/>
        </w:tabs>
        <w:suppressAutoHyphens/>
        <w:spacing w:after="0" w:line="240" w:lineRule="auto"/>
        <w:ind w:right="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филиала ФГУП «ГРЧЦ» в Приволжском федеральном округе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ИНН </w:t>
      </w:r>
      <w:r>
        <w:rPr>
          <w:rFonts w:ascii="Times New Roman" w:eastAsia="Times New Roman" w:hAnsi="Times New Roman" w:cs="Times New Roman"/>
          <w:sz w:val="24"/>
          <w:szCs w:val="24"/>
        </w:rPr>
        <w:t>7706228218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/КПП 526243001,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603105, г. Нижний Новгород,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Ошарская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д.69),</w:t>
      </w:r>
    </w:p>
    <w:p>
      <w:pPr>
        <w:tabs>
          <w:tab w:val="left" w:pos="9600"/>
        </w:tabs>
        <w:suppressAutoHyphens/>
        <w:spacing w:after="0" w:line="240" w:lineRule="auto"/>
        <w:ind w:right="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филиала ФГУП «ГРЧЦ» в Южном и Северо-Кавказском федеральных округах (группа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радиоконтроля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ИНН 7706228218/КПП 616443001, 346500, г. Шахты, ул. Шевченко, д. 102), </w:t>
      </w:r>
    </w:p>
    <w:p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филиала ФГУП «ГРЧЦ» в Уральском федеральном округе (ИНН 7706228218/КПП 668543001, 620100, г. Екатеринбург, ул. Луначарского, д.240, корп.1).</w:t>
      </w:r>
    </w:p>
    <w:p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keepNext/>
        <w:tabs>
          <w:tab w:val="num" w:pos="709"/>
          <w:tab w:val="num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ОСНОВАНИЕ</w:t>
      </w:r>
    </w:p>
    <w:p>
      <w:pPr>
        <w:keepNext/>
        <w:spacing w:after="0" w:line="254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x-none"/>
        </w:rPr>
        <w:t xml:space="preserve">Концепция развития системы контроля за излучениями радиоэлектронных средств и (или) высокочастотных устройств гражданского назначения в Российской Федерации на период до 2025 года, утвержденная решением Государственной комиссии по радиочастотам при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val="x-none"/>
        </w:rPr>
        <w:t>Минкомсвязи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val="x-none"/>
        </w:rPr>
        <w:t xml:space="preserve"> РФ от 4 июля 2017 г. № 17-42-06.</w:t>
      </w:r>
    </w:p>
    <w:p>
      <w:pPr>
        <w:keepNext/>
        <w:spacing w:after="0" w:line="254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x-none"/>
        </w:rPr>
        <w:t>Техническое задание на изготовление мобильн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x-none"/>
        </w:rPr>
        <w:t xml:space="preserve"> комплекс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x-none"/>
        </w:rPr>
        <w:t xml:space="preserve"> мониторинга сетей сотовой связи и беспроводного широкополосного доступа.</w:t>
      </w:r>
    </w:p>
    <w:p>
      <w:pPr>
        <w:keepNext/>
        <w:spacing w:after="0" w:line="254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x-none"/>
        </w:rPr>
        <w:t>Договор между Заказчиком и Подрядчиком (далее – Договор).</w:t>
      </w:r>
    </w:p>
    <w:p>
      <w:pPr>
        <w:tabs>
          <w:tab w:val="left" w:pos="9600"/>
        </w:tabs>
        <w:suppressAutoHyphens/>
        <w:spacing w:after="0" w:line="240" w:lineRule="auto"/>
        <w:ind w:right="41"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>
      <w:pPr>
        <w:keepNext/>
        <w:tabs>
          <w:tab w:val="num" w:pos="709"/>
          <w:tab w:val="num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НАЗНАЧЕНИЕ МОБИЛЬН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ЫХ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КОМПЛЕКС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ОВ</w:t>
      </w:r>
    </w:p>
    <w:p>
      <w:pPr>
        <w:keepNext/>
        <w:tabs>
          <w:tab w:val="num" w:pos="1276"/>
        </w:tabs>
        <w:spacing w:after="0" w:line="254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val="x-none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К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val="x-none"/>
        </w:rPr>
        <w:t>омплекс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val="x-none"/>
        </w:rPr>
        <w:t xml:space="preserve"> предназначен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x-none"/>
        </w:rPr>
        <w:t xml:space="preserve"> для мониторинга сетей сотовой связи и беспроводного широкополосного доступа, цифрового и аналогового телерадиовещания, включая контроль параметров, служебной информации, мониторинга занятости полос радиочастот, измерения параметров радиосигналов и пеленгования источников радиоизлучений в диапазоне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от 1 МГц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x-none"/>
        </w:rPr>
        <w:t xml:space="preserve"> 8 ГГц, в том числе:</w:t>
      </w:r>
      <w:proofErr w:type="gramEnd"/>
    </w:p>
    <w:p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 полос частот в диапазоне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от 1 МГц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8 ГГц;</w:t>
      </w:r>
    </w:p>
    <w:p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источников радиоизлучений (далее - ИРИ) по частотным характеристикам для аналоговых стандартов вещания и по служебной информации в сетях сотовой связи и беспроводного широкополосного доступа;</w:t>
      </w:r>
    </w:p>
    <w:p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фиксация состояния электромагнитной обстановки (далее – ЭМО);</w:t>
      </w:r>
    </w:p>
    <w:p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пеленгацию обнаруженных радиосигналов;</w:t>
      </w:r>
    </w:p>
    <w:p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сканирование диапазонов аналогового и цифрового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 радиовещания на соответствие реестру средств массовой информации;</w:t>
      </w:r>
    </w:p>
    <w:p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сканирование доступности запрещенных ресурсов в публичных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Wi-Fi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сетях.</w:t>
      </w:r>
    </w:p>
    <w:p>
      <w:pPr>
        <w:keepNext/>
        <w:tabs>
          <w:tab w:val="num" w:pos="1276"/>
        </w:tabs>
        <w:spacing w:after="0" w:line="254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Оборудование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x-none"/>
        </w:rPr>
        <w:t xml:space="preserve"> комплекс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x-none"/>
        </w:rPr>
        <w:t xml:space="preserve"> по своим техническим характеристикам, качеству работы и безопасности эксплуатации должно полностью соответствовать техническим условиям и требованиям, определяемым настоящим Техническим заданием.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>
      <w:pPr>
        <w:keepNext/>
        <w:tabs>
          <w:tab w:val="num" w:pos="709"/>
          <w:tab w:val="num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МОБИЛЬН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ЫХ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КОМПЛЕКС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ОВ</w:t>
      </w:r>
    </w:p>
    <w:p>
      <w:pPr>
        <w:keepNext/>
        <w:tabs>
          <w:tab w:val="num" w:pos="1276"/>
        </w:tabs>
        <w:spacing w:after="0" w:line="254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x-none"/>
        </w:rPr>
        <w:t>Ассортимент, комплектность, количество оборудования, входящего в состав комплекс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x-none"/>
        </w:rPr>
        <w:t xml:space="preserve">, должны обеспечивать функционирование и управление с рабочего места оператора в салоне автомобиля и определяются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Спецификацией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x-none"/>
        </w:rPr>
        <w:t>.</w:t>
      </w:r>
    </w:p>
    <w:p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keepNext/>
        <w:tabs>
          <w:tab w:val="num" w:pos="709"/>
          <w:tab w:val="num" w:pos="127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ТЕХНИЧЕСКИЕ ТРЕБОВАНИЯ</w:t>
      </w:r>
    </w:p>
    <w:p>
      <w:pPr>
        <w:keepNext/>
        <w:tabs>
          <w:tab w:val="num" w:pos="1276"/>
        </w:tabs>
        <w:spacing w:after="0" w:line="254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/>
        </w:rPr>
        <w:t>Общие требования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к каждому комплексу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части мониторинга полос частот аналоговых и цифровых диапазонов комплекс должен обеспечивать: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ЭМО во всем рабочем диапазоне частот.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Протоколирование ЭМО (формирование отпечатка спектра в точке) в координатах «амплитуда-частота-время» с привязкой к местоположению комплекса и абсолютному времени на момент регистрации.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базы данных по результатам решаемых функциональных задач и обнаруженным радиосигналам, отображение результатов, в том числе на картографической подложке.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записи спектра радиоизлучений во всем диапазоне рабочих частот комплекса.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части детектирования РЭС аналоговых стандартов комплекс должен обеспечивать:</w:t>
      </w:r>
    </w:p>
    <w:p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Сканирование номиналов частот в рабочем диапазоне комплекса.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Классификацию обнаруженных радиосигналов по центральной частоте, полосе и пороговому уровню.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части детектирования РЭС цифровых стандартов (GSM, UMTS, LTE, 5G) комплекс должен обеспечивать: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принадлежности (страна, оператор) и номера базовой станции;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и фиксацию служебных идентификационных признаков (LAC, MAC, SSID и др.);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одновременную работу по всем доступным операторам.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части пеленгации ИРИ Комплекс должен обеспечивать: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пеленгацию ИРИ во всем рабочем диапазоне частот комплекса;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 пеленгации в горизонтальной и вертикальной плоскостях;</w:t>
      </w:r>
      <w:proofErr w:type="gramEnd"/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отображение результатов пеленгации на картографической подложке;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одновременную пеленгацию и выполнения задач мониторинга без прерывания одних задач другими.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части мониторинга АТВ, АРВ, ЦТВ, ЦРВ на соответствие реестрам СМИ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лицензий, вещателей комплекс должен обеспечивать: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сканирование диапазонов аналогового и цифрового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 радиовещания в режиме реального времени;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сканирование состава пакетов цифровых видов вещания с использованием перечня сервисов, получаемых из служебной информации.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части сканирования доступности запрещенных ресурсов в публичных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Wi-Fi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сетях комплекс должен обеспечивать: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проверку доступности к запрещенной информации из сетей операторов связи, предоставляющих доступ к сети Интернет с помощью публичных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Wi-Fi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сетей на основе перечня записей из Единого 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 (реестр запрещенных ресурсов);</w:t>
      </w:r>
      <w:proofErr w:type="gramEnd"/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проверку соблюдения операторами связи временных параметров ограничения доступа к запрещенной информации.</w:t>
      </w:r>
    </w:p>
    <w:p>
      <w:pPr>
        <w:widowControl w:val="0"/>
        <w:tabs>
          <w:tab w:val="left" w:pos="9600"/>
        </w:tabs>
        <w:suppressAutoHyphens/>
        <w:spacing w:after="0" w:line="240" w:lineRule="auto"/>
        <w:ind w:right="4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оборудование, поставляемое в составе мобильного комплекса, должно обеспечивать:</w:t>
      </w:r>
    </w:p>
    <w:p>
      <w:pPr>
        <w:widowControl w:val="0"/>
        <w:tabs>
          <w:tab w:val="left" w:pos="9600"/>
        </w:tabs>
        <w:suppressAutoHyphens/>
        <w:spacing w:after="0" w:line="240" w:lineRule="auto"/>
        <w:ind w:right="4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возможность измерения технических параметров излучений РЭС в полосе частот не менее 10 – 8000 МГц;</w:t>
      </w:r>
    </w:p>
    <w:p>
      <w:pPr>
        <w:widowControl w:val="0"/>
        <w:tabs>
          <w:tab w:val="left" w:pos="9600"/>
        </w:tabs>
        <w:suppressAutoHyphens/>
        <w:spacing w:after="0" w:line="240" w:lineRule="auto"/>
        <w:ind w:right="4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возможность пеленгования источников радиоизлучений в полосе частот не менее 10 – 8000 МГц;</w:t>
      </w:r>
    </w:p>
    <w:p>
      <w:pPr>
        <w:widowControl w:val="0"/>
        <w:tabs>
          <w:tab w:val="left" w:pos="9600"/>
        </w:tabs>
        <w:suppressAutoHyphens/>
        <w:spacing w:after="0" w:line="240" w:lineRule="auto"/>
        <w:ind w:right="4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ввод и оперативное изменение данных, необходимых для решения задач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радиомониторинга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как с клавиатуры управляющего компьютера;</w:t>
      </w:r>
    </w:p>
    <w:p>
      <w:pPr>
        <w:widowControl w:val="0"/>
        <w:tabs>
          <w:tab w:val="left" w:pos="9600"/>
        </w:tabs>
        <w:suppressAutoHyphens/>
        <w:spacing w:after="0" w:line="240" w:lineRule="auto"/>
        <w:ind w:right="4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вывод результатов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радиомониторинга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дисплей управляющего компьютера и сохранение в файле в машиночитаемом формате;</w:t>
      </w:r>
    </w:p>
    <w:p>
      <w:pPr>
        <w:widowControl w:val="0"/>
        <w:tabs>
          <w:tab w:val="left" w:pos="9600"/>
        </w:tabs>
        <w:suppressAutoHyphens/>
        <w:spacing w:after="0" w:line="240" w:lineRule="auto"/>
        <w:ind w:right="4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определение занятости полос радиочастот, а также радиочастот и радиочастотных каналов;</w:t>
      </w:r>
    </w:p>
    <w:p>
      <w:pPr>
        <w:widowControl w:val="0"/>
        <w:tabs>
          <w:tab w:val="left" w:pos="9600"/>
        </w:tabs>
        <w:suppressAutoHyphens/>
        <w:spacing w:after="0" w:line="240" w:lineRule="auto"/>
        <w:ind w:right="4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регулирование уровня порога сигнала на входе оборудования, превышение которого регистрируется как занятость канала, с шагом не более 1 дБ;</w:t>
      </w:r>
    </w:p>
    <w:p>
      <w:pPr>
        <w:widowControl w:val="0"/>
        <w:tabs>
          <w:tab w:val="left" w:pos="9600"/>
        </w:tabs>
        <w:suppressAutoHyphens/>
        <w:spacing w:after="0" w:line="240" w:lineRule="auto"/>
        <w:ind w:right="4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запись параметров радиоизлучений с обозначением меток времени; </w:t>
      </w:r>
    </w:p>
    <w:p>
      <w:pPr>
        <w:tabs>
          <w:tab w:val="left" w:pos="1276"/>
          <w:tab w:val="left" w:pos="9600"/>
        </w:tabs>
        <w:spacing w:after="0" w:line="240" w:lineRule="auto"/>
        <w:ind w:left="708" w:right="41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выполнения измерений параметров излучений и записи сигналов;</w:t>
      </w:r>
    </w:p>
    <w:p>
      <w:pPr>
        <w:tabs>
          <w:tab w:val="left" w:pos="1276"/>
          <w:tab w:val="left" w:pos="9600"/>
        </w:tabs>
        <w:spacing w:after="0" w:line="240" w:lineRule="auto"/>
        <w:ind w:right="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построение и вывод на дисплей панорамы спектра в координатах «частота-время» с отображением уровней сигнала в цвете. Отображение шкалы соответствия «уровень-цвет»;</w:t>
      </w:r>
    </w:p>
    <w:p>
      <w:pPr>
        <w:tabs>
          <w:tab w:val="left" w:pos="1276"/>
          <w:tab w:val="left" w:pos="9600"/>
        </w:tabs>
        <w:spacing w:after="0" w:line="240" w:lineRule="auto"/>
        <w:ind w:right="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измерение частоты радиоизлучений;</w:t>
      </w:r>
    </w:p>
    <w:p>
      <w:pPr>
        <w:tabs>
          <w:tab w:val="left" w:pos="1276"/>
          <w:tab w:val="left" w:pos="9600"/>
        </w:tabs>
        <w:spacing w:after="0" w:line="240" w:lineRule="auto"/>
        <w:ind w:right="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уровня радиоизлучений;</w:t>
      </w:r>
    </w:p>
    <w:p>
      <w:pPr>
        <w:tabs>
          <w:tab w:val="left" w:pos="1276"/>
          <w:tab w:val="left" w:pos="9600"/>
        </w:tabs>
        <w:spacing w:after="0" w:line="240" w:lineRule="auto"/>
        <w:ind w:right="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измерение ширины полосы частот радиоизлучений;</w:t>
      </w:r>
    </w:p>
    <w:p>
      <w:pPr>
        <w:tabs>
          <w:tab w:val="left" w:pos="1276"/>
          <w:tab w:val="left" w:pos="9600"/>
        </w:tabs>
        <w:spacing w:after="0" w:line="240" w:lineRule="auto"/>
        <w:ind w:right="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параметров модуляции радиоизлучений;</w:t>
      </w:r>
    </w:p>
    <w:p>
      <w:pPr>
        <w:tabs>
          <w:tab w:val="left" w:pos="1276"/>
          <w:tab w:val="left" w:pos="9600"/>
        </w:tabs>
        <w:spacing w:after="0" w:line="240" w:lineRule="auto"/>
        <w:ind w:right="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прослушивание и/или запись сигналов (слуховой контроль);</w:t>
      </w:r>
    </w:p>
    <w:p>
      <w:pPr>
        <w:tabs>
          <w:tab w:val="left" w:pos="1276"/>
          <w:tab w:val="left" w:pos="9600"/>
        </w:tabs>
        <w:spacing w:after="0" w:line="240" w:lineRule="auto"/>
        <w:ind w:right="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отображение спектра сигнала;</w:t>
      </w:r>
    </w:p>
    <w:p>
      <w:pPr>
        <w:tabs>
          <w:tab w:val="left" w:pos="1276"/>
          <w:tab w:val="left" w:pos="9600"/>
        </w:tabs>
        <w:spacing w:after="0" w:line="240" w:lineRule="auto"/>
        <w:ind w:right="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направления (пеленгация) на ИРИ, с отображением информации на картографическом фоне.</w:t>
      </w:r>
    </w:p>
    <w:p>
      <w:pPr>
        <w:tabs>
          <w:tab w:val="left" w:pos="1276"/>
          <w:tab w:val="left" w:pos="9600"/>
        </w:tabs>
        <w:spacing w:after="0" w:line="240" w:lineRule="auto"/>
        <w:ind w:right="41" w:firstLine="720"/>
        <w:jc w:val="both"/>
        <w:rPr>
          <w:rFonts w:ascii="Times New Roman" w:hAnsi="Times New Roman"/>
          <w:sz w:val="24"/>
        </w:rPr>
      </w:pPr>
    </w:p>
    <w:p>
      <w:pPr>
        <w:tabs>
          <w:tab w:val="left" w:pos="1276"/>
          <w:tab w:val="left" w:pos="9600"/>
        </w:tabs>
        <w:spacing w:after="0" w:line="240" w:lineRule="auto"/>
        <w:ind w:right="41"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Требования к возможностям установки дополнительного оборудования в каждый комплекс</w:t>
      </w:r>
    </w:p>
    <w:p>
      <w:pPr>
        <w:tabs>
          <w:tab w:val="left" w:pos="1276"/>
          <w:tab w:val="left" w:pos="9600"/>
        </w:tabs>
        <w:spacing w:after="0" w:line="240" w:lineRule="auto"/>
        <w:ind w:right="41" w:firstLine="7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С целью осуществления радио</w:t>
      </w:r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 xml:space="preserve">мониторинга цифровых сетей связи общего пользования стандартов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GSM; WCDMA; CDMA2000; 1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>xEV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>DO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>Rel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.0 / </w:t>
      </w:r>
      <w:r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>Rev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/ </w:t>
      </w:r>
      <w:r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>Rev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>B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);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</w:rPr>
        <w:t>WiMAX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(IEEE 802.16e); TD-LTE; LTE-FDD; NB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</w:rPr>
        <w:t>IoT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</w:rPr>
        <w:t>Cat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NB1; TETRA; TETRA DMO; TD-SCDMA; 5G NR,</w:t>
      </w:r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 xml:space="preserve"> комплекс должен предусматривать возможность размещения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анализаторов радиосетей.</w:t>
      </w:r>
    </w:p>
    <w:p>
      <w:pPr>
        <w:tabs>
          <w:tab w:val="left" w:pos="1276"/>
          <w:tab w:val="left" w:pos="9600"/>
        </w:tabs>
        <w:spacing w:after="0" w:line="240" w:lineRule="auto"/>
        <w:ind w:right="41" w:firstLine="72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С целью осуществления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</w:rPr>
        <w:t>радиомониторинга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сетей широкополосного доступа стандартов 802.11 </w:t>
      </w:r>
      <w:r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>b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>g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>ac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, комплекс должен предусматривать возможность размещения комплекса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</w:rPr>
        <w:t>радиомониторинга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беспроводных широкополосных сетей передачи данных стандарта 802.</w:t>
      </w:r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>11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>b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>g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>ac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.</w:t>
      </w:r>
    </w:p>
    <w:p>
      <w:pPr>
        <w:tabs>
          <w:tab w:val="left" w:pos="1276"/>
          <w:tab w:val="left" w:pos="9600"/>
        </w:tabs>
        <w:spacing w:after="0" w:line="240" w:lineRule="auto"/>
        <w:ind w:right="41" w:firstLine="72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С целью осуществления контроля качества предоставляемых услуг в сетях подвижной радиотелефонной связи, комплекс должен предусматривать возможность размещения носимого комплекта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</w:rPr>
        <w:t>радиоконтрольного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оборудования тестирования (мониторинга) качества услуг подвижной радиотелефонной связи.</w:t>
      </w:r>
    </w:p>
    <w:p>
      <w:pPr>
        <w:tabs>
          <w:tab w:val="left" w:pos="1276"/>
          <w:tab w:val="left" w:pos="9600"/>
        </w:tabs>
        <w:spacing w:after="0" w:line="240" w:lineRule="auto"/>
        <w:ind w:right="41"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/>
        </w:rPr>
        <w:t xml:space="preserve">Требования к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специальному программному обеспечению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/>
        </w:rPr>
        <w:t xml:space="preserve">,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обеспечивающему работу каждого комплекса</w:t>
      </w:r>
    </w:p>
    <w:p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Специальное программное обеспечение (далее - СПО) должно функционировать </w:t>
      </w:r>
      <w:r>
        <w:rPr>
          <w:rFonts w:ascii="Times New Roman" w:eastAsia="Times New Roman" w:hAnsi="Times New Roman" w:cs="Times New Roman"/>
          <w:sz w:val="24"/>
          <w:szCs w:val="24"/>
        </w:rPr>
        <w:t>под управлением операционных систем отечественной разработки и обеспечивать совместимость отчетных форм с офисными пакетами отечественной разработки, включенными в Единый реестр российских программ для электронных вычислительных машин и баз данных (в соответствии со статьей 12.1 Федерального закона 149-ФЗ от 25.11.2017 «Об информации, информационных технологиях и о защите информации»).</w:t>
      </w:r>
      <w:proofErr w:type="gramEnd"/>
    </w:p>
    <w:p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>СПО должно соответствовать ГОСТ Р 8.654-2009 «Государственная система обеспечения единства измерений. Требования к программному обеспечению средств измерений. Основные положения».</w:t>
      </w:r>
    </w:p>
    <w:p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СПО в части, касающейся обработки результатов измерений, должно обеспечивать: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занятости полос радиочастот или радиочастотных каналов с возможностью регулирования порога сигнала с шагом 1 дБ;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возможность опознавания сигналов по местоположению (результатам пеленгования), на слух (по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демодулированному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сигналу), на анализаторе спектра путем сравнения спектров обнаруженных радиоизлучений со спектрами излучений радиоэлектронных средств (далее – РЭС), хранящимися в базе данных;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выполнения задач в полосе частот или на фиксированных частотах по временному расписанию с сохранением в базе данных значений несущей частоты сигнала, спектрограммы в цифровом виде, результатов пеленгования; 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ввод информации (исходных данных) в интерфейсе пользователя с помощью меню и заполнения шаблонов;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многозадачный режим работы;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поддержку картографических средств для отображения местоположения мобильного комплекса, пеленгов по показаниям пеленгатора и расчетного местоположения источника радиоизлучения;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использования карт форматов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Яндекс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арты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OpenStreetMaps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(соблюдение лицензионных условий обеспечивает Заказчик);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формирования отчетов в формате Р7-Офис;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запуска ранее поставленных заданий после восстановления электропитания;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проведения математического расчета местоположения нужного источника радиоизлучений (далее – ИРИ), опираясь на значения измерений в каждой точке маршрута.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 в составе комплексов не должно нарушать авторских и исключительных прав.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x-none"/>
        </w:rPr>
        <w:t xml:space="preserve">Требования к СПО, в части обработки для представления результатов измерений в автоматизированную систему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x-none"/>
        </w:rPr>
        <w:t>радиоконтроля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x-none"/>
        </w:rPr>
        <w:t xml:space="preserve"> Заказчика</w:t>
      </w:r>
    </w:p>
    <w:p>
      <w:pPr>
        <w:tabs>
          <w:tab w:val="left" w:pos="9600"/>
        </w:tabs>
        <w:suppressAutoHyphens/>
        <w:spacing w:after="0" w:line="240" w:lineRule="auto"/>
        <w:ind w:right="41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СПО в части, касающейся обработки для представления результатов измерений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автоматизированную систему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радиоконтроля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Заказчика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должно обеспечивать: </w:t>
      </w:r>
    </w:p>
    <w:p>
      <w:pPr>
        <w:tabs>
          <w:tab w:val="left" w:pos="9600"/>
        </w:tabs>
        <w:suppressAutoHyphens/>
        <w:spacing w:after="0" w:line="240" w:lineRule="auto"/>
        <w:ind w:right="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импорта данных по РЭС из базы данных частотных присвоений при представлении протокола сопряжения; </w:t>
      </w:r>
    </w:p>
    <w:p>
      <w:pPr>
        <w:tabs>
          <w:tab w:val="num" w:pos="720"/>
          <w:tab w:val="left" w:pos="3240"/>
          <w:tab w:val="left" w:pos="9600"/>
        </w:tabs>
        <w:spacing w:after="0" w:line="240" w:lineRule="auto"/>
        <w:ind w:right="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проведения сравнительного автоматизированного анализа по параметрам измерений отклонений частоты излучения, ширины занимаемой полосы частот по заданному уровню на соответствие НОРМАМ 17-08 «Радиопередатчики всех категорий гражданского применения. Требования на допустимое отклонение частоты.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Методы измерения и контроля», утвержденным решением Государственной комиссии по радиочастотам при Министерстве информационных технологий и связи Российской Федерации от 26.02.2008 №08-23-07-001, НОРМАМ 19-02 «Нормы на ширину полосы радиочастот и внеполосные излучения радиопередатчиков гражданского применения», утвержденным решением Государственной комиссии по радиочастотам при Министерстве Российской Федерации по связи и информатизации от 28.10.2002 (протокол №22/2), НОРМАМ 17-13 «Радиопередатчики всех категорий гражданского применения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Требования на допустимые отклонения частоты», НОРМАМ 19-13 «Нормы на ширину полосы радиочастот и внеполосные излучения радиопередатчиков гражданского применения», утвержденным решением Государственной комиссии по радиочастотам при Министерстве связи и массовых коммуникаций Российской Федерации от 24.05.2013 №13-18-03;</w:t>
      </w:r>
    </w:p>
    <w:p>
      <w:pPr>
        <w:tabs>
          <w:tab w:val="left" w:pos="9600"/>
        </w:tabs>
        <w:suppressAutoHyphens/>
        <w:spacing w:after="0" w:line="240" w:lineRule="auto"/>
        <w:ind w:right="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формирования отчетов в виде файлов формата Р7-Офис.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хранению результатов мониторинга и аналитике каждого комплекса</w:t>
      </w:r>
    </w:p>
    <w:p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должны обеспечивать протоколирование данных по всем по решаемым функциональным задачам, включая ЭМО, и обнаруженным РЭС, результатам сканирования АТВ, АРВ, ЦТВ, ЦРВ, результатам сканирования доступности запрещенных Интернет-ресурсов.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должны обеспечивать возможность идентификации сигналов: на экране монитора, с помощью средств анализа, путем сравнения обнаруженных источников радиоизлучения с параметрами ИРИ, хранящихся в базе данных.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Комплекс должны обеспечивать хранение параметров, времени и места выполнения поставленных функциональных задач. 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 должны обеспечивать возможность просмотра результатов выполнения функциональных задач,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.ч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отображением на картографической подложке.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 должны обеспечивать возможность фиксации результатов панорамного сканирования радиочастотного спектра (далее - отпечаток спектра). Комплекс должны обеспечивать возможность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анализа изменения параметров радиосигналов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накопленным отпечаткам спектра.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 должны обеспечивать классификацию и идентификацию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анализа ИРИ. 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должны обеспечивать возможность использования данных частотно-территориальных планов (ЧТП), полученных из систем Заказчика, для решения аналитических задач.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 должны обеспечивать возможность использования данных о результатах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радиоконтроля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полученных из систем Заказчика, для решения аналитических задач.</w:t>
      </w:r>
      <w:proofErr w:type="gramEnd"/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/>
        </w:rPr>
        <w:t>Конструктивные требования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к каждому комплексу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 xml:space="preserve">Конструкция и размещение составных компонентов и функциональных блоков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оборудования</w:t>
      </w:r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 xml:space="preserve"> комплекса должна обеспечивать 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удобство подключения образцовых средств измерений и контрольно-измерительной аппаратуры при проведении последующих поверок, технического обслуживания и ремонта.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 xml:space="preserve">На электрические соединители блоков оборудования и кабелей должны быть нанесены обозначения, позволяющие определить части разъемов, подлежащие соединению между собой.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>Крепление аппаратуры и оборудования должно исключать возможность их самопроизвольного перемещения и вибрации при движении автомобиля, обеспечивать надежность крепления, удобство эксплуатации.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В багажном отсеке автомобиля должны быть предусмотрены места для размещения радиочастотного сканера и анализатора</w:t>
      </w:r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>Wi-Fi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</w:rPr>
        <w:t>, оборудованные соответствующим электропитанием. Крепление должно обеспечивать возможность быстрой установки и демонтажа оборудования, а также надежную фиксацию оборудования во время движения автомобиля.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Стационарные измерительные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</w:rPr>
        <w:t>пеленгационные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антенны, а также антенна </w:t>
      </w:r>
      <w:r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>GLONASS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>GPS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должны быть размещены н</w:t>
      </w:r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>а крыше автомобиля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, переносные должны быть размещены в багажнике автомобиля.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 xml:space="preserve">Вводы кабелей должны быть выполнены герметично. Длина кабелей в салоне автомобиля должна позволять беспрепятственное и без натяжения подключение к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>дополнител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>ному оборудованию, размещенному на предусмотренных для него местах.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>Разъемы антенн должны быть подписаны.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/>
        </w:rPr>
        <w:t>Требования по устойчивости к воздействиям климатических и механических факторов внешней среды</w:t>
      </w:r>
    </w:p>
    <w:p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lastRenderedPageBreak/>
        <w:t>Оборудование</w:t>
      </w:r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 xml:space="preserve"> мобильн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ых</w:t>
      </w:r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 xml:space="preserve"> комплекс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ов</w:t>
      </w:r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 xml:space="preserve"> должно быть рассчитано на непрерывную круглосуточную работу с перерывами в течение каждых суток для проведения обслуживания (согласно регламенту, установленному Заказчиком).</w:t>
      </w:r>
    </w:p>
    <w:p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 xml:space="preserve">Изготовляемая аппаратура в части устойчивости к воздействиям климатических факторов и воздействиям механических факторов должна обеспечивать выполнение требований в соответствии с ГОСТ Р 52536–2006 «Оборудование станций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>радиоконтроля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 xml:space="preserve"> автоматизированное. Технические требования и методы испытаний». </w:t>
      </w:r>
    </w:p>
    <w:p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0"/>
        </w:rPr>
      </w:pPr>
    </w:p>
    <w:p>
      <w:pPr>
        <w:keepNext/>
        <w:tabs>
          <w:tab w:val="num" w:pos="1276"/>
        </w:tabs>
        <w:spacing w:after="0" w:line="254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/>
        </w:rPr>
        <w:t>Требования по надежности</w:t>
      </w:r>
    </w:p>
    <w:p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 xml:space="preserve">Срок службы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каждого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 xml:space="preserve">комплекса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не менее 10</w:t>
      </w:r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 xml:space="preserve"> лет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в соответствии с ГОСТ Р 5236-2006.</w:t>
      </w:r>
    </w:p>
    <w:p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>На  комплекс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ы</w:t>
      </w:r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и СПО к ним </w:t>
      </w:r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 xml:space="preserve">устанавливается гарантийный срок продолжительностью 2 (два)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календарных </w:t>
      </w:r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 xml:space="preserve">года со дня подписания Заказчиком Акта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об исполнении обязательств</w:t>
      </w:r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 xml:space="preserve">. </w:t>
      </w:r>
    </w:p>
    <w:p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Условия гарантии – согласно разделу 7 Договора.</w:t>
      </w:r>
    </w:p>
    <w:p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>По истечении гарантийного срока ремонт комплекс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ов</w:t>
      </w:r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может </w:t>
      </w:r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>осуществлят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ь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>ся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 xml:space="preserve"> Подрядчиком по отдельному договору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.</w:t>
      </w:r>
    </w:p>
    <w:p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0"/>
        </w:rPr>
      </w:pPr>
    </w:p>
    <w:p>
      <w:pPr>
        <w:keepNext/>
        <w:tabs>
          <w:tab w:val="num" w:pos="1276"/>
        </w:tabs>
        <w:spacing w:after="0" w:line="254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/>
        </w:rPr>
        <w:t>Требования по эксплуатации</w:t>
      </w:r>
    </w:p>
    <w:p>
      <w:pPr>
        <w:suppressAutoHyphen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Комплексы должен управляться одним оператором с квалификацией не ниже инженера с навыками работы на ПЭВМ.</w:t>
      </w:r>
    </w:p>
    <w:p>
      <w:pPr>
        <w:suppressAutoHyphen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keepNext/>
        <w:tabs>
          <w:tab w:val="num" w:pos="1276"/>
        </w:tabs>
        <w:spacing w:after="0" w:line="254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/>
        </w:rPr>
        <w:t>Требования по безопасности</w:t>
      </w:r>
    </w:p>
    <w:p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К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>омплекс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 xml:space="preserve"> должен соответствовать ГОСТ IEC 61010-1-2014 «Безопасность электрических контрольно-измерительных приборов и лабораторного оборудования. Часть 1. Общие требования» и удовлетворять требованиям по обеспечению удобств эксплуатации.</w:t>
      </w:r>
    </w:p>
    <w:p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>Во всех блоках комплекса, имеющих электропитание от сети переменного тока как непосредственно, так и через адаптер, должно быть предусмотрено защитное заземление. Рядом с клеммой заземления должен быть нанесен знак заземления. Должно быть предусмотрено устройство заземления (шина, кол.).</w:t>
      </w:r>
    </w:p>
    <w:p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0"/>
        </w:rPr>
      </w:pPr>
    </w:p>
    <w:p>
      <w:pPr>
        <w:keepNext/>
        <w:tabs>
          <w:tab w:val="num" w:pos="1276"/>
        </w:tabs>
        <w:spacing w:after="0" w:line="254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/>
        </w:rPr>
        <w:t>Требования к электропитанию</w:t>
      </w:r>
    </w:p>
    <w:p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Оборудование</w:t>
      </w:r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каждого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>комплекс</w:t>
      </w:r>
      <w:r>
        <w:rPr>
          <w:rFonts w:ascii="Times New Roman" w:hAnsi="Times New Roman"/>
          <w:sz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 xml:space="preserve"> должно быть рассчитано на работу от буферных аккумуляторных батарей и от внутренней сети автомобиля, а также от внешнего однофазного источника переменного тока с номинальным напряжением 220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 xml:space="preserve"> ± 10 % частотой 50 Гц ± 1 Гц.</w:t>
      </w:r>
    </w:p>
    <w:p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 xml:space="preserve">Салон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каждого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>автомобиля должен быть оборудован дополнительно 3 (тремя) розетками подключения к бортовой сети общей суммарной мощностью 500 Вт.</w:t>
      </w:r>
    </w:p>
    <w:p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>Подключение потребителей к бортовой сети должно быть безопасно, а также не приводить к нарушению работы оборудования и травмам персонала. Для защиты от короткого замыкания в блоке распределения электропитания должно быть предусмотрено наличие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предохранителей, доступ к которым должен быть обеспечен без вскрытия оборудования.</w:t>
      </w:r>
    </w:p>
    <w:p>
      <w:pPr>
        <w:keepNext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keepNext/>
        <w:tabs>
          <w:tab w:val="num" w:pos="1276"/>
        </w:tabs>
        <w:spacing w:after="0" w:line="254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/>
        </w:rPr>
        <w:t>Требования по транспортировке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Конструкция комплексов должна обеспечивать движение по автомобильным дорогам и его транспортировку железнодорожным, морским и воздушным транспортом в транспортной упаковке.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keepNext/>
        <w:tabs>
          <w:tab w:val="num" w:pos="1276"/>
        </w:tabs>
        <w:spacing w:after="0" w:line="254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/>
        </w:rPr>
        <w:t>Требования к документации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Подрядчик обязан укомплектовать каждый изготовленный комплекс следующими документами: 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формуляром;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руководством по эксплуатации комплекса, включающим инструкции по техническому обслуживанию, хранению и транспортированию;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описанием команд удаленного управления комплексом;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описанием структуры обменных файлов с заданиями и результатами их выполнений;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схемой электрических соединений;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структурной схемой на комплекс в целом (за исключением покупных изделий);</w:t>
      </w:r>
    </w:p>
    <w:p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документацией на покупные изделия на русском языке;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инструкцией по инсталляции СПО комплекса, описанием структуры БД;</w:t>
      </w:r>
    </w:p>
    <w:p>
      <w:pPr>
        <w:tabs>
          <w:tab w:val="left" w:pos="9600"/>
        </w:tabs>
        <w:suppressAutoHyphens/>
        <w:spacing w:after="0" w:line="240" w:lineRule="auto"/>
        <w:ind w:right="41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свидетельством о поверке оборудования мобильного комплекса;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копией свидетельства об утверждении типа средств измерений на оборудование;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копией методики поверки оборудования;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инструкцией по вводу и замене используемых цифровых карт местности; 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Допускается объединять отдельные виды документов.</w:t>
      </w:r>
    </w:p>
    <w:p>
      <w:pPr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>
      <w:pPr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>
      <w:pPr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245"/>
        <w:gridCol w:w="5103"/>
      </w:tblGrid>
      <w:tr>
        <w:trPr>
          <w:trHeight w:val="1090"/>
        </w:trPr>
        <w:tc>
          <w:tcPr>
            <w:tcW w:w="5245" w:type="dxa"/>
            <w:vAlign w:val="center"/>
          </w:tcPr>
          <w:p>
            <w:pPr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t>Покупатель:</w:t>
            </w:r>
          </w:p>
          <w:p>
            <w:pPr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  <w:p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_______________ /_______________/</w:t>
            </w:r>
          </w:p>
          <w:p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103" w:type="dxa"/>
          </w:tcPr>
          <w:p>
            <w:pPr>
              <w:ind w:firstLine="34"/>
              <w:jc w:val="center"/>
              <w:rPr>
                <w:rFonts w:ascii="Times New Roman" w:eastAsiaTheme="minorEastAsia" w:hAnsi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t>Поставщик:</w:t>
            </w:r>
          </w:p>
          <w:p>
            <w:pPr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_______________ /_______________/</w:t>
            </w:r>
          </w:p>
          <w:p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М.П.</w:t>
            </w:r>
          </w:p>
        </w:tc>
      </w:tr>
    </w:tbl>
    <w:p>
      <w:pPr>
        <w:spacing w:after="0" w:line="240" w:lineRule="auto"/>
        <w:ind w:left="680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2694" w:hanging="14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ТЕХНИЧЕСКИЕ ТРЕБОВАНИЯ</w:t>
      </w: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 программным и аппаратным средствам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радиотехнических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измерений 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радиоконтроля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части обеспечения их сопряжения</w:t>
      </w: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функционирования в составе АСРК</w:t>
      </w:r>
    </w:p>
    <w:p>
      <w:pPr>
        <w:tabs>
          <w:tab w:val="left" w:pos="32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>
      <w:pPr>
        <w:numPr>
          <w:ilvl w:val="0"/>
          <w:numId w:val="12"/>
        </w:numPr>
        <w:tabs>
          <w:tab w:val="num" w:pos="-2268"/>
          <w:tab w:val="num" w:pos="993"/>
          <w:tab w:val="num" w:pos="1830"/>
          <w:tab w:val="num" w:pos="1950"/>
        </w:tabs>
        <w:autoSpaceDN w:val="0"/>
        <w:spacing w:after="0" w:line="240" w:lineRule="auto"/>
        <w:ind w:left="993" w:hanging="284"/>
        <w:outlineLvl w:val="0"/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  <w:t>Назначение и область распространения</w:t>
      </w:r>
    </w:p>
    <w:p>
      <w:pPr>
        <w:numPr>
          <w:ilvl w:val="1"/>
          <w:numId w:val="12"/>
        </w:numPr>
        <w:tabs>
          <w:tab w:val="left" w:pos="500"/>
          <w:tab w:val="left" w:pos="1134"/>
          <w:tab w:val="num" w:pos="2507"/>
          <w:tab w:val="num" w:pos="265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Настоящие общие технические требования (далее - ОТТ) распространяются на изготавливаемые и доставляемые средства радиотехнических измерений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радиоконтроля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радиоконтрольное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оборудование или РКО) и специальное программное обеспечение (далее – СПО) для использования в целях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радиоконтроля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 предназначены для обеспечения сопряжения и функционирования изготавливаемого и доставляемого РКО и СПО, в составе Автоматизированной системы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радиоконтроля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излучениями радиоэлектронных средств и высокочастотных устройств гражданского назначения 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ЦФО (далее – АСРК). </w:t>
      </w:r>
    </w:p>
    <w:p>
      <w:pPr>
        <w:numPr>
          <w:ilvl w:val="1"/>
          <w:numId w:val="12"/>
        </w:numPr>
        <w:tabs>
          <w:tab w:val="left" w:pos="500"/>
          <w:tab w:val="left" w:pos="1134"/>
          <w:tab w:val="num" w:pos="2507"/>
          <w:tab w:val="num" w:pos="265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ОТТ устанавливают общие технические требования к функциональности изготавливаемого и доставляемого РКО и СПО, интерфейсу,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геоинфрормационной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системе (далее – ГИС), системе хранения данных, аппаратным средствам РКО, к их составу, параметрам и комплекту передачи для обеспечения сопряжения и функционирования в составе АСРК.</w:t>
      </w:r>
    </w:p>
    <w:p>
      <w:pPr>
        <w:tabs>
          <w:tab w:val="left" w:pos="500"/>
          <w:tab w:val="left" w:pos="113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>
      <w:pPr>
        <w:numPr>
          <w:ilvl w:val="0"/>
          <w:numId w:val="12"/>
        </w:numPr>
        <w:tabs>
          <w:tab w:val="num" w:pos="-2268"/>
          <w:tab w:val="num" w:pos="993"/>
          <w:tab w:val="num" w:pos="1830"/>
          <w:tab w:val="num" w:pos="1950"/>
        </w:tabs>
        <w:autoSpaceDN w:val="0"/>
        <w:spacing w:after="0" w:line="240" w:lineRule="auto"/>
        <w:ind w:left="993" w:hanging="284"/>
        <w:outlineLvl w:val="0"/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  <w:t>Требования к функциональности изготавливаемого и доставляемого РКО и СПО</w:t>
      </w:r>
    </w:p>
    <w:p>
      <w:pPr>
        <w:numPr>
          <w:ilvl w:val="1"/>
          <w:numId w:val="12"/>
        </w:numPr>
        <w:tabs>
          <w:tab w:val="left" w:pos="500"/>
          <w:tab w:val="left" w:pos="1134"/>
          <w:tab w:val="num" w:pos="2507"/>
          <w:tab w:val="num" w:pos="2650"/>
        </w:tabs>
        <w:spacing w:after="0" w:line="240" w:lineRule="auto"/>
        <w:ind w:left="0"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Изготавливаемое и доставляемое РКО и СПО, должно обеспечивать функционирование в соответствии с ГОСТ 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53373-2009. «Оборудование станций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радиоконтроля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приемное автоматизированное. Технические требования и методы испытаний».</w:t>
      </w:r>
    </w:p>
    <w:p>
      <w:pPr>
        <w:numPr>
          <w:ilvl w:val="1"/>
          <w:numId w:val="12"/>
        </w:numPr>
        <w:tabs>
          <w:tab w:val="left" w:pos="500"/>
          <w:tab w:val="left" w:pos="1134"/>
          <w:tab w:val="num" w:pos="2507"/>
          <w:tab w:val="num" w:pos="2650"/>
        </w:tabs>
        <w:spacing w:after="0" w:line="240" w:lineRule="auto"/>
        <w:ind w:left="0"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Изготавливаемое и доставляемое РКО и СПО должны обеспечивать как автономное функционирование, так и функционирование в составе АСРК.</w:t>
      </w:r>
    </w:p>
    <w:p>
      <w:pPr>
        <w:numPr>
          <w:ilvl w:val="1"/>
          <w:numId w:val="12"/>
        </w:numPr>
        <w:tabs>
          <w:tab w:val="left" w:pos="500"/>
          <w:tab w:val="left" w:pos="1134"/>
          <w:tab w:val="num" w:pos="2507"/>
          <w:tab w:val="num" w:pos="2650"/>
        </w:tabs>
        <w:spacing w:after="0" w:line="240" w:lineRule="auto"/>
        <w:ind w:left="0"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РКО должно обеспечиваться с помощью средств СПО в составе РКО и посредством СПО внешней управляющей АСРК.</w:t>
      </w:r>
    </w:p>
    <w:p>
      <w:pPr>
        <w:numPr>
          <w:ilvl w:val="1"/>
          <w:numId w:val="12"/>
        </w:numPr>
        <w:tabs>
          <w:tab w:val="left" w:pos="500"/>
          <w:tab w:val="left" w:pos="1134"/>
          <w:tab w:val="num" w:pos="2507"/>
          <w:tab w:val="num" w:pos="2650"/>
        </w:tabs>
        <w:spacing w:after="0" w:line="240" w:lineRule="auto"/>
        <w:ind w:left="0"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функционировании в составе АСРК изготавливаемое и доставляемое РКО и СПО, должны функционировать с использованием действующей сети связи и передачи данных (далее - ССПД) Заказчика.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Протоколы и технологии связи, обеспечивающие сопряжение с изготавливаемым и доставляемым РКО и СПО, согласовываются с Заказчиком.</w:t>
      </w:r>
      <w:proofErr w:type="gramEnd"/>
    </w:p>
    <w:p>
      <w:pPr>
        <w:tabs>
          <w:tab w:val="num" w:pos="1830"/>
          <w:tab w:val="num" w:pos="1950"/>
        </w:tabs>
        <w:autoSpaceDN w:val="0"/>
        <w:spacing w:after="0" w:line="240" w:lineRule="auto"/>
        <w:ind w:left="993"/>
        <w:outlineLvl w:val="0"/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</w:pPr>
    </w:p>
    <w:p>
      <w:pPr>
        <w:numPr>
          <w:ilvl w:val="0"/>
          <w:numId w:val="12"/>
        </w:numPr>
        <w:tabs>
          <w:tab w:val="num" w:pos="-2268"/>
          <w:tab w:val="num" w:pos="993"/>
          <w:tab w:val="num" w:pos="1830"/>
          <w:tab w:val="num" w:pos="1950"/>
        </w:tabs>
        <w:autoSpaceDN w:val="0"/>
        <w:spacing w:after="0" w:line="240" w:lineRule="auto"/>
        <w:ind w:left="993" w:hanging="284"/>
        <w:outlineLvl w:val="0"/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  <w:t>Требования к изготавливаемому и доставляемому РКО и СПО</w:t>
      </w:r>
    </w:p>
    <w:p>
      <w:pPr>
        <w:numPr>
          <w:ilvl w:val="1"/>
          <w:numId w:val="12"/>
        </w:numPr>
        <w:tabs>
          <w:tab w:val="num" w:pos="-2127"/>
          <w:tab w:val="left" w:pos="1134"/>
          <w:tab w:val="num" w:pos="2507"/>
          <w:tab w:val="num" w:pos="2650"/>
        </w:tabs>
        <w:spacing w:after="0" w:line="240" w:lineRule="auto"/>
        <w:ind w:left="0" w:firstLine="697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Изготавливаемое и доставляемое РКО и СПО, в соответствии с  функциональностью комплекса должны обеспечивать:</w:t>
      </w:r>
    </w:p>
    <w:p>
      <w:pPr>
        <w:numPr>
          <w:ilvl w:val="2"/>
          <w:numId w:val="12"/>
        </w:numPr>
        <w:tabs>
          <w:tab w:val="left" w:pos="-2268"/>
          <w:tab w:val="left" w:pos="1418"/>
          <w:tab w:val="num" w:pos="2670"/>
          <w:tab w:val="num" w:pos="3390"/>
        </w:tabs>
        <w:spacing w:after="0" w:line="240" w:lineRule="auto"/>
        <w:ind w:left="0" w:firstLine="697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многозадачный и многопользовательский режимы работы;</w:t>
      </w:r>
    </w:p>
    <w:p>
      <w:pPr>
        <w:numPr>
          <w:ilvl w:val="2"/>
          <w:numId w:val="12"/>
        </w:numPr>
        <w:tabs>
          <w:tab w:val="left" w:pos="-2268"/>
          <w:tab w:val="left" w:pos="1418"/>
          <w:tab w:val="num" w:pos="2670"/>
          <w:tab w:val="num" w:pos="3390"/>
        </w:tabs>
        <w:spacing w:after="0" w:line="240" w:lineRule="auto"/>
        <w:ind w:left="0" w:firstLine="697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идентификацию и регистрацию пользователя в системе;</w:t>
      </w:r>
    </w:p>
    <w:p>
      <w:pPr>
        <w:numPr>
          <w:ilvl w:val="2"/>
          <w:numId w:val="12"/>
        </w:numPr>
        <w:tabs>
          <w:tab w:val="left" w:pos="-2268"/>
          <w:tab w:val="left" w:pos="1418"/>
          <w:tab w:val="num" w:pos="2670"/>
          <w:tab w:val="num" w:pos="3390"/>
        </w:tabs>
        <w:spacing w:after="0" w:line="240" w:lineRule="auto"/>
        <w:ind w:left="0" w:firstLine="697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протоколирование действий пользователя в системе;</w:t>
      </w:r>
    </w:p>
    <w:p>
      <w:pPr>
        <w:numPr>
          <w:ilvl w:val="2"/>
          <w:numId w:val="12"/>
        </w:numPr>
        <w:tabs>
          <w:tab w:val="left" w:pos="-2268"/>
          <w:tab w:val="left" w:pos="1418"/>
          <w:tab w:val="num" w:pos="2670"/>
          <w:tab w:val="num" w:pos="3390"/>
        </w:tabs>
        <w:spacing w:after="0" w:line="240" w:lineRule="auto"/>
        <w:ind w:left="0" w:firstLine="697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возможность изменения необходимых параметров настроек РКО в соответствии с его функциональными возможностями, включая параметры антенных систем;</w:t>
      </w:r>
    </w:p>
    <w:p>
      <w:pPr>
        <w:numPr>
          <w:ilvl w:val="2"/>
          <w:numId w:val="12"/>
        </w:numPr>
        <w:tabs>
          <w:tab w:val="left" w:pos="-2268"/>
          <w:tab w:val="left" w:pos="1418"/>
          <w:tab w:val="num" w:pos="2670"/>
          <w:tab w:val="num" w:pos="3390"/>
        </w:tabs>
        <w:spacing w:after="0" w:line="240" w:lineRule="auto"/>
        <w:ind w:left="0" w:firstLine="697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сохранение в базу данных (далее - БД) и/или структурированные файлы информации по решаемым функциональным задачам, постановкам задач и результатам их решения; </w:t>
      </w:r>
    </w:p>
    <w:p>
      <w:pPr>
        <w:numPr>
          <w:ilvl w:val="2"/>
          <w:numId w:val="12"/>
        </w:numPr>
        <w:tabs>
          <w:tab w:val="left" w:pos="-2268"/>
          <w:tab w:val="left" w:pos="1418"/>
          <w:tab w:val="num" w:pos="2670"/>
          <w:tab w:val="num" w:pos="3390"/>
        </w:tabs>
        <w:spacing w:after="0" w:line="240" w:lineRule="auto"/>
        <w:ind w:left="0" w:firstLine="697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отображение параметров постановок задач радиотехнических измерений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радиоконтроля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РТИ и РК), измеряемых и контролируемых величин, результатов решения задач РТИ и РК на электронных табло и/или мониторах персональных электронно-вычислительных машин (далее – ПЭВМ) автоматизированных рабочих мест (далее – АРМ)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пользователя, в том числе (при необходимости), на цифровой карте местности (далее - ЦКМ) с использованием ГИС РКО;</w:t>
      </w:r>
      <w:proofErr w:type="gramEnd"/>
    </w:p>
    <w:p>
      <w:pPr>
        <w:numPr>
          <w:ilvl w:val="2"/>
          <w:numId w:val="12"/>
        </w:numPr>
        <w:tabs>
          <w:tab w:val="left" w:pos="-2268"/>
          <w:tab w:val="left" w:pos="1418"/>
          <w:tab w:val="num" w:pos="2670"/>
          <w:tab w:val="num" w:pos="3390"/>
        </w:tabs>
        <w:spacing w:after="0" w:line="240" w:lineRule="auto"/>
        <w:ind w:left="0" w:firstLine="697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обработки результатов РТИ и РК согласно функциональным возможностям РКО и требованиям технических заданий;</w:t>
      </w:r>
    </w:p>
    <w:p>
      <w:pPr>
        <w:numPr>
          <w:ilvl w:val="2"/>
          <w:numId w:val="12"/>
        </w:numPr>
        <w:tabs>
          <w:tab w:val="left" w:pos="-2268"/>
          <w:tab w:val="left" w:pos="1418"/>
          <w:tab w:val="num" w:pos="2670"/>
          <w:tab w:val="num" w:pos="3390"/>
        </w:tabs>
        <w:spacing w:after="0" w:line="240" w:lineRule="auto"/>
        <w:ind w:left="0" w:firstLine="697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прерывание процесса выполнения задач РТИ и РК пользователем;</w:t>
      </w:r>
    </w:p>
    <w:p>
      <w:pPr>
        <w:numPr>
          <w:ilvl w:val="2"/>
          <w:numId w:val="12"/>
        </w:numPr>
        <w:tabs>
          <w:tab w:val="left" w:pos="-2268"/>
          <w:tab w:val="left" w:pos="1418"/>
          <w:tab w:val="num" w:pos="2670"/>
          <w:tab w:val="num" w:pos="3390"/>
        </w:tabs>
        <w:spacing w:after="0" w:line="240" w:lineRule="auto"/>
        <w:ind w:left="0" w:firstLine="697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обработку и регистрацию в журнале событий СПО изготавливаемого и доставляемого РКО исключительных ситуаций (обрывы каналов связи, ошибки, сбои в работе СПО и РКО и т.п.) и прерываний процесса выполнения задач РТИ и РК пользователем;</w:t>
      </w:r>
    </w:p>
    <w:p>
      <w:pPr>
        <w:numPr>
          <w:ilvl w:val="2"/>
          <w:numId w:val="12"/>
        </w:numPr>
        <w:tabs>
          <w:tab w:val="left" w:pos="-2268"/>
          <w:tab w:val="left" w:pos="1418"/>
          <w:tab w:val="num" w:pos="2670"/>
          <w:tab w:val="num" w:pos="3390"/>
        </w:tabs>
        <w:spacing w:after="0" w:line="240" w:lineRule="auto"/>
        <w:ind w:left="0" w:firstLine="697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сохранение текущих результатов РТИ и РК в буферных файлах в случае сбоя или аварийного прерывания работы РКО и СПО;</w:t>
      </w:r>
    </w:p>
    <w:p>
      <w:pPr>
        <w:numPr>
          <w:ilvl w:val="2"/>
          <w:numId w:val="12"/>
        </w:numPr>
        <w:tabs>
          <w:tab w:val="left" w:pos="-2268"/>
          <w:tab w:val="left" w:pos="1418"/>
          <w:tab w:val="num" w:pos="2670"/>
          <w:tab w:val="num" w:pos="3390"/>
        </w:tabs>
        <w:spacing w:after="0" w:line="240" w:lineRule="auto"/>
        <w:ind w:left="0" w:firstLine="697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возобновление СПО после сбоя с места получения последнего результата, либо выполнение задания заново, с учетом времени окончания задания;</w:t>
      </w:r>
    </w:p>
    <w:p>
      <w:pPr>
        <w:numPr>
          <w:ilvl w:val="2"/>
          <w:numId w:val="12"/>
        </w:numPr>
        <w:tabs>
          <w:tab w:val="left" w:pos="-2268"/>
          <w:tab w:val="left" w:pos="1418"/>
          <w:tab w:val="num" w:pos="2670"/>
          <w:tab w:val="num" w:pos="3390"/>
        </w:tabs>
        <w:spacing w:after="0" w:line="240" w:lineRule="auto"/>
        <w:ind w:left="0" w:firstLine="697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возобновление работы РКО после сбоя (аварийного отключения) питания или по причине некорректных параметров постановки задачи;</w:t>
      </w:r>
    </w:p>
    <w:p>
      <w:pPr>
        <w:numPr>
          <w:ilvl w:val="2"/>
          <w:numId w:val="12"/>
        </w:numPr>
        <w:tabs>
          <w:tab w:val="left" w:pos="-2268"/>
          <w:tab w:val="left" w:pos="1418"/>
          <w:tab w:val="num" w:pos="2670"/>
          <w:tab w:val="num" w:pos="3390"/>
        </w:tabs>
        <w:spacing w:after="0" w:line="240" w:lineRule="auto"/>
        <w:ind w:left="0" w:firstLine="72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выгрузку результатов измерений в отчетные формы. Формы отчетов и формат файлов отчетов согласовываются с Заказчиком;</w:t>
      </w:r>
    </w:p>
    <w:p>
      <w:pPr>
        <w:numPr>
          <w:ilvl w:val="2"/>
          <w:numId w:val="12"/>
        </w:numPr>
        <w:tabs>
          <w:tab w:val="left" w:pos="-2268"/>
          <w:tab w:val="left" w:pos="1418"/>
          <w:tab w:val="num" w:pos="2670"/>
          <w:tab w:val="num" w:pos="3390"/>
        </w:tabs>
        <w:spacing w:after="0" w:line="240" w:lineRule="auto"/>
        <w:ind w:left="0" w:firstLine="72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экспо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 в стр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уктурированные файлы исходных параметров и результатов измерений, выполненных с использованием интерфейса РКО без использования АСРК.</w:t>
      </w:r>
    </w:p>
    <w:p>
      <w:pPr>
        <w:numPr>
          <w:ilvl w:val="2"/>
          <w:numId w:val="12"/>
        </w:numPr>
        <w:tabs>
          <w:tab w:val="left" w:pos="-2268"/>
          <w:tab w:val="left" w:pos="1418"/>
          <w:tab w:val="num" w:pos="2670"/>
          <w:tab w:val="num" w:pos="3390"/>
        </w:tabs>
        <w:spacing w:after="0" w:line="240" w:lineRule="auto"/>
        <w:ind w:left="0" w:firstLine="72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возможность обновления СПО с сохранением пользовательских настроек СПО.</w:t>
      </w:r>
    </w:p>
    <w:p>
      <w:pPr>
        <w:numPr>
          <w:ilvl w:val="1"/>
          <w:numId w:val="12"/>
        </w:numPr>
        <w:tabs>
          <w:tab w:val="left" w:pos="1276"/>
          <w:tab w:val="num" w:pos="2507"/>
          <w:tab w:val="num" w:pos="2650"/>
        </w:tabs>
        <w:spacing w:after="0" w:line="240" w:lineRule="auto"/>
        <w:ind w:left="0"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Типы и версии используемых операционных систем и систем управления базами данных (далее – СУБД) согласовываются с Заказчиком.</w:t>
      </w:r>
    </w:p>
    <w:p>
      <w:pPr>
        <w:numPr>
          <w:ilvl w:val="1"/>
          <w:numId w:val="12"/>
        </w:numPr>
        <w:tabs>
          <w:tab w:val="left" w:pos="1276"/>
          <w:tab w:val="num" w:pos="2507"/>
          <w:tab w:val="num" w:pos="2650"/>
        </w:tabs>
        <w:spacing w:after="0" w:line="240" w:lineRule="auto"/>
        <w:ind w:left="0"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Изготавливаемое и доставляемое РКО и СПО, должны взаимодействовать с АСРК на основе протоколов сопряжения в соответствии с п. 7 ОТТ. </w:t>
      </w:r>
    </w:p>
    <w:p>
      <w:pPr>
        <w:tabs>
          <w:tab w:val="left" w:pos="1276"/>
        </w:tabs>
        <w:spacing w:after="0" w:line="240" w:lineRule="auto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>
      <w:pPr>
        <w:numPr>
          <w:ilvl w:val="0"/>
          <w:numId w:val="12"/>
        </w:numPr>
        <w:tabs>
          <w:tab w:val="num" w:pos="-2268"/>
          <w:tab w:val="num" w:pos="993"/>
          <w:tab w:val="num" w:pos="1830"/>
          <w:tab w:val="num" w:pos="1950"/>
        </w:tabs>
        <w:autoSpaceDN w:val="0"/>
        <w:spacing w:after="0" w:line="240" w:lineRule="auto"/>
        <w:ind w:left="993" w:hanging="284"/>
        <w:outlineLvl w:val="0"/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  <w:t xml:space="preserve">Требования к интерфейсу пользователя </w:t>
      </w:r>
    </w:p>
    <w:p>
      <w:pPr>
        <w:numPr>
          <w:ilvl w:val="1"/>
          <w:numId w:val="12"/>
        </w:numPr>
        <w:tabs>
          <w:tab w:val="left" w:pos="1134"/>
          <w:tab w:val="num" w:pos="2507"/>
          <w:tab w:val="num" w:pos="2650"/>
        </w:tabs>
        <w:spacing w:after="0" w:line="240" w:lineRule="auto"/>
        <w:ind w:left="0"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Графический интерфейс пользователя должен быть структурированным, интуитивно понятным и выполненным на современном уровне.</w:t>
      </w:r>
    </w:p>
    <w:p>
      <w:pPr>
        <w:tabs>
          <w:tab w:val="left" w:pos="1134"/>
          <w:tab w:val="num" w:pos="2650"/>
        </w:tabs>
        <w:spacing w:after="0" w:line="240" w:lineRule="auto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>
      <w:pPr>
        <w:numPr>
          <w:ilvl w:val="0"/>
          <w:numId w:val="12"/>
        </w:numPr>
        <w:tabs>
          <w:tab w:val="num" w:pos="-2268"/>
          <w:tab w:val="num" w:pos="993"/>
          <w:tab w:val="num" w:pos="1830"/>
          <w:tab w:val="num" w:pos="1950"/>
        </w:tabs>
        <w:autoSpaceDN w:val="0"/>
        <w:spacing w:after="0" w:line="240" w:lineRule="auto"/>
        <w:ind w:left="993" w:hanging="284"/>
        <w:outlineLvl w:val="0"/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  <w:t>Требования к геоинформационной системе</w:t>
      </w:r>
    </w:p>
    <w:p>
      <w:pPr>
        <w:numPr>
          <w:ilvl w:val="1"/>
          <w:numId w:val="12"/>
        </w:numPr>
        <w:tabs>
          <w:tab w:val="left" w:pos="1134"/>
          <w:tab w:val="num" w:pos="2507"/>
          <w:tab w:val="num" w:pos="2650"/>
        </w:tabs>
        <w:spacing w:after="0" w:line="240" w:lineRule="auto"/>
        <w:ind w:left="0"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СПО ГИС должно поддерживать возможность оперативного подключения ЦКМ из пользовательского интерфейса, изготавливаемого и доставляемого РКО и СПО. Поддерживаемый формат ЦКМ согласовывается с Заказчиком.</w:t>
      </w:r>
    </w:p>
    <w:p>
      <w:pPr>
        <w:numPr>
          <w:ilvl w:val="1"/>
          <w:numId w:val="12"/>
        </w:numPr>
        <w:tabs>
          <w:tab w:val="left" w:pos="500"/>
          <w:tab w:val="left" w:pos="1134"/>
          <w:tab w:val="num" w:pos="2507"/>
          <w:tab w:val="num" w:pos="2650"/>
        </w:tabs>
        <w:spacing w:after="0" w:line="240" w:lineRule="auto"/>
        <w:ind w:left="0"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Документация на изготавливаемое и доставляемое РКО и СПО, должна содержать описание процесса подключения и замены ЦКМ.</w:t>
      </w:r>
    </w:p>
    <w:p>
      <w:pPr>
        <w:numPr>
          <w:ilvl w:val="1"/>
          <w:numId w:val="12"/>
        </w:numPr>
        <w:tabs>
          <w:tab w:val="left" w:pos="500"/>
          <w:tab w:val="left" w:pos="1134"/>
          <w:tab w:val="num" w:pos="2507"/>
          <w:tab w:val="num" w:pos="2650"/>
        </w:tabs>
        <w:spacing w:after="0" w:line="240" w:lineRule="auto"/>
        <w:ind w:left="0"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СПО ГИС должно обеспечивать привязку результатов РТИ и РК к географическим координатам с использованием системы ГСК-2011.</w:t>
      </w:r>
    </w:p>
    <w:p>
      <w:pPr>
        <w:numPr>
          <w:ilvl w:val="1"/>
          <w:numId w:val="12"/>
        </w:numPr>
        <w:tabs>
          <w:tab w:val="left" w:pos="500"/>
          <w:tab w:val="left" w:pos="1134"/>
          <w:tab w:val="num" w:pos="2507"/>
          <w:tab w:val="num" w:pos="2650"/>
        </w:tabs>
        <w:spacing w:after="0" w:line="240" w:lineRule="auto"/>
        <w:ind w:left="0"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СПО ГИС должно обеспечивать визуализацию на ЦКМ объектов, процессов РТИ и РК и результатов решения задач РТИ и РК, согласно функциональным возможностям изготавливаемого и доставляемого РКО и СПО.</w:t>
      </w:r>
    </w:p>
    <w:p>
      <w:pPr>
        <w:tabs>
          <w:tab w:val="left" w:pos="500"/>
          <w:tab w:val="left" w:pos="1134"/>
        </w:tabs>
        <w:spacing w:after="0" w:line="240" w:lineRule="auto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>
      <w:pPr>
        <w:numPr>
          <w:ilvl w:val="0"/>
          <w:numId w:val="12"/>
        </w:numPr>
        <w:tabs>
          <w:tab w:val="num" w:pos="-2268"/>
          <w:tab w:val="num" w:pos="993"/>
          <w:tab w:val="num" w:pos="1830"/>
          <w:tab w:val="num" w:pos="1950"/>
        </w:tabs>
        <w:autoSpaceDN w:val="0"/>
        <w:spacing w:after="0" w:line="240" w:lineRule="auto"/>
        <w:ind w:left="993" w:hanging="284"/>
        <w:outlineLvl w:val="0"/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  <w:t>Требования к системе хранения данных</w:t>
      </w:r>
    </w:p>
    <w:p>
      <w:pPr>
        <w:numPr>
          <w:ilvl w:val="1"/>
          <w:numId w:val="12"/>
        </w:numPr>
        <w:tabs>
          <w:tab w:val="left" w:pos="1276"/>
          <w:tab w:val="num" w:pos="2507"/>
          <w:tab w:val="num" w:pos="2650"/>
        </w:tabs>
        <w:spacing w:after="0" w:line="240" w:lineRule="auto"/>
        <w:ind w:left="0"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Изготавливаемое и доставляемое РКО и СПО, должны обеспечивать сохранение исходных данных и результатов решения задач РТИ и РК при их выполнении с использованием интерфейса РКО и СПО в объеме соответствующем функциональности изготавливаемого и доставляемого РКО и СПО.</w:t>
      </w:r>
    </w:p>
    <w:p>
      <w:pPr>
        <w:numPr>
          <w:ilvl w:val="1"/>
          <w:numId w:val="12"/>
        </w:numPr>
        <w:tabs>
          <w:tab w:val="left" w:pos="1276"/>
          <w:tab w:val="num" w:pos="2507"/>
          <w:tab w:val="num" w:pos="2650"/>
        </w:tabs>
        <w:spacing w:after="0" w:line="240" w:lineRule="auto"/>
        <w:ind w:left="0"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Изготавливаемое и доставляемое РКО и СПО, должны обеспечивать экспорт сохраненных исходных данных и результатов решения задач РТИ и РК в согласованном с Заказчиком формате.</w:t>
      </w:r>
    </w:p>
    <w:p>
      <w:pPr>
        <w:tabs>
          <w:tab w:val="left" w:pos="1276"/>
        </w:tabs>
        <w:spacing w:after="0" w:line="240" w:lineRule="auto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>
      <w:pPr>
        <w:numPr>
          <w:ilvl w:val="0"/>
          <w:numId w:val="12"/>
        </w:numPr>
        <w:tabs>
          <w:tab w:val="num" w:pos="-2268"/>
          <w:tab w:val="num" w:pos="993"/>
          <w:tab w:val="num" w:pos="1830"/>
          <w:tab w:val="num" w:pos="1950"/>
        </w:tabs>
        <w:autoSpaceDN w:val="0"/>
        <w:spacing w:after="0" w:line="240" w:lineRule="auto"/>
        <w:ind w:left="993" w:hanging="284"/>
        <w:outlineLvl w:val="0"/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  <w:t>Требования к сопряжению с АСРК</w:t>
      </w:r>
    </w:p>
    <w:p>
      <w:pPr>
        <w:numPr>
          <w:ilvl w:val="1"/>
          <w:numId w:val="12"/>
        </w:numPr>
        <w:tabs>
          <w:tab w:val="left" w:pos="0"/>
          <w:tab w:val="num" w:pos="2507"/>
        </w:tabs>
        <w:spacing w:after="0" w:line="240" w:lineRule="auto"/>
        <w:ind w:left="0"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Изготавливаемое и доставляемое РКО и СПО, должны обеспечивать возможность управления из внешней управляющей АСРК без ухудшения технических характеристик РКО и СПО. Технические решения по сопряжению изготавливаемого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доставляемого РКО и СПО, реализующие требования ОТТ разрабатываются Подрядчиком по Договору и согласовываются с Заказчиком.</w:t>
      </w:r>
    </w:p>
    <w:p>
      <w:pPr>
        <w:numPr>
          <w:ilvl w:val="1"/>
          <w:numId w:val="12"/>
        </w:numPr>
        <w:tabs>
          <w:tab w:val="left" w:pos="1134"/>
          <w:tab w:val="num" w:pos="2507"/>
          <w:tab w:val="num" w:pos="2650"/>
        </w:tabs>
        <w:spacing w:after="0" w:line="240" w:lineRule="auto"/>
        <w:ind w:left="0"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выполненных РТИ и РК подлежат отображению и сохранению в БД.</w:t>
      </w:r>
      <w:proofErr w:type="gramEnd"/>
    </w:p>
    <w:p>
      <w:pPr>
        <w:numPr>
          <w:ilvl w:val="1"/>
          <w:numId w:val="12"/>
        </w:numPr>
        <w:tabs>
          <w:tab w:val="left" w:pos="500"/>
          <w:tab w:val="left" w:pos="1134"/>
          <w:tab w:val="num" w:pos="2507"/>
          <w:tab w:val="num" w:pos="2650"/>
        </w:tabs>
        <w:spacing w:after="0" w:line="240" w:lineRule="auto"/>
        <w:ind w:left="0"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Соответствие получаемых в ходе выполнения РТИ и РК результатов измерений (оценок) приведено в Таблице 1. Номенклатура данных результатов измерений, экспортируемых в АСРК должна соответствовать требованиям Приложения № 1 к Договору «Техническое задание» (далее – Техническое задание) и функциональности изготавливаемого и доставляемого РКО и СПО.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 xml:space="preserve"> SEQ Таблица \* ARABIC </w:instrTex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Соответствие результатов измерений (оценок) и типовых задач АСРК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4"/>
      </w:tblGrid>
      <w:tr>
        <w:trPr>
          <w:cantSplit/>
          <w:trHeight w:val="520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7589520</wp:posOffset>
                      </wp:positionH>
                      <wp:positionV relativeFrom="paragraph">
                        <wp:posOffset>-179070</wp:posOffset>
                      </wp:positionV>
                      <wp:extent cx="914400" cy="274320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37B98A" id="Прямоугольник 1" o:spid="_x0000_s1026" style="position:absolute;margin-left:597.6pt;margin-top:-14.1pt;width:1in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" o:allowincell="f" filled="f" stroked="f">
                      <v:textbox>
                        <w:txbxContent>
                          <w:p w:rsidR="005C301C" w:rsidRDefault="005C301C" w:rsidP="005C301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измерений (оценок)</w:t>
            </w:r>
          </w:p>
        </w:tc>
      </w:tr>
      <w:t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2"/>
                <w:numId w:val="12"/>
              </w:numPr>
              <w:tabs>
                <w:tab w:val="left" w:pos="692"/>
                <w:tab w:val="num" w:pos="2670"/>
                <w:tab w:val="num" w:pos="3390"/>
              </w:tabs>
              <w:spacing w:after="0" w:line="240" w:lineRule="auto"/>
              <w:ind w:left="0" w:firstLine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Частота излучения сигнала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Гц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2"/>
                <w:numId w:val="12"/>
              </w:numPr>
              <w:tabs>
                <w:tab w:val="left" w:pos="692"/>
                <w:tab w:val="num" w:pos="2670"/>
                <w:tab w:val="num" w:pos="3390"/>
              </w:tabs>
              <w:spacing w:after="0" w:line="240" w:lineRule="auto"/>
              <w:ind w:left="0" w:firstLine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координаты точки проведения измерений (долгота, широта-град, мин, сек) в системе координат ГСК-2011</w:t>
            </w:r>
          </w:p>
        </w:tc>
      </w:tr>
      <w:t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2"/>
                <w:numId w:val="12"/>
              </w:numPr>
              <w:tabs>
                <w:tab w:val="left" w:pos="692"/>
                <w:tab w:val="num" w:pos="2670"/>
                <w:tab w:val="num" w:pos="3390"/>
              </w:tabs>
              <w:spacing w:after="0" w:line="240" w:lineRule="auto"/>
              <w:ind w:left="0" w:firstLine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 начала (дата, час, мин, сек, доли сек)</w:t>
            </w:r>
          </w:p>
        </w:tc>
      </w:tr>
      <w:t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2"/>
                <w:numId w:val="12"/>
              </w:numPr>
              <w:tabs>
                <w:tab w:val="left" w:pos="692"/>
                <w:tab w:val="num" w:pos="2670"/>
                <w:tab w:val="num" w:pos="3390"/>
              </w:tabs>
              <w:spacing w:after="0" w:line="240" w:lineRule="auto"/>
              <w:ind w:left="0" w:firstLine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 окончания (дата, час, мин, сек, доли сек)</w:t>
            </w:r>
          </w:p>
        </w:tc>
      </w:tr>
      <w:t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2"/>
                <w:numId w:val="12"/>
              </w:numPr>
              <w:tabs>
                <w:tab w:val="left" w:pos="692"/>
                <w:tab w:val="num" w:pos="2670"/>
                <w:tab w:val="num" w:pos="3390"/>
              </w:tabs>
              <w:spacing w:after="0" w:line="240" w:lineRule="auto"/>
              <w:ind w:left="0" w:firstLine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Высота подвеса приемной антенны (м)</w:t>
            </w:r>
          </w:p>
        </w:tc>
      </w:tr>
      <w:t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2"/>
                <w:numId w:val="12"/>
              </w:numPr>
              <w:tabs>
                <w:tab w:val="left" w:pos="692"/>
                <w:tab w:val="num" w:pos="2670"/>
                <w:tab w:val="num" w:pos="3390"/>
              </w:tabs>
              <w:spacing w:after="0" w:line="240" w:lineRule="auto"/>
              <w:ind w:left="972" w:hanging="97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модуляции сигнала</w:t>
            </w:r>
          </w:p>
        </w:tc>
      </w:tr>
      <w:t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2"/>
                <w:numId w:val="12"/>
              </w:numPr>
              <w:tabs>
                <w:tab w:val="left" w:pos="692"/>
                <w:tab w:val="left" w:pos="972"/>
                <w:tab w:val="left" w:pos="1137"/>
                <w:tab w:val="left" w:pos="1617"/>
                <w:tab w:val="num" w:pos="2670"/>
                <w:tab w:val="num" w:pos="3390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Демодулированный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сигнал, звук</w:t>
            </w:r>
          </w:p>
        </w:tc>
      </w:tr>
      <w:t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2"/>
                <w:numId w:val="12"/>
              </w:numPr>
              <w:tabs>
                <w:tab w:val="left" w:pos="692"/>
                <w:tab w:val="num" w:pos="2670"/>
                <w:tab w:val="num" w:pos="3390"/>
              </w:tabs>
              <w:spacing w:after="0" w:line="240" w:lineRule="auto"/>
              <w:ind w:left="972" w:hanging="97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Пеленг (град)</w:t>
            </w:r>
          </w:p>
        </w:tc>
      </w:tr>
      <w:t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2"/>
                <w:numId w:val="12"/>
              </w:numPr>
              <w:tabs>
                <w:tab w:val="left" w:pos="692"/>
                <w:tab w:val="left" w:pos="972"/>
                <w:tab w:val="num" w:pos="2670"/>
                <w:tab w:val="num" w:pos="3390"/>
              </w:tabs>
              <w:spacing w:after="0" w:line="240" w:lineRule="auto"/>
              <w:ind w:left="0" w:firstLine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пеленга</w:t>
            </w:r>
          </w:p>
        </w:tc>
      </w:tr>
      <w:t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2"/>
                <w:numId w:val="12"/>
              </w:numPr>
              <w:tabs>
                <w:tab w:val="left" w:pos="692"/>
                <w:tab w:val="left" w:pos="972"/>
                <w:tab w:val="num" w:pos="2670"/>
                <w:tab w:val="num" w:pos="3390"/>
              </w:tabs>
              <w:spacing w:after="0" w:line="240" w:lineRule="auto"/>
              <w:ind w:left="0" w:firstLine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сигнала мгновенный (д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мкВ))</w:t>
            </w:r>
          </w:p>
        </w:tc>
      </w:tr>
      <w:t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2"/>
                <w:numId w:val="12"/>
              </w:numPr>
              <w:tabs>
                <w:tab w:val="left" w:pos="692"/>
                <w:tab w:val="left" w:pos="972"/>
                <w:tab w:val="num" w:pos="2670"/>
                <w:tab w:val="num" w:pos="3390"/>
              </w:tabs>
              <w:spacing w:after="0" w:line="240" w:lineRule="auto"/>
              <w:ind w:left="0" w:firstLine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сигнала минимальный (д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мкВ))</w:t>
            </w:r>
          </w:p>
        </w:tc>
      </w:tr>
      <w:t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2"/>
                <w:numId w:val="12"/>
              </w:numPr>
              <w:tabs>
                <w:tab w:val="left" w:pos="692"/>
                <w:tab w:val="left" w:pos="972"/>
                <w:tab w:val="num" w:pos="2670"/>
                <w:tab w:val="num" w:pos="3390"/>
              </w:tabs>
              <w:spacing w:after="0" w:line="240" w:lineRule="auto"/>
              <w:ind w:left="0" w:firstLine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сигнала средний (д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мкВ))</w:t>
            </w:r>
          </w:p>
        </w:tc>
      </w:tr>
      <w:t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2"/>
                <w:numId w:val="12"/>
              </w:numPr>
              <w:tabs>
                <w:tab w:val="left" w:pos="692"/>
                <w:tab w:val="left" w:pos="972"/>
                <w:tab w:val="num" w:pos="2670"/>
                <w:tab w:val="num" w:pos="3390"/>
              </w:tabs>
              <w:spacing w:after="0" w:line="240" w:lineRule="auto"/>
              <w:ind w:left="0" w:firstLine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сигнала максимальный (д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мкВ))</w:t>
            </w:r>
          </w:p>
        </w:tc>
      </w:tr>
      <w:t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2"/>
                <w:numId w:val="12"/>
              </w:numPr>
              <w:tabs>
                <w:tab w:val="left" w:pos="692"/>
                <w:tab w:val="left" w:pos="972"/>
                <w:tab w:val="num" w:pos="2670"/>
                <w:tab w:val="num" w:pos="3390"/>
              </w:tabs>
              <w:spacing w:after="0" w:line="240" w:lineRule="auto"/>
              <w:ind w:left="0" w:firstLine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Ширина полосы частот излучения сигнала на уровне Х дБ (кГц)</w:t>
            </w:r>
          </w:p>
        </w:tc>
      </w:tr>
      <w:t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2"/>
                <w:numId w:val="12"/>
              </w:numPr>
              <w:tabs>
                <w:tab w:val="left" w:pos="692"/>
                <w:tab w:val="left" w:pos="972"/>
                <w:tab w:val="num" w:pos="2670"/>
                <w:tab w:val="num" w:pos="3390"/>
              </w:tabs>
              <w:spacing w:after="0" w:line="240" w:lineRule="auto"/>
              <w:ind w:left="0" w:firstLine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Спектр сигнала (отсчёты) – мгновенный</w:t>
            </w:r>
          </w:p>
        </w:tc>
      </w:tr>
      <w:t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2"/>
                <w:numId w:val="12"/>
              </w:numPr>
              <w:tabs>
                <w:tab w:val="left" w:pos="692"/>
                <w:tab w:val="left" w:pos="972"/>
                <w:tab w:val="num" w:pos="2670"/>
                <w:tab w:val="num" w:pos="3390"/>
              </w:tabs>
              <w:spacing w:after="0" w:line="240" w:lineRule="auto"/>
              <w:ind w:left="0" w:firstLine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Спектр сигнала (отсчёты) – минимальный</w:t>
            </w:r>
          </w:p>
        </w:tc>
      </w:tr>
      <w:t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2"/>
                <w:numId w:val="12"/>
              </w:numPr>
              <w:tabs>
                <w:tab w:val="left" w:pos="692"/>
                <w:tab w:val="left" w:pos="972"/>
                <w:tab w:val="num" w:pos="2670"/>
                <w:tab w:val="num" w:pos="3390"/>
              </w:tabs>
              <w:spacing w:after="0" w:line="240" w:lineRule="auto"/>
              <w:ind w:left="0" w:firstLine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Спектр сигнала (отсчёты) – средний</w:t>
            </w:r>
          </w:p>
        </w:tc>
      </w:tr>
      <w:t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2"/>
                <w:numId w:val="12"/>
              </w:numPr>
              <w:tabs>
                <w:tab w:val="left" w:pos="692"/>
                <w:tab w:val="left" w:pos="972"/>
                <w:tab w:val="num" w:pos="2670"/>
                <w:tab w:val="num" w:pos="3390"/>
              </w:tabs>
              <w:spacing w:after="0" w:line="240" w:lineRule="auto"/>
              <w:ind w:left="0" w:firstLine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Спектр сигнала (отсчёты) – максимальный</w:t>
            </w:r>
          </w:p>
        </w:tc>
      </w:tr>
      <w:t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2"/>
                <w:numId w:val="12"/>
              </w:numPr>
              <w:tabs>
                <w:tab w:val="left" w:pos="692"/>
                <w:tab w:val="left" w:pos="972"/>
                <w:tab w:val="num" w:pos="2670"/>
                <w:tab w:val="num" w:pos="3390"/>
              </w:tabs>
              <w:spacing w:after="0" w:line="240" w:lineRule="auto"/>
              <w:ind w:left="0" w:firstLine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усреднений (шт.)</w:t>
            </w:r>
          </w:p>
        </w:tc>
      </w:tr>
    </w:tbl>
    <w:p>
      <w:pPr>
        <w:numPr>
          <w:ilvl w:val="1"/>
          <w:numId w:val="12"/>
        </w:numPr>
        <w:tabs>
          <w:tab w:val="left" w:pos="500"/>
          <w:tab w:val="left" w:pos="1260"/>
          <w:tab w:val="num" w:pos="2507"/>
          <w:tab w:val="num" w:pos="2650"/>
        </w:tabs>
        <w:spacing w:after="0" w:line="240" w:lineRule="auto"/>
        <w:ind w:left="0"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к Протоколам сопряжения, изготавливаемого и доставляемого РКО и СПО, с АСРК.</w:t>
      </w:r>
    </w:p>
    <w:p>
      <w:pPr>
        <w:numPr>
          <w:ilvl w:val="2"/>
          <w:numId w:val="12"/>
        </w:numPr>
        <w:tabs>
          <w:tab w:val="left" w:pos="700"/>
          <w:tab w:val="left" w:pos="1260"/>
          <w:tab w:val="left" w:pos="1620"/>
          <w:tab w:val="num" w:pos="2670"/>
          <w:tab w:val="num" w:pos="3390"/>
        </w:tabs>
        <w:spacing w:after="0" w:line="240" w:lineRule="auto"/>
        <w:ind w:left="0" w:firstLine="72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Изготавливаемое и доставляемое РКО и СПО, должны обеспечивать сопряжение с АСРК на основе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следующих типов протоколов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файловый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сопряжения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основе унифицированных файлов постановок и результатов решения задач РТИ и РК;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сопряжения в реальном времени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основе системы унифицированных команд управления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изготавливаемым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доставляемым РКО и СПО.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Перечни данных, команд и сообщений, используемых в согласованных протоколах сопряжения, представлены в Таблице 2.</w:t>
      </w:r>
    </w:p>
    <w:p>
      <w:pPr>
        <w:tabs>
          <w:tab w:val="left" w:pos="700"/>
        </w:tabs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2. Требования к объектам протокола сопряжения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559"/>
        <w:gridCol w:w="1730"/>
        <w:gridCol w:w="1985"/>
      </w:tblGrid>
      <w:tr>
        <w:trPr>
          <w:tblHeader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Объекты протокола сопряжения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Файловый протокол сопряжения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сопряжения в реальном времени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Исходные данные типовой задачи РТИ и РК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Формат представления согласовывается с Заказчиком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выполненных задач РТИ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представления согласовывается с Заказчиком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Звуковые данные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команде. Формат представления согласовывается с Заказчиком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Настройки РКО при выполнении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согласовывается с Заказчиком</w:t>
            </w:r>
          </w:p>
        </w:tc>
      </w:tr>
      <w:t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Сообщения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состоянии занятости ресурса РКО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ind w:left="-19" w:firstLine="19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команде. Формат согласовывается с Заказчиком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возможности/ невозможности выполнения задачи РТИ и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ind w:left="-19" w:firstLine="19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команде. Формат согласовывается с Заказчиком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некорректности исходных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ind w:left="-19" w:firstLine="19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событию и по команде. Формат согласовывается с Заказчиком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состоянии выполнения поставленной задачи РТИ и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команде. Формат согласовывается с Заказчиком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 ошибках выполнения задачи РТИ и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событию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версии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 доставляемого РКО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команде</w:t>
            </w:r>
          </w:p>
        </w:tc>
      </w:tr>
      <w:t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Команды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 состояния занятости ресурса РКО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Запрос на использование (резервирование) ресурса РКО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Запуск выполнения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Остановка выполнения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выполнения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Удаление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 версии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Запрос состояния выполнения поставленной задачи РТИ и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Запрос звуковых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настроек РКО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700"/>
              </w:tabs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>
      <w:pPr>
        <w:numPr>
          <w:ilvl w:val="1"/>
          <w:numId w:val="12"/>
        </w:numPr>
        <w:tabs>
          <w:tab w:val="left" w:pos="500"/>
          <w:tab w:val="left" w:pos="1260"/>
          <w:tab w:val="num" w:pos="2507"/>
          <w:tab w:val="num" w:pos="2650"/>
        </w:tabs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Изготавливаемое и доставляемое РКО и СПО, а также протоколы сопряжения с АСРК должны обеспечивать представление в АСРК данных результатов РТИ и РК, выполненных без процедур статистической обработки данных РТИ и РК.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>
      <w:pPr>
        <w:numPr>
          <w:ilvl w:val="0"/>
          <w:numId w:val="12"/>
        </w:numPr>
        <w:tabs>
          <w:tab w:val="num" w:pos="-2268"/>
          <w:tab w:val="num" w:pos="993"/>
          <w:tab w:val="num" w:pos="1830"/>
          <w:tab w:val="num" w:pos="1950"/>
        </w:tabs>
        <w:autoSpaceDN w:val="0"/>
        <w:spacing w:after="0" w:line="240" w:lineRule="auto"/>
        <w:ind w:left="0" w:firstLine="684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  <w:t>Требования к изготавливаемому и доставляемому РКО и СПО, по экспорту данных при работе оператора с использованием интерфейса РКО и СПО</w:t>
      </w:r>
    </w:p>
    <w:p>
      <w:pPr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8.1. СПО и РКО должны обеспечивать формирование и экспорт файлов данных, включающих: 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параметры постановок задач РТИ и РК;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решения задач РТИ и РК;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условия выполнения радиотехнических измерений и решения задач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радиоконтроля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>
      <w:pPr>
        <w:tabs>
          <w:tab w:val="left" w:pos="500"/>
        </w:tabs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8.2. Формат экспортируемых данных согласовывается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Заказчиком.</w:t>
      </w:r>
    </w:p>
    <w:p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>
      <w:pPr>
        <w:numPr>
          <w:ilvl w:val="0"/>
          <w:numId w:val="12"/>
        </w:numPr>
        <w:autoSpaceDN w:val="0"/>
        <w:spacing w:after="0" w:line="240" w:lineRule="auto"/>
        <w:ind w:left="1940"/>
        <w:outlineLvl w:val="0"/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  <w:t>Требования к комплекту СПО</w:t>
      </w:r>
    </w:p>
    <w:p>
      <w:pPr>
        <w:numPr>
          <w:ilvl w:val="1"/>
          <w:numId w:val="12"/>
        </w:numPr>
        <w:tabs>
          <w:tab w:val="left" w:pos="500"/>
          <w:tab w:val="num" w:pos="2507"/>
        </w:tabs>
        <w:spacing w:after="0" w:line="240" w:lineRule="auto"/>
        <w:ind w:left="0" w:firstLine="741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Комплект доставки СПО, должен включать экземпляр электронного носителя, содержащий инсталлятор (установщик СПО на ПЭВМ Заказчика), и документацию на СПО,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обеспечивающее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работу РКО. </w:t>
      </w:r>
    </w:p>
    <w:p>
      <w:pPr>
        <w:numPr>
          <w:ilvl w:val="1"/>
          <w:numId w:val="12"/>
        </w:numPr>
        <w:tabs>
          <w:tab w:val="left" w:pos="500"/>
          <w:tab w:val="left" w:pos="1440"/>
          <w:tab w:val="left" w:pos="1620"/>
          <w:tab w:val="num" w:pos="2507"/>
        </w:tabs>
        <w:spacing w:after="0" w:line="240" w:lineRule="auto"/>
        <w:ind w:left="0" w:firstLine="741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Комплект документации на СПО, представляется в отпечатанном сброшюрованном виде и в электронном виде на электронном носителе. В комплект документации на СПО, должны входить:</w:t>
      </w:r>
    </w:p>
    <w:p>
      <w:pPr>
        <w:tabs>
          <w:tab w:val="left" w:pos="700"/>
        </w:tabs>
        <w:spacing w:after="0" w:line="240" w:lineRule="auto"/>
        <w:ind w:firstLine="741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9.2.1. руководство оператора;</w:t>
      </w:r>
    </w:p>
    <w:p>
      <w:pPr>
        <w:tabs>
          <w:tab w:val="left" w:pos="0"/>
        </w:tabs>
        <w:spacing w:after="0" w:line="240" w:lineRule="auto"/>
        <w:ind w:firstLine="741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9.2.2. описание интерфейсов и протоколов сопряжения, изготавливаемого и доставляемого РКО и СПО, создаваемого при изготовлении РКО, с АСРК;</w:t>
      </w:r>
    </w:p>
    <w:p>
      <w:pPr>
        <w:tabs>
          <w:tab w:val="left" w:pos="0"/>
        </w:tabs>
        <w:spacing w:after="0" w:line="240" w:lineRule="auto"/>
        <w:ind w:firstLine="741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9.2.3. описание структуры БД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изготавливаемого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доставляемого РКО и СПО;</w:t>
      </w:r>
    </w:p>
    <w:p>
      <w:pPr>
        <w:spacing w:after="0" w:line="240" w:lineRule="auto"/>
        <w:ind w:firstLine="741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9.2.4. руководство системного программиста.</w:t>
      </w:r>
    </w:p>
    <w:p>
      <w:pPr>
        <w:numPr>
          <w:ilvl w:val="1"/>
          <w:numId w:val="12"/>
        </w:numPr>
        <w:tabs>
          <w:tab w:val="left" w:pos="-2127"/>
          <w:tab w:val="left" w:pos="1440"/>
          <w:tab w:val="num" w:pos="2507"/>
        </w:tabs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Руководство оператора должно включать сведения о назначении СПО, порядок установки СПО, порядок настройки СПО, режимы работы СПО, порядок работы с СПО.</w:t>
      </w:r>
    </w:p>
    <w:p>
      <w:pPr>
        <w:numPr>
          <w:ilvl w:val="1"/>
          <w:numId w:val="12"/>
        </w:numPr>
        <w:tabs>
          <w:tab w:val="left" w:pos="-2127"/>
          <w:tab w:val="left" w:pos="1440"/>
          <w:tab w:val="left" w:pos="1620"/>
          <w:tab w:val="num" w:pos="2507"/>
        </w:tabs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Описание интерфейсов и протоколов сопряжения, изготавливаемого и доставляемого РКО и СПО с АСРК должно представлять технические решения по сопряжению изготавливаемого и доставляемого РКО и СПО, реализующие требования ОТТ, включая:</w:t>
      </w:r>
    </w:p>
    <w:p>
      <w:pPr>
        <w:keepNext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9.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.1. общие сведения о порядке взаимодействия изготавливаемого и доставляемого РКО и СПО, с АСРК, включая сведения о реализованных способах сопряжения и используемых протоколах и технологиях связи;</w:t>
      </w:r>
    </w:p>
    <w:p>
      <w:pPr>
        <w:keepNext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9.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.2. описание экспорта результатов решения задач РТИ и РК сохраненных в БД или файловой системе хранения данных изготавливаемого и доставляемого РКО и СПО  при их постановке с использованием интерфейса изготавливаемого и доставляемого РКО и СПО, в том числе: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порядка организации экспорта данных в АСРК;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форматов экспортируемых данных параметров постановок и результатов решения задач РТИ и РК, условий выполнения радиотехнических измерений и решения задач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радиоконтроля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>
      <w:pPr>
        <w:keepNext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9.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.3. Описание файлового протокола сопряжения, в том числе: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порядка взаимодействия с АСРК в режиме файлового сопряжения;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номенклатуры данных результатов РТИ и РК, экспортируемых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изготавливаемым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доставляемым РКО и СПО в АСРК;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номенклатуры и форматов файлов запросов и возвращаемых сообщений;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форматов структурированных файлов постановок задач и результатов их решения или структурированных разделов постановок задач и результатов их решения в БД изготавливаемого и доставляемого РКО и СПО, которые исполняются СПО и реализуют функциональные постановки задач, передаваемых по каналам связи в соответствии с функциональными задачами и возможностями РКО и СПО.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каждого параметра принимаемого или возвращаемого РКО, должен быть указан формат данных, единица измерения, диапазон (перечень) допустимых значений, значение по умолчанию, информация о том, обязательно ли наличие данного параметра в команде (сообщении). </w:t>
      </w:r>
    </w:p>
    <w:p>
      <w:pPr>
        <w:keepNext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9.4.4. Описание протокола сопряжения в реальном времени, в том числе: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порядка взаимодействия с АСРК в режиме реального времени;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номенклатуры данных результатов РТИ и РК, экспортируемых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изготавливаемым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доставляемым РКО и СПО, в АСРК;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перечня настроек РКО доступных при выполнении измерений из интерфейса АСРК;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номенклатуры и форматов команд запросов и управления;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номенклатуры и форматов возвращаемых сообщений;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форматов представления исходных данных типовых задач РТИ и РК, результатов выполненных задач РТИ и РК, звуковых данных, настроек РКО.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Для каждого параметра принимаемого или возвращаемого РКО, должен быть указан формат данных, единица измерения, диапазон (перечень) допустимых значений, значение по умолчанию, информация о том, обязательно ли наличие данного параметра в команде (сообщении).</w:t>
      </w:r>
    </w:p>
    <w:p>
      <w:pPr>
        <w:numPr>
          <w:ilvl w:val="1"/>
          <w:numId w:val="12"/>
        </w:numPr>
        <w:tabs>
          <w:tab w:val="left" w:pos="-2127"/>
          <w:tab w:val="left" w:pos="1440"/>
          <w:tab w:val="num" w:pos="2507"/>
        </w:tabs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Описание структуры БД изготавливаемого и доставляемого РКО и СПО должно представлять возможности РКО и СПО по электронному сохранению и экспорту данных результатов выполнения функциональных задач и процедур. 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Описание структуры БД (файловой системы хранения данных) должно включать логически связанные и согласованные разделы данных, в том числе, данные параметров постановок задач РТИ и РК и результатов выполнения задач РТИ и РК, условий выполнения радиотехнических измерений и решения задач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радиоконтроля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>
      <w:pPr>
        <w:numPr>
          <w:ilvl w:val="1"/>
          <w:numId w:val="12"/>
        </w:numPr>
        <w:tabs>
          <w:tab w:val="left" w:pos="-2127"/>
          <w:tab w:val="left" w:pos="1440"/>
          <w:tab w:val="num" w:pos="2507"/>
        </w:tabs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Руководство системного программиста должно содержать сведения необходимые для проверки, обеспечения функционирования и настройки СПО в условиях конкретного применения, необходимые процедуры по обслуживанию СПО и/или БД.</w:t>
      </w:r>
    </w:p>
    <w:p>
      <w:pPr>
        <w:numPr>
          <w:ilvl w:val="1"/>
          <w:numId w:val="12"/>
        </w:numPr>
        <w:tabs>
          <w:tab w:val="left" w:pos="-2127"/>
          <w:tab w:val="left" w:pos="1440"/>
          <w:tab w:val="num" w:pos="2507"/>
        </w:tabs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Допускается объединять отдельные виды документов.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022"/>
        <w:gridCol w:w="5023"/>
      </w:tblGrid>
      <w:tr>
        <w:trPr>
          <w:trHeight w:val="991"/>
          <w:jc w:val="center"/>
        </w:trPr>
        <w:tc>
          <w:tcPr>
            <w:tcW w:w="5022" w:type="dxa"/>
            <w:vAlign w:val="center"/>
          </w:tcPr>
          <w:p>
            <w:pPr>
              <w:suppressAutoHyphens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Подрядчик:</w:t>
            </w:r>
          </w:p>
          <w:p>
            <w:pPr>
              <w:suppressAutoHyphens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suppressAutoHyphens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suppressAutoHyphens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suppressAutoHyphens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suppressAutoHyphens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suppressAutoHyphens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suppressAutoHyphens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 /_______________/</w:t>
            </w:r>
          </w:p>
          <w:p>
            <w:pPr>
              <w:suppressAutoHyphens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5023" w:type="dxa"/>
            <w:vAlign w:val="center"/>
          </w:tcPr>
          <w:p>
            <w:pPr>
              <w:suppressAutoHyphens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>
            <w:pPr>
              <w:suppressAutoHyphens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suppressAutoHyphens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suppressAutoHyphens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suppressAutoHyphens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suppressAutoHyphens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suppressAutoHyphens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 /_______________/</w:t>
            </w:r>
          </w:p>
          <w:p>
            <w:pPr>
              <w:suppressAutoHyphens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>
          <w:pgSz w:w="11906" w:h="16838"/>
          <w:pgMar w:top="851" w:right="567" w:bottom="851" w:left="1531" w:header="709" w:footer="709" w:gutter="0"/>
          <w:cols w:space="720"/>
        </w:sectPr>
      </w:pPr>
    </w:p>
    <w:p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>
      <w:pPr>
        <w:suppressAutoHyphens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работам по переоборудованию автомобиля для использования в составе мобильного комплекса мониторинга сетей сотовой связи и беспроводного широкополосного доступа</w:t>
      </w:r>
    </w:p>
    <w:p>
      <w:pPr>
        <w:suppressAutoHyphens/>
        <w:spacing w:before="120"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1.НАИМЕНОВАНИЕ РАБОТ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«Переоборудование автомобиля для использования в составе мобильного комплекса мониторинга сетей сотовой связи и беспроводного широкополосного доступа».</w:t>
      </w:r>
    </w:p>
    <w:p>
      <w:pPr>
        <w:suppressAutoHyphens/>
        <w:spacing w:before="120"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2.ЦЕЛЬ РАБОТЫ </w:t>
      </w:r>
    </w:p>
    <w:p>
      <w:pPr>
        <w:widowControl w:val="0"/>
        <w:tabs>
          <w:tab w:val="left" w:pos="147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выполнения работы - переоборудование автомобиля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Renault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Duster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эквивалент) для использования в составе мобильного комплекса мониторинга сетей сотовой связи и беспроводного широкополосного доступа (далее – мобильный комплекс).</w:t>
      </w:r>
    </w:p>
    <w:p>
      <w:pPr>
        <w:suppressAutoHyphen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ПО НАЗНАЧЕНИЮ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Основные технические требования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Мобильный комплекс должен соответствовать требованиям Технического регламента Таможенного союза «О безопасности колесных транспортных средств»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018/2011.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Дополнительные технические требования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Шасси автомобиля должно быть новым, не бывшим в эксплуатации.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Двигатель автомобиля - бензиновый. Рабочий объем – не менее 2 000 см³.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Тип привода - полный. 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Трансмиссия – механическая, не менее 5-ти ступеней.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Опции автомобиля: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 кузова – металлик, цвет кузова согласовывается с Заказчиком;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Литые диски, 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Внедорожные покрышки,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Рейлинги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ABS (Антиблокировочная тормозная система), 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Передние и задние ремни безопасности, 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Подголовники сидений;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Подушки безопасности для защиты жизни и здоровья водителя и переднего пассажира,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Гидроусилитель руля, 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Центральный замок, 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Электростеклоподъемники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передних дверей, 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Электропривод и обогрев боковых зеркал заднего вида,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Противотуманные фары передние, 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/МР3 магнитола, 2 динамика, антенна,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Дополнительные опции автомобиля: 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Антикоррозийная обработка днища автомобиля, рамы, колесных арок;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Сигнализация с обратной связью;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автомобиль должен быть укомплектован: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Комплектом зимних шин (5 штук);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Грязезащитными фартуками (2 штуки на переднюю ось, 2 штуки на заднюю ось);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Комплектом резиновых ковриков в салон;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Резиновым ковриком в багажный отсек;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Аптечкой автомобильной;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 аварийной остановки ГОСТ 41.27-2001 (Правила ЕЭК ООН № 27);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Электрическим компрессором (до 4 атмосфер) для накачки шин автомобиля;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огнетушителем ОУ-2 емкостью не менее 2 литров;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Тросом буксировочным с тяговым усилием не менее 3-х тонн;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Канистрой алюминиевой емкостью 20 л, с воронкой для заливки топлива;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Набором ручных автомобильных инструментов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хромванадиевого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сплава с прорезиненными рукоятками не менее 94 предметов;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Лопатой БСЛ;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Топором;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Ножовкой в чехле.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Требования к кузову автомобиля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Антенно-фидерное коммуникационное устройство тракта пеленгования и индикаторные антенны должны быть размещены в радиопрозрачных боксах на крыше автомобиля</w:t>
      </w:r>
    </w:p>
    <w:p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 Требования к салону автомобиля</w:t>
      </w:r>
    </w:p>
    <w:p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оператора должно быть оборудовано откидным столом для обеспечения возможности размещения ноутбука или планшетного компьютера.</w:t>
      </w:r>
    </w:p>
    <w:p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 Требования к багажному отсеку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Радиоконтрольное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 может размещаться как в багажном отсеке, так и в дополнительном багажнике на крыше автомобиля. Дополнительное и переносное оборудование должны размещаться в багажном отсеке автомобиля. Конструкция крепления легкосъемная. В багажном отсеке должно быть предусмотрено место для крепления дополнительного стационарного и переносного оборудования (измерительных приборов), а также места для их подключения к электрической сети автомобиля и антенно-фидерному устройству.</w:t>
      </w:r>
    </w:p>
    <w:p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3.7. Требования к системе электропитания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электропитания мобильного комплекса должна обеспечивать электропитание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радиоконтрольного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 Первичными источниками электропитания должны являться по приоритету включения:</w:t>
      </w:r>
    </w:p>
    <w:p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сеть переменного тока напряжением 220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50 Гц;</w:t>
      </w:r>
    </w:p>
    <w:p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штатный генератор автомобиля;</w:t>
      </w:r>
    </w:p>
    <w:p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резервная аккумуляторная батарея</w:t>
      </w:r>
    </w:p>
    <w:p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3.8. Конструктивные требования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Соединительные кабели должны быть оборудованы защитой от излома. Крепление оборудования должно исключать возможность их самопроизвольного перемещения и вибрации при движении автомобиля, обеспечить надежность крепления и удобство эксплуатации мобильного комплекса.</w:t>
      </w:r>
    </w:p>
    <w:p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3.9. Массогабаритные характеристики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Весовые ограничения, действующие в отношении транспортных средств, допустимые нагрузки на ведущие оси и габаритные характеристики мобильного комплекса должны соответствовать требованиям Технического регламента Таможенного союза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018/2011 "О безопасности колесных транспортных средств" (п. 14. Приложение № 3, п. 5. Приложения № 9), 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52389-2005 «Транспортные средства колесные. Массы и размеры. Технические требования и методы испытаний» и паспорту транспортного средства. При этом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разница между разрешенной максимальной массой и массой в снаряженном состоянии автомобиля должна составлять не менее 400 кг.</w:t>
      </w:r>
    </w:p>
    <w:p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3.10. Требования к документации</w:t>
      </w:r>
    </w:p>
    <w:p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по договору обязан укомплектовать переоборудованный автомобиль следующими документами:</w:t>
      </w:r>
    </w:p>
    <w:p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транспортного средства;</w:t>
      </w:r>
    </w:p>
    <w:p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 продажи автомобиля;</w:t>
      </w:r>
    </w:p>
    <w:p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автомобиля;</w:t>
      </w:r>
    </w:p>
    <w:p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сервисная книжка на автомобиль;</w:t>
      </w:r>
    </w:p>
    <w:p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 по эксплуатации автомобиля;</w:t>
      </w:r>
    </w:p>
    <w:p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 предприятий изготовителей на дополнительное оборудование, установленное в мобильном комплексе на русском языке;</w:t>
      </w:r>
    </w:p>
    <w:p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разрешительными документами на переоборудованный автомобиль (внесение изменений в паспорт транспортного средства государственными органами);</w:t>
      </w:r>
    </w:p>
    <w:p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проведения взвешивания мобильного комплекса в ходе приемо-сдаточных испытаний;</w:t>
      </w:r>
    </w:p>
    <w:p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копия свидетельства о поверке автомобильных весов.</w:t>
      </w:r>
    </w:p>
    <w:p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022"/>
        <w:gridCol w:w="5023"/>
      </w:tblGrid>
      <w:tr>
        <w:trPr>
          <w:trHeight w:val="991"/>
          <w:jc w:val="center"/>
        </w:trPr>
        <w:tc>
          <w:tcPr>
            <w:tcW w:w="5022" w:type="dxa"/>
            <w:vAlign w:val="center"/>
          </w:tcPr>
          <w:p>
            <w:pPr>
              <w:suppressAutoHyphens/>
              <w:spacing w:after="0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Подрядчик:</w:t>
            </w:r>
          </w:p>
          <w:p>
            <w:pPr>
              <w:suppressAutoHyphens/>
              <w:spacing w:after="0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suppressAutoHyphens/>
              <w:spacing w:after="0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suppressAutoHyphens/>
              <w:spacing w:after="0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 /_______________/</w:t>
            </w:r>
          </w:p>
          <w:p>
            <w:pPr>
              <w:suppressAutoHyphens/>
              <w:spacing w:after="0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5023" w:type="dxa"/>
            <w:vAlign w:val="center"/>
          </w:tcPr>
          <w:p>
            <w:pPr>
              <w:suppressAutoHyphens/>
              <w:spacing w:after="0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>
            <w:pPr>
              <w:suppressAutoHyphens/>
              <w:spacing w:after="0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suppressAutoHyphens/>
              <w:spacing w:after="0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suppressAutoHyphens/>
              <w:spacing w:after="0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 /_______________/</w:t>
            </w:r>
          </w:p>
          <w:p>
            <w:pPr>
              <w:suppressAutoHyphens/>
              <w:spacing w:after="0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br w:type="page"/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от «___» __________ 202__ г.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0000000009621P010002/ № _____</w:t>
      </w:r>
    </w:p>
    <w:p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СПЕЦИФИКАЦИЯ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t xml:space="preserve">на изготовление мобильных комплексов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x-none"/>
        </w:rPr>
        <w:t xml:space="preserve">мониторинга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t>сетей сотовой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x-none"/>
        </w:rPr>
        <w:t xml:space="preserve"> связи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t xml:space="preserve"> и беспроводного широкополосного доступа на базе автомобилей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774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4394"/>
        <w:gridCol w:w="851"/>
        <w:gridCol w:w="1417"/>
        <w:gridCol w:w="993"/>
        <w:gridCol w:w="1134"/>
        <w:gridCol w:w="1158"/>
      </w:tblGrid>
      <w:tr>
        <w:trPr>
          <w:trHeight w:val="912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изм.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происхож-дения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Цена за единицу,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НДС 20%*,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цена,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 НДС 20%*, руб.</w:t>
            </w:r>
          </w:p>
        </w:tc>
      </w:tr>
      <w:tr>
        <w:trPr>
          <w:trHeight w:val="912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Мобильный комплекс </w:t>
            </w:r>
            <w:r>
              <w:rPr>
                <w:rFonts w:ascii="Times New Roman" w:hAnsi="Times New Roman"/>
                <w:b/>
                <w:color w:val="000000" w:themeColor="text1"/>
                <w:lang w:val="x-none"/>
              </w:rPr>
              <w:t xml:space="preserve">мониторинга </w:t>
            </w:r>
            <w:r>
              <w:rPr>
                <w:rFonts w:ascii="Times New Roman" w:hAnsi="Times New Roman"/>
                <w:b/>
                <w:color w:val="000000" w:themeColor="text1"/>
              </w:rPr>
              <w:t>сетей сотовой</w:t>
            </w:r>
            <w:r>
              <w:rPr>
                <w:rFonts w:ascii="Times New Roman" w:hAnsi="Times New Roman"/>
                <w:b/>
                <w:color w:val="000000" w:themeColor="text1"/>
                <w:lang w:val="x-none"/>
              </w:rPr>
              <w:t xml:space="preserve"> связи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и беспроводного широкополосного доступа на базе автомобиля ________________________ в составе: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ind w:right="18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x-none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>
        <w:trPr>
          <w:trHeight w:val="58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Аппаратно-программные средства тракта пеленгования в составе: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28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  <w:r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28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</w:t>
            </w: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28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</w:t>
            </w: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Аппаратные средства тракта измерения в составе: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26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</w:t>
            </w: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28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</w:t>
            </w: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28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</w:t>
            </w: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Аппаратные средства обработки и управления в составе: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28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</w:t>
            </w: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28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</w:t>
            </w: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56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Аппаратно-программные средства сопряжения с сервером АСРК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28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right="-113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</w:rPr>
              <w:t>1.</w:t>
            </w:r>
            <w:r>
              <w:rPr>
                <w:rFonts w:ascii="Times New Roman" w:hAnsi="Times New Roman"/>
                <w:spacing w:val="-10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Первичная поверка </w:t>
            </w:r>
            <w:proofErr w:type="spellStart"/>
            <w:r>
              <w:rPr>
                <w:rFonts w:ascii="Times New Roman" w:hAnsi="Times New Roman"/>
              </w:rPr>
              <w:t>радиоконтрольного</w:t>
            </w:r>
            <w:proofErr w:type="spellEnd"/>
            <w:r>
              <w:rPr>
                <w:rFonts w:ascii="Times New Roman" w:hAnsi="Times New Roman"/>
              </w:rPr>
              <w:t xml:space="preserve">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79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79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79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79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28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right="-113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</w:rPr>
              <w:t>1.</w:t>
            </w:r>
            <w:r>
              <w:rPr>
                <w:rFonts w:ascii="Times New Roman" w:hAnsi="Times New Roman"/>
                <w:spacing w:val="-10"/>
                <w:lang w:val="en-US"/>
              </w:rPr>
              <w:t>6</w:t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_____________ (</w:t>
            </w:r>
            <w:proofErr w:type="spellStart"/>
            <w:r>
              <w:rPr>
                <w:rFonts w:ascii="Times New Roman" w:hAnsi="Times New Roman"/>
              </w:rPr>
              <w:t>Renault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Duster</w:t>
            </w:r>
            <w:proofErr w:type="spellEnd"/>
            <w:r>
              <w:rPr>
                <w:rFonts w:ascii="Times New Roman" w:hAnsi="Times New Roman"/>
              </w:rPr>
              <w:t xml:space="preserve"> 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79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79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79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79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56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right="-113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</w:rPr>
              <w:t>1.</w:t>
            </w:r>
            <w:r>
              <w:rPr>
                <w:rFonts w:ascii="Times New Roman" w:hAnsi="Times New Roman"/>
                <w:spacing w:val="-10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Лицензии на СПО ________________ для комплекса в составе: </w:t>
            </w:r>
            <w:r>
              <w:rPr>
                <w:rFonts w:ascii="Times New Roman" w:eastAsia="Calibri" w:hAnsi="Times New Roman" w:cs="Times New Roman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79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79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79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79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115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right="-113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</w:rPr>
              <w:t>1.</w:t>
            </w:r>
            <w:r>
              <w:rPr>
                <w:rFonts w:ascii="Times New Roman" w:hAnsi="Times New Roman"/>
                <w:spacing w:val="-10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переоборудованию автомобиля для использования в составе комплекса, по установке, сборке, настройке, пуско-наладке комплекса, включая оборудование, СПО и его сопряжению с АСРК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79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79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79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79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419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155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НДС 20</w:t>
            </w:r>
            <w:r>
              <w:rPr>
                <w:rFonts w:ascii="Times New Roman" w:eastAsia="Times New Roman" w:hAnsi="Times New Roman" w:cs="Times New Roman"/>
                <w:bCs/>
              </w:rPr>
              <w:t>*%: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spacing w:after="0" w:line="240" w:lineRule="auto"/>
        <w:ind w:firstLine="708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*Если НДС не облагается, то указывается основание в соответствии с Налоговым кодексом Российской Федерации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** НДС не облагается в соответствии с подпунктом 26 пункта 2 статьи 149 Налогового кодекса Российской Федерации.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tbl>
      <w:tblPr>
        <w:tblW w:w="10045" w:type="dxa"/>
        <w:jc w:val="center"/>
        <w:tblLayout w:type="fixed"/>
        <w:tblLook w:val="04A0" w:firstRow="1" w:lastRow="0" w:firstColumn="1" w:lastColumn="0" w:noHBand="0" w:noVBand="1"/>
      </w:tblPr>
      <w:tblGrid>
        <w:gridCol w:w="5022"/>
        <w:gridCol w:w="5023"/>
      </w:tblGrid>
      <w:tr>
        <w:trPr>
          <w:trHeight w:val="991"/>
          <w:jc w:val="center"/>
        </w:trPr>
        <w:tc>
          <w:tcPr>
            <w:tcW w:w="5022" w:type="dxa"/>
            <w:vAlign w:val="center"/>
          </w:tcPr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Подрядчик:</w:t>
            </w:r>
          </w:p>
          <w:p>
            <w:pPr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_______________ /_______________/</w:t>
            </w:r>
          </w:p>
          <w:p>
            <w:pPr>
              <w:autoSpaceDE w:val="0"/>
              <w:spacing w:after="0" w:line="240" w:lineRule="auto"/>
              <w:ind w:firstLine="382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023" w:type="dxa"/>
            <w:vAlign w:val="center"/>
          </w:tcPr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Заказчик:</w:t>
            </w: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_______________ /_______________/</w:t>
            </w:r>
          </w:p>
          <w:p>
            <w:pPr>
              <w:autoSpaceDE w:val="0"/>
              <w:spacing w:after="0" w:line="240" w:lineRule="auto"/>
              <w:ind w:firstLine="461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договору от «___»____________202 _</w:t>
      </w:r>
    </w:p>
    <w:p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0000000009621P010002/№ _____</w:t>
      </w:r>
    </w:p>
    <w:p>
      <w:pPr>
        <w:tabs>
          <w:tab w:val="left" w:pos="9600"/>
        </w:tabs>
        <w:spacing w:after="0" w:line="240" w:lineRule="auto"/>
        <w:ind w:right="-1"/>
        <w:jc w:val="right"/>
        <w:rPr>
          <w:rFonts w:ascii="Times New Roman" w:eastAsiaTheme="minorEastAsia" w:hAnsi="Times New Roman"/>
          <w:sz w:val="24"/>
          <w:szCs w:val="24"/>
        </w:rPr>
      </w:pPr>
    </w:p>
    <w:p>
      <w:pPr>
        <w:tabs>
          <w:tab w:val="left" w:pos="850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</w:t>
      </w:r>
    </w:p>
    <w:p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</w:rPr>
      </w:pPr>
      <w:r>
        <w:rPr>
          <w:rFonts w:ascii="Times New Roman" w:hAnsi="Times New Roman"/>
          <w:b/>
          <w:color w:val="000000"/>
          <w:spacing w:val="-3"/>
        </w:rPr>
        <w:t xml:space="preserve">АКТ сдачи-приемки </w:t>
      </w:r>
      <w:r>
        <w:rPr>
          <w:rFonts w:ascii="Times New Roman" w:eastAsia="Arial Unicode MS" w:hAnsi="Times New Roman" w:cs="Times New Roman"/>
          <w:b/>
          <w:bCs/>
          <w:color w:val="000000"/>
          <w:spacing w:val="-3"/>
          <w:lang w:eastAsia="ru-RU"/>
        </w:rPr>
        <w:t xml:space="preserve">комплекса </w:t>
      </w:r>
      <w:r>
        <w:rPr>
          <w:rFonts w:ascii="Times New Roman" w:hAnsi="Times New Roman"/>
          <w:color w:val="000000"/>
          <w:spacing w:val="-3"/>
        </w:rPr>
        <w:t>0000000009621P010002</w:t>
      </w:r>
      <w:r>
        <w:rPr>
          <w:rFonts w:ascii="Times New Roman" w:hAnsi="Times New Roman"/>
          <w:b/>
          <w:color w:val="000000"/>
          <w:spacing w:val="-3"/>
        </w:rPr>
        <w:t>/№ _____</w:t>
      </w:r>
    </w:p>
    <w:p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>по договору от ____ . _____.2021 г. 0000000009621P010002/ № _____ (далее - Договор)</w:t>
      </w:r>
    </w:p>
    <w:p>
      <w:pPr>
        <w:shd w:val="clear" w:color="auto" w:fill="FFFFFF"/>
        <w:tabs>
          <w:tab w:val="left" w:pos="4820"/>
        </w:tabs>
        <w:spacing w:after="0" w:line="240" w:lineRule="auto"/>
        <w:ind w:firstLine="620"/>
        <w:jc w:val="center"/>
        <w:rPr>
          <w:rFonts w:ascii="Times New Roman" w:hAnsi="Times New Roman"/>
          <w:color w:val="000000"/>
          <w:spacing w:val="-3"/>
        </w:rPr>
      </w:pPr>
    </w:p>
    <w:p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  <w:i/>
        </w:rPr>
        <w:t>(место приемки</w:t>
      </w:r>
      <w:r>
        <w:rPr>
          <w:rFonts w:ascii="Times New Roman" w:eastAsia="Calibri" w:hAnsi="Times New Roman" w:cs="Times New Roman"/>
          <w:i/>
        </w:rPr>
        <w:t xml:space="preserve">) </w:t>
      </w:r>
      <w:r>
        <w:rPr>
          <w:rFonts w:ascii="Times New Roman" w:eastAsia="Calibri" w:hAnsi="Times New Roman" w:cs="Times New Roman"/>
          <w:i/>
        </w:rPr>
        <w:tab/>
        <w:t xml:space="preserve"> </w:t>
      </w:r>
      <w:r>
        <w:rPr>
          <w:rFonts w:ascii="Times New Roman" w:eastAsia="Calibri" w:hAnsi="Times New Roman" w:cs="Times New Roman"/>
        </w:rPr>
        <w:t>«__» _________ 202_</w:t>
      </w:r>
      <w:r>
        <w:rPr>
          <w:rFonts w:ascii="Times New Roman" w:hAnsi="Times New Roman"/>
        </w:rPr>
        <w:t xml:space="preserve"> г.</w:t>
      </w:r>
    </w:p>
    <w:p>
      <w:pPr>
        <w:tabs>
          <w:tab w:val="left" w:pos="4820"/>
        </w:tabs>
        <w:spacing w:after="0" w:line="240" w:lineRule="auto"/>
        <w:ind w:firstLine="620"/>
        <w:jc w:val="both"/>
        <w:rPr>
          <w:rFonts w:ascii="Times New Roman" w:hAnsi="Times New Roman"/>
        </w:rPr>
      </w:pPr>
    </w:p>
    <w:p>
      <w:pPr>
        <w:tabs>
          <w:tab w:val="left" w:pos="4820"/>
        </w:tabs>
        <w:spacing w:after="0" w:line="240" w:lineRule="auto"/>
        <w:ind w:firstLine="6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Федеральное государственное унитарное предприятие «Главный радиочастотный центр» (ФГУП «ГРЧЦ»),</w:t>
      </w:r>
      <w:r>
        <w:rPr>
          <w:rFonts w:ascii="Times New Roman" w:hAnsi="Times New Roman"/>
        </w:rPr>
        <w:t xml:space="preserve"> именуемое в дальнейшем «</w:t>
      </w:r>
      <w:r>
        <w:rPr>
          <w:rFonts w:ascii="Times New Roman" w:hAnsi="Times New Roman"/>
          <w:b/>
        </w:rPr>
        <w:t>Заказчик»</w:t>
      </w:r>
      <w:r>
        <w:rPr>
          <w:rFonts w:ascii="Times New Roman" w:hAnsi="Times New Roman"/>
        </w:rPr>
        <w:t xml:space="preserve">, в лице ________________________, действующего на основании ___________________________, с одной стороны, и </w:t>
      </w:r>
      <w:r>
        <w:rPr>
          <w:rFonts w:ascii="Times New Roman" w:hAnsi="Times New Roman"/>
          <w:b/>
        </w:rPr>
        <w:t>_______________________________ (_____________)</w:t>
      </w:r>
      <w:r>
        <w:rPr>
          <w:rFonts w:ascii="Times New Roman" w:hAnsi="Times New Roman"/>
        </w:rPr>
        <w:t xml:space="preserve">, именуемое в дальнейшем </w:t>
      </w:r>
      <w:r>
        <w:rPr>
          <w:rFonts w:ascii="Times New Roman" w:hAnsi="Times New Roman"/>
          <w:b/>
        </w:rPr>
        <w:t>«Подрядчик»</w:t>
      </w:r>
      <w:r>
        <w:rPr>
          <w:rFonts w:ascii="Times New Roman" w:hAnsi="Times New Roman"/>
        </w:rPr>
        <w:t>, в лице ________________________________________, действующего на основании _____________, с другой стороны, далее совместно именуемые «Стороны», а по отдельности – «Сторона», составили настоящий акт сдачи-приемки работ (далее - Акт) о нижеследующем:</w:t>
      </w:r>
      <w:proofErr w:type="gramEnd"/>
    </w:p>
    <w:p>
      <w:pPr>
        <w:numPr>
          <w:ilvl w:val="0"/>
          <w:numId w:val="13"/>
        </w:numPr>
        <w:spacing w:after="0" w:line="240" w:lineRule="auto"/>
        <w:ind w:left="0" w:firstLine="6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Подрядчиком в период с «___» _______________ </w:t>
      </w:r>
      <w:r>
        <w:rPr>
          <w:rFonts w:ascii="Times New Roman" w:hAnsi="Times New Roman"/>
          <w:spacing w:val="-4"/>
        </w:rPr>
        <w:t>2021 г.</w:t>
      </w:r>
      <w:r>
        <w:rPr>
          <w:rFonts w:ascii="Times New Roman" w:hAnsi="Times New Roman"/>
        </w:rPr>
        <w:t xml:space="preserve"> по «___» _______________ </w:t>
      </w:r>
      <w:r>
        <w:rPr>
          <w:rFonts w:ascii="Times New Roman" w:hAnsi="Times New Roman"/>
          <w:spacing w:val="-4"/>
        </w:rPr>
        <w:t>2021 г.</w:t>
      </w:r>
      <w:r>
        <w:rPr>
          <w:rFonts w:ascii="Times New Roman" w:hAnsi="Times New Roman"/>
        </w:rPr>
        <w:t xml:space="preserve"> в соответствии с Договором и приложениями к нему изготовлен и поставлен </w:t>
      </w:r>
      <w:r>
        <w:rPr>
          <w:rFonts w:ascii="Times New Roman" w:hAnsi="Times New Roman"/>
          <w:b/>
          <w:color w:val="000000" w:themeColor="text1"/>
        </w:rPr>
        <w:t xml:space="preserve">мобильный комплекс </w:t>
      </w:r>
      <w:r>
        <w:rPr>
          <w:rFonts w:ascii="Times New Roman" w:hAnsi="Times New Roman"/>
          <w:b/>
          <w:color w:val="000000" w:themeColor="text1"/>
          <w:lang w:val="x-none"/>
        </w:rPr>
        <w:t xml:space="preserve">мониторинга </w:t>
      </w:r>
      <w:r>
        <w:rPr>
          <w:rFonts w:ascii="Times New Roman" w:hAnsi="Times New Roman"/>
          <w:b/>
          <w:color w:val="000000" w:themeColor="text1"/>
        </w:rPr>
        <w:t>сетей сотовой</w:t>
      </w:r>
      <w:r>
        <w:rPr>
          <w:rFonts w:ascii="Times New Roman" w:hAnsi="Times New Roman"/>
          <w:b/>
          <w:color w:val="000000" w:themeColor="text1"/>
          <w:lang w:val="x-none"/>
        </w:rPr>
        <w:t xml:space="preserve"> связи</w:t>
      </w:r>
      <w:r>
        <w:rPr>
          <w:rFonts w:ascii="Times New Roman" w:hAnsi="Times New Roman"/>
          <w:b/>
          <w:color w:val="000000" w:themeColor="text1"/>
        </w:rPr>
        <w:t xml:space="preserve"> и беспроводного широкополосного доступа</w:t>
      </w:r>
      <w:r>
        <w:rPr>
          <w:rFonts w:ascii="Times New Roman" w:hAnsi="Times New Roman"/>
          <w:color w:val="000000" w:themeColor="text1"/>
        </w:rPr>
        <w:t xml:space="preserve"> на базе автомобиля ______________________________ </w:t>
      </w:r>
      <w:r>
        <w:rPr>
          <w:rFonts w:ascii="Times New Roman" w:hAnsi="Times New Roman"/>
        </w:rPr>
        <w:t>(далее – Комплекс).</w:t>
      </w:r>
    </w:p>
    <w:p>
      <w:pPr>
        <w:pStyle w:val="a9"/>
        <w:numPr>
          <w:ilvl w:val="0"/>
          <w:numId w:val="13"/>
        </w:numPr>
        <w:suppressAutoHyphens/>
        <w:spacing w:line="240" w:lineRule="auto"/>
        <w:ind w:left="0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рамках исполнения обязательств Подрядчик надлежащим образом согласно требованиям Договора и приложений к нему:</w:t>
      </w:r>
    </w:p>
    <w:p>
      <w:pPr>
        <w:pStyle w:val="a9"/>
        <w:numPr>
          <w:ilvl w:val="0"/>
          <w:numId w:val="20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/>
          <w:sz w:val="22"/>
          <w:lang w:eastAsia="ru-RU"/>
        </w:rPr>
      </w:pPr>
      <w:r>
        <w:rPr>
          <w:rFonts w:ascii="Times New Roman" w:hAnsi="Times New Roman"/>
          <w:sz w:val="22"/>
        </w:rPr>
        <w:t>осуществил п</w:t>
      </w:r>
      <w:r>
        <w:rPr>
          <w:rFonts w:ascii="Times New Roman" w:eastAsia="Times New Roman" w:hAnsi="Times New Roman"/>
          <w:sz w:val="22"/>
          <w:lang w:eastAsia="ru-RU"/>
        </w:rPr>
        <w:t>оставку (передачу) оборудования и автомобиля в соответствии со Спецификацией.</w:t>
      </w:r>
    </w:p>
    <w:p>
      <w:pPr>
        <w:pStyle w:val="af7"/>
        <w:numPr>
          <w:ilvl w:val="0"/>
          <w:numId w:val="20"/>
        </w:numPr>
        <w:ind w:left="0" w:firstLine="709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ru-RU"/>
        </w:rPr>
        <w:t xml:space="preserve">выполнил работы по переоборудованию автомобилей для использования в составе Комплексов, по установке, сборке, настройке, пуско-наладке Комплексов, включая оборудование и СПО, его сопряжению с </w:t>
      </w:r>
      <w:r>
        <w:rPr>
          <w:sz w:val="22"/>
          <w:szCs w:val="22"/>
          <w:lang w:eastAsia="ru-RU"/>
        </w:rPr>
        <w:t xml:space="preserve">Автоматизированной системой </w:t>
      </w:r>
      <w:proofErr w:type="spellStart"/>
      <w:r>
        <w:rPr>
          <w:sz w:val="22"/>
          <w:szCs w:val="22"/>
          <w:lang w:eastAsia="ru-RU"/>
        </w:rPr>
        <w:t>радиоконтроля</w:t>
      </w:r>
      <w:proofErr w:type="spellEnd"/>
      <w:r>
        <w:rPr>
          <w:sz w:val="22"/>
          <w:szCs w:val="22"/>
          <w:lang w:eastAsia="ru-RU"/>
        </w:rPr>
        <w:t xml:space="preserve"> (далее – </w:t>
      </w:r>
      <w:r>
        <w:rPr>
          <w:rFonts w:eastAsia="Times New Roman"/>
          <w:sz w:val="22"/>
          <w:szCs w:val="22"/>
          <w:lang w:eastAsia="ru-RU"/>
        </w:rPr>
        <w:t xml:space="preserve">АСРК) и </w:t>
      </w:r>
      <w:r>
        <w:rPr>
          <w:rFonts w:eastAsia="Times New Roman"/>
          <w:snapToGrid w:val="0"/>
          <w:sz w:val="22"/>
          <w:szCs w:val="22"/>
          <w:lang w:val="x-none"/>
        </w:rPr>
        <w:t xml:space="preserve">первичной поверке </w:t>
      </w:r>
      <w:proofErr w:type="spellStart"/>
      <w:r>
        <w:rPr>
          <w:rFonts w:eastAsia="Times New Roman"/>
          <w:snapToGrid w:val="0"/>
          <w:sz w:val="22"/>
          <w:szCs w:val="22"/>
        </w:rPr>
        <w:t>радиоконтрольного</w:t>
      </w:r>
      <w:proofErr w:type="spellEnd"/>
      <w:r>
        <w:rPr>
          <w:rFonts w:eastAsia="Times New Roman"/>
          <w:snapToGrid w:val="0"/>
          <w:sz w:val="22"/>
          <w:szCs w:val="22"/>
        </w:rPr>
        <w:t xml:space="preserve"> оборудования (далее – оборудование)</w:t>
      </w:r>
      <w:r>
        <w:rPr>
          <w:rFonts w:eastAsia="Times New Roman"/>
          <w:snapToGrid w:val="0"/>
          <w:sz w:val="22"/>
          <w:szCs w:val="22"/>
          <w:lang w:val="x-none"/>
        </w:rPr>
        <w:t xml:space="preserve"> комплекса</w:t>
      </w:r>
      <w:r>
        <w:rPr>
          <w:rFonts w:eastAsia="Times New Roman"/>
          <w:sz w:val="22"/>
          <w:szCs w:val="22"/>
          <w:lang w:eastAsia="ru-RU"/>
        </w:rPr>
        <w:t xml:space="preserve"> (далее - работы).</w:t>
      </w:r>
    </w:p>
    <w:p>
      <w:pPr>
        <w:pStyle w:val="af7"/>
        <w:numPr>
          <w:ilvl w:val="0"/>
          <w:numId w:val="20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предоставил право использования специального программного обеспечения _______________________ </w:t>
      </w:r>
      <w:r>
        <w:rPr>
          <w:i/>
          <w:sz w:val="22"/>
          <w:szCs w:val="22"/>
        </w:rPr>
        <w:t>(наименование)</w:t>
      </w:r>
      <w:r>
        <w:rPr>
          <w:sz w:val="22"/>
          <w:szCs w:val="22"/>
        </w:rPr>
        <w:t xml:space="preserve"> для оборудования в составе Комплексов (далее – СПО), согласно Спецификации и ТЗ (далее – лицензии).</w:t>
      </w:r>
    </w:p>
    <w:tbl>
      <w:tblPr>
        <w:tblW w:w="10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851"/>
        <w:gridCol w:w="1417"/>
        <w:gridCol w:w="993"/>
        <w:gridCol w:w="1134"/>
        <w:gridCol w:w="1158"/>
      </w:tblGrid>
      <w:tr>
        <w:trPr>
          <w:trHeight w:val="91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Ед. изм.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происхож-дения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Цена за единицу,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НДС 20%*,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Общая цена,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НДС 20%*, руб.</w:t>
            </w:r>
          </w:p>
        </w:tc>
      </w:tr>
      <w:tr>
        <w:trPr>
          <w:trHeight w:val="9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x-none"/>
              </w:rPr>
              <w:t xml:space="preserve">Мобильный комплекс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x-none" w:eastAsia="x-none"/>
              </w:rPr>
              <w:t xml:space="preserve">мониторинга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x-none"/>
              </w:rPr>
              <w:t>сетей сотовой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x-none" w:eastAsia="x-none"/>
              </w:rPr>
              <w:t xml:space="preserve"> связи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x-none"/>
              </w:rPr>
              <w:t xml:space="preserve"> и беспроводного широкополосного доступа на базе автомобиля ________________________ в составе: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ind w:right="18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x-none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>
        <w:trPr>
          <w:trHeight w:val="5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Аппаратно-программные средства тракта пеленгования в составе: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Аппаратные средства тракта измерения в составе: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1.2.1.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1.2.2.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Аппаратные средства обработки и управления в составе: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1.3.1.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1.3.2.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Аппаратно-программные средства сопряжения с сервером АСРК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</w:rPr>
              <w:t>1.5.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Первичная поверка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радиоконтрольного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79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79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Style w:val="af2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79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79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pacing w:val="-1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 _____________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Renault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Duster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или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79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79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79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79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</w:rPr>
              <w:t>1.7.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Лицензии на </w:t>
            </w:r>
            <w:r>
              <w:rPr>
                <w:rFonts w:ascii="Times New Roman" w:eastAsia="Times New Roman" w:hAnsi="Times New Roman" w:cs="Times New Roman"/>
              </w:rPr>
              <w:t>СПО ________________ для комплекса в составе:</w:t>
            </w:r>
            <w:r>
              <w:rPr>
                <w:rFonts w:ascii="Times New Roman" w:eastAsia="Calibri" w:hAnsi="Times New Roman" w:cs="Times New Roman"/>
              </w:rPr>
              <w:t xml:space="preserve"> 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79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79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79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79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>
        <w:trPr>
          <w:trHeight w:val="1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</w:rPr>
              <w:t>1.8.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переоборудованию автомобиля для использования в составе комплекса, по установке, сборке, настройке, пуско-наладке комплекса, включая оборудование, СПО и его сопряжению с АСРК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79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79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79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79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>
        <w:trPr>
          <w:trHeight w:val="41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Итого: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>
        <w:trPr>
          <w:trHeight w:val="1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том числе НДС 20*%: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 Если НДС не облагается, то указывается основание в соответствии с Налоговым кодексом Российской Федерации</w:t>
      </w:r>
    </w:p>
    <w:p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eastAsia="Arial Unicode MS" w:hAnsi="Times New Roman" w:cs="Times New Roman"/>
          <w:lang w:eastAsia="ru-RU"/>
        </w:rPr>
        <w:t>3</w:t>
      </w:r>
      <w:r>
        <w:rPr>
          <w:rFonts w:ascii="Times New Roman" w:hAnsi="Times New Roman"/>
        </w:rPr>
        <w:t>. </w:t>
      </w:r>
      <w:r>
        <w:rPr>
          <w:rFonts w:ascii="Times New Roman" w:hAnsi="Times New Roman"/>
          <w:color w:val="000000"/>
        </w:rPr>
        <w:t xml:space="preserve">Подрядчик надлежащим образом передал </w:t>
      </w:r>
      <w:r>
        <w:rPr>
          <w:rFonts w:ascii="Times New Roman" w:hAnsi="Times New Roman"/>
        </w:rPr>
        <w:t>Заказчику: _______________________________ _____________________________________________________________________________.</w:t>
      </w:r>
    </w:p>
    <w:p>
      <w:pPr>
        <w:pStyle w:val="af7"/>
        <w:ind w:firstLine="708"/>
        <w:rPr>
          <w:sz w:val="22"/>
          <w:szCs w:val="22"/>
        </w:rPr>
      </w:pPr>
      <w:r>
        <w:rPr>
          <w:sz w:val="22"/>
          <w:szCs w:val="22"/>
          <w:lang w:eastAsia="ar-SA"/>
        </w:rPr>
        <w:t>4</w:t>
      </w:r>
      <w:r>
        <w:rPr>
          <w:sz w:val="22"/>
          <w:szCs w:val="22"/>
        </w:rPr>
        <w:t xml:space="preserve">. Цена </w:t>
      </w:r>
      <w:r>
        <w:rPr>
          <w:sz w:val="22"/>
          <w:szCs w:val="22"/>
          <w:lang w:eastAsia="ar-SA"/>
        </w:rPr>
        <w:t>комплекса</w:t>
      </w:r>
      <w:r>
        <w:rPr>
          <w:sz w:val="22"/>
          <w:szCs w:val="22"/>
        </w:rPr>
        <w:t xml:space="preserve"> составила</w:t>
      </w:r>
      <w:proofErr w:type="gramStart"/>
      <w:r>
        <w:rPr>
          <w:sz w:val="22"/>
          <w:szCs w:val="22"/>
        </w:rPr>
        <w:t xml:space="preserve"> ________________ (_____________________________) </w:t>
      </w:r>
      <w:proofErr w:type="gramEnd"/>
      <w:r>
        <w:rPr>
          <w:sz w:val="22"/>
          <w:szCs w:val="22"/>
        </w:rPr>
        <w:t xml:space="preserve">рублей __ копеек, в том числе НДС (20 %) - ________________ (_______________________________) рублей __ копеек </w:t>
      </w:r>
      <w:r>
        <w:rPr>
          <w:i/>
          <w:sz w:val="22"/>
          <w:szCs w:val="22"/>
        </w:rPr>
        <w:t>(</w:t>
      </w:r>
      <w:r>
        <w:rPr>
          <w:i/>
          <w:sz w:val="22"/>
          <w:szCs w:val="22"/>
          <w:u w:val="single"/>
        </w:rPr>
        <w:t>если НДС не облагается, то указывается основание в соответствии с Налоговым кодексом Российской Федерации</w:t>
      </w:r>
      <w:r>
        <w:rPr>
          <w:i/>
          <w:sz w:val="22"/>
          <w:szCs w:val="22"/>
          <w:u w:val="single"/>
          <w:lang w:eastAsia="ar-SA"/>
        </w:rPr>
        <w:t>)</w:t>
      </w:r>
      <w:r>
        <w:rPr>
          <w:sz w:val="22"/>
          <w:szCs w:val="22"/>
          <w:lang w:eastAsia="ar-SA"/>
        </w:rPr>
        <w:t xml:space="preserve">, включая: </w:t>
      </w:r>
    </w:p>
    <w:p>
      <w:pPr>
        <w:pStyle w:val="af7"/>
        <w:ind w:firstLine="708"/>
        <w:rPr>
          <w:sz w:val="22"/>
          <w:szCs w:val="22"/>
          <w:u w:val="single"/>
        </w:rPr>
      </w:pPr>
      <w:r>
        <w:rPr>
          <w:sz w:val="22"/>
          <w:szCs w:val="22"/>
        </w:rPr>
        <w:t>4.</w:t>
      </w:r>
      <w:r>
        <w:rPr>
          <w:sz w:val="22"/>
          <w:szCs w:val="22"/>
          <w:lang w:eastAsia="ar-SA"/>
        </w:rPr>
        <w:t>1. цену оборудования</w:t>
      </w:r>
      <w:proofErr w:type="gramStart"/>
      <w:r>
        <w:rPr>
          <w:sz w:val="22"/>
          <w:szCs w:val="22"/>
          <w:lang w:eastAsia="ar-SA"/>
        </w:rPr>
        <w:t xml:space="preserve"> - ________________ (_____________________________)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рублей __ копеек, в том числе НДС (20</w:t>
      </w:r>
      <w:r>
        <w:rPr>
          <w:sz w:val="22"/>
          <w:szCs w:val="22"/>
          <w:lang w:eastAsia="ar-SA"/>
        </w:rPr>
        <w:t> %) - ________________</w:t>
      </w:r>
      <w:r>
        <w:rPr>
          <w:sz w:val="22"/>
          <w:szCs w:val="22"/>
        </w:rPr>
        <w:t xml:space="preserve"> (_______________________________) рублей __ копеек </w:t>
      </w:r>
      <w:r>
        <w:rPr>
          <w:i/>
          <w:sz w:val="22"/>
          <w:szCs w:val="22"/>
          <w:u w:val="single"/>
        </w:rPr>
        <w:t>(если НДС не облагается, то указывается основание в соответствии с Налоговым кодексом Российской Федерации)</w:t>
      </w:r>
      <w:r>
        <w:rPr>
          <w:sz w:val="22"/>
          <w:szCs w:val="22"/>
          <w:u w:val="single"/>
        </w:rPr>
        <w:t>.</w:t>
      </w:r>
    </w:p>
    <w:p>
      <w:pPr>
        <w:pStyle w:val="af7"/>
        <w:ind w:firstLine="708"/>
        <w:rPr>
          <w:sz w:val="22"/>
          <w:szCs w:val="22"/>
          <w:u w:val="single"/>
        </w:rPr>
      </w:pPr>
      <w:r>
        <w:rPr>
          <w:sz w:val="22"/>
          <w:szCs w:val="22"/>
          <w:lang w:eastAsia="ar-SA"/>
        </w:rPr>
        <w:t>4.2. цену автомобиля</w:t>
      </w:r>
      <w:proofErr w:type="gramStart"/>
      <w:r>
        <w:rPr>
          <w:sz w:val="22"/>
          <w:szCs w:val="22"/>
          <w:lang w:eastAsia="ar-SA"/>
        </w:rPr>
        <w:t xml:space="preserve"> -</w:t>
      </w:r>
      <w:r>
        <w:rPr>
          <w:sz w:val="22"/>
          <w:szCs w:val="22"/>
        </w:rPr>
        <w:t xml:space="preserve"> ________________ (__________________) </w:t>
      </w:r>
      <w:proofErr w:type="gramEnd"/>
      <w:r>
        <w:rPr>
          <w:sz w:val="22"/>
          <w:szCs w:val="22"/>
        </w:rPr>
        <w:t>рублей __ копеек, в том числе НДС (20</w:t>
      </w:r>
      <w:r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%) - ________ (_______________________________) рублей __ копеек </w:t>
      </w:r>
      <w:r>
        <w:rPr>
          <w:i/>
          <w:sz w:val="22"/>
          <w:szCs w:val="22"/>
          <w:u w:val="single"/>
        </w:rPr>
        <w:t>(если НДС не облагается, то указывается основание в соответствии с Налоговым кодексом Российской Федерации)</w:t>
      </w:r>
      <w:r>
        <w:rPr>
          <w:sz w:val="22"/>
          <w:szCs w:val="22"/>
          <w:u w:val="single"/>
        </w:rPr>
        <w:t>.</w:t>
      </w:r>
    </w:p>
    <w:p>
      <w:pPr>
        <w:pStyle w:val="af7"/>
        <w:ind w:firstLine="708"/>
        <w:rPr>
          <w:sz w:val="22"/>
          <w:szCs w:val="22"/>
          <w:u w:val="single"/>
          <w:lang w:eastAsia="ar-SA"/>
        </w:rPr>
      </w:pPr>
      <w:r>
        <w:rPr>
          <w:sz w:val="22"/>
          <w:szCs w:val="22"/>
          <w:lang w:eastAsia="ar-SA"/>
        </w:rPr>
        <w:t>4.3. цену работ</w:t>
      </w:r>
      <w:proofErr w:type="gramStart"/>
      <w:r>
        <w:rPr>
          <w:sz w:val="22"/>
          <w:szCs w:val="22"/>
          <w:lang w:eastAsia="ar-SA"/>
        </w:rPr>
        <w:t xml:space="preserve"> -</w:t>
      </w:r>
      <w:r>
        <w:rPr>
          <w:sz w:val="22"/>
          <w:szCs w:val="22"/>
        </w:rPr>
        <w:t xml:space="preserve"> ________________ (__________________) </w:t>
      </w:r>
      <w:proofErr w:type="gramEnd"/>
      <w:r>
        <w:rPr>
          <w:sz w:val="22"/>
          <w:szCs w:val="22"/>
        </w:rPr>
        <w:t>рублей __ копеек</w:t>
      </w:r>
      <w:r>
        <w:rPr>
          <w:sz w:val="22"/>
          <w:szCs w:val="22"/>
          <w:lang w:eastAsia="ar-SA"/>
        </w:rPr>
        <w:t xml:space="preserve">, в том числе НДС (20 %) - ________ (_______________________________) рублей __ копеек </w:t>
      </w:r>
      <w:r>
        <w:rPr>
          <w:i/>
          <w:sz w:val="22"/>
          <w:szCs w:val="22"/>
          <w:u w:val="single"/>
          <w:lang w:eastAsia="ar-SA"/>
        </w:rPr>
        <w:t>(если НДС не облагается, то указывается основание в соответствии с Налоговым кодексом Российской Федерации)</w:t>
      </w:r>
      <w:r>
        <w:rPr>
          <w:sz w:val="22"/>
          <w:szCs w:val="22"/>
          <w:u w:val="single"/>
          <w:lang w:eastAsia="ar-SA"/>
        </w:rPr>
        <w:t>.</w:t>
      </w:r>
    </w:p>
    <w:p>
      <w:pPr>
        <w:pStyle w:val="af7"/>
        <w:ind w:firstLine="708"/>
        <w:rPr>
          <w:sz w:val="22"/>
          <w:szCs w:val="22"/>
        </w:rPr>
      </w:pPr>
      <w:r>
        <w:rPr>
          <w:snapToGrid w:val="0"/>
          <w:sz w:val="22"/>
          <w:szCs w:val="22"/>
          <w:lang w:eastAsia="x-none"/>
        </w:rPr>
        <w:t>4.4. вознаграждение за лицензии</w:t>
      </w:r>
      <w:proofErr w:type="gramStart"/>
      <w:r>
        <w:rPr>
          <w:snapToGrid w:val="0"/>
          <w:sz w:val="22"/>
          <w:szCs w:val="22"/>
          <w:lang w:eastAsia="x-none"/>
        </w:rPr>
        <w:t xml:space="preserve"> - </w:t>
      </w:r>
      <w:r>
        <w:rPr>
          <w:sz w:val="22"/>
          <w:szCs w:val="22"/>
          <w:lang w:eastAsia="ar-SA"/>
        </w:rPr>
        <w:t xml:space="preserve">________________ (__________________) </w:t>
      </w:r>
      <w:proofErr w:type="gramEnd"/>
      <w:r>
        <w:rPr>
          <w:sz w:val="22"/>
          <w:szCs w:val="22"/>
          <w:lang w:eastAsia="ar-SA"/>
        </w:rPr>
        <w:t>рублей __ копеек.</w:t>
      </w:r>
      <w:r>
        <w:rPr>
          <w:sz w:val="22"/>
          <w:szCs w:val="22"/>
        </w:rPr>
        <w:t xml:space="preserve"> НДС не облагается в соответствии с подпунктом 26 пункта 2 статьи 149 Налогового кодекса Российской Федерации.</w:t>
      </w:r>
    </w:p>
    <w:p>
      <w:pPr>
        <w:spacing w:after="0" w:line="240" w:lineRule="auto"/>
        <w:ind w:firstLine="620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 w:cs="Times New Roman"/>
          <w:lang w:eastAsia="ru-RU"/>
        </w:rPr>
        <w:t>5</w:t>
      </w:r>
      <w:r>
        <w:rPr>
          <w:rFonts w:ascii="Times New Roman" w:hAnsi="Times New Roman"/>
        </w:rPr>
        <w:t>. Акт является неотъемлемой частью Договора, составлен в 2 (двух) экземплярах, имеющих одинаковую силу, по 1 (одному) экземпляру для каждой Стороны.</w:t>
      </w:r>
    </w:p>
    <w:p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5024"/>
        <w:gridCol w:w="5026"/>
      </w:tblGrid>
      <w:tr>
        <w:trPr>
          <w:trHeight w:val="991"/>
          <w:jc w:val="center"/>
        </w:trPr>
        <w:tc>
          <w:tcPr>
            <w:tcW w:w="5024" w:type="dxa"/>
            <w:vAlign w:val="center"/>
          </w:tcPr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От Подрядчика:</w:t>
            </w: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_______________ /_______________/</w:t>
            </w: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М.П.</w:t>
            </w:r>
          </w:p>
        </w:tc>
        <w:tc>
          <w:tcPr>
            <w:tcW w:w="5026" w:type="dxa"/>
            <w:vAlign w:val="center"/>
          </w:tcPr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От Заказчика:</w:t>
            </w: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_______________ /_______________/</w:t>
            </w: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М.П.</w:t>
            </w:r>
          </w:p>
        </w:tc>
      </w:tr>
      <w:tr>
        <w:trPr>
          <w:trHeight w:val="991"/>
          <w:jc w:val="center"/>
        </w:trPr>
        <w:tc>
          <w:tcPr>
            <w:tcW w:w="5024" w:type="dxa"/>
            <w:vAlign w:val="center"/>
          </w:tcPr>
          <w:p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Заказчик:</w:t>
            </w: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_______________ /_______________/</w:t>
            </w: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5026" w:type="dxa"/>
            <w:vAlign w:val="center"/>
          </w:tcPr>
          <w:p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Подрядчик:</w:t>
            </w: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_______________ /_______________/</w:t>
            </w: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М.П.</w:t>
            </w:r>
          </w:p>
        </w:tc>
      </w:tr>
    </w:tbl>
    <w:p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Договору от «___»____________202 _</w:t>
      </w:r>
    </w:p>
    <w:p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0000000009621P010002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№ _____</w:t>
      </w:r>
    </w:p>
    <w:p>
      <w:pPr>
        <w:tabs>
          <w:tab w:val="left" w:pos="96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</w:p>
    <w:p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ФОРМА</w:t>
      </w:r>
    </w:p>
    <w:p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 0000000009621P010002/№ _____</w:t>
      </w:r>
    </w:p>
    <w:p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исполнении обязательств</w:t>
      </w:r>
    </w:p>
    <w:p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договору от </w:t>
      </w:r>
      <w:r>
        <w:rPr>
          <w:rFonts w:ascii="Times New Roman" w:eastAsia="Calibri" w:hAnsi="Times New Roman"/>
          <w:kern w:val="3"/>
          <w:sz w:val="24"/>
          <w:szCs w:val="24"/>
        </w:rPr>
        <w:t xml:space="preserve">_ _._ _.202 _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0000000009621P010002</w:t>
      </w:r>
      <w:r>
        <w:rPr>
          <w:rFonts w:ascii="Times New Roman" w:hAnsi="Times New Roman"/>
          <w:sz w:val="24"/>
          <w:szCs w:val="24"/>
        </w:rPr>
        <w:t>/ № _____ (далее - Договор)</w:t>
      </w:r>
    </w:p>
    <w:p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7371"/>
          <w:tab w:val="lef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Москва                                                                                                      «___» __________ 202__ г.</w:t>
      </w:r>
    </w:p>
    <w:p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Заказчик по Договору - федеральное государственное унитарное предприятие «Главный радиочастотный центр» (ФГУП «ГРЧЦ»)</w:t>
      </w:r>
      <w:r>
        <w:rPr>
          <w:rFonts w:ascii="Times New Roman" w:hAnsi="Times New Roman"/>
          <w:sz w:val="24"/>
          <w:szCs w:val="24"/>
        </w:rPr>
        <w:t xml:space="preserve"> в лице ______________________________, действующего на основании ____________________________________________, с одной стороны, и </w:t>
      </w:r>
      <w:r>
        <w:rPr>
          <w:rFonts w:ascii="Times New Roman" w:hAnsi="Times New Roman"/>
          <w:b/>
          <w:sz w:val="24"/>
          <w:szCs w:val="24"/>
        </w:rPr>
        <w:t xml:space="preserve">Подрядчик по Договору - </w:t>
      </w:r>
      <w:r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b/>
          <w:sz w:val="24"/>
          <w:szCs w:val="24"/>
        </w:rPr>
        <w:t xml:space="preserve"> (____________________)</w:t>
      </w:r>
      <w:r>
        <w:rPr>
          <w:rFonts w:ascii="Times New Roman" w:hAnsi="Times New Roman"/>
          <w:sz w:val="24"/>
          <w:szCs w:val="24"/>
        </w:rPr>
        <w:t xml:space="preserve"> в лице ______________________________, действующего на основании ____________________________, с другой стороны, на основании Актов сдачи-приемки комплекса от ____ № ____, от ____ № ____, от _____ № ____ и от ____ № ____ составили настоящий Акт об исполнении обязательств по Договору (далее - Акт) о нижеследующем:</w:t>
      </w:r>
      <w:proofErr w:type="gramEnd"/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1. Подрядчик в период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«___» __________ </w:t>
      </w:r>
      <w:r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ru-RU"/>
        </w:rPr>
        <w:t>202__ г.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«___» __________ </w:t>
      </w:r>
      <w:r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ru-RU"/>
        </w:rPr>
        <w:t xml:space="preserve">202__ г. </w:t>
      </w: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условиями Договора, Технического задания и Спецификацией надлежащим качеством, в полном объеме и в срок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изготовил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поставил (передал)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мобильных комплекса мониторинга сетей сотовой связи и беспроводного широкополосного доступа на базе автомобиля ___________________.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 В рамках исполнения обязательств по Договору Подрядчик:</w:t>
      </w:r>
    </w:p>
    <w:p>
      <w:pPr>
        <w:pStyle w:val="a9"/>
        <w:numPr>
          <w:ilvl w:val="0"/>
          <w:numId w:val="21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Поставил (передал) оборудование и автомобили в соответствии со Спецификацией (Приложение № 2 к Договору).</w:t>
      </w:r>
    </w:p>
    <w:p>
      <w:pPr>
        <w:pStyle w:val="af7"/>
        <w:numPr>
          <w:ilvl w:val="0"/>
          <w:numId w:val="21"/>
        </w:numPr>
        <w:ind w:left="0" w:firstLine="709"/>
        <w:rPr>
          <w:sz w:val="22"/>
        </w:rPr>
      </w:pPr>
      <w:r>
        <w:rPr>
          <w:rFonts w:eastAsia="Times New Roman"/>
          <w:lang w:eastAsia="ru-RU"/>
        </w:rPr>
        <w:t xml:space="preserve">Выполнил работы по переоборудованию автомобилей для использования в составе Комплексов, по установке, сборке, настройке, пуско-наладке Комплексов, включая оборудование и СПО, его сопряжению с </w:t>
      </w:r>
      <w:r>
        <w:rPr>
          <w:lang w:eastAsia="ru-RU"/>
        </w:rPr>
        <w:t xml:space="preserve">Автоматизированной системой </w:t>
      </w:r>
      <w:proofErr w:type="spellStart"/>
      <w:r>
        <w:rPr>
          <w:lang w:eastAsia="ru-RU"/>
        </w:rPr>
        <w:t>радиоконтроля</w:t>
      </w:r>
      <w:proofErr w:type="spellEnd"/>
      <w:r>
        <w:rPr>
          <w:lang w:eastAsia="ru-RU"/>
        </w:rPr>
        <w:t xml:space="preserve"> (далее – </w:t>
      </w:r>
      <w:r>
        <w:rPr>
          <w:rFonts w:eastAsia="Times New Roman"/>
          <w:lang w:eastAsia="ru-RU"/>
        </w:rPr>
        <w:t xml:space="preserve">АСРК) и </w:t>
      </w:r>
      <w:r>
        <w:rPr>
          <w:rFonts w:eastAsia="Times New Roman"/>
          <w:snapToGrid w:val="0"/>
          <w:lang w:val="x-none"/>
        </w:rPr>
        <w:t>первичной поверк</w:t>
      </w:r>
      <w:r>
        <w:rPr>
          <w:rFonts w:eastAsia="Times New Roman"/>
          <w:snapToGrid w:val="0"/>
        </w:rPr>
        <w:t>е</w:t>
      </w:r>
      <w:r>
        <w:rPr>
          <w:rFonts w:eastAsia="Times New Roman"/>
          <w:snapToGrid w:val="0"/>
          <w:lang w:val="x-none"/>
        </w:rPr>
        <w:t xml:space="preserve"> </w:t>
      </w:r>
      <w:proofErr w:type="spellStart"/>
      <w:r>
        <w:rPr>
          <w:rFonts w:eastAsia="Times New Roman"/>
          <w:snapToGrid w:val="0"/>
        </w:rPr>
        <w:t>радиоконтрольного</w:t>
      </w:r>
      <w:proofErr w:type="spellEnd"/>
      <w:r>
        <w:rPr>
          <w:rFonts w:eastAsia="Times New Roman"/>
          <w:snapToGrid w:val="0"/>
        </w:rPr>
        <w:t xml:space="preserve"> оборудования (далее – оборудование)</w:t>
      </w:r>
      <w:r>
        <w:rPr>
          <w:rFonts w:eastAsia="Times New Roman"/>
          <w:snapToGrid w:val="0"/>
          <w:lang w:val="x-none"/>
        </w:rPr>
        <w:t xml:space="preserve"> комплекса</w:t>
      </w:r>
      <w:r>
        <w:rPr>
          <w:rFonts w:eastAsia="Times New Roman"/>
          <w:lang w:eastAsia="ru-RU"/>
        </w:rPr>
        <w:t xml:space="preserve"> (далее - работы).</w:t>
      </w:r>
    </w:p>
    <w:p>
      <w:pPr>
        <w:pStyle w:val="af7"/>
        <w:numPr>
          <w:ilvl w:val="0"/>
          <w:numId w:val="21"/>
        </w:numPr>
        <w:ind w:left="0" w:firstLine="709"/>
      </w:pPr>
      <w:r>
        <w:t>Предоставил права использования СПО для оборудования в составе Комплексов, согласно Спецификации.</w:t>
      </w:r>
    </w:p>
    <w:p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Претензий и замечаний к показателям работоспособности, техническим характеристикам и комплектации Комплексов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Заказчик</w:t>
      </w:r>
      <w:r>
        <w:rPr>
          <w:rFonts w:ascii="Times New Roman" w:hAnsi="Times New Roman"/>
          <w:sz w:val="24"/>
          <w:szCs w:val="24"/>
          <w:lang w:eastAsia="ru-RU"/>
        </w:rPr>
        <w:t xml:space="preserve"> не имеет.</w:t>
      </w:r>
    </w:p>
    <w:p>
      <w:pPr>
        <w:suppressAutoHyphens/>
        <w:spacing w:after="0" w:line="240" w:lineRule="auto"/>
        <w:ind w:left="-5" w:right="-1" w:firstLine="713"/>
      </w:pPr>
      <w:r>
        <w:rPr>
          <w:lang w:eastAsia="ar-SA"/>
        </w:rPr>
        <w:t>4. </w:t>
      </w:r>
      <w:r>
        <w:rPr>
          <w:rFonts w:ascii="Times New Roman" w:hAnsi="Times New Roman"/>
          <w:sz w:val="24"/>
        </w:rPr>
        <w:t xml:space="preserve">Цена </w:t>
      </w:r>
      <w:r>
        <w:rPr>
          <w:rFonts w:ascii="Times New Roman" w:hAnsi="Times New Roman"/>
          <w:sz w:val="24"/>
          <w:szCs w:val="24"/>
          <w:lang w:eastAsia="ru-RU"/>
        </w:rPr>
        <w:t>Договора (цена Комплексов) составила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 </w:t>
      </w:r>
      <w:r>
        <w:rPr>
          <w:rFonts w:ascii="Times New Roman" w:hAnsi="Times New Roman"/>
          <w:sz w:val="24"/>
          <w:szCs w:val="24"/>
          <w:lang w:eastAsia="ru-RU"/>
        </w:rPr>
        <w:t>(_______________)</w:t>
      </w:r>
      <w:r>
        <w:rPr>
          <w:rFonts w:ascii="Times New Roman" w:hAnsi="Times New Roman"/>
          <w:sz w:val="24"/>
        </w:rPr>
        <w:t xml:space="preserve"> </w:t>
      </w:r>
      <w:proofErr w:type="gramEnd"/>
      <w:r>
        <w:rPr>
          <w:rFonts w:ascii="Times New Roman" w:hAnsi="Times New Roman"/>
          <w:sz w:val="24"/>
        </w:rPr>
        <w:t xml:space="preserve">рублей 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</w:rPr>
        <w:t xml:space="preserve"> копеек, в том числе НДС </w:t>
      </w:r>
      <w:r>
        <w:rPr>
          <w:rFonts w:ascii="Times New Roman" w:hAnsi="Times New Roman"/>
          <w:sz w:val="24"/>
          <w:szCs w:val="24"/>
        </w:rPr>
        <w:t>(20 %) 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 </w:t>
      </w:r>
      <w:r>
        <w:rPr>
          <w:rFonts w:ascii="Times New Roman" w:hAnsi="Times New Roman"/>
          <w:sz w:val="24"/>
          <w:szCs w:val="24"/>
          <w:lang w:eastAsia="ru-RU"/>
        </w:rPr>
        <w:t>(_______________)</w:t>
      </w:r>
      <w:r>
        <w:rPr>
          <w:rFonts w:ascii="Times New Roman" w:hAnsi="Times New Roman"/>
          <w:sz w:val="24"/>
        </w:rPr>
        <w:t xml:space="preserve"> рублей 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</w:rPr>
        <w:t xml:space="preserve"> копеек (</w:t>
      </w:r>
      <w:r>
        <w:rPr>
          <w:rFonts w:ascii="Times New Roman" w:hAnsi="Times New Roman"/>
          <w:i/>
          <w:sz w:val="20"/>
          <w:szCs w:val="20"/>
          <w:u w:val="single"/>
        </w:rPr>
        <w:t>Если</w:t>
      </w:r>
      <w:r>
        <w:rPr>
          <w:rFonts w:ascii="Times New Roman" w:hAnsi="Times New Roman"/>
          <w:i/>
          <w:sz w:val="20"/>
          <w:u w:val="single"/>
        </w:rPr>
        <w:t xml:space="preserve"> НДС не облагается, то указывается основание в соответствии с Налоговым кодексом Российской Федерации)</w:t>
      </w:r>
      <w:r>
        <w:rPr>
          <w:rFonts w:ascii="Times New Roman" w:hAnsi="Times New Roman" w:cs="Times New Roman"/>
          <w:sz w:val="24"/>
          <w:szCs w:val="24"/>
        </w:rPr>
        <w:t>, включая:</w:t>
      </w:r>
    </w:p>
    <w:p>
      <w:pPr>
        <w:pStyle w:val="af7"/>
        <w:ind w:firstLine="708"/>
        <w:rPr>
          <w:rFonts w:eastAsiaTheme="minorHAnsi" w:cstheme="minorBidi"/>
          <w:i/>
          <w:sz w:val="20"/>
          <w:szCs w:val="22"/>
          <w:u w:val="single"/>
        </w:rPr>
      </w:pPr>
      <w:r>
        <w:rPr>
          <w:lang w:eastAsia="ar-SA"/>
        </w:rPr>
        <w:t>4.1. цену оборудования</w:t>
      </w:r>
      <w:proofErr w:type="gramStart"/>
      <w:r>
        <w:rPr>
          <w:lang w:eastAsia="ar-SA"/>
        </w:rPr>
        <w:t xml:space="preserve"> - ________________ (__________________) </w:t>
      </w:r>
      <w:proofErr w:type="gramEnd"/>
      <w:r>
        <w:rPr>
          <w:lang w:eastAsia="ar-SA"/>
        </w:rPr>
        <w:t xml:space="preserve">рублей __ копеек, в том числе НДС (20 %) - ________ (_______________________________) рублей __ копеек </w:t>
      </w:r>
      <w:r>
        <w:rPr>
          <w:rFonts w:eastAsiaTheme="minorHAnsi" w:cstheme="minorBidi"/>
          <w:i/>
          <w:sz w:val="20"/>
          <w:szCs w:val="22"/>
          <w:u w:val="single"/>
        </w:rPr>
        <w:t>(если НДС не облагается, то указывается основание в соответствии с Налоговым кодексом Российской Федерации).</w:t>
      </w:r>
    </w:p>
    <w:p>
      <w:pPr>
        <w:pStyle w:val="af7"/>
        <w:ind w:firstLine="708"/>
        <w:rPr>
          <w:rFonts w:eastAsiaTheme="minorHAnsi" w:cstheme="minorBidi"/>
          <w:i/>
          <w:sz w:val="20"/>
          <w:szCs w:val="22"/>
          <w:u w:val="single"/>
        </w:rPr>
      </w:pPr>
      <w:r>
        <w:t>4.2.</w:t>
      </w:r>
      <w:r>
        <w:rPr>
          <w:lang w:eastAsia="ar-SA"/>
        </w:rPr>
        <w:t xml:space="preserve"> цену автомобилей составляет</w:t>
      </w:r>
      <w:proofErr w:type="gramStart"/>
      <w:r>
        <w:rPr>
          <w:lang w:eastAsia="ar-SA"/>
        </w:rPr>
        <w:t xml:space="preserve"> ________________ (__________________) </w:t>
      </w:r>
      <w:proofErr w:type="gramEnd"/>
      <w:r>
        <w:rPr>
          <w:lang w:eastAsia="ar-SA"/>
        </w:rPr>
        <w:t xml:space="preserve">рублей __ копеек, в том числе НДС (20 %) - ________ (_______________________________) рублей __ копеек </w:t>
      </w:r>
      <w:r>
        <w:rPr>
          <w:rFonts w:eastAsiaTheme="minorHAnsi" w:cstheme="minorBidi"/>
          <w:i/>
          <w:sz w:val="20"/>
          <w:szCs w:val="22"/>
          <w:u w:val="single"/>
        </w:rPr>
        <w:t>(если НДС не облагается, то указывается основание в соответствии с Налоговым кодексом Российской Федерации).</w:t>
      </w:r>
    </w:p>
    <w:p>
      <w:pPr>
        <w:pStyle w:val="af7"/>
        <w:ind w:firstLine="708"/>
        <w:rPr>
          <w:rFonts w:eastAsiaTheme="minorHAnsi" w:cstheme="minorBidi"/>
          <w:i/>
          <w:sz w:val="20"/>
          <w:szCs w:val="22"/>
          <w:u w:val="single"/>
        </w:rPr>
      </w:pPr>
      <w:r>
        <w:rPr>
          <w:lang w:eastAsia="ar-SA"/>
        </w:rPr>
        <w:t>4.3. цену работ</w:t>
      </w:r>
      <w:proofErr w:type="gramStart"/>
      <w:r>
        <w:rPr>
          <w:lang w:eastAsia="ar-SA"/>
        </w:rPr>
        <w:t xml:space="preserve"> - ________________ (__________________) </w:t>
      </w:r>
      <w:proofErr w:type="gramEnd"/>
      <w:r>
        <w:rPr>
          <w:lang w:eastAsia="ar-SA"/>
        </w:rPr>
        <w:t xml:space="preserve">рублей __ копеек, в том числе НДС (20 %) - ________ (_______________________________) рублей __ копеек </w:t>
      </w:r>
      <w:r>
        <w:rPr>
          <w:rFonts w:eastAsiaTheme="minorHAnsi" w:cstheme="minorBidi"/>
          <w:i/>
          <w:sz w:val="20"/>
          <w:szCs w:val="22"/>
          <w:u w:val="single"/>
        </w:rPr>
        <w:t>(если НДС не облагается, то указывается основание в соответствии с Налоговым кодексом Российской Федерации).</w:t>
      </w:r>
    </w:p>
    <w:p>
      <w:pPr>
        <w:pStyle w:val="af7"/>
        <w:ind w:firstLine="708"/>
        <w:rPr>
          <w:lang w:eastAsia="ar-SA"/>
        </w:rPr>
      </w:pPr>
      <w:r>
        <w:rPr>
          <w:snapToGrid w:val="0"/>
          <w:lang w:eastAsia="x-none"/>
        </w:rPr>
        <w:lastRenderedPageBreak/>
        <w:t>4.4. вознаграждение за лицензии</w:t>
      </w:r>
      <w:proofErr w:type="gramStart"/>
      <w:r>
        <w:rPr>
          <w:snapToGrid w:val="0"/>
          <w:lang w:eastAsia="x-none"/>
        </w:rPr>
        <w:t xml:space="preserve"> - </w:t>
      </w:r>
      <w:r>
        <w:rPr>
          <w:lang w:eastAsia="ar-SA"/>
        </w:rPr>
        <w:t xml:space="preserve">________________ (__________________) </w:t>
      </w:r>
      <w:proofErr w:type="gramEnd"/>
      <w:r>
        <w:rPr>
          <w:lang w:eastAsia="ar-SA"/>
        </w:rPr>
        <w:t>рублей __ копеек. НДС не облагается в соответствии с подпунктом 26 пункта 2 статьи 149 Налогового кодекса Российской Федерации.</w:t>
      </w:r>
    </w:p>
    <w:p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5. Подлежит оплате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__________ (____________________) </w:t>
      </w:r>
      <w:proofErr w:type="gramEnd"/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рублей ___ копеек,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том числе НДС (20 %) - __________ (____________________) рублей ___ копеек </w:t>
      </w:r>
      <w:r>
        <w:rPr>
          <w:rFonts w:ascii="Times New Roman" w:hAnsi="Times New Roman"/>
          <w:i/>
          <w:sz w:val="20"/>
          <w:u w:val="single"/>
        </w:rPr>
        <w:t>(если НДС не облагается, то указывается основание в соответствии с Налоговым кодексом Российской Федерации).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6. </w:t>
      </w:r>
      <w:r>
        <w:rPr>
          <w:rFonts w:ascii="Times New Roman" w:eastAsia="Calibri" w:hAnsi="Times New Roman" w:cs="Times New Roman"/>
          <w:sz w:val="24"/>
          <w:szCs w:val="24"/>
        </w:rPr>
        <w:t>При проведении оплаты Заказчик</w:t>
      </w:r>
      <w:r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вправе удержать из причитающейся к выплате Подрядчику денежной суммы начисленную Заказчиком неустойку. Наступление указанных обстоятель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изнается Сторонами зачетом встречных однородных требований.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В случае</w:t>
      </w:r>
      <w:proofErr w:type="gramStart"/>
      <w:r>
        <w:rPr>
          <w:rFonts w:ascii="Times New Roman" w:hAnsi="Times New Roman"/>
          <w:color w:val="000000" w:themeColor="text1"/>
          <w:sz w:val="24"/>
        </w:rPr>
        <w:t>,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если Заказчик воспользуется своим правом, он направляет Подрядчику требование об уплате неустойки с одновременным уведомлением о произведении зачета встречных однородных требований, включающим в себя расчет суммы удержанной неустойки.</w:t>
      </w:r>
    </w:p>
    <w:p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7. Акт является неотъемлемой частью Договора, составлен в 2 (двух) экземплярах, имеющих одинаковую силу, по 1 (одному) экземпляру для каждой Стороны.</w:t>
      </w:r>
    </w:p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022"/>
        <w:gridCol w:w="5023"/>
      </w:tblGrid>
      <w:tr>
        <w:trPr>
          <w:trHeight w:val="991"/>
          <w:jc w:val="center"/>
        </w:trPr>
        <w:tc>
          <w:tcPr>
            <w:tcW w:w="5022" w:type="dxa"/>
          </w:tcPr>
          <w:p>
            <w:pPr>
              <w:autoSpaceDE w:val="0"/>
              <w:spacing w:after="0" w:line="240" w:lineRule="auto"/>
              <w:ind w:hanging="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Заказчик:</w:t>
            </w:r>
          </w:p>
          <w:p>
            <w:pPr>
              <w:autoSpaceDE w:val="0"/>
              <w:spacing w:after="0" w:line="240" w:lineRule="auto"/>
              <w:ind w:hanging="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autoSpaceDE w:val="0"/>
              <w:spacing w:after="0" w:line="240" w:lineRule="auto"/>
              <w:ind w:hanging="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 /_______________/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М.П.</w:t>
            </w:r>
          </w:p>
        </w:tc>
        <w:tc>
          <w:tcPr>
            <w:tcW w:w="5023" w:type="dxa"/>
          </w:tcPr>
          <w:p>
            <w:pPr>
              <w:autoSpaceDE w:val="0"/>
              <w:spacing w:after="0" w:line="240" w:lineRule="auto"/>
              <w:ind w:hanging="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Подрядчик:</w:t>
            </w:r>
          </w:p>
          <w:p>
            <w:pPr>
              <w:autoSpaceDE w:val="0"/>
              <w:spacing w:after="0" w:line="240" w:lineRule="auto"/>
              <w:ind w:hanging="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autoSpaceDE w:val="0"/>
              <w:spacing w:after="0" w:line="240" w:lineRule="auto"/>
              <w:ind w:hanging="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 /_______________/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М.П.</w:t>
            </w:r>
          </w:p>
        </w:tc>
      </w:tr>
    </w:tbl>
    <w:p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022"/>
        <w:gridCol w:w="5023"/>
      </w:tblGrid>
      <w:tr>
        <w:trPr>
          <w:trHeight w:val="991"/>
          <w:jc w:val="center"/>
        </w:trPr>
        <w:tc>
          <w:tcPr>
            <w:tcW w:w="5022" w:type="dxa"/>
          </w:tcPr>
          <w:p>
            <w:pPr>
              <w:autoSpaceDE w:val="0"/>
              <w:spacing w:after="0" w:line="240" w:lineRule="auto"/>
              <w:ind w:hanging="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Заказчик:</w:t>
            </w:r>
          </w:p>
          <w:p>
            <w:pPr>
              <w:autoSpaceDE w:val="0"/>
              <w:spacing w:after="0" w:line="240" w:lineRule="auto"/>
              <w:ind w:hanging="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autoSpaceDE w:val="0"/>
              <w:spacing w:after="0" w:line="240" w:lineRule="auto"/>
              <w:ind w:hanging="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 /_______________/</w:t>
            </w:r>
          </w:p>
          <w:p>
            <w:pPr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М.П.</w:t>
            </w:r>
          </w:p>
        </w:tc>
        <w:tc>
          <w:tcPr>
            <w:tcW w:w="5023" w:type="dxa"/>
          </w:tcPr>
          <w:p>
            <w:pPr>
              <w:autoSpaceDE w:val="0"/>
              <w:spacing w:after="0" w:line="240" w:lineRule="auto"/>
              <w:ind w:hanging="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Подрядчик:</w:t>
            </w:r>
          </w:p>
          <w:p>
            <w:pPr>
              <w:autoSpaceDE w:val="0"/>
              <w:spacing w:after="0" w:line="240" w:lineRule="auto"/>
              <w:ind w:hanging="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autoSpaceDE w:val="0"/>
              <w:spacing w:after="0" w:line="240" w:lineRule="auto"/>
              <w:ind w:hanging="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 /_______________/</w:t>
            </w:r>
          </w:p>
          <w:p>
            <w:pPr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М.П.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«___» __________ 2021 г.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0000000009621P010002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№ _______</w:t>
      </w:r>
    </w:p>
    <w:p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>ФОРМА</w:t>
      </w: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АКТ № _____</w:t>
      </w: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приема-передачи оборудования в гарантийный ремонт</w:t>
      </w: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договору от «___» __________ 2021 г. ______________/ № _____ </w:t>
      </w: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(далее - Договор)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«___» __________ 202_ г.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Заказчик по Договору - федеральное государственное унитарное предприятие «Главный радиочастотный центр» (ФГУП «ГРЧЦ»)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лице ______________________________, действующего на основании ____________________________________________, с одной стороны, 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Подрядчик по Договору -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(____________________)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лице ___________________________________________________________, действующего на основании ____________________________________________________________________, с другой стороны, далее совместно именуемые «Стороны», а по отдельности «Сторона», составили настоящий Акт приема-передачи оборудования в гарантийный ремонт (далее - Акт) о нижеследующем:</w:t>
      </w:r>
      <w:proofErr w:type="gramEnd"/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 В соответствии с условиями Договора для выполнения Подрядчиком гарантийного ремонта Заказчик передал Подрядчику, а Подрядчик принял от Заказчика: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470"/>
        <w:gridCol w:w="1053"/>
        <w:gridCol w:w="2719"/>
        <w:gridCol w:w="2460"/>
      </w:tblGrid>
      <w:tr>
        <w:trPr>
          <w:trHeight w:val="679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Комплекса (его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комплектующих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Неисправность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>
        <w:trPr>
          <w:trHeight w:val="39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>
        <w:trPr>
          <w:trHeight w:val="39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>
        <w:trPr>
          <w:trHeight w:val="39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 С момента подписания Заказчиком и Подрядчиком Акта до момента возврата Подрядчиком Заказчику Комплекса (его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комплектующих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), указанного в пункте 1 Акта, Подрядчик несет ответственность за сохранность и техническое состояние переданного Комплекса (его комплектующих), а также риски случайной гибели или случайного повреждения, переданного Комплекса (его комплектующих).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 Акт является неотъемлемой частью Договора, составлен в 2 (двух) экземплярах, имеющих одинаковую силу, 1 (один) экземпляр для Заказчика и 1 (один) экземпляр для Подрядчика.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022"/>
        <w:gridCol w:w="5023"/>
      </w:tblGrid>
      <w:tr>
        <w:trPr>
          <w:trHeight w:val="991"/>
          <w:jc w:val="center"/>
        </w:trPr>
        <w:tc>
          <w:tcPr>
            <w:tcW w:w="50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Подрядчика </w:t>
            </w: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(его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комплектующие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передал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 /_______________/</w:t>
            </w: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02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Заказчика </w:t>
            </w: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(его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комплектующие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принял:</w:t>
            </w: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 /_______________/</w:t>
            </w: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  <w:tr>
        <w:trPr>
          <w:trHeight w:val="433"/>
          <w:jc w:val="center"/>
        </w:trPr>
        <w:tc>
          <w:tcPr>
            <w:tcW w:w="5022" w:type="dxa"/>
          </w:tcPr>
          <w:p>
            <w:pPr>
              <w:autoSpaceDE w:val="0"/>
              <w:spacing w:after="0" w:line="240" w:lineRule="auto"/>
              <w:ind w:hanging="3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>
            <w:pPr>
              <w:autoSpaceDE w:val="0"/>
              <w:spacing w:after="0" w:line="240" w:lineRule="auto"/>
              <w:ind w:hanging="3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991"/>
          <w:jc w:val="center"/>
        </w:trPr>
        <w:tc>
          <w:tcPr>
            <w:tcW w:w="5022" w:type="dxa"/>
            <w:vAlign w:val="center"/>
          </w:tcPr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Заказчика:</w:t>
            </w: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 /_______________/</w:t>
            </w: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023" w:type="dxa"/>
            <w:vAlign w:val="center"/>
          </w:tcPr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Подрядчика:</w:t>
            </w: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 /_______________/</w:t>
            </w: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>
          <w:pgSz w:w="11906" w:h="16838"/>
          <w:pgMar w:top="1134" w:right="567" w:bottom="1134" w:left="1134" w:header="709" w:footer="709" w:gutter="0"/>
          <w:cols w:space="720"/>
        </w:sect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«___» __________ 2021 г.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0000000009621P010002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№ _______</w:t>
      </w:r>
    </w:p>
    <w:p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>ФОРМА</w:t>
      </w:r>
    </w:p>
    <w:p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АКТ № _____</w:t>
      </w: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приема-передачи оборудования из гарантийного ремонта</w:t>
      </w: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договору от «___» __________ 2021 г. ________________/ № _____ </w:t>
      </w: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(далее - Договор)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______________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«___» __________ 202_ г.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Заказчик по Договору - федеральное государственное унитарное предприятие «Главный радиочастотный центр» (ФГУП «ГРЧЦ»)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лице ______________________________, действующего на основании ____________________________________________, с одной стороны, 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Подрядчик по Договору -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(____________________)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лице ___________________________________________________________, действующего на основании ____________________________________________________________________, с другой стороны, далее совместно именуемые «Стороны», а по отдельности «Сторона» составили настоящий Акт приема-передачи оборудования из гарантийного ремонта (далее - Акт) о нижеследующем:</w:t>
      </w:r>
      <w:proofErr w:type="gramEnd"/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 В соответствии с условиями Договора Подрядчик после проведения гарантийного ремонта передал Заказчику: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470"/>
        <w:gridCol w:w="1053"/>
        <w:gridCol w:w="5179"/>
      </w:tblGrid>
      <w:t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Комплекса (его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комплектующих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 Акт является неотъемлемой частью Договора, составлен в 2 (двух) экземплярах, имеющих одинаковую силу, 1 (один) экземпляр для Подрядчика и 1 (один) экземпляр для Заказчика.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022"/>
        <w:gridCol w:w="5023"/>
      </w:tblGrid>
      <w:tr>
        <w:trPr>
          <w:trHeight w:val="991"/>
          <w:jc w:val="center"/>
        </w:trPr>
        <w:tc>
          <w:tcPr>
            <w:tcW w:w="50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Подрядчика </w:t>
            </w: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(его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комплектующие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передал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 /_______________/</w:t>
            </w: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02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Заказчика </w:t>
            </w: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(его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комплектующие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принял:</w:t>
            </w: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 /_______________/</w:t>
            </w: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  <w:tr>
        <w:trPr>
          <w:trHeight w:val="433"/>
          <w:jc w:val="center"/>
        </w:trPr>
        <w:tc>
          <w:tcPr>
            <w:tcW w:w="5022" w:type="dxa"/>
          </w:tcPr>
          <w:p>
            <w:pPr>
              <w:autoSpaceDE w:val="0"/>
              <w:spacing w:after="0" w:line="240" w:lineRule="auto"/>
              <w:ind w:hanging="3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>
            <w:pPr>
              <w:autoSpaceDE w:val="0"/>
              <w:spacing w:after="0" w:line="240" w:lineRule="auto"/>
              <w:ind w:hanging="3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991"/>
          <w:jc w:val="center"/>
        </w:trPr>
        <w:tc>
          <w:tcPr>
            <w:tcW w:w="5022" w:type="dxa"/>
            <w:vAlign w:val="center"/>
          </w:tcPr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Заказчика:</w:t>
            </w: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 /_______________/</w:t>
            </w: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023" w:type="dxa"/>
            <w:vAlign w:val="center"/>
          </w:tcPr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Подрядчика:</w:t>
            </w: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 /_______________/</w:t>
            </w: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/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 7</w:t>
      </w:r>
    </w:p>
    <w:p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 от «___» __________ 202__ г.</w:t>
      </w:r>
    </w:p>
    <w:p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0000000009621P010002/ № _____</w:t>
      </w:r>
    </w:p>
    <w:p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Адреса Грузополучателей</w:t>
      </w:r>
    </w:p>
    <w:p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94"/>
        <w:gridCol w:w="3796"/>
        <w:gridCol w:w="708"/>
        <w:gridCol w:w="709"/>
        <w:gridCol w:w="2268"/>
        <w:gridCol w:w="2239"/>
      </w:tblGrid>
      <w:tr>
        <w:trPr>
          <w:gridBefore w:val="1"/>
          <w:wBefore w:w="34" w:type="dxa"/>
          <w:trHeight w:val="8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tabs>
                <w:tab w:val="left" w:pos="4683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lang w:eastAsia="ar-SA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tabs>
                <w:tab w:val="left" w:pos="4683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ar-SA"/>
              </w:rPr>
              <w:t>Поставляемый</w:t>
            </w:r>
          </w:p>
          <w:p>
            <w:pPr>
              <w:widowControl w:val="0"/>
              <w:tabs>
                <w:tab w:val="left" w:pos="4683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ar-SA"/>
              </w:rPr>
              <w:t>Комплекс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tabs>
                <w:tab w:val="left" w:pos="4683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ar-SA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tabs>
                <w:tab w:val="left" w:pos="4683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ar-SA"/>
              </w:rPr>
              <w:t>Кол-во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tabs>
                <w:tab w:val="left" w:pos="4683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ar-SA"/>
              </w:rPr>
              <w:t>Грузополучатели, их реквизиты (КПП)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tabs>
                <w:tab w:val="left" w:pos="4683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ar-SA"/>
              </w:rPr>
              <w:t>Места поставки</w:t>
            </w:r>
          </w:p>
          <w:p>
            <w:pPr>
              <w:widowControl w:val="0"/>
              <w:tabs>
                <w:tab w:val="left" w:pos="4683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ar-SA"/>
              </w:rPr>
              <w:t>(почтовый индекс, адрес поставки)</w:t>
            </w:r>
          </w:p>
        </w:tc>
      </w:tr>
      <w:tr>
        <w:trPr>
          <w:gridBefore w:val="1"/>
          <w:wBefore w:w="34" w:type="dxa"/>
          <w:trHeight w:val="11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Мобильный комплекс мониторинга сетей сотовой связи и беспроводного широкополосного доступа на базе автомобиля ____________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Управление по Новгородской области филиала ФГУП «ГРЧЦ» в Северо-Западном федеральном округе</w:t>
            </w:r>
          </w:p>
          <w:p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ИНН 7706228218</w:t>
            </w:r>
          </w:p>
          <w:p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КПП 532145001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173000, г. Великий Новгород, ул.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Большая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Московская, д. 24</w:t>
            </w:r>
          </w:p>
        </w:tc>
      </w:tr>
      <w:tr>
        <w:trPr>
          <w:gridBefore w:val="1"/>
          <w:wBefore w:w="34" w:type="dxa"/>
          <w:trHeight w:val="11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Мобильный комплекс мониторинга сетей сотовой связи и беспроводного широкополосного доступа на базе автомобиля ______________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Филиал ФГУП «ГРЧЦ» в Приволжском федеральном округе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ИНН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7706228218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; КПП 526243001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603105, г. Нижний Новгород, ул.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Ошарская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, д.69</w:t>
            </w:r>
          </w:p>
        </w:tc>
      </w:tr>
      <w:tr>
        <w:trPr>
          <w:gridBefore w:val="1"/>
          <w:wBefore w:w="34" w:type="dxa"/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left" w:pos="4683"/>
              </w:tabs>
              <w:suppressAutoHyphens/>
              <w:autoSpaceDE w:val="0"/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Мобильный комплекс мониторинга сетей сотовой связи и беспроводного широкополосного доступа на базе автомобиля ______________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left" w:pos="4683"/>
              </w:tabs>
              <w:suppressAutoHyphens/>
              <w:autoSpaceDE w:val="0"/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left" w:pos="4683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 xml:space="preserve">Группа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ar-SA"/>
              </w:rPr>
              <w:t>радиоконтроля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ar-SA"/>
              </w:rPr>
              <w:t xml:space="preserve"> филиала ФГУП «ГРЧЦ»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ar-SA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ar-SA"/>
              </w:rPr>
              <w:t xml:space="preserve"> </w:t>
            </w:r>
          </w:p>
          <w:p>
            <w:pPr>
              <w:spacing w:after="0"/>
              <w:rPr>
                <w:rFonts w:ascii="Times New Roman" w:eastAsiaTheme="minorEastAsia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eastAsia="ar-SA"/>
              </w:rPr>
              <w:t>Южном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ar-SA"/>
              </w:rPr>
              <w:t xml:space="preserve"> и Северо-Кавказском федеральных округах </w:t>
            </w:r>
          </w:p>
          <w:p>
            <w:pPr>
              <w:spacing w:after="0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 xml:space="preserve">ИНН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7706228218</w:t>
            </w:r>
            <w:r>
              <w:rPr>
                <w:rFonts w:ascii="Times New Roman" w:eastAsiaTheme="minorEastAsia" w:hAnsi="Times New Roman" w:cs="Times New Roman"/>
                <w:lang w:eastAsia="ar-SA"/>
              </w:rPr>
              <w:t>; КПП 615545001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346500, г. Шахты, ул. Шевченко, д. 102</w:t>
            </w:r>
          </w:p>
        </w:tc>
      </w:tr>
      <w:tr>
        <w:trPr>
          <w:gridBefore w:val="1"/>
          <w:wBefore w:w="34" w:type="dxa"/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left" w:pos="4683"/>
              </w:tabs>
              <w:suppressAutoHyphens/>
              <w:autoSpaceDE w:val="0"/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Мобильный комплекс мониторинга сетей сотовой связи и беспроводного широкополосного доступа на базе автомобиля ______________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left" w:pos="4683"/>
              </w:tabs>
              <w:suppressAutoHyphens/>
              <w:autoSpaceDE w:val="0"/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left" w:pos="4683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Филиал ФГУП «ГРЧЦ» в Уральском федеральном округе</w:t>
            </w:r>
          </w:p>
          <w:p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 xml:space="preserve">ИНН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7706228218</w:t>
            </w:r>
          </w:p>
          <w:p>
            <w:pPr>
              <w:spacing w:after="0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КПП</w:t>
            </w:r>
            <w:r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668543001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620026,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 г. Екатеринбург, ул. Луначарского, д.240, корп.1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90"/>
        </w:trPr>
        <w:tc>
          <w:tcPr>
            <w:tcW w:w="5132" w:type="dxa"/>
            <w:gridSpan w:val="4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</w:pPr>
          </w:p>
          <w:p>
            <w:pPr>
              <w:jc w:val="center"/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t>Заказчик:</w:t>
            </w:r>
          </w:p>
          <w:p>
            <w:pPr>
              <w:jc w:val="center"/>
              <w:rPr>
                <w:rFonts w:ascii="Times New Roman" w:eastAsiaTheme="minorEastAsia" w:hAnsi="Times New Roman" w:cs="Times New Roman"/>
                <w:b/>
                <w:noProof/>
                <w:lang w:eastAsia="ru-RU"/>
              </w:rPr>
            </w:pPr>
          </w:p>
          <w:p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>_______________ /_______________/</w:t>
            </w:r>
          </w:p>
          <w:p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М.П.</w:t>
            </w:r>
          </w:p>
        </w:tc>
        <w:tc>
          <w:tcPr>
            <w:tcW w:w="5216" w:type="dxa"/>
            <w:gridSpan w:val="3"/>
          </w:tcPr>
          <w:p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</w:pPr>
          </w:p>
          <w:p>
            <w:pPr>
              <w:ind w:firstLine="34"/>
              <w:jc w:val="center"/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t>Подрядчик:</w:t>
            </w:r>
          </w:p>
          <w:p>
            <w:pPr>
              <w:ind w:firstLine="34"/>
              <w:jc w:val="center"/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</w:p>
          <w:p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>_______________ /_______________/</w:t>
            </w:r>
          </w:p>
          <w:p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>М.П.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XBlk BT">
    <w:altName w:val="Franklin Gothic Heavy"/>
    <w:charset w:val="00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210024"/>
      <w:docPartObj>
        <w:docPartGallery w:val="Page Numbers (Bottom of Page)"/>
        <w:docPartUnique/>
      </w:docPartObj>
    </w:sdtPr>
    <w:sdtContent>
      <w:p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</w:p>
    </w:sdtContent>
  </w:sdt>
  <w:p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9B47DC8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721348B"/>
    <w:multiLevelType w:val="multilevel"/>
    <w:tmpl w:val="FB6862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9AB2621"/>
    <w:multiLevelType w:val="multilevel"/>
    <w:tmpl w:val="D43A51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730DFA"/>
    <w:multiLevelType w:val="multilevel"/>
    <w:tmpl w:val="B29C99D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03B522A"/>
    <w:multiLevelType w:val="multilevel"/>
    <w:tmpl w:val="9FA04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B61682C"/>
    <w:multiLevelType w:val="multilevel"/>
    <w:tmpl w:val="672EED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D3C1EEE"/>
    <w:multiLevelType w:val="multilevel"/>
    <w:tmpl w:val="1E609794"/>
    <w:lvl w:ilvl="0">
      <w:start w:val="1"/>
      <w:numFmt w:val="decimal"/>
      <w:lvlText w:val="%1."/>
      <w:lvlJc w:val="left"/>
      <w:pPr>
        <w:ind w:left="1475" w:hanging="855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9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3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4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0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0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6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420" w:hanging="1800"/>
      </w:pPr>
      <w:rPr>
        <w:rFonts w:eastAsiaTheme="minorHAnsi" w:hint="default"/>
      </w:rPr>
    </w:lvl>
  </w:abstractNum>
  <w:abstractNum w:abstractNumId="9">
    <w:nsid w:val="2D9B437A"/>
    <w:multiLevelType w:val="multilevel"/>
    <w:tmpl w:val="FFE0D380"/>
    <w:lvl w:ilvl="0">
      <w:start w:val="1"/>
      <w:numFmt w:val="decimal"/>
      <w:pStyle w:val="1"/>
      <w:lvlText w:val="%1."/>
      <w:lvlJc w:val="left"/>
      <w:pPr>
        <w:ind w:left="2484" w:hanging="360"/>
      </w:pPr>
      <w:rPr>
        <w:b/>
        <w:i w:val="0"/>
      </w:rPr>
    </w:lvl>
    <w:lvl w:ilvl="1">
      <w:start w:val="1"/>
      <w:numFmt w:val="decimal"/>
      <w:pStyle w:val="10"/>
      <w:lvlText w:val="%1.%2."/>
      <w:lvlJc w:val="left"/>
      <w:pPr>
        <w:ind w:left="2916" w:hanging="432"/>
      </w:pPr>
    </w:lvl>
    <w:lvl w:ilvl="2">
      <w:start w:val="1"/>
      <w:numFmt w:val="decimal"/>
      <w:pStyle w:val="11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pStyle w:val="51"/>
      <w:lvlText w:val="%1.%2.%3.%4."/>
      <w:lvlJc w:val="left"/>
      <w:pPr>
        <w:ind w:left="3852" w:hanging="648"/>
      </w:pPr>
    </w:lvl>
    <w:lvl w:ilvl="4">
      <w:start w:val="1"/>
      <w:numFmt w:val="decimal"/>
      <w:lvlText w:val="%1.%2.%3.%4.%5."/>
      <w:lvlJc w:val="left"/>
      <w:pPr>
        <w:ind w:left="4356" w:hanging="792"/>
      </w:pPr>
    </w:lvl>
    <w:lvl w:ilvl="5">
      <w:start w:val="1"/>
      <w:numFmt w:val="decimal"/>
      <w:lvlText w:val="%1.%2.%3.%4.%5.%6."/>
      <w:lvlJc w:val="left"/>
      <w:pPr>
        <w:ind w:left="4860" w:hanging="936"/>
      </w:pPr>
    </w:lvl>
    <w:lvl w:ilvl="6">
      <w:start w:val="1"/>
      <w:numFmt w:val="decimal"/>
      <w:lvlText w:val="%1.%2.%3.%4.%5.%6.%7."/>
      <w:lvlJc w:val="left"/>
      <w:pPr>
        <w:ind w:left="5364" w:hanging="1080"/>
      </w:pPr>
    </w:lvl>
    <w:lvl w:ilvl="7">
      <w:start w:val="1"/>
      <w:numFmt w:val="decimal"/>
      <w:lvlText w:val="%1.%2.%3.%4.%5.%6.%7.%8."/>
      <w:lvlJc w:val="left"/>
      <w:pPr>
        <w:ind w:left="5868" w:hanging="1224"/>
      </w:pPr>
    </w:lvl>
    <w:lvl w:ilvl="8">
      <w:start w:val="1"/>
      <w:numFmt w:val="decimal"/>
      <w:lvlText w:val="%1.%2.%3.%4.%5.%6.%7.%8.%9."/>
      <w:lvlJc w:val="left"/>
      <w:pPr>
        <w:ind w:left="6444" w:hanging="1440"/>
      </w:pPr>
    </w:lvl>
  </w:abstractNum>
  <w:abstractNum w:abstractNumId="10">
    <w:nsid w:val="351E0B73"/>
    <w:multiLevelType w:val="hybridMultilevel"/>
    <w:tmpl w:val="993E7186"/>
    <w:lvl w:ilvl="0" w:tplc="2E9C72F4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>
    <w:nsid w:val="41EC383C"/>
    <w:multiLevelType w:val="hybridMultilevel"/>
    <w:tmpl w:val="A1E69E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A2470"/>
    <w:multiLevelType w:val="hybridMultilevel"/>
    <w:tmpl w:val="3BA0F168"/>
    <w:lvl w:ilvl="0" w:tplc="EF90F0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92319"/>
    <w:multiLevelType w:val="multilevel"/>
    <w:tmpl w:val="408A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3B65DA"/>
    <w:multiLevelType w:val="hybridMultilevel"/>
    <w:tmpl w:val="4D7AC8CA"/>
    <w:lvl w:ilvl="0" w:tplc="EF90F046">
      <w:start w:val="1"/>
      <w:numFmt w:val="russianLower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7ACF19C6"/>
    <w:multiLevelType w:val="hybridMultilevel"/>
    <w:tmpl w:val="E73A5C8E"/>
    <w:lvl w:ilvl="0" w:tplc="EF90F0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8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</w:num>
  <w:num w:numId="16">
    <w:abstractNumId w:val="4"/>
  </w:num>
  <w:num w:numId="17">
    <w:abstractNumId w:val="1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10"/>
    <w:uiPriority w:val="9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0"/>
    <w:next w:val="a0"/>
    <w:link w:val="31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28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b/>
      <w:sz w:val="28"/>
      <w:szCs w:val="24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pPr>
      <w:keepNext/>
      <w:tabs>
        <w:tab w:val="left" w:pos="567"/>
      </w:tabs>
      <w:spacing w:after="0" w:line="360" w:lineRule="auto"/>
      <w:jc w:val="center"/>
      <w:outlineLvl w:val="5"/>
    </w:pPr>
    <w:rPr>
      <w:rFonts w:ascii="Arial" w:eastAsia="Times New Roman" w:hAnsi="Arial" w:cs="Times New Roman"/>
      <w:b/>
      <w:color w:val="000000"/>
      <w:sz w:val="24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pPr>
      <w:keepNext/>
      <w:spacing w:after="0" w:line="360" w:lineRule="auto"/>
      <w:ind w:firstLine="720"/>
      <w:jc w:val="both"/>
      <w:outlineLvl w:val="6"/>
    </w:pPr>
    <w:rPr>
      <w:rFonts w:ascii="Arial" w:eastAsia="Futura XBlk BT" w:hAnsi="Arial" w:cs="Times New Roman"/>
      <w:caps/>
      <w:sz w:val="24"/>
      <w:szCs w:val="20"/>
      <w:lang w:val="x-none" w:eastAsia="x-none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pPr>
      <w:keepNext/>
      <w:widowControl w:val="0"/>
      <w:spacing w:after="0" w:line="240" w:lineRule="auto"/>
      <w:ind w:left="4320" w:right="-57" w:firstLine="720"/>
      <w:outlineLvl w:val="7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pPr>
      <w:keepNext/>
      <w:spacing w:after="0" w:line="360" w:lineRule="auto"/>
      <w:ind w:firstLine="720"/>
      <w:jc w:val="both"/>
      <w:outlineLvl w:val="8"/>
    </w:pPr>
    <w:rPr>
      <w:rFonts w:ascii="Courier New" w:eastAsia="Futura XBlk BT" w:hAnsi="Courier New" w:cs="Times New Roman"/>
      <w:b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0">
    <w:name w:val="Заголовок 1 Знак1"/>
    <w:basedOn w:val="a1"/>
    <w:link w:val="12"/>
    <w:uiPriority w:val="99"/>
    <w:locked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">
    <w:name w:val="Заголовок 3 Знак1"/>
    <w:basedOn w:val="a1"/>
    <w:link w:val="3"/>
    <w:semiHidden/>
    <w:locked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footnote text"/>
    <w:basedOn w:val="a0"/>
    <w:link w:val="a5"/>
    <w:unhideWhenUsed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rPr>
      <w:sz w:val="20"/>
      <w:szCs w:val="20"/>
    </w:rPr>
  </w:style>
  <w:style w:type="character" w:styleId="a6">
    <w:name w:val="footnote reference"/>
    <w:basedOn w:val="a1"/>
    <w:semiHidden/>
    <w:unhideWhenUsed/>
    <w:rPr>
      <w:vertAlign w:val="superscript"/>
    </w:rPr>
  </w:style>
  <w:style w:type="paragraph" w:styleId="21">
    <w:name w:val="Body Text 2"/>
    <w:basedOn w:val="a0"/>
    <w:link w:val="22"/>
    <w:uiPriority w:val="99"/>
    <w:semiHidden/>
    <w:unhideWhenUsed/>
    <w:pPr>
      <w:tabs>
        <w:tab w:val="left" w:pos="6804"/>
        <w:tab w:val="right" w:pos="7371"/>
      </w:tabs>
      <w:spacing w:before="120" w:after="0" w:line="240" w:lineRule="auto"/>
      <w:jc w:val="right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Normal2">
    <w:name w:val="Normal2"/>
    <w:uiPriority w:val="99"/>
    <w:pPr>
      <w:spacing w:after="0" w:line="240" w:lineRule="auto"/>
      <w:ind w:right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semiHidden/>
    <w:unhideWhenUsed/>
    <w:pPr>
      <w:spacing w:after="120"/>
    </w:pPr>
  </w:style>
  <w:style w:type="character" w:customStyle="1" w:styleId="a8">
    <w:name w:val="Основной текст Знак"/>
    <w:basedOn w:val="a1"/>
    <w:link w:val="a7"/>
    <w:semiHidden/>
  </w:style>
  <w:style w:type="paragraph" w:styleId="23">
    <w:name w:val="Body Text Indent 2"/>
    <w:aliases w:val=" Знак,Знак,Знак Знак Знак Знак Знак Знак Знак Знак Знак Знак,Знак Знак Знак,Знак Знак Знак Знак Знак Знак Знак Знак Знак Знак Знак Знак Знак Знак"/>
    <w:basedOn w:val="a0"/>
    <w:link w:val="24"/>
    <w:uiPriority w:val="99"/>
    <w:unhideWhenUsed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 Знак,Знак Знак,Знак Знак Знак Знак Знак Знак Знак Знак Знак Знак Знак,Знак Знак Знак Знак,Знак Знак Знак Знак Знак Знак Знак Знак Знак Знак Знак Знак Знак Знак Знак"/>
    <w:basedOn w:val="a1"/>
    <w:link w:val="23"/>
    <w:uiPriority w:val="99"/>
  </w:style>
  <w:style w:type="paragraph" w:styleId="a9">
    <w:name w:val="List Paragraph"/>
    <w:basedOn w:val="a0"/>
    <w:link w:val="aa"/>
    <w:uiPriority w:val="34"/>
    <w:qFormat/>
    <w:pPr>
      <w:spacing w:after="0" w:line="259" w:lineRule="auto"/>
      <w:ind w:left="720"/>
      <w:contextualSpacing/>
    </w:pPr>
    <w:rPr>
      <w:rFonts w:ascii="Calibri" w:eastAsia="Calibri" w:hAnsi="Calibri" w:cs="Times New Roman"/>
      <w:sz w:val="28"/>
    </w:rPr>
  </w:style>
  <w:style w:type="character" w:customStyle="1" w:styleId="aa">
    <w:name w:val="Абзац списка Знак"/>
    <w:link w:val="a9"/>
    <w:uiPriority w:val="34"/>
    <w:rPr>
      <w:rFonts w:ascii="Calibri" w:eastAsia="Calibri" w:hAnsi="Calibri" w:cs="Times New Roman"/>
      <w:sz w:val="28"/>
    </w:rPr>
  </w:style>
  <w:style w:type="paragraph" w:customStyle="1" w:styleId="13">
    <w:name w:val="Обычный1"/>
    <w:link w:val="Normal"/>
    <w:pPr>
      <w:suppressAutoHyphens/>
      <w:spacing w:after="160" w:line="254" w:lineRule="auto"/>
    </w:pPr>
    <w:rPr>
      <w:rFonts w:ascii="Calibri" w:eastAsia="Calibri" w:hAnsi="Calibri" w:cs="Times New Roman"/>
      <w:lang w:eastAsia="ar-SA"/>
    </w:rPr>
  </w:style>
  <w:style w:type="character" w:customStyle="1" w:styleId="Normal">
    <w:name w:val="Normal Знак"/>
    <w:link w:val="13"/>
    <w:rPr>
      <w:rFonts w:ascii="Calibri" w:eastAsia="Calibri" w:hAnsi="Calibri" w:cs="Times New Roman"/>
      <w:lang w:eastAsia="ar-SA"/>
    </w:rPr>
  </w:style>
  <w:style w:type="character" w:customStyle="1" w:styleId="25">
    <w:name w:val="Основной текст (2)_"/>
    <w:basedOn w:val="a1"/>
    <w:link w:val="26"/>
    <w:locked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0"/>
    <w:link w:val="25"/>
    <w:pPr>
      <w:widowControl w:val="0"/>
      <w:shd w:val="clear" w:color="auto" w:fill="FFFFFF"/>
      <w:spacing w:after="280" w:line="278" w:lineRule="exact"/>
      <w:ind w:hanging="580"/>
      <w:jc w:val="center"/>
    </w:pPr>
    <w:rPr>
      <w:rFonts w:ascii="Times New Roman" w:eastAsia="Times New Roman" w:hAnsi="Times New Roman" w:cs="Times New Roman"/>
    </w:rPr>
  </w:style>
  <w:style w:type="paragraph" w:customStyle="1" w:styleId="c414m1ty-11">
    <w:name w:val="c414m1ty - 1.1."/>
    <w:basedOn w:val="a0"/>
    <w:uiPriority w:val="99"/>
    <w:pPr>
      <w:spacing w:after="120"/>
      <w:contextualSpacing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</w:style>
  <w:style w:type="paragraph" w:styleId="af">
    <w:name w:val="footer"/>
    <w:basedOn w:val="a0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</w:style>
  <w:style w:type="paragraph" w:customStyle="1" w:styleId="c414m1ty-111">
    <w:name w:val="c414m1ty - 1.1.1."/>
    <w:uiPriority w:val="99"/>
    <w:pPr>
      <w:spacing w:after="1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Pr>
      <w:b/>
      <w:bCs/>
      <w:sz w:val="20"/>
      <w:szCs w:val="20"/>
    </w:rPr>
  </w:style>
  <w:style w:type="paragraph" w:customStyle="1" w:styleId="af7">
    <w:name w:val="!Текст в таблицах"/>
    <w:basedOn w:val="a0"/>
    <w:link w:val="af8"/>
    <w:qFormat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!Текст в таблицах Знак"/>
    <w:link w:val="af7"/>
    <w:rPr>
      <w:rFonts w:ascii="Times New Roman" w:eastAsia="Calibri" w:hAnsi="Times New Roman" w:cs="Times New Roman"/>
      <w:sz w:val="24"/>
      <w:szCs w:val="24"/>
    </w:rPr>
  </w:style>
  <w:style w:type="character" w:customStyle="1" w:styleId="14">
    <w:name w:val="Заголовок 1 Знак"/>
    <w:basedOn w:val="a1"/>
    <w:link w:val="1"/>
    <w:uiPriority w:val="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">
    <w:name w:val="Заголовок первого уровня1"/>
    <w:basedOn w:val="a0"/>
    <w:next w:val="a0"/>
    <w:link w:val="14"/>
    <w:autoRedefine/>
    <w:uiPriority w:val="99"/>
    <w:qFormat/>
    <w:pPr>
      <w:keepNext/>
      <w:keepLines/>
      <w:numPr>
        <w:numId w:val="6"/>
      </w:numPr>
      <w:spacing w:before="240" w:after="240" w:line="240" w:lineRule="auto"/>
      <w:ind w:left="0" w:firstLine="709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1"/>
    <w:link w:val="41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41">
    <w:name w:val="Заголовок 4 уровня1"/>
    <w:basedOn w:val="12"/>
    <w:next w:val="a0"/>
    <w:link w:val="30"/>
    <w:autoRedefine/>
    <w:pPr>
      <w:spacing w:after="240" w:line="240" w:lineRule="auto"/>
      <w:ind w:firstLine="709"/>
      <w:outlineLvl w:val="2"/>
    </w:pPr>
    <w:rPr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semiHidden/>
    <w:rPr>
      <w:rFonts w:ascii="Calibri Light" w:eastAsia="Times New Roman" w:hAnsi="Calibri Light" w:cs="Times New Roman"/>
      <w:i/>
      <w:iCs/>
      <w:color w:val="2E74B5"/>
      <w:sz w:val="28"/>
    </w:rPr>
  </w:style>
  <w:style w:type="character" w:customStyle="1" w:styleId="50">
    <w:name w:val="Заголовок 5 Знак"/>
    <w:basedOn w:val="a1"/>
    <w:link w:val="5"/>
    <w:uiPriority w:val="99"/>
    <w:semiHidden/>
    <w:rPr>
      <w:rFonts w:ascii="Calibri Light" w:eastAsia="Times New Roman" w:hAnsi="Calibri Light" w:cs="Times New Roman"/>
      <w:b/>
      <w:sz w:val="28"/>
      <w:szCs w:val="24"/>
    </w:rPr>
  </w:style>
  <w:style w:type="character" w:customStyle="1" w:styleId="60">
    <w:name w:val="Заголовок 6 Знак"/>
    <w:basedOn w:val="a1"/>
    <w:link w:val="6"/>
    <w:uiPriority w:val="99"/>
    <w:semiHidden/>
    <w:rPr>
      <w:rFonts w:ascii="Arial" w:eastAsia="Times New Roman" w:hAnsi="Arial" w:cs="Times New Roman"/>
      <w:b/>
      <w:color w:val="000000"/>
      <w:sz w:val="24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semiHidden/>
    <w:rPr>
      <w:rFonts w:ascii="Arial" w:eastAsia="Futura XBlk BT" w:hAnsi="Arial" w:cs="Times New Roman"/>
      <w:caps/>
      <w:sz w:val="24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uiPriority w:val="99"/>
    <w:semiHidden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uiPriority w:val="99"/>
    <w:semiHidden/>
    <w:rPr>
      <w:rFonts w:ascii="Courier New" w:eastAsia="Futura XBlk BT" w:hAnsi="Courier New" w:cs="Times New Roman"/>
      <w:b/>
      <w:sz w:val="24"/>
      <w:szCs w:val="20"/>
      <w:lang w:val="x-none" w:eastAsia="x-none"/>
    </w:rPr>
  </w:style>
  <w:style w:type="character" w:styleId="af9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15">
    <w:name w:val="toc 1"/>
    <w:basedOn w:val="a0"/>
    <w:next w:val="a0"/>
    <w:autoRedefine/>
    <w:uiPriority w:val="99"/>
    <w:semiHidden/>
    <w:unhideWhenUsed/>
    <w:pPr>
      <w:spacing w:after="0" w:line="240" w:lineRule="auto"/>
    </w:pPr>
    <w:rPr>
      <w:rFonts w:ascii="Arial" w:eastAsia="Futura XBlk BT" w:hAnsi="Arial" w:cs="Times New Roman"/>
      <w:sz w:val="20"/>
      <w:szCs w:val="20"/>
    </w:rPr>
  </w:style>
  <w:style w:type="paragraph" w:styleId="afa">
    <w:name w:val="List"/>
    <w:basedOn w:val="a0"/>
    <w:uiPriority w:val="99"/>
    <w:semiHidden/>
    <w:unhideWhenUsed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Title"/>
    <w:basedOn w:val="a0"/>
    <w:next w:val="a0"/>
    <w:link w:val="afc"/>
    <w:uiPriority w:val="99"/>
    <w:qFormat/>
    <w:pPr>
      <w:spacing w:after="0" w:line="240" w:lineRule="auto"/>
      <w:contextualSpacing/>
    </w:pPr>
    <w:rPr>
      <w:rFonts w:ascii="Times New Roman" w:eastAsia="Times New Roman" w:hAnsi="Times New Roman" w:cs="Times New Roman"/>
      <w:b/>
      <w:color w:val="000000"/>
      <w:spacing w:val="-10"/>
      <w:kern w:val="28"/>
      <w:sz w:val="28"/>
      <w:szCs w:val="56"/>
    </w:rPr>
  </w:style>
  <w:style w:type="character" w:customStyle="1" w:styleId="afc">
    <w:name w:val="Название Знак"/>
    <w:basedOn w:val="a1"/>
    <w:link w:val="afb"/>
    <w:uiPriority w:val="99"/>
    <w:rPr>
      <w:rFonts w:ascii="Times New Roman" w:eastAsia="Times New Roman" w:hAnsi="Times New Roman" w:cs="Times New Roman"/>
      <w:b/>
      <w:color w:val="000000"/>
      <w:spacing w:val="-10"/>
      <w:kern w:val="28"/>
      <w:sz w:val="28"/>
      <w:szCs w:val="56"/>
    </w:rPr>
  </w:style>
  <w:style w:type="paragraph" w:styleId="afd">
    <w:name w:val="Body Text Indent"/>
    <w:basedOn w:val="a0"/>
    <w:link w:val="afe"/>
    <w:uiPriority w:val="99"/>
    <w:semiHidden/>
    <w:unhideWhenUsed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fe">
    <w:name w:val="Основной текст с отступом Знак"/>
    <w:basedOn w:val="a1"/>
    <w:link w:val="afd"/>
    <w:uiPriority w:val="99"/>
    <w:semiHidden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f">
    <w:name w:val="Subtitle"/>
    <w:basedOn w:val="a0"/>
    <w:next w:val="a0"/>
    <w:link w:val="16"/>
    <w:uiPriority w:val="11"/>
    <w:qFormat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16">
    <w:name w:val="Подзаголовок Знак1"/>
    <w:basedOn w:val="a1"/>
    <w:link w:val="aff"/>
    <w:uiPriority w:val="11"/>
    <w:locked/>
    <w:rPr>
      <w:rFonts w:eastAsiaTheme="minorEastAsia"/>
      <w:color w:val="5A5A5A" w:themeColor="text1" w:themeTint="A5"/>
      <w:spacing w:val="15"/>
    </w:rPr>
  </w:style>
  <w:style w:type="character" w:customStyle="1" w:styleId="aff0">
    <w:name w:val="Подзаголовок Знак"/>
    <w:basedOn w:val="a1"/>
    <w:link w:val="11"/>
    <w:uiPriority w:val="11"/>
    <w:rPr>
      <w:rFonts w:eastAsiaTheme="minorEastAsia"/>
      <w:color w:val="5A5A5A" w:themeColor="text1" w:themeTint="A5"/>
      <w:spacing w:val="15"/>
    </w:rPr>
  </w:style>
  <w:style w:type="paragraph" w:customStyle="1" w:styleId="11">
    <w:name w:val="Заголовок третьего уровня1"/>
    <w:basedOn w:val="12"/>
    <w:next w:val="a0"/>
    <w:link w:val="aff0"/>
    <w:autoRedefine/>
    <w:uiPriority w:val="11"/>
    <w:qFormat/>
    <w:pPr>
      <w:numPr>
        <w:ilvl w:val="2"/>
        <w:numId w:val="6"/>
      </w:numPr>
      <w:tabs>
        <w:tab w:val="num" w:pos="360"/>
      </w:tabs>
      <w:spacing w:after="240" w:line="240" w:lineRule="auto"/>
      <w:ind w:left="0" w:firstLine="709"/>
      <w:jc w:val="both"/>
      <w:outlineLvl w:val="2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32">
    <w:name w:val="Основной текст 3 Знак"/>
    <w:basedOn w:val="a1"/>
    <w:link w:val="33"/>
    <w:uiPriority w:val="99"/>
    <w:semiHidden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0"/>
    <w:link w:val="32"/>
    <w:uiPriority w:val="99"/>
    <w:semiHidden/>
    <w:unhideWhenUsed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1"/>
    <w:link w:val="35"/>
    <w:uiPriority w:val="99"/>
    <w:semiHidden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5">
    <w:name w:val="Body Text Indent 3"/>
    <w:basedOn w:val="a0"/>
    <w:link w:val="34"/>
    <w:uiPriority w:val="99"/>
    <w:semiHidden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aff1">
    <w:name w:val="Схема документа Знак"/>
    <w:basedOn w:val="a1"/>
    <w:link w:val="aff2"/>
    <w:uiPriority w:val="99"/>
    <w:semiHidden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aff2">
    <w:name w:val="Document Map"/>
    <w:basedOn w:val="a0"/>
    <w:link w:val="aff1"/>
    <w:uiPriority w:val="99"/>
    <w:semiHidden/>
    <w:unhideWhenUsed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paragraph" w:styleId="aff3">
    <w:name w:val="TOC Heading"/>
    <w:aliases w:val="Примечание"/>
    <w:basedOn w:val="12"/>
    <w:next w:val="a0"/>
    <w:uiPriority w:val="39"/>
    <w:semiHidden/>
    <w:unhideWhenUsed/>
    <w:qFormat/>
    <w:pPr>
      <w:spacing w:line="256" w:lineRule="auto"/>
      <w:outlineLvl w:val="9"/>
    </w:pPr>
    <w:rPr>
      <w:rFonts w:ascii="Times New Roman" w:hAnsi="Times New Roman"/>
      <w:b/>
      <w:color w:val="auto"/>
      <w:sz w:val="28"/>
      <w:lang w:eastAsia="ru-RU"/>
    </w:rPr>
  </w:style>
  <w:style w:type="paragraph" w:customStyle="1" w:styleId="210">
    <w:name w:val="Заголовок 21"/>
    <w:basedOn w:val="a0"/>
    <w:next w:val="a0"/>
    <w:uiPriority w:val="9"/>
    <w:pPr>
      <w:keepNext/>
      <w:keepLines/>
      <w:spacing w:before="40" w:after="0" w:line="254" w:lineRule="auto"/>
      <w:ind w:firstLine="709"/>
      <w:jc w:val="both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410">
    <w:name w:val="Заголовок 41"/>
    <w:basedOn w:val="a0"/>
    <w:next w:val="a0"/>
    <w:uiPriority w:val="9"/>
    <w:pPr>
      <w:keepNext/>
      <w:keepLines/>
      <w:spacing w:before="40" w:after="0" w:line="254" w:lineRule="auto"/>
      <w:ind w:firstLine="709"/>
      <w:jc w:val="both"/>
      <w:outlineLvl w:val="3"/>
    </w:pPr>
    <w:rPr>
      <w:rFonts w:ascii="Calibri Light" w:eastAsia="Times New Roman" w:hAnsi="Calibri Light" w:cs="Times New Roman"/>
      <w:i/>
      <w:iCs/>
      <w:color w:val="2E74B5"/>
      <w:sz w:val="28"/>
    </w:rPr>
  </w:style>
  <w:style w:type="paragraph" w:customStyle="1" w:styleId="510">
    <w:name w:val="Заголовок 51"/>
    <w:basedOn w:val="3"/>
    <w:next w:val="a0"/>
    <w:autoRedefine/>
    <w:uiPriority w:val="9"/>
    <w:qFormat/>
    <w:pPr>
      <w:spacing w:before="240" w:after="240" w:line="240" w:lineRule="auto"/>
      <w:ind w:firstLine="709"/>
      <w:outlineLvl w:val="4"/>
    </w:pPr>
    <w:rPr>
      <w:b/>
      <w:color w:val="auto"/>
      <w:sz w:val="28"/>
    </w:rPr>
  </w:style>
  <w:style w:type="paragraph" w:customStyle="1" w:styleId="51">
    <w:name w:val="Заголовок Ч5 уровня1"/>
    <w:basedOn w:val="aff"/>
    <w:next w:val="a0"/>
    <w:autoRedefine/>
    <w:uiPriority w:val="1"/>
    <w:qFormat/>
    <w:pPr>
      <w:keepNext/>
      <w:keepLines/>
      <w:numPr>
        <w:ilvl w:val="3"/>
        <w:numId w:val="6"/>
      </w:numPr>
      <w:tabs>
        <w:tab w:val="num" w:pos="360"/>
      </w:tabs>
      <w:spacing w:before="240" w:after="240" w:line="240" w:lineRule="auto"/>
      <w:ind w:left="0" w:firstLine="709"/>
      <w:jc w:val="both"/>
      <w:outlineLvl w:val="2"/>
    </w:pPr>
    <w:rPr>
      <w:rFonts w:ascii="Times New Roman" w:hAnsi="Times New Roman" w:cs="Times New Roman"/>
      <w:b/>
      <w:color w:val="auto"/>
      <w:spacing w:val="0"/>
      <w:sz w:val="28"/>
      <w:szCs w:val="32"/>
    </w:rPr>
  </w:style>
  <w:style w:type="paragraph" w:customStyle="1" w:styleId="10">
    <w:name w:val="Заголовок второго уровня1"/>
    <w:basedOn w:val="12"/>
    <w:next w:val="a0"/>
    <w:uiPriority w:val="10"/>
    <w:qFormat/>
    <w:pPr>
      <w:numPr>
        <w:ilvl w:val="1"/>
        <w:numId w:val="6"/>
      </w:numPr>
      <w:tabs>
        <w:tab w:val="num" w:pos="360"/>
      </w:tabs>
      <w:spacing w:after="240" w:line="240" w:lineRule="auto"/>
      <w:ind w:left="0" w:firstLine="709"/>
      <w:contextualSpacing/>
      <w:outlineLvl w:val="1"/>
    </w:pPr>
    <w:rPr>
      <w:rFonts w:ascii="Times New Roman" w:hAnsi="Times New Roman"/>
      <w:b/>
      <w:color w:val="000000"/>
      <w:spacing w:val="-10"/>
      <w:kern w:val="28"/>
      <w:sz w:val="28"/>
      <w:szCs w:val="56"/>
    </w:rPr>
  </w:style>
  <w:style w:type="paragraph" w:customStyle="1" w:styleId="17">
    <w:name w:val="Название объекта1"/>
    <w:basedOn w:val="a0"/>
    <w:next w:val="a0"/>
    <w:uiPriority w:val="35"/>
    <w:pPr>
      <w:spacing w:after="120" w:line="240" w:lineRule="auto"/>
      <w:ind w:firstLine="709"/>
    </w:pPr>
    <w:rPr>
      <w:rFonts w:ascii="Times New Roman" w:hAnsi="Times New Roman"/>
      <w:iCs/>
      <w:sz w:val="28"/>
      <w:szCs w:val="18"/>
    </w:rPr>
  </w:style>
  <w:style w:type="paragraph" w:customStyle="1" w:styleId="111">
    <w:name w:val="Оглавление 11"/>
    <w:basedOn w:val="a0"/>
    <w:next w:val="a0"/>
    <w:autoRedefine/>
    <w:uiPriority w:val="39"/>
    <w:pPr>
      <w:spacing w:after="0" w:line="254" w:lineRule="auto"/>
    </w:pPr>
    <w:rPr>
      <w:rFonts w:ascii="Times New Roman" w:hAnsi="Times New Roman"/>
      <w:bCs/>
      <w:sz w:val="28"/>
      <w:szCs w:val="20"/>
    </w:rPr>
  </w:style>
  <w:style w:type="paragraph" w:customStyle="1" w:styleId="211">
    <w:name w:val="Оглавление 21"/>
    <w:basedOn w:val="a0"/>
    <w:next w:val="a0"/>
    <w:autoRedefine/>
    <w:uiPriority w:val="39"/>
    <w:pPr>
      <w:spacing w:after="0" w:line="254" w:lineRule="auto"/>
      <w:ind w:left="170"/>
    </w:pPr>
    <w:rPr>
      <w:rFonts w:ascii="Times New Roman" w:hAnsi="Times New Roman"/>
      <w:iCs/>
      <w:sz w:val="28"/>
      <w:szCs w:val="20"/>
    </w:rPr>
  </w:style>
  <w:style w:type="paragraph" w:customStyle="1" w:styleId="18">
    <w:name w:val="Примечание1"/>
    <w:basedOn w:val="12"/>
    <w:next w:val="a0"/>
    <w:uiPriority w:val="39"/>
    <w:qFormat/>
    <w:pPr>
      <w:spacing w:line="254" w:lineRule="auto"/>
      <w:outlineLvl w:val="9"/>
    </w:pPr>
    <w:rPr>
      <w:rFonts w:ascii="Times New Roman" w:hAnsi="Times New Roman"/>
      <w:b/>
      <w:color w:val="auto"/>
      <w:sz w:val="28"/>
      <w:lang w:eastAsia="ru-RU"/>
    </w:rPr>
  </w:style>
  <w:style w:type="paragraph" w:customStyle="1" w:styleId="310">
    <w:name w:val="Оглавление 31"/>
    <w:basedOn w:val="a0"/>
    <w:next w:val="a0"/>
    <w:autoRedefine/>
    <w:uiPriority w:val="39"/>
    <w:pPr>
      <w:tabs>
        <w:tab w:val="left" w:pos="1680"/>
        <w:tab w:val="right" w:leader="dot" w:pos="9771"/>
      </w:tabs>
      <w:spacing w:after="0" w:line="254" w:lineRule="auto"/>
      <w:ind w:left="340"/>
    </w:pPr>
    <w:rPr>
      <w:rFonts w:ascii="Times New Roman" w:hAnsi="Times New Roman"/>
      <w:sz w:val="28"/>
      <w:szCs w:val="20"/>
    </w:rPr>
  </w:style>
  <w:style w:type="paragraph" w:customStyle="1" w:styleId="411">
    <w:name w:val="Оглавление 41"/>
    <w:basedOn w:val="a0"/>
    <w:next w:val="a0"/>
    <w:autoRedefine/>
    <w:uiPriority w:val="39"/>
    <w:pPr>
      <w:spacing w:after="0" w:line="254" w:lineRule="auto"/>
      <w:ind w:left="510"/>
    </w:pPr>
    <w:rPr>
      <w:rFonts w:ascii="Times New Roman" w:hAnsi="Times New Roman"/>
      <w:sz w:val="28"/>
      <w:szCs w:val="20"/>
    </w:rPr>
  </w:style>
  <w:style w:type="paragraph" w:customStyle="1" w:styleId="511">
    <w:name w:val="Оглавление 51"/>
    <w:basedOn w:val="a0"/>
    <w:next w:val="a0"/>
    <w:autoRedefine/>
    <w:uiPriority w:val="39"/>
    <w:pPr>
      <w:spacing w:after="0" w:line="254" w:lineRule="auto"/>
      <w:ind w:left="680"/>
    </w:pPr>
    <w:rPr>
      <w:rFonts w:ascii="Times New Roman" w:hAnsi="Times New Roman"/>
      <w:sz w:val="28"/>
      <w:szCs w:val="20"/>
    </w:rPr>
  </w:style>
  <w:style w:type="paragraph" w:customStyle="1" w:styleId="61">
    <w:name w:val="Оглавление 61"/>
    <w:basedOn w:val="a0"/>
    <w:next w:val="a0"/>
    <w:autoRedefine/>
    <w:uiPriority w:val="39"/>
    <w:pPr>
      <w:spacing w:after="0" w:line="254" w:lineRule="auto"/>
      <w:ind w:left="1400" w:firstLine="709"/>
    </w:pPr>
    <w:rPr>
      <w:sz w:val="20"/>
      <w:szCs w:val="20"/>
    </w:rPr>
  </w:style>
  <w:style w:type="paragraph" w:customStyle="1" w:styleId="71">
    <w:name w:val="Оглавление 71"/>
    <w:basedOn w:val="a0"/>
    <w:next w:val="a0"/>
    <w:autoRedefine/>
    <w:uiPriority w:val="39"/>
    <w:pPr>
      <w:spacing w:after="0" w:line="254" w:lineRule="auto"/>
      <w:ind w:left="1680" w:firstLine="709"/>
    </w:pPr>
    <w:rPr>
      <w:sz w:val="20"/>
      <w:szCs w:val="20"/>
    </w:rPr>
  </w:style>
  <w:style w:type="paragraph" w:customStyle="1" w:styleId="81">
    <w:name w:val="Оглавление 81"/>
    <w:basedOn w:val="a0"/>
    <w:next w:val="a0"/>
    <w:autoRedefine/>
    <w:uiPriority w:val="39"/>
    <w:pPr>
      <w:spacing w:after="0" w:line="254" w:lineRule="auto"/>
      <w:ind w:left="1960" w:firstLine="709"/>
    </w:pPr>
    <w:rPr>
      <w:sz w:val="20"/>
      <w:szCs w:val="20"/>
    </w:rPr>
  </w:style>
  <w:style w:type="paragraph" w:customStyle="1" w:styleId="91">
    <w:name w:val="Оглавление 91"/>
    <w:basedOn w:val="a0"/>
    <w:next w:val="a0"/>
    <w:autoRedefine/>
    <w:uiPriority w:val="39"/>
    <w:pPr>
      <w:spacing w:after="0" w:line="254" w:lineRule="auto"/>
      <w:ind w:left="2240" w:firstLine="709"/>
    </w:pPr>
    <w:rPr>
      <w:sz w:val="20"/>
      <w:szCs w:val="20"/>
    </w:rPr>
  </w:style>
  <w:style w:type="paragraph" w:customStyle="1" w:styleId="212">
    <w:name w:val="Продолжение списка 21"/>
    <w:basedOn w:val="a0"/>
    <w:next w:val="27"/>
    <w:uiPriority w:val="99"/>
    <w:pPr>
      <w:spacing w:after="120" w:line="254" w:lineRule="auto"/>
      <w:ind w:left="566"/>
      <w:contextualSpacing/>
    </w:pPr>
  </w:style>
  <w:style w:type="paragraph" w:styleId="27">
    <w:name w:val="List Continue 2"/>
    <w:basedOn w:val="a0"/>
    <w:uiPriority w:val="99"/>
    <w:semiHidden/>
    <w:unhideWhenUsed/>
    <w:pPr>
      <w:spacing w:after="120"/>
      <w:ind w:left="566"/>
      <w:contextualSpacing/>
    </w:pPr>
  </w:style>
  <w:style w:type="paragraph" w:customStyle="1" w:styleId="aff4">
    <w:name w:val="Подпункт ТУ"/>
    <w:basedOn w:val="a0"/>
    <w:uiPriority w:val="99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Пункт ТУ"/>
    <w:basedOn w:val="a0"/>
    <w:next w:val="aff4"/>
    <w:uiPriority w:val="99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6">
    <w:name w:val="Раздел ТУ"/>
    <w:basedOn w:val="a0"/>
    <w:next w:val="aff5"/>
    <w:uiPriority w:val="99"/>
    <w:pPr>
      <w:spacing w:after="0" w:line="240" w:lineRule="auto"/>
      <w:ind w:left="907" w:hanging="22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9">
    <w:name w:val="Подпункт1 ТУ"/>
    <w:basedOn w:val="aff4"/>
    <w:uiPriority w:val="99"/>
    <w:pPr>
      <w:tabs>
        <w:tab w:val="num" w:pos="1800"/>
      </w:tabs>
      <w:ind w:left="1728" w:hanging="648"/>
    </w:pPr>
  </w:style>
  <w:style w:type="paragraph" w:customStyle="1" w:styleId="1a">
    <w:name w:val="Маркированный список 1"/>
    <w:basedOn w:val="aff4"/>
    <w:uiPriority w:val="99"/>
    <w:pPr>
      <w:ind w:left="360" w:hanging="72"/>
    </w:pPr>
  </w:style>
  <w:style w:type="character" w:customStyle="1" w:styleId="aff7">
    <w:name w:val="НИР текст Знак"/>
    <w:link w:val="aff8"/>
    <w:uiPriority w:val="99"/>
    <w:locked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aff8">
    <w:name w:val="НИР текст"/>
    <w:basedOn w:val="a0"/>
    <w:link w:val="aff7"/>
    <w:uiPriority w:val="99"/>
    <w:qFormat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aff9">
    <w:name w:val="????? ??????????"/>
    <w:basedOn w:val="a0"/>
    <w:uiPriority w:val="99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a">
    <w:name w:val="Текст (прав. подпись)"/>
    <w:basedOn w:val="a0"/>
    <w:next w:val="a0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6">
    <w:name w:val="Style26"/>
    <w:basedOn w:val="a0"/>
    <w:uiPriority w:val="99"/>
    <w:pPr>
      <w:widowControl w:val="0"/>
      <w:autoSpaceDE w:val="0"/>
      <w:autoSpaceDN w:val="0"/>
      <w:adjustRightInd w:val="0"/>
      <w:spacing w:after="0" w:line="274" w:lineRule="exact"/>
      <w:ind w:hanging="1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3">
    <w:name w:val="Основной текст с отступом 21"/>
    <w:basedOn w:val="a0"/>
    <w:uiPriority w:val="9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">
    <w:name w:val="Основной текст1"/>
    <w:basedOn w:val="13"/>
    <w:uiPriority w:val="99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8">
    <w:name w:val="Обычный2"/>
    <w:uiPriority w:val="9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Основной текст2"/>
    <w:basedOn w:val="28"/>
    <w:uiPriority w:val="99"/>
    <w:pPr>
      <w:widowControl/>
      <w:snapToGrid/>
      <w:jc w:val="both"/>
    </w:pPr>
  </w:style>
  <w:style w:type="paragraph" w:customStyle="1" w:styleId="311">
    <w:name w:val="Основной текст с отступом 31"/>
    <w:basedOn w:val="28"/>
    <w:uiPriority w:val="99"/>
    <w:pPr>
      <w:widowControl/>
      <w:snapToGrid/>
      <w:ind w:firstLine="709"/>
      <w:jc w:val="both"/>
    </w:pPr>
    <w:rPr>
      <w:sz w:val="28"/>
    </w:rPr>
  </w:style>
  <w:style w:type="paragraph" w:customStyle="1" w:styleId="1c">
    <w:name w:val="Название1"/>
    <w:basedOn w:val="28"/>
    <w:pPr>
      <w:widowControl/>
      <w:snapToGrid/>
      <w:ind w:firstLine="720"/>
      <w:jc w:val="center"/>
    </w:pPr>
    <w:rPr>
      <w:sz w:val="28"/>
    </w:rPr>
  </w:style>
  <w:style w:type="paragraph" w:customStyle="1" w:styleId="2a">
    <w:name w:val="заголовок 2"/>
    <w:basedOn w:val="a0"/>
    <w:next w:val="a0"/>
    <w:uiPriority w:val="99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b">
    <w:name w:val="НИР содержание"/>
    <w:basedOn w:val="a0"/>
    <w:uiPriority w:val="99"/>
    <w:pPr>
      <w:tabs>
        <w:tab w:val="right" w:leader="dot" w:pos="9639"/>
      </w:tabs>
      <w:spacing w:after="0" w:line="360" w:lineRule="auto"/>
      <w:ind w:right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c">
    <w:name w:val="НИР таблица"/>
    <w:basedOn w:val="a0"/>
    <w:uiPriority w:val="9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d">
    <w:name w:val="ОКР Рисунок"/>
    <w:basedOn w:val="a0"/>
    <w:uiPriority w:val="99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e">
    <w:name w:val="Текст (лев. подпись)"/>
    <w:basedOn w:val="a0"/>
    <w:next w:val="a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2">
    <w:name w:val="Style32"/>
    <w:basedOn w:val="a0"/>
    <w:uiPriority w:val="99"/>
    <w:pPr>
      <w:widowControl w:val="0"/>
      <w:autoSpaceDE w:val="0"/>
      <w:autoSpaceDN w:val="0"/>
      <w:adjustRightInd w:val="0"/>
      <w:spacing w:after="0" w:line="228" w:lineRule="exact"/>
      <w:ind w:hanging="1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pPr>
      <w:widowControl w:val="0"/>
      <w:autoSpaceDE w:val="0"/>
      <w:autoSpaceDN w:val="0"/>
      <w:adjustRightInd w:val="0"/>
      <w:spacing w:after="0" w:line="563" w:lineRule="exact"/>
      <w:ind w:hanging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autoRedefine/>
    <w:uiPriority w:val="99"/>
    <w:pPr>
      <w:numPr>
        <w:numId w:val="8"/>
      </w:numPr>
      <w:spacing w:before="120" w:after="120" w:line="240" w:lineRule="auto"/>
      <w:jc w:val="both"/>
    </w:pPr>
    <w:rPr>
      <w:rFonts w:ascii="Arial" w:eastAsia="Times New Roman" w:hAnsi="Arial" w:cs="Arial"/>
      <w:color w:val="000000"/>
      <w:szCs w:val="28"/>
      <w:lang w:eastAsia="ru-RU"/>
    </w:rPr>
  </w:style>
  <w:style w:type="paragraph" w:customStyle="1" w:styleId="ConsNonformat">
    <w:name w:val="ConsNonformat"/>
    <w:uiPriority w:val="9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TTXZnach">
    <w:name w:val="1TTXZnach"/>
    <w:basedOn w:val="a0"/>
    <w:uiPriority w:val="99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061"/>
        <w:tab w:val="left" w:pos="3175"/>
        <w:tab w:val="left" w:pos="3288"/>
        <w:tab w:val="left" w:pos="3402"/>
        <w:tab w:val="left" w:pos="3515"/>
        <w:tab w:val="left" w:pos="3628"/>
        <w:tab w:val="left" w:pos="3742"/>
        <w:tab w:val="left" w:pos="3855"/>
        <w:tab w:val="left" w:pos="3969"/>
        <w:tab w:val="left" w:pos="4082"/>
        <w:tab w:val="left" w:pos="4195"/>
        <w:tab w:val="left" w:pos="4309"/>
        <w:tab w:val="left" w:pos="4422"/>
        <w:tab w:val="left" w:pos="4535"/>
        <w:tab w:val="left" w:pos="4649"/>
        <w:tab w:val="left" w:pos="4762"/>
        <w:tab w:val="left" w:pos="4876"/>
        <w:tab w:val="left" w:pos="4989"/>
      </w:tabs>
      <w:suppressAutoHyphens/>
      <w:autoSpaceDE w:val="0"/>
      <w:autoSpaceDN w:val="0"/>
      <w:adjustRightInd w:val="0"/>
      <w:spacing w:after="0" w:line="288" w:lineRule="auto"/>
    </w:pPr>
    <w:rPr>
      <w:rFonts w:ascii="Arial Narrow" w:eastAsia="Times New Roman" w:hAnsi="Arial Narrow" w:cs="Arial Narrow"/>
      <w:color w:val="000000"/>
      <w:sz w:val="16"/>
      <w:szCs w:val="16"/>
      <w:lang w:eastAsia="ru-RU"/>
    </w:rPr>
  </w:style>
  <w:style w:type="paragraph" w:customStyle="1" w:styleId="c414m1ty-1">
    <w:name w:val="c414m1ty - 1."/>
    <w:uiPriority w:val="99"/>
    <w:pPr>
      <w:tabs>
        <w:tab w:val="num" w:pos="425"/>
      </w:tabs>
      <w:spacing w:after="120"/>
      <w:ind w:left="425" w:hanging="425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112">
    <w:name w:val="Обычный1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4">
    <w:name w:val="Обычный21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5">
    <w:name w:val="Основной текст21"/>
    <w:basedOn w:val="214"/>
    <w:uiPriority w:val="99"/>
    <w:pPr>
      <w:widowControl/>
      <w:jc w:val="both"/>
    </w:pPr>
  </w:style>
  <w:style w:type="paragraph" w:customStyle="1" w:styleId="3110">
    <w:name w:val="Основной текст с отступом 311"/>
    <w:basedOn w:val="214"/>
    <w:uiPriority w:val="99"/>
    <w:pPr>
      <w:widowControl/>
      <w:ind w:firstLine="709"/>
      <w:jc w:val="both"/>
    </w:pPr>
    <w:rPr>
      <w:sz w:val="28"/>
    </w:rPr>
  </w:style>
  <w:style w:type="paragraph" w:customStyle="1" w:styleId="113">
    <w:name w:val="Название11"/>
    <w:basedOn w:val="214"/>
    <w:uiPriority w:val="99"/>
    <w:pPr>
      <w:widowControl/>
      <w:ind w:firstLine="720"/>
      <w:jc w:val="center"/>
    </w:pPr>
    <w:rPr>
      <w:sz w:val="28"/>
    </w:rPr>
  </w:style>
  <w:style w:type="character" w:styleId="afff">
    <w:name w:val="Subtle Emphasis"/>
    <w:basedOn w:val="a1"/>
    <w:uiPriority w:val="19"/>
    <w:qFormat/>
    <w:rPr>
      <w:i/>
      <w:iCs/>
      <w:color w:val="404040" w:themeColor="text1" w:themeTint="BF"/>
    </w:rPr>
  </w:style>
  <w:style w:type="character" w:customStyle="1" w:styleId="1d">
    <w:name w:val="Заголовок четвертого уровня1"/>
    <w:basedOn w:val="af9"/>
    <w:uiPriority w:val="19"/>
    <w:rPr>
      <w:i/>
      <w:iCs/>
      <w:color w:val="404040"/>
      <w:u w:val="single"/>
    </w:rPr>
  </w:style>
  <w:style w:type="character" w:customStyle="1" w:styleId="1e">
    <w:name w:val="Гиперссылка1"/>
    <w:basedOn w:val="a1"/>
    <w:uiPriority w:val="99"/>
    <w:rPr>
      <w:color w:val="0563C1"/>
      <w:u w:val="single"/>
    </w:rPr>
  </w:style>
  <w:style w:type="character" w:customStyle="1" w:styleId="1f">
    <w:name w:val="Название Знак1"/>
    <w:basedOn w:val="a1"/>
    <w:uiPriority w:val="10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FontStyle41">
    <w:name w:val="Font Style41"/>
    <w:uiPriority w:val="99"/>
    <w:rPr>
      <w:rFonts w:ascii="Times New Roman" w:hAnsi="Times New Roman" w:cs="Times New Roman" w:hint="default"/>
      <w:sz w:val="46"/>
      <w:szCs w:val="46"/>
    </w:rPr>
  </w:style>
  <w:style w:type="character" w:customStyle="1" w:styleId="FontStyle44">
    <w:name w:val="Font Style44"/>
    <w:uiPriority w:val="99"/>
    <w:rPr>
      <w:rFonts w:ascii="Times New Roman" w:hAnsi="Times New Roman" w:cs="Times New Roman" w:hint="default"/>
      <w:sz w:val="22"/>
      <w:szCs w:val="22"/>
    </w:rPr>
  </w:style>
  <w:style w:type="character" w:customStyle="1" w:styleId="FontStyle57">
    <w:name w:val="Font Style57"/>
    <w:uiPriority w:val="99"/>
    <w:rPr>
      <w:rFonts w:ascii="Times New Roman" w:hAnsi="Times New Roman" w:cs="Times New Roman" w:hint="default"/>
      <w:sz w:val="18"/>
      <w:szCs w:val="18"/>
    </w:rPr>
  </w:style>
  <w:style w:type="character" w:customStyle="1" w:styleId="WW8Num8z2">
    <w:name w:val="WW8Num8z2"/>
    <w:uiPriority w:val="99"/>
    <w:rPr>
      <w:rFonts w:ascii="Times New Roman" w:hAnsi="Times New Roman" w:cs="Times New Roman" w:hint="default"/>
      <w:sz w:val="24"/>
    </w:rPr>
  </w:style>
  <w:style w:type="character" w:customStyle="1" w:styleId="WW8Num7z0">
    <w:name w:val="WW8Num7z0"/>
    <w:uiPriority w:val="99"/>
    <w:rPr>
      <w:sz w:val="24"/>
      <w:szCs w:val="24"/>
    </w:rPr>
  </w:style>
  <w:style w:type="character" w:customStyle="1" w:styleId="afff0">
    <w:name w:val="Основной шрифт"/>
    <w:uiPriority w:val="99"/>
  </w:style>
  <w:style w:type="character" w:customStyle="1" w:styleId="1f0">
    <w:name w:val="Знак Знак Знак1"/>
    <w:uiPriority w:val="99"/>
    <w:rPr>
      <w:lang w:val="ru-RU" w:eastAsia="ru-RU" w:bidi="ar-SA"/>
    </w:rPr>
  </w:style>
  <w:style w:type="character" w:customStyle="1" w:styleId="apple-style-span">
    <w:name w:val="apple-style-span"/>
    <w:uiPriority w:val="99"/>
  </w:style>
  <w:style w:type="character" w:customStyle="1" w:styleId="FontStyle22">
    <w:name w:val="Font Style22"/>
    <w:uiPriority w:val="99"/>
    <w:rPr>
      <w:rFonts w:ascii="Times New Roman" w:hAnsi="Times New Roman" w:cs="Times New Roman" w:hint="default"/>
      <w:sz w:val="26"/>
      <w:szCs w:val="26"/>
    </w:rPr>
  </w:style>
  <w:style w:type="character" w:customStyle="1" w:styleId="2b">
    <w:name w:val="Знак Знак2"/>
    <w:uiPriority w:val="99"/>
    <w:locked/>
    <w:rPr>
      <w:sz w:val="24"/>
      <w:szCs w:val="24"/>
      <w:lang w:val="ru-RU" w:eastAsia="ru-RU" w:bidi="ar-SA"/>
    </w:rPr>
  </w:style>
  <w:style w:type="character" w:customStyle="1" w:styleId="42">
    <w:name w:val="Знак Знак4"/>
    <w:uiPriority w:val="99"/>
    <w:locked/>
    <w:rPr>
      <w:sz w:val="24"/>
      <w:lang w:val="ru-RU" w:eastAsia="ru-RU" w:bidi="ar-SA"/>
    </w:rPr>
  </w:style>
  <w:style w:type="character" w:customStyle="1" w:styleId="216">
    <w:name w:val="Знак Знак21"/>
    <w:uiPriority w:val="99"/>
    <w:locked/>
    <w:rPr>
      <w:sz w:val="24"/>
      <w:lang w:val="ru-RU" w:eastAsia="ru-RU" w:bidi="ar-SA"/>
    </w:rPr>
  </w:style>
  <w:style w:type="character" w:customStyle="1" w:styleId="120">
    <w:name w:val="Знак Знак12"/>
    <w:uiPriority w:val="99"/>
    <w:locked/>
    <w:rPr>
      <w:sz w:val="24"/>
      <w:lang w:val="ru-RU" w:eastAsia="ru-RU" w:bidi="ar-SA"/>
    </w:rPr>
  </w:style>
  <w:style w:type="character" w:customStyle="1" w:styleId="Heading1Char">
    <w:name w:val="Heading 1 Char"/>
    <w:uiPriority w:val="99"/>
    <w:locked/>
    <w:rPr>
      <w:sz w:val="24"/>
      <w:lang w:val="ru-RU" w:eastAsia="ru-RU" w:bidi="ar-SA"/>
    </w:rPr>
  </w:style>
  <w:style w:type="character" w:customStyle="1" w:styleId="BodyTextIndentChar">
    <w:name w:val="Body Text Indent Char"/>
    <w:uiPriority w:val="99"/>
    <w:locked/>
    <w:rPr>
      <w:sz w:val="24"/>
      <w:lang w:val="ru-RU" w:eastAsia="ru-RU" w:bidi="ar-SA"/>
    </w:rPr>
  </w:style>
  <w:style w:type="character" w:customStyle="1" w:styleId="BodyTextIndent2Char">
    <w:name w:val="Body Text Indent 2 Char"/>
    <w:aliases w:val="Знак Char,Знак Знак Знак Знак Знак Знак Знак Знак Знак Знак Char,Знак Знак Знак Char,Знак Знак Знак Знак Знак Знак Знак Знак Знак Знак Знак Знак Знак Знак Char"/>
    <w:uiPriority w:val="99"/>
    <w:locked/>
    <w:rPr>
      <w:lang w:val="ru-RU" w:eastAsia="ru-RU" w:bidi="ar-SA"/>
    </w:rPr>
  </w:style>
  <w:style w:type="character" w:customStyle="1" w:styleId="FontStyle49">
    <w:name w:val="Font Style49"/>
    <w:uiPriority w:val="99"/>
    <w:rPr>
      <w:rFonts w:ascii="Times New Roman" w:hAnsi="Times New Roman" w:cs="Times New Roman" w:hint="default"/>
      <w:sz w:val="22"/>
    </w:rPr>
  </w:style>
  <w:style w:type="character" w:customStyle="1" w:styleId="BodyTextIndent2Char2">
    <w:name w:val="Body Text Indent 2 Char2"/>
    <w:aliases w:val="Знак Char2,Знак Знак Знак Знак Знак Знак Знак Знак Знак Знак Char2,Знак Знак Знак Char2,Знак Знак Знак Знак Знак Знак Знак Знак Знак Знак Знак Знак Знак Знак Char2"/>
    <w:uiPriority w:val="99"/>
    <w:locked/>
    <w:rPr>
      <w:lang w:val="ru-RU" w:eastAsia="ru-RU"/>
    </w:rPr>
  </w:style>
  <w:style w:type="character" w:customStyle="1" w:styleId="114">
    <w:name w:val="Знак Знак Знак11"/>
    <w:uiPriority w:val="99"/>
    <w:rPr>
      <w:lang w:val="ru-RU" w:eastAsia="ru-RU"/>
    </w:rPr>
  </w:style>
  <w:style w:type="character" w:customStyle="1" w:styleId="220">
    <w:name w:val="Знак Знак22"/>
    <w:uiPriority w:val="99"/>
    <w:locked/>
    <w:rPr>
      <w:sz w:val="24"/>
      <w:lang w:val="ru-RU" w:eastAsia="ru-RU"/>
    </w:rPr>
  </w:style>
  <w:style w:type="character" w:customStyle="1" w:styleId="412">
    <w:name w:val="Знак Знак41"/>
    <w:uiPriority w:val="99"/>
    <w:locked/>
    <w:rPr>
      <w:sz w:val="24"/>
      <w:lang w:val="ru-RU" w:eastAsia="ru-RU"/>
    </w:rPr>
  </w:style>
  <w:style w:type="character" w:customStyle="1" w:styleId="2110">
    <w:name w:val="Знак Знак211"/>
    <w:uiPriority w:val="99"/>
    <w:locked/>
    <w:rPr>
      <w:sz w:val="24"/>
      <w:lang w:val="ru-RU" w:eastAsia="ru-RU"/>
    </w:rPr>
  </w:style>
  <w:style w:type="character" w:customStyle="1" w:styleId="121">
    <w:name w:val="Знак Знак121"/>
    <w:uiPriority w:val="99"/>
    <w:locked/>
    <w:rPr>
      <w:sz w:val="24"/>
      <w:lang w:val="ru-RU" w:eastAsia="ru-RU"/>
    </w:rPr>
  </w:style>
  <w:style w:type="character" w:customStyle="1" w:styleId="apple-converted-space">
    <w:name w:val="apple-converted-space"/>
    <w:uiPriority w:val="99"/>
  </w:style>
  <w:style w:type="table" w:customStyle="1" w:styleId="1f1">
    <w:name w:val="Сетка таблицы1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2"/>
    <w:next w:val="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2">
    <w:name w:val="Нет списка1"/>
    <w:next w:val="a3"/>
    <w:uiPriority w:val="99"/>
    <w:semiHidden/>
    <w:unhideWhenUsed/>
  </w:style>
  <w:style w:type="character" w:styleId="afff1">
    <w:name w:val="FollowedHyperlink"/>
    <w:basedOn w:val="a1"/>
    <w:uiPriority w:val="99"/>
    <w:semiHidden/>
    <w:unhideWhenUsed/>
    <w:rPr>
      <w:color w:val="800080" w:themeColor="followedHyperlink"/>
      <w:u w:val="single"/>
    </w:rPr>
  </w:style>
  <w:style w:type="character" w:customStyle="1" w:styleId="217">
    <w:name w:val="Основной текст с отступом 2 Знак1"/>
    <w:aliases w:val="Знак Знак1,Знак Знак Знак Знак Знак Знак Знак Знак Знак Знак Знак1,Знак Знак Знак Знак1,Знак Знак Знак Знак Знак Знак Знак Знак Знак Знак Знак Знак Знак Знак Знак1"/>
    <w:basedOn w:val="a1"/>
    <w:uiPriority w:val="99"/>
    <w:semiHidden/>
    <w:rPr>
      <w:rFonts w:ascii="Calibri" w:eastAsia="Calibri" w:hAnsi="Calibri" w:cs="Times New Roman"/>
    </w:rPr>
  </w:style>
  <w:style w:type="character" w:customStyle="1" w:styleId="312">
    <w:name w:val="Основной текст 3 Знак1"/>
    <w:basedOn w:val="a1"/>
    <w:uiPriority w:val="99"/>
    <w:semiHidden/>
    <w:rPr>
      <w:sz w:val="16"/>
      <w:szCs w:val="16"/>
    </w:rPr>
  </w:style>
  <w:style w:type="character" w:customStyle="1" w:styleId="313">
    <w:name w:val="Основной текст с отступом 3 Знак1"/>
    <w:basedOn w:val="a1"/>
    <w:uiPriority w:val="99"/>
    <w:semiHidden/>
    <w:rPr>
      <w:sz w:val="16"/>
      <w:szCs w:val="16"/>
    </w:rPr>
  </w:style>
  <w:style w:type="character" w:customStyle="1" w:styleId="1f3">
    <w:name w:val="Схема документа Знак1"/>
    <w:basedOn w:val="a1"/>
    <w:uiPriority w:val="99"/>
    <w:semiHidden/>
    <w:rPr>
      <w:rFonts w:ascii="Tahoma" w:hAnsi="Tahoma" w:cs="Tahoma" w:hint="default"/>
      <w:sz w:val="16"/>
      <w:szCs w:val="16"/>
    </w:rPr>
  </w:style>
  <w:style w:type="table" w:customStyle="1" w:styleId="36">
    <w:name w:val="Сетка таблицы3"/>
    <w:basedOn w:val="a2"/>
    <w:next w:val="af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"/>
    <w:basedOn w:val="a2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Revision"/>
    <w:hidden/>
    <w:uiPriority w:val="99"/>
    <w:semiHidden/>
    <w:pPr>
      <w:spacing w:after="0" w:line="240" w:lineRule="auto"/>
    </w:pPr>
  </w:style>
  <w:style w:type="paragraph" w:styleId="afff3">
    <w:name w:val="Plain Text"/>
    <w:basedOn w:val="a0"/>
    <w:link w:val="afff4"/>
    <w:uiPriority w:val="99"/>
    <w:unhideWhenUsed/>
    <w:pPr>
      <w:spacing w:after="0" w:line="240" w:lineRule="auto"/>
    </w:pPr>
    <w:rPr>
      <w:rFonts w:ascii="Times New Roman" w:hAnsi="Times New Roman" w:cs="Times New Roman"/>
      <w:sz w:val="24"/>
      <w:szCs w:val="21"/>
    </w:rPr>
  </w:style>
  <w:style w:type="character" w:customStyle="1" w:styleId="afff4">
    <w:name w:val="Текст Знак"/>
    <w:basedOn w:val="a1"/>
    <w:link w:val="afff3"/>
    <w:uiPriority w:val="99"/>
    <w:rPr>
      <w:rFonts w:ascii="Times New Roman" w:hAnsi="Times New Roman" w:cs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10"/>
    <w:uiPriority w:val="9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0"/>
    <w:next w:val="a0"/>
    <w:link w:val="31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28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b/>
      <w:sz w:val="28"/>
      <w:szCs w:val="24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pPr>
      <w:keepNext/>
      <w:tabs>
        <w:tab w:val="left" w:pos="567"/>
      </w:tabs>
      <w:spacing w:after="0" w:line="360" w:lineRule="auto"/>
      <w:jc w:val="center"/>
      <w:outlineLvl w:val="5"/>
    </w:pPr>
    <w:rPr>
      <w:rFonts w:ascii="Arial" w:eastAsia="Times New Roman" w:hAnsi="Arial" w:cs="Times New Roman"/>
      <w:b/>
      <w:color w:val="000000"/>
      <w:sz w:val="24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pPr>
      <w:keepNext/>
      <w:spacing w:after="0" w:line="360" w:lineRule="auto"/>
      <w:ind w:firstLine="720"/>
      <w:jc w:val="both"/>
      <w:outlineLvl w:val="6"/>
    </w:pPr>
    <w:rPr>
      <w:rFonts w:ascii="Arial" w:eastAsia="Futura XBlk BT" w:hAnsi="Arial" w:cs="Times New Roman"/>
      <w:caps/>
      <w:sz w:val="24"/>
      <w:szCs w:val="20"/>
      <w:lang w:val="x-none" w:eastAsia="x-none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pPr>
      <w:keepNext/>
      <w:widowControl w:val="0"/>
      <w:spacing w:after="0" w:line="240" w:lineRule="auto"/>
      <w:ind w:left="4320" w:right="-57" w:firstLine="720"/>
      <w:outlineLvl w:val="7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pPr>
      <w:keepNext/>
      <w:spacing w:after="0" w:line="360" w:lineRule="auto"/>
      <w:ind w:firstLine="720"/>
      <w:jc w:val="both"/>
      <w:outlineLvl w:val="8"/>
    </w:pPr>
    <w:rPr>
      <w:rFonts w:ascii="Courier New" w:eastAsia="Futura XBlk BT" w:hAnsi="Courier New" w:cs="Times New Roman"/>
      <w:b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0">
    <w:name w:val="Заголовок 1 Знак1"/>
    <w:basedOn w:val="a1"/>
    <w:link w:val="12"/>
    <w:uiPriority w:val="99"/>
    <w:locked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">
    <w:name w:val="Заголовок 3 Знак1"/>
    <w:basedOn w:val="a1"/>
    <w:link w:val="3"/>
    <w:semiHidden/>
    <w:locked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footnote text"/>
    <w:basedOn w:val="a0"/>
    <w:link w:val="a5"/>
    <w:unhideWhenUsed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rPr>
      <w:sz w:val="20"/>
      <w:szCs w:val="20"/>
    </w:rPr>
  </w:style>
  <w:style w:type="character" w:styleId="a6">
    <w:name w:val="footnote reference"/>
    <w:basedOn w:val="a1"/>
    <w:semiHidden/>
    <w:unhideWhenUsed/>
    <w:rPr>
      <w:vertAlign w:val="superscript"/>
    </w:rPr>
  </w:style>
  <w:style w:type="paragraph" w:styleId="21">
    <w:name w:val="Body Text 2"/>
    <w:basedOn w:val="a0"/>
    <w:link w:val="22"/>
    <w:uiPriority w:val="99"/>
    <w:semiHidden/>
    <w:unhideWhenUsed/>
    <w:pPr>
      <w:tabs>
        <w:tab w:val="left" w:pos="6804"/>
        <w:tab w:val="right" w:pos="7371"/>
      </w:tabs>
      <w:spacing w:before="120" w:after="0" w:line="240" w:lineRule="auto"/>
      <w:jc w:val="right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Normal2">
    <w:name w:val="Normal2"/>
    <w:uiPriority w:val="99"/>
    <w:pPr>
      <w:spacing w:after="0" w:line="240" w:lineRule="auto"/>
      <w:ind w:right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semiHidden/>
    <w:unhideWhenUsed/>
    <w:pPr>
      <w:spacing w:after="120"/>
    </w:pPr>
  </w:style>
  <w:style w:type="character" w:customStyle="1" w:styleId="a8">
    <w:name w:val="Основной текст Знак"/>
    <w:basedOn w:val="a1"/>
    <w:link w:val="a7"/>
    <w:semiHidden/>
  </w:style>
  <w:style w:type="paragraph" w:styleId="23">
    <w:name w:val="Body Text Indent 2"/>
    <w:aliases w:val=" Знак,Знак,Знак Знак Знак Знак Знак Знак Знак Знак Знак Знак,Знак Знак Знак,Знак Знак Знак Знак Знак Знак Знак Знак Знак Знак Знак Знак Знак Знак"/>
    <w:basedOn w:val="a0"/>
    <w:link w:val="24"/>
    <w:uiPriority w:val="99"/>
    <w:unhideWhenUsed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 Знак,Знак Знак,Знак Знак Знак Знак Знак Знак Знак Знак Знак Знак Знак,Знак Знак Знак Знак,Знак Знак Знак Знак Знак Знак Знак Знак Знак Знак Знак Знак Знак Знак Знак"/>
    <w:basedOn w:val="a1"/>
    <w:link w:val="23"/>
    <w:uiPriority w:val="99"/>
  </w:style>
  <w:style w:type="paragraph" w:styleId="a9">
    <w:name w:val="List Paragraph"/>
    <w:basedOn w:val="a0"/>
    <w:link w:val="aa"/>
    <w:uiPriority w:val="34"/>
    <w:qFormat/>
    <w:pPr>
      <w:spacing w:after="0" w:line="259" w:lineRule="auto"/>
      <w:ind w:left="720"/>
      <w:contextualSpacing/>
    </w:pPr>
    <w:rPr>
      <w:rFonts w:ascii="Calibri" w:eastAsia="Calibri" w:hAnsi="Calibri" w:cs="Times New Roman"/>
      <w:sz w:val="28"/>
    </w:rPr>
  </w:style>
  <w:style w:type="character" w:customStyle="1" w:styleId="aa">
    <w:name w:val="Абзац списка Знак"/>
    <w:link w:val="a9"/>
    <w:uiPriority w:val="34"/>
    <w:rPr>
      <w:rFonts w:ascii="Calibri" w:eastAsia="Calibri" w:hAnsi="Calibri" w:cs="Times New Roman"/>
      <w:sz w:val="28"/>
    </w:rPr>
  </w:style>
  <w:style w:type="paragraph" w:customStyle="1" w:styleId="13">
    <w:name w:val="Обычный1"/>
    <w:link w:val="Normal"/>
    <w:pPr>
      <w:suppressAutoHyphens/>
      <w:spacing w:after="160" w:line="254" w:lineRule="auto"/>
    </w:pPr>
    <w:rPr>
      <w:rFonts w:ascii="Calibri" w:eastAsia="Calibri" w:hAnsi="Calibri" w:cs="Times New Roman"/>
      <w:lang w:eastAsia="ar-SA"/>
    </w:rPr>
  </w:style>
  <w:style w:type="character" w:customStyle="1" w:styleId="Normal">
    <w:name w:val="Normal Знак"/>
    <w:link w:val="13"/>
    <w:rPr>
      <w:rFonts w:ascii="Calibri" w:eastAsia="Calibri" w:hAnsi="Calibri" w:cs="Times New Roman"/>
      <w:lang w:eastAsia="ar-SA"/>
    </w:rPr>
  </w:style>
  <w:style w:type="character" w:customStyle="1" w:styleId="25">
    <w:name w:val="Основной текст (2)_"/>
    <w:basedOn w:val="a1"/>
    <w:link w:val="26"/>
    <w:locked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0"/>
    <w:link w:val="25"/>
    <w:pPr>
      <w:widowControl w:val="0"/>
      <w:shd w:val="clear" w:color="auto" w:fill="FFFFFF"/>
      <w:spacing w:after="280" w:line="278" w:lineRule="exact"/>
      <w:ind w:hanging="580"/>
      <w:jc w:val="center"/>
    </w:pPr>
    <w:rPr>
      <w:rFonts w:ascii="Times New Roman" w:eastAsia="Times New Roman" w:hAnsi="Times New Roman" w:cs="Times New Roman"/>
    </w:rPr>
  </w:style>
  <w:style w:type="paragraph" w:customStyle="1" w:styleId="c414m1ty-11">
    <w:name w:val="c414m1ty - 1.1."/>
    <w:basedOn w:val="a0"/>
    <w:uiPriority w:val="99"/>
    <w:pPr>
      <w:spacing w:after="120"/>
      <w:contextualSpacing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</w:style>
  <w:style w:type="paragraph" w:styleId="af">
    <w:name w:val="footer"/>
    <w:basedOn w:val="a0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</w:style>
  <w:style w:type="paragraph" w:customStyle="1" w:styleId="c414m1ty-111">
    <w:name w:val="c414m1ty - 1.1.1."/>
    <w:uiPriority w:val="99"/>
    <w:pPr>
      <w:spacing w:after="1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Pr>
      <w:b/>
      <w:bCs/>
      <w:sz w:val="20"/>
      <w:szCs w:val="20"/>
    </w:rPr>
  </w:style>
  <w:style w:type="paragraph" w:customStyle="1" w:styleId="af7">
    <w:name w:val="!Текст в таблицах"/>
    <w:basedOn w:val="a0"/>
    <w:link w:val="af8"/>
    <w:qFormat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!Текст в таблицах Знак"/>
    <w:link w:val="af7"/>
    <w:rPr>
      <w:rFonts w:ascii="Times New Roman" w:eastAsia="Calibri" w:hAnsi="Times New Roman" w:cs="Times New Roman"/>
      <w:sz w:val="24"/>
      <w:szCs w:val="24"/>
    </w:rPr>
  </w:style>
  <w:style w:type="character" w:customStyle="1" w:styleId="14">
    <w:name w:val="Заголовок 1 Знак"/>
    <w:basedOn w:val="a1"/>
    <w:link w:val="1"/>
    <w:uiPriority w:val="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">
    <w:name w:val="Заголовок первого уровня1"/>
    <w:basedOn w:val="a0"/>
    <w:next w:val="a0"/>
    <w:link w:val="14"/>
    <w:autoRedefine/>
    <w:uiPriority w:val="99"/>
    <w:qFormat/>
    <w:pPr>
      <w:keepNext/>
      <w:keepLines/>
      <w:numPr>
        <w:numId w:val="6"/>
      </w:numPr>
      <w:spacing w:before="240" w:after="240" w:line="240" w:lineRule="auto"/>
      <w:ind w:left="0" w:firstLine="709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1"/>
    <w:link w:val="41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41">
    <w:name w:val="Заголовок 4 уровня1"/>
    <w:basedOn w:val="12"/>
    <w:next w:val="a0"/>
    <w:link w:val="30"/>
    <w:autoRedefine/>
    <w:pPr>
      <w:spacing w:after="240" w:line="240" w:lineRule="auto"/>
      <w:ind w:firstLine="709"/>
      <w:outlineLvl w:val="2"/>
    </w:pPr>
    <w:rPr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semiHidden/>
    <w:rPr>
      <w:rFonts w:ascii="Calibri Light" w:eastAsia="Times New Roman" w:hAnsi="Calibri Light" w:cs="Times New Roman"/>
      <w:i/>
      <w:iCs/>
      <w:color w:val="2E74B5"/>
      <w:sz w:val="28"/>
    </w:rPr>
  </w:style>
  <w:style w:type="character" w:customStyle="1" w:styleId="50">
    <w:name w:val="Заголовок 5 Знак"/>
    <w:basedOn w:val="a1"/>
    <w:link w:val="5"/>
    <w:uiPriority w:val="99"/>
    <w:semiHidden/>
    <w:rPr>
      <w:rFonts w:ascii="Calibri Light" w:eastAsia="Times New Roman" w:hAnsi="Calibri Light" w:cs="Times New Roman"/>
      <w:b/>
      <w:sz w:val="28"/>
      <w:szCs w:val="24"/>
    </w:rPr>
  </w:style>
  <w:style w:type="character" w:customStyle="1" w:styleId="60">
    <w:name w:val="Заголовок 6 Знак"/>
    <w:basedOn w:val="a1"/>
    <w:link w:val="6"/>
    <w:uiPriority w:val="99"/>
    <w:semiHidden/>
    <w:rPr>
      <w:rFonts w:ascii="Arial" w:eastAsia="Times New Roman" w:hAnsi="Arial" w:cs="Times New Roman"/>
      <w:b/>
      <w:color w:val="000000"/>
      <w:sz w:val="24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semiHidden/>
    <w:rPr>
      <w:rFonts w:ascii="Arial" w:eastAsia="Futura XBlk BT" w:hAnsi="Arial" w:cs="Times New Roman"/>
      <w:caps/>
      <w:sz w:val="24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uiPriority w:val="99"/>
    <w:semiHidden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uiPriority w:val="99"/>
    <w:semiHidden/>
    <w:rPr>
      <w:rFonts w:ascii="Courier New" w:eastAsia="Futura XBlk BT" w:hAnsi="Courier New" w:cs="Times New Roman"/>
      <w:b/>
      <w:sz w:val="24"/>
      <w:szCs w:val="20"/>
      <w:lang w:val="x-none" w:eastAsia="x-none"/>
    </w:rPr>
  </w:style>
  <w:style w:type="character" w:styleId="af9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15">
    <w:name w:val="toc 1"/>
    <w:basedOn w:val="a0"/>
    <w:next w:val="a0"/>
    <w:autoRedefine/>
    <w:uiPriority w:val="99"/>
    <w:semiHidden/>
    <w:unhideWhenUsed/>
    <w:pPr>
      <w:spacing w:after="0" w:line="240" w:lineRule="auto"/>
    </w:pPr>
    <w:rPr>
      <w:rFonts w:ascii="Arial" w:eastAsia="Futura XBlk BT" w:hAnsi="Arial" w:cs="Times New Roman"/>
      <w:sz w:val="20"/>
      <w:szCs w:val="20"/>
    </w:rPr>
  </w:style>
  <w:style w:type="paragraph" w:styleId="afa">
    <w:name w:val="List"/>
    <w:basedOn w:val="a0"/>
    <w:uiPriority w:val="99"/>
    <w:semiHidden/>
    <w:unhideWhenUsed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Title"/>
    <w:basedOn w:val="a0"/>
    <w:next w:val="a0"/>
    <w:link w:val="afc"/>
    <w:uiPriority w:val="99"/>
    <w:qFormat/>
    <w:pPr>
      <w:spacing w:after="0" w:line="240" w:lineRule="auto"/>
      <w:contextualSpacing/>
    </w:pPr>
    <w:rPr>
      <w:rFonts w:ascii="Times New Roman" w:eastAsia="Times New Roman" w:hAnsi="Times New Roman" w:cs="Times New Roman"/>
      <w:b/>
      <w:color w:val="000000"/>
      <w:spacing w:val="-10"/>
      <w:kern w:val="28"/>
      <w:sz w:val="28"/>
      <w:szCs w:val="56"/>
    </w:rPr>
  </w:style>
  <w:style w:type="character" w:customStyle="1" w:styleId="afc">
    <w:name w:val="Название Знак"/>
    <w:basedOn w:val="a1"/>
    <w:link w:val="afb"/>
    <w:uiPriority w:val="99"/>
    <w:rPr>
      <w:rFonts w:ascii="Times New Roman" w:eastAsia="Times New Roman" w:hAnsi="Times New Roman" w:cs="Times New Roman"/>
      <w:b/>
      <w:color w:val="000000"/>
      <w:spacing w:val="-10"/>
      <w:kern w:val="28"/>
      <w:sz w:val="28"/>
      <w:szCs w:val="56"/>
    </w:rPr>
  </w:style>
  <w:style w:type="paragraph" w:styleId="afd">
    <w:name w:val="Body Text Indent"/>
    <w:basedOn w:val="a0"/>
    <w:link w:val="afe"/>
    <w:uiPriority w:val="99"/>
    <w:semiHidden/>
    <w:unhideWhenUsed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fe">
    <w:name w:val="Основной текст с отступом Знак"/>
    <w:basedOn w:val="a1"/>
    <w:link w:val="afd"/>
    <w:uiPriority w:val="99"/>
    <w:semiHidden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f">
    <w:name w:val="Subtitle"/>
    <w:basedOn w:val="a0"/>
    <w:next w:val="a0"/>
    <w:link w:val="16"/>
    <w:uiPriority w:val="11"/>
    <w:qFormat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16">
    <w:name w:val="Подзаголовок Знак1"/>
    <w:basedOn w:val="a1"/>
    <w:link w:val="aff"/>
    <w:uiPriority w:val="11"/>
    <w:locked/>
    <w:rPr>
      <w:rFonts w:eastAsiaTheme="minorEastAsia"/>
      <w:color w:val="5A5A5A" w:themeColor="text1" w:themeTint="A5"/>
      <w:spacing w:val="15"/>
    </w:rPr>
  </w:style>
  <w:style w:type="character" w:customStyle="1" w:styleId="aff0">
    <w:name w:val="Подзаголовок Знак"/>
    <w:basedOn w:val="a1"/>
    <w:link w:val="11"/>
    <w:uiPriority w:val="11"/>
    <w:rPr>
      <w:rFonts w:eastAsiaTheme="minorEastAsia"/>
      <w:color w:val="5A5A5A" w:themeColor="text1" w:themeTint="A5"/>
      <w:spacing w:val="15"/>
    </w:rPr>
  </w:style>
  <w:style w:type="paragraph" w:customStyle="1" w:styleId="11">
    <w:name w:val="Заголовок третьего уровня1"/>
    <w:basedOn w:val="12"/>
    <w:next w:val="a0"/>
    <w:link w:val="aff0"/>
    <w:autoRedefine/>
    <w:uiPriority w:val="11"/>
    <w:qFormat/>
    <w:pPr>
      <w:numPr>
        <w:ilvl w:val="2"/>
        <w:numId w:val="6"/>
      </w:numPr>
      <w:tabs>
        <w:tab w:val="num" w:pos="360"/>
      </w:tabs>
      <w:spacing w:after="240" w:line="240" w:lineRule="auto"/>
      <w:ind w:left="0" w:firstLine="709"/>
      <w:jc w:val="both"/>
      <w:outlineLvl w:val="2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32">
    <w:name w:val="Основной текст 3 Знак"/>
    <w:basedOn w:val="a1"/>
    <w:link w:val="33"/>
    <w:uiPriority w:val="99"/>
    <w:semiHidden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0"/>
    <w:link w:val="32"/>
    <w:uiPriority w:val="99"/>
    <w:semiHidden/>
    <w:unhideWhenUsed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1"/>
    <w:link w:val="35"/>
    <w:uiPriority w:val="99"/>
    <w:semiHidden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5">
    <w:name w:val="Body Text Indent 3"/>
    <w:basedOn w:val="a0"/>
    <w:link w:val="34"/>
    <w:uiPriority w:val="99"/>
    <w:semiHidden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aff1">
    <w:name w:val="Схема документа Знак"/>
    <w:basedOn w:val="a1"/>
    <w:link w:val="aff2"/>
    <w:uiPriority w:val="99"/>
    <w:semiHidden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aff2">
    <w:name w:val="Document Map"/>
    <w:basedOn w:val="a0"/>
    <w:link w:val="aff1"/>
    <w:uiPriority w:val="99"/>
    <w:semiHidden/>
    <w:unhideWhenUsed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paragraph" w:styleId="aff3">
    <w:name w:val="TOC Heading"/>
    <w:aliases w:val="Примечание"/>
    <w:basedOn w:val="12"/>
    <w:next w:val="a0"/>
    <w:uiPriority w:val="39"/>
    <w:semiHidden/>
    <w:unhideWhenUsed/>
    <w:qFormat/>
    <w:pPr>
      <w:spacing w:line="256" w:lineRule="auto"/>
      <w:outlineLvl w:val="9"/>
    </w:pPr>
    <w:rPr>
      <w:rFonts w:ascii="Times New Roman" w:hAnsi="Times New Roman"/>
      <w:b/>
      <w:color w:val="auto"/>
      <w:sz w:val="28"/>
      <w:lang w:eastAsia="ru-RU"/>
    </w:rPr>
  </w:style>
  <w:style w:type="paragraph" w:customStyle="1" w:styleId="210">
    <w:name w:val="Заголовок 21"/>
    <w:basedOn w:val="a0"/>
    <w:next w:val="a0"/>
    <w:uiPriority w:val="9"/>
    <w:pPr>
      <w:keepNext/>
      <w:keepLines/>
      <w:spacing w:before="40" w:after="0" w:line="254" w:lineRule="auto"/>
      <w:ind w:firstLine="709"/>
      <w:jc w:val="both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410">
    <w:name w:val="Заголовок 41"/>
    <w:basedOn w:val="a0"/>
    <w:next w:val="a0"/>
    <w:uiPriority w:val="9"/>
    <w:pPr>
      <w:keepNext/>
      <w:keepLines/>
      <w:spacing w:before="40" w:after="0" w:line="254" w:lineRule="auto"/>
      <w:ind w:firstLine="709"/>
      <w:jc w:val="both"/>
      <w:outlineLvl w:val="3"/>
    </w:pPr>
    <w:rPr>
      <w:rFonts w:ascii="Calibri Light" w:eastAsia="Times New Roman" w:hAnsi="Calibri Light" w:cs="Times New Roman"/>
      <w:i/>
      <w:iCs/>
      <w:color w:val="2E74B5"/>
      <w:sz w:val="28"/>
    </w:rPr>
  </w:style>
  <w:style w:type="paragraph" w:customStyle="1" w:styleId="510">
    <w:name w:val="Заголовок 51"/>
    <w:basedOn w:val="3"/>
    <w:next w:val="a0"/>
    <w:autoRedefine/>
    <w:uiPriority w:val="9"/>
    <w:qFormat/>
    <w:pPr>
      <w:spacing w:before="240" w:after="240" w:line="240" w:lineRule="auto"/>
      <w:ind w:firstLine="709"/>
      <w:outlineLvl w:val="4"/>
    </w:pPr>
    <w:rPr>
      <w:b/>
      <w:color w:val="auto"/>
      <w:sz w:val="28"/>
    </w:rPr>
  </w:style>
  <w:style w:type="paragraph" w:customStyle="1" w:styleId="51">
    <w:name w:val="Заголовок Ч5 уровня1"/>
    <w:basedOn w:val="aff"/>
    <w:next w:val="a0"/>
    <w:autoRedefine/>
    <w:uiPriority w:val="1"/>
    <w:qFormat/>
    <w:pPr>
      <w:keepNext/>
      <w:keepLines/>
      <w:numPr>
        <w:ilvl w:val="3"/>
        <w:numId w:val="6"/>
      </w:numPr>
      <w:tabs>
        <w:tab w:val="num" w:pos="360"/>
      </w:tabs>
      <w:spacing w:before="240" w:after="240" w:line="240" w:lineRule="auto"/>
      <w:ind w:left="0" w:firstLine="709"/>
      <w:jc w:val="both"/>
      <w:outlineLvl w:val="2"/>
    </w:pPr>
    <w:rPr>
      <w:rFonts w:ascii="Times New Roman" w:hAnsi="Times New Roman" w:cs="Times New Roman"/>
      <w:b/>
      <w:color w:val="auto"/>
      <w:spacing w:val="0"/>
      <w:sz w:val="28"/>
      <w:szCs w:val="32"/>
    </w:rPr>
  </w:style>
  <w:style w:type="paragraph" w:customStyle="1" w:styleId="10">
    <w:name w:val="Заголовок второго уровня1"/>
    <w:basedOn w:val="12"/>
    <w:next w:val="a0"/>
    <w:uiPriority w:val="10"/>
    <w:qFormat/>
    <w:pPr>
      <w:numPr>
        <w:ilvl w:val="1"/>
        <w:numId w:val="6"/>
      </w:numPr>
      <w:tabs>
        <w:tab w:val="num" w:pos="360"/>
      </w:tabs>
      <w:spacing w:after="240" w:line="240" w:lineRule="auto"/>
      <w:ind w:left="0" w:firstLine="709"/>
      <w:contextualSpacing/>
      <w:outlineLvl w:val="1"/>
    </w:pPr>
    <w:rPr>
      <w:rFonts w:ascii="Times New Roman" w:hAnsi="Times New Roman"/>
      <w:b/>
      <w:color w:val="000000"/>
      <w:spacing w:val="-10"/>
      <w:kern w:val="28"/>
      <w:sz w:val="28"/>
      <w:szCs w:val="56"/>
    </w:rPr>
  </w:style>
  <w:style w:type="paragraph" w:customStyle="1" w:styleId="17">
    <w:name w:val="Название объекта1"/>
    <w:basedOn w:val="a0"/>
    <w:next w:val="a0"/>
    <w:uiPriority w:val="35"/>
    <w:pPr>
      <w:spacing w:after="120" w:line="240" w:lineRule="auto"/>
      <w:ind w:firstLine="709"/>
    </w:pPr>
    <w:rPr>
      <w:rFonts w:ascii="Times New Roman" w:hAnsi="Times New Roman"/>
      <w:iCs/>
      <w:sz w:val="28"/>
      <w:szCs w:val="18"/>
    </w:rPr>
  </w:style>
  <w:style w:type="paragraph" w:customStyle="1" w:styleId="111">
    <w:name w:val="Оглавление 11"/>
    <w:basedOn w:val="a0"/>
    <w:next w:val="a0"/>
    <w:autoRedefine/>
    <w:uiPriority w:val="39"/>
    <w:pPr>
      <w:spacing w:after="0" w:line="254" w:lineRule="auto"/>
    </w:pPr>
    <w:rPr>
      <w:rFonts w:ascii="Times New Roman" w:hAnsi="Times New Roman"/>
      <w:bCs/>
      <w:sz w:val="28"/>
      <w:szCs w:val="20"/>
    </w:rPr>
  </w:style>
  <w:style w:type="paragraph" w:customStyle="1" w:styleId="211">
    <w:name w:val="Оглавление 21"/>
    <w:basedOn w:val="a0"/>
    <w:next w:val="a0"/>
    <w:autoRedefine/>
    <w:uiPriority w:val="39"/>
    <w:pPr>
      <w:spacing w:after="0" w:line="254" w:lineRule="auto"/>
      <w:ind w:left="170"/>
    </w:pPr>
    <w:rPr>
      <w:rFonts w:ascii="Times New Roman" w:hAnsi="Times New Roman"/>
      <w:iCs/>
      <w:sz w:val="28"/>
      <w:szCs w:val="20"/>
    </w:rPr>
  </w:style>
  <w:style w:type="paragraph" w:customStyle="1" w:styleId="18">
    <w:name w:val="Примечание1"/>
    <w:basedOn w:val="12"/>
    <w:next w:val="a0"/>
    <w:uiPriority w:val="39"/>
    <w:qFormat/>
    <w:pPr>
      <w:spacing w:line="254" w:lineRule="auto"/>
      <w:outlineLvl w:val="9"/>
    </w:pPr>
    <w:rPr>
      <w:rFonts w:ascii="Times New Roman" w:hAnsi="Times New Roman"/>
      <w:b/>
      <w:color w:val="auto"/>
      <w:sz w:val="28"/>
      <w:lang w:eastAsia="ru-RU"/>
    </w:rPr>
  </w:style>
  <w:style w:type="paragraph" w:customStyle="1" w:styleId="310">
    <w:name w:val="Оглавление 31"/>
    <w:basedOn w:val="a0"/>
    <w:next w:val="a0"/>
    <w:autoRedefine/>
    <w:uiPriority w:val="39"/>
    <w:pPr>
      <w:tabs>
        <w:tab w:val="left" w:pos="1680"/>
        <w:tab w:val="right" w:leader="dot" w:pos="9771"/>
      </w:tabs>
      <w:spacing w:after="0" w:line="254" w:lineRule="auto"/>
      <w:ind w:left="340"/>
    </w:pPr>
    <w:rPr>
      <w:rFonts w:ascii="Times New Roman" w:hAnsi="Times New Roman"/>
      <w:sz w:val="28"/>
      <w:szCs w:val="20"/>
    </w:rPr>
  </w:style>
  <w:style w:type="paragraph" w:customStyle="1" w:styleId="411">
    <w:name w:val="Оглавление 41"/>
    <w:basedOn w:val="a0"/>
    <w:next w:val="a0"/>
    <w:autoRedefine/>
    <w:uiPriority w:val="39"/>
    <w:pPr>
      <w:spacing w:after="0" w:line="254" w:lineRule="auto"/>
      <w:ind w:left="510"/>
    </w:pPr>
    <w:rPr>
      <w:rFonts w:ascii="Times New Roman" w:hAnsi="Times New Roman"/>
      <w:sz w:val="28"/>
      <w:szCs w:val="20"/>
    </w:rPr>
  </w:style>
  <w:style w:type="paragraph" w:customStyle="1" w:styleId="511">
    <w:name w:val="Оглавление 51"/>
    <w:basedOn w:val="a0"/>
    <w:next w:val="a0"/>
    <w:autoRedefine/>
    <w:uiPriority w:val="39"/>
    <w:pPr>
      <w:spacing w:after="0" w:line="254" w:lineRule="auto"/>
      <w:ind w:left="680"/>
    </w:pPr>
    <w:rPr>
      <w:rFonts w:ascii="Times New Roman" w:hAnsi="Times New Roman"/>
      <w:sz w:val="28"/>
      <w:szCs w:val="20"/>
    </w:rPr>
  </w:style>
  <w:style w:type="paragraph" w:customStyle="1" w:styleId="61">
    <w:name w:val="Оглавление 61"/>
    <w:basedOn w:val="a0"/>
    <w:next w:val="a0"/>
    <w:autoRedefine/>
    <w:uiPriority w:val="39"/>
    <w:pPr>
      <w:spacing w:after="0" w:line="254" w:lineRule="auto"/>
      <w:ind w:left="1400" w:firstLine="709"/>
    </w:pPr>
    <w:rPr>
      <w:sz w:val="20"/>
      <w:szCs w:val="20"/>
    </w:rPr>
  </w:style>
  <w:style w:type="paragraph" w:customStyle="1" w:styleId="71">
    <w:name w:val="Оглавление 71"/>
    <w:basedOn w:val="a0"/>
    <w:next w:val="a0"/>
    <w:autoRedefine/>
    <w:uiPriority w:val="39"/>
    <w:pPr>
      <w:spacing w:after="0" w:line="254" w:lineRule="auto"/>
      <w:ind w:left="1680" w:firstLine="709"/>
    </w:pPr>
    <w:rPr>
      <w:sz w:val="20"/>
      <w:szCs w:val="20"/>
    </w:rPr>
  </w:style>
  <w:style w:type="paragraph" w:customStyle="1" w:styleId="81">
    <w:name w:val="Оглавление 81"/>
    <w:basedOn w:val="a0"/>
    <w:next w:val="a0"/>
    <w:autoRedefine/>
    <w:uiPriority w:val="39"/>
    <w:pPr>
      <w:spacing w:after="0" w:line="254" w:lineRule="auto"/>
      <w:ind w:left="1960" w:firstLine="709"/>
    </w:pPr>
    <w:rPr>
      <w:sz w:val="20"/>
      <w:szCs w:val="20"/>
    </w:rPr>
  </w:style>
  <w:style w:type="paragraph" w:customStyle="1" w:styleId="91">
    <w:name w:val="Оглавление 91"/>
    <w:basedOn w:val="a0"/>
    <w:next w:val="a0"/>
    <w:autoRedefine/>
    <w:uiPriority w:val="39"/>
    <w:pPr>
      <w:spacing w:after="0" w:line="254" w:lineRule="auto"/>
      <w:ind w:left="2240" w:firstLine="709"/>
    </w:pPr>
    <w:rPr>
      <w:sz w:val="20"/>
      <w:szCs w:val="20"/>
    </w:rPr>
  </w:style>
  <w:style w:type="paragraph" w:customStyle="1" w:styleId="212">
    <w:name w:val="Продолжение списка 21"/>
    <w:basedOn w:val="a0"/>
    <w:next w:val="27"/>
    <w:uiPriority w:val="99"/>
    <w:pPr>
      <w:spacing w:after="120" w:line="254" w:lineRule="auto"/>
      <w:ind w:left="566"/>
      <w:contextualSpacing/>
    </w:pPr>
  </w:style>
  <w:style w:type="paragraph" w:styleId="27">
    <w:name w:val="List Continue 2"/>
    <w:basedOn w:val="a0"/>
    <w:uiPriority w:val="99"/>
    <w:semiHidden/>
    <w:unhideWhenUsed/>
    <w:pPr>
      <w:spacing w:after="120"/>
      <w:ind w:left="566"/>
      <w:contextualSpacing/>
    </w:pPr>
  </w:style>
  <w:style w:type="paragraph" w:customStyle="1" w:styleId="aff4">
    <w:name w:val="Подпункт ТУ"/>
    <w:basedOn w:val="a0"/>
    <w:uiPriority w:val="99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Пункт ТУ"/>
    <w:basedOn w:val="a0"/>
    <w:next w:val="aff4"/>
    <w:uiPriority w:val="99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6">
    <w:name w:val="Раздел ТУ"/>
    <w:basedOn w:val="a0"/>
    <w:next w:val="aff5"/>
    <w:uiPriority w:val="99"/>
    <w:pPr>
      <w:spacing w:after="0" w:line="240" w:lineRule="auto"/>
      <w:ind w:left="907" w:hanging="22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9">
    <w:name w:val="Подпункт1 ТУ"/>
    <w:basedOn w:val="aff4"/>
    <w:uiPriority w:val="99"/>
    <w:pPr>
      <w:tabs>
        <w:tab w:val="num" w:pos="1800"/>
      </w:tabs>
      <w:ind w:left="1728" w:hanging="648"/>
    </w:pPr>
  </w:style>
  <w:style w:type="paragraph" w:customStyle="1" w:styleId="1a">
    <w:name w:val="Маркированный список 1"/>
    <w:basedOn w:val="aff4"/>
    <w:uiPriority w:val="99"/>
    <w:pPr>
      <w:ind w:left="360" w:hanging="72"/>
    </w:pPr>
  </w:style>
  <w:style w:type="character" w:customStyle="1" w:styleId="aff7">
    <w:name w:val="НИР текст Знак"/>
    <w:link w:val="aff8"/>
    <w:uiPriority w:val="99"/>
    <w:locked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aff8">
    <w:name w:val="НИР текст"/>
    <w:basedOn w:val="a0"/>
    <w:link w:val="aff7"/>
    <w:uiPriority w:val="99"/>
    <w:qFormat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aff9">
    <w:name w:val="????? ??????????"/>
    <w:basedOn w:val="a0"/>
    <w:uiPriority w:val="99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a">
    <w:name w:val="Текст (прав. подпись)"/>
    <w:basedOn w:val="a0"/>
    <w:next w:val="a0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6">
    <w:name w:val="Style26"/>
    <w:basedOn w:val="a0"/>
    <w:uiPriority w:val="99"/>
    <w:pPr>
      <w:widowControl w:val="0"/>
      <w:autoSpaceDE w:val="0"/>
      <w:autoSpaceDN w:val="0"/>
      <w:adjustRightInd w:val="0"/>
      <w:spacing w:after="0" w:line="274" w:lineRule="exact"/>
      <w:ind w:hanging="1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3">
    <w:name w:val="Основной текст с отступом 21"/>
    <w:basedOn w:val="a0"/>
    <w:uiPriority w:val="9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">
    <w:name w:val="Основной текст1"/>
    <w:basedOn w:val="13"/>
    <w:uiPriority w:val="99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8">
    <w:name w:val="Обычный2"/>
    <w:uiPriority w:val="9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Основной текст2"/>
    <w:basedOn w:val="28"/>
    <w:uiPriority w:val="99"/>
    <w:pPr>
      <w:widowControl/>
      <w:snapToGrid/>
      <w:jc w:val="both"/>
    </w:pPr>
  </w:style>
  <w:style w:type="paragraph" w:customStyle="1" w:styleId="311">
    <w:name w:val="Основной текст с отступом 31"/>
    <w:basedOn w:val="28"/>
    <w:uiPriority w:val="99"/>
    <w:pPr>
      <w:widowControl/>
      <w:snapToGrid/>
      <w:ind w:firstLine="709"/>
      <w:jc w:val="both"/>
    </w:pPr>
    <w:rPr>
      <w:sz w:val="28"/>
    </w:rPr>
  </w:style>
  <w:style w:type="paragraph" w:customStyle="1" w:styleId="1c">
    <w:name w:val="Название1"/>
    <w:basedOn w:val="28"/>
    <w:pPr>
      <w:widowControl/>
      <w:snapToGrid/>
      <w:ind w:firstLine="720"/>
      <w:jc w:val="center"/>
    </w:pPr>
    <w:rPr>
      <w:sz w:val="28"/>
    </w:rPr>
  </w:style>
  <w:style w:type="paragraph" w:customStyle="1" w:styleId="2a">
    <w:name w:val="заголовок 2"/>
    <w:basedOn w:val="a0"/>
    <w:next w:val="a0"/>
    <w:uiPriority w:val="99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b">
    <w:name w:val="НИР содержание"/>
    <w:basedOn w:val="a0"/>
    <w:uiPriority w:val="99"/>
    <w:pPr>
      <w:tabs>
        <w:tab w:val="right" w:leader="dot" w:pos="9639"/>
      </w:tabs>
      <w:spacing w:after="0" w:line="360" w:lineRule="auto"/>
      <w:ind w:right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c">
    <w:name w:val="НИР таблица"/>
    <w:basedOn w:val="a0"/>
    <w:uiPriority w:val="9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d">
    <w:name w:val="ОКР Рисунок"/>
    <w:basedOn w:val="a0"/>
    <w:uiPriority w:val="99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e">
    <w:name w:val="Текст (лев. подпись)"/>
    <w:basedOn w:val="a0"/>
    <w:next w:val="a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2">
    <w:name w:val="Style32"/>
    <w:basedOn w:val="a0"/>
    <w:uiPriority w:val="99"/>
    <w:pPr>
      <w:widowControl w:val="0"/>
      <w:autoSpaceDE w:val="0"/>
      <w:autoSpaceDN w:val="0"/>
      <w:adjustRightInd w:val="0"/>
      <w:spacing w:after="0" w:line="228" w:lineRule="exact"/>
      <w:ind w:hanging="1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pPr>
      <w:widowControl w:val="0"/>
      <w:autoSpaceDE w:val="0"/>
      <w:autoSpaceDN w:val="0"/>
      <w:adjustRightInd w:val="0"/>
      <w:spacing w:after="0" w:line="563" w:lineRule="exact"/>
      <w:ind w:hanging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autoRedefine/>
    <w:uiPriority w:val="99"/>
    <w:pPr>
      <w:numPr>
        <w:numId w:val="8"/>
      </w:numPr>
      <w:spacing w:before="120" w:after="120" w:line="240" w:lineRule="auto"/>
      <w:jc w:val="both"/>
    </w:pPr>
    <w:rPr>
      <w:rFonts w:ascii="Arial" w:eastAsia="Times New Roman" w:hAnsi="Arial" w:cs="Arial"/>
      <w:color w:val="000000"/>
      <w:szCs w:val="28"/>
      <w:lang w:eastAsia="ru-RU"/>
    </w:rPr>
  </w:style>
  <w:style w:type="paragraph" w:customStyle="1" w:styleId="ConsNonformat">
    <w:name w:val="ConsNonformat"/>
    <w:uiPriority w:val="9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TTXZnach">
    <w:name w:val="1TTXZnach"/>
    <w:basedOn w:val="a0"/>
    <w:uiPriority w:val="99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061"/>
        <w:tab w:val="left" w:pos="3175"/>
        <w:tab w:val="left" w:pos="3288"/>
        <w:tab w:val="left" w:pos="3402"/>
        <w:tab w:val="left" w:pos="3515"/>
        <w:tab w:val="left" w:pos="3628"/>
        <w:tab w:val="left" w:pos="3742"/>
        <w:tab w:val="left" w:pos="3855"/>
        <w:tab w:val="left" w:pos="3969"/>
        <w:tab w:val="left" w:pos="4082"/>
        <w:tab w:val="left" w:pos="4195"/>
        <w:tab w:val="left" w:pos="4309"/>
        <w:tab w:val="left" w:pos="4422"/>
        <w:tab w:val="left" w:pos="4535"/>
        <w:tab w:val="left" w:pos="4649"/>
        <w:tab w:val="left" w:pos="4762"/>
        <w:tab w:val="left" w:pos="4876"/>
        <w:tab w:val="left" w:pos="4989"/>
      </w:tabs>
      <w:suppressAutoHyphens/>
      <w:autoSpaceDE w:val="0"/>
      <w:autoSpaceDN w:val="0"/>
      <w:adjustRightInd w:val="0"/>
      <w:spacing w:after="0" w:line="288" w:lineRule="auto"/>
    </w:pPr>
    <w:rPr>
      <w:rFonts w:ascii="Arial Narrow" w:eastAsia="Times New Roman" w:hAnsi="Arial Narrow" w:cs="Arial Narrow"/>
      <w:color w:val="000000"/>
      <w:sz w:val="16"/>
      <w:szCs w:val="16"/>
      <w:lang w:eastAsia="ru-RU"/>
    </w:rPr>
  </w:style>
  <w:style w:type="paragraph" w:customStyle="1" w:styleId="c414m1ty-1">
    <w:name w:val="c414m1ty - 1."/>
    <w:uiPriority w:val="99"/>
    <w:pPr>
      <w:tabs>
        <w:tab w:val="num" w:pos="425"/>
      </w:tabs>
      <w:spacing w:after="120"/>
      <w:ind w:left="425" w:hanging="425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112">
    <w:name w:val="Обычный1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4">
    <w:name w:val="Обычный21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5">
    <w:name w:val="Основной текст21"/>
    <w:basedOn w:val="214"/>
    <w:uiPriority w:val="99"/>
    <w:pPr>
      <w:widowControl/>
      <w:jc w:val="both"/>
    </w:pPr>
  </w:style>
  <w:style w:type="paragraph" w:customStyle="1" w:styleId="3110">
    <w:name w:val="Основной текст с отступом 311"/>
    <w:basedOn w:val="214"/>
    <w:uiPriority w:val="99"/>
    <w:pPr>
      <w:widowControl/>
      <w:ind w:firstLine="709"/>
      <w:jc w:val="both"/>
    </w:pPr>
    <w:rPr>
      <w:sz w:val="28"/>
    </w:rPr>
  </w:style>
  <w:style w:type="paragraph" w:customStyle="1" w:styleId="113">
    <w:name w:val="Название11"/>
    <w:basedOn w:val="214"/>
    <w:uiPriority w:val="99"/>
    <w:pPr>
      <w:widowControl/>
      <w:ind w:firstLine="720"/>
      <w:jc w:val="center"/>
    </w:pPr>
    <w:rPr>
      <w:sz w:val="28"/>
    </w:rPr>
  </w:style>
  <w:style w:type="character" w:styleId="afff">
    <w:name w:val="Subtle Emphasis"/>
    <w:basedOn w:val="a1"/>
    <w:uiPriority w:val="19"/>
    <w:qFormat/>
    <w:rPr>
      <w:i/>
      <w:iCs/>
      <w:color w:val="404040" w:themeColor="text1" w:themeTint="BF"/>
    </w:rPr>
  </w:style>
  <w:style w:type="character" w:customStyle="1" w:styleId="1d">
    <w:name w:val="Заголовок четвертого уровня1"/>
    <w:basedOn w:val="af9"/>
    <w:uiPriority w:val="19"/>
    <w:rPr>
      <w:i/>
      <w:iCs/>
      <w:color w:val="404040"/>
      <w:u w:val="single"/>
    </w:rPr>
  </w:style>
  <w:style w:type="character" w:customStyle="1" w:styleId="1e">
    <w:name w:val="Гиперссылка1"/>
    <w:basedOn w:val="a1"/>
    <w:uiPriority w:val="99"/>
    <w:rPr>
      <w:color w:val="0563C1"/>
      <w:u w:val="single"/>
    </w:rPr>
  </w:style>
  <w:style w:type="character" w:customStyle="1" w:styleId="1f">
    <w:name w:val="Название Знак1"/>
    <w:basedOn w:val="a1"/>
    <w:uiPriority w:val="10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FontStyle41">
    <w:name w:val="Font Style41"/>
    <w:uiPriority w:val="99"/>
    <w:rPr>
      <w:rFonts w:ascii="Times New Roman" w:hAnsi="Times New Roman" w:cs="Times New Roman" w:hint="default"/>
      <w:sz w:val="46"/>
      <w:szCs w:val="46"/>
    </w:rPr>
  </w:style>
  <w:style w:type="character" w:customStyle="1" w:styleId="FontStyle44">
    <w:name w:val="Font Style44"/>
    <w:uiPriority w:val="99"/>
    <w:rPr>
      <w:rFonts w:ascii="Times New Roman" w:hAnsi="Times New Roman" w:cs="Times New Roman" w:hint="default"/>
      <w:sz w:val="22"/>
      <w:szCs w:val="22"/>
    </w:rPr>
  </w:style>
  <w:style w:type="character" w:customStyle="1" w:styleId="FontStyle57">
    <w:name w:val="Font Style57"/>
    <w:uiPriority w:val="99"/>
    <w:rPr>
      <w:rFonts w:ascii="Times New Roman" w:hAnsi="Times New Roman" w:cs="Times New Roman" w:hint="default"/>
      <w:sz w:val="18"/>
      <w:szCs w:val="18"/>
    </w:rPr>
  </w:style>
  <w:style w:type="character" w:customStyle="1" w:styleId="WW8Num8z2">
    <w:name w:val="WW8Num8z2"/>
    <w:uiPriority w:val="99"/>
    <w:rPr>
      <w:rFonts w:ascii="Times New Roman" w:hAnsi="Times New Roman" w:cs="Times New Roman" w:hint="default"/>
      <w:sz w:val="24"/>
    </w:rPr>
  </w:style>
  <w:style w:type="character" w:customStyle="1" w:styleId="WW8Num7z0">
    <w:name w:val="WW8Num7z0"/>
    <w:uiPriority w:val="99"/>
    <w:rPr>
      <w:sz w:val="24"/>
      <w:szCs w:val="24"/>
    </w:rPr>
  </w:style>
  <w:style w:type="character" w:customStyle="1" w:styleId="afff0">
    <w:name w:val="Основной шрифт"/>
    <w:uiPriority w:val="99"/>
  </w:style>
  <w:style w:type="character" w:customStyle="1" w:styleId="1f0">
    <w:name w:val="Знак Знак Знак1"/>
    <w:uiPriority w:val="99"/>
    <w:rPr>
      <w:lang w:val="ru-RU" w:eastAsia="ru-RU" w:bidi="ar-SA"/>
    </w:rPr>
  </w:style>
  <w:style w:type="character" w:customStyle="1" w:styleId="apple-style-span">
    <w:name w:val="apple-style-span"/>
    <w:uiPriority w:val="99"/>
  </w:style>
  <w:style w:type="character" w:customStyle="1" w:styleId="FontStyle22">
    <w:name w:val="Font Style22"/>
    <w:uiPriority w:val="99"/>
    <w:rPr>
      <w:rFonts w:ascii="Times New Roman" w:hAnsi="Times New Roman" w:cs="Times New Roman" w:hint="default"/>
      <w:sz w:val="26"/>
      <w:szCs w:val="26"/>
    </w:rPr>
  </w:style>
  <w:style w:type="character" w:customStyle="1" w:styleId="2b">
    <w:name w:val="Знак Знак2"/>
    <w:uiPriority w:val="99"/>
    <w:locked/>
    <w:rPr>
      <w:sz w:val="24"/>
      <w:szCs w:val="24"/>
      <w:lang w:val="ru-RU" w:eastAsia="ru-RU" w:bidi="ar-SA"/>
    </w:rPr>
  </w:style>
  <w:style w:type="character" w:customStyle="1" w:styleId="42">
    <w:name w:val="Знак Знак4"/>
    <w:uiPriority w:val="99"/>
    <w:locked/>
    <w:rPr>
      <w:sz w:val="24"/>
      <w:lang w:val="ru-RU" w:eastAsia="ru-RU" w:bidi="ar-SA"/>
    </w:rPr>
  </w:style>
  <w:style w:type="character" w:customStyle="1" w:styleId="216">
    <w:name w:val="Знак Знак21"/>
    <w:uiPriority w:val="99"/>
    <w:locked/>
    <w:rPr>
      <w:sz w:val="24"/>
      <w:lang w:val="ru-RU" w:eastAsia="ru-RU" w:bidi="ar-SA"/>
    </w:rPr>
  </w:style>
  <w:style w:type="character" w:customStyle="1" w:styleId="120">
    <w:name w:val="Знак Знак12"/>
    <w:uiPriority w:val="99"/>
    <w:locked/>
    <w:rPr>
      <w:sz w:val="24"/>
      <w:lang w:val="ru-RU" w:eastAsia="ru-RU" w:bidi="ar-SA"/>
    </w:rPr>
  </w:style>
  <w:style w:type="character" w:customStyle="1" w:styleId="Heading1Char">
    <w:name w:val="Heading 1 Char"/>
    <w:uiPriority w:val="99"/>
    <w:locked/>
    <w:rPr>
      <w:sz w:val="24"/>
      <w:lang w:val="ru-RU" w:eastAsia="ru-RU" w:bidi="ar-SA"/>
    </w:rPr>
  </w:style>
  <w:style w:type="character" w:customStyle="1" w:styleId="BodyTextIndentChar">
    <w:name w:val="Body Text Indent Char"/>
    <w:uiPriority w:val="99"/>
    <w:locked/>
    <w:rPr>
      <w:sz w:val="24"/>
      <w:lang w:val="ru-RU" w:eastAsia="ru-RU" w:bidi="ar-SA"/>
    </w:rPr>
  </w:style>
  <w:style w:type="character" w:customStyle="1" w:styleId="BodyTextIndent2Char">
    <w:name w:val="Body Text Indent 2 Char"/>
    <w:aliases w:val="Знак Char,Знак Знак Знак Знак Знак Знак Знак Знак Знак Знак Char,Знак Знак Знак Char,Знак Знак Знак Знак Знак Знак Знак Знак Знак Знак Знак Знак Знак Знак Char"/>
    <w:uiPriority w:val="99"/>
    <w:locked/>
    <w:rPr>
      <w:lang w:val="ru-RU" w:eastAsia="ru-RU" w:bidi="ar-SA"/>
    </w:rPr>
  </w:style>
  <w:style w:type="character" w:customStyle="1" w:styleId="FontStyle49">
    <w:name w:val="Font Style49"/>
    <w:uiPriority w:val="99"/>
    <w:rPr>
      <w:rFonts w:ascii="Times New Roman" w:hAnsi="Times New Roman" w:cs="Times New Roman" w:hint="default"/>
      <w:sz w:val="22"/>
    </w:rPr>
  </w:style>
  <w:style w:type="character" w:customStyle="1" w:styleId="BodyTextIndent2Char2">
    <w:name w:val="Body Text Indent 2 Char2"/>
    <w:aliases w:val="Знак Char2,Знак Знак Знак Знак Знак Знак Знак Знак Знак Знак Char2,Знак Знак Знак Char2,Знак Знак Знак Знак Знак Знак Знак Знак Знак Знак Знак Знак Знак Знак Char2"/>
    <w:uiPriority w:val="99"/>
    <w:locked/>
    <w:rPr>
      <w:lang w:val="ru-RU" w:eastAsia="ru-RU"/>
    </w:rPr>
  </w:style>
  <w:style w:type="character" w:customStyle="1" w:styleId="114">
    <w:name w:val="Знак Знак Знак11"/>
    <w:uiPriority w:val="99"/>
    <w:rPr>
      <w:lang w:val="ru-RU" w:eastAsia="ru-RU"/>
    </w:rPr>
  </w:style>
  <w:style w:type="character" w:customStyle="1" w:styleId="220">
    <w:name w:val="Знак Знак22"/>
    <w:uiPriority w:val="99"/>
    <w:locked/>
    <w:rPr>
      <w:sz w:val="24"/>
      <w:lang w:val="ru-RU" w:eastAsia="ru-RU"/>
    </w:rPr>
  </w:style>
  <w:style w:type="character" w:customStyle="1" w:styleId="412">
    <w:name w:val="Знак Знак41"/>
    <w:uiPriority w:val="99"/>
    <w:locked/>
    <w:rPr>
      <w:sz w:val="24"/>
      <w:lang w:val="ru-RU" w:eastAsia="ru-RU"/>
    </w:rPr>
  </w:style>
  <w:style w:type="character" w:customStyle="1" w:styleId="2110">
    <w:name w:val="Знак Знак211"/>
    <w:uiPriority w:val="99"/>
    <w:locked/>
    <w:rPr>
      <w:sz w:val="24"/>
      <w:lang w:val="ru-RU" w:eastAsia="ru-RU"/>
    </w:rPr>
  </w:style>
  <w:style w:type="character" w:customStyle="1" w:styleId="121">
    <w:name w:val="Знак Знак121"/>
    <w:uiPriority w:val="99"/>
    <w:locked/>
    <w:rPr>
      <w:sz w:val="24"/>
      <w:lang w:val="ru-RU" w:eastAsia="ru-RU"/>
    </w:rPr>
  </w:style>
  <w:style w:type="character" w:customStyle="1" w:styleId="apple-converted-space">
    <w:name w:val="apple-converted-space"/>
    <w:uiPriority w:val="99"/>
  </w:style>
  <w:style w:type="table" w:customStyle="1" w:styleId="1f1">
    <w:name w:val="Сетка таблицы1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2"/>
    <w:next w:val="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2">
    <w:name w:val="Нет списка1"/>
    <w:next w:val="a3"/>
    <w:uiPriority w:val="99"/>
    <w:semiHidden/>
    <w:unhideWhenUsed/>
  </w:style>
  <w:style w:type="character" w:styleId="afff1">
    <w:name w:val="FollowedHyperlink"/>
    <w:basedOn w:val="a1"/>
    <w:uiPriority w:val="99"/>
    <w:semiHidden/>
    <w:unhideWhenUsed/>
    <w:rPr>
      <w:color w:val="800080" w:themeColor="followedHyperlink"/>
      <w:u w:val="single"/>
    </w:rPr>
  </w:style>
  <w:style w:type="character" w:customStyle="1" w:styleId="217">
    <w:name w:val="Основной текст с отступом 2 Знак1"/>
    <w:aliases w:val="Знак Знак1,Знак Знак Знак Знак Знак Знак Знак Знак Знак Знак Знак1,Знак Знак Знак Знак1,Знак Знак Знак Знак Знак Знак Знак Знак Знак Знак Знак Знак Знак Знак Знак1"/>
    <w:basedOn w:val="a1"/>
    <w:uiPriority w:val="99"/>
    <w:semiHidden/>
    <w:rPr>
      <w:rFonts w:ascii="Calibri" w:eastAsia="Calibri" w:hAnsi="Calibri" w:cs="Times New Roman"/>
    </w:rPr>
  </w:style>
  <w:style w:type="character" w:customStyle="1" w:styleId="312">
    <w:name w:val="Основной текст 3 Знак1"/>
    <w:basedOn w:val="a1"/>
    <w:uiPriority w:val="99"/>
    <w:semiHidden/>
    <w:rPr>
      <w:sz w:val="16"/>
      <w:szCs w:val="16"/>
    </w:rPr>
  </w:style>
  <w:style w:type="character" w:customStyle="1" w:styleId="313">
    <w:name w:val="Основной текст с отступом 3 Знак1"/>
    <w:basedOn w:val="a1"/>
    <w:uiPriority w:val="99"/>
    <w:semiHidden/>
    <w:rPr>
      <w:sz w:val="16"/>
      <w:szCs w:val="16"/>
    </w:rPr>
  </w:style>
  <w:style w:type="character" w:customStyle="1" w:styleId="1f3">
    <w:name w:val="Схема документа Знак1"/>
    <w:basedOn w:val="a1"/>
    <w:uiPriority w:val="99"/>
    <w:semiHidden/>
    <w:rPr>
      <w:rFonts w:ascii="Tahoma" w:hAnsi="Tahoma" w:cs="Tahoma" w:hint="default"/>
      <w:sz w:val="16"/>
      <w:szCs w:val="16"/>
    </w:rPr>
  </w:style>
  <w:style w:type="table" w:customStyle="1" w:styleId="36">
    <w:name w:val="Сетка таблицы3"/>
    <w:basedOn w:val="a2"/>
    <w:next w:val="af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"/>
    <w:basedOn w:val="a2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Revision"/>
    <w:hidden/>
    <w:uiPriority w:val="99"/>
    <w:semiHidden/>
    <w:pPr>
      <w:spacing w:after="0" w:line="240" w:lineRule="auto"/>
    </w:pPr>
  </w:style>
  <w:style w:type="paragraph" w:styleId="afff3">
    <w:name w:val="Plain Text"/>
    <w:basedOn w:val="a0"/>
    <w:link w:val="afff4"/>
    <w:uiPriority w:val="99"/>
    <w:unhideWhenUsed/>
    <w:pPr>
      <w:spacing w:after="0" w:line="240" w:lineRule="auto"/>
    </w:pPr>
    <w:rPr>
      <w:rFonts w:ascii="Times New Roman" w:hAnsi="Times New Roman" w:cs="Times New Roman"/>
      <w:sz w:val="24"/>
      <w:szCs w:val="21"/>
    </w:rPr>
  </w:style>
  <w:style w:type="character" w:customStyle="1" w:styleId="afff4">
    <w:name w:val="Текст Знак"/>
    <w:basedOn w:val="a1"/>
    <w:link w:val="afff3"/>
    <w:uiPriority w:val="99"/>
    <w:rPr>
      <w:rFonts w:ascii="Times New Roman" w:hAnsi="Times New Roman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61FE8-2733-4F22-B2F6-70A3B211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35</Pages>
  <Words>13811</Words>
  <Characters>78728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Толстых</dc:creator>
  <cp:lastModifiedBy>Куликов Алексей Владимирович</cp:lastModifiedBy>
  <cp:revision>9</cp:revision>
  <cp:lastPrinted>2020-12-08T13:20:00Z</cp:lastPrinted>
  <dcterms:created xsi:type="dcterms:W3CDTF">2021-04-27T11:17:00Z</dcterms:created>
  <dcterms:modified xsi:type="dcterms:W3CDTF">2021-06-16T15:13:00Z</dcterms:modified>
</cp:coreProperties>
</file>