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F0EB9" w14:textId="77777777" w:rsidR="008D5521" w:rsidRPr="00711204" w:rsidRDefault="00513E75">
      <w:pPr>
        <w:spacing w:after="0" w:line="240" w:lineRule="auto"/>
        <w:jc w:val="center"/>
        <w:rPr>
          <w:rStyle w:val="Hyperlink0"/>
          <w:rFonts w:eastAsia="Arial Unicode MS"/>
          <w:color w:val="000000" w:themeColor="text1"/>
        </w:rPr>
      </w:pPr>
      <w:r w:rsidRPr="0071120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711204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ДОГОВОР  000</w:t>
      </w:r>
      <w:proofErr w:type="gramEnd"/>
      <w:r w:rsidRPr="0071120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 000 000 9621 P01 0002/№ </w:t>
      </w:r>
      <w:r w:rsidRPr="0071120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_______</w:t>
      </w:r>
    </w:p>
    <w:p w14:paraId="24948CBA" w14:textId="77777777" w:rsidR="008D5521" w:rsidRPr="00711204" w:rsidRDefault="008D55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Normal"/>
        <w:tblW w:w="93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43"/>
        <w:gridCol w:w="4413"/>
      </w:tblGrid>
      <w:tr w:rsidR="00711204" w:rsidRPr="00711204" w14:paraId="375B7C44" w14:textId="77777777">
        <w:trPr>
          <w:trHeight w:val="590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773EA" w14:textId="77777777" w:rsidR="008D5521" w:rsidRPr="00711204" w:rsidRDefault="00513E7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6C8A0" w14:textId="77777777" w:rsidR="008D5521" w:rsidRPr="00711204" w:rsidRDefault="00513E75">
            <w:pPr>
              <w:widowControl w:val="0"/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      </w:t>
            </w: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«_____» ___________ 2021 г.</w:t>
            </w:r>
          </w:p>
        </w:tc>
      </w:tr>
    </w:tbl>
    <w:p w14:paraId="4BBB03E2" w14:textId="77777777" w:rsidR="008D5521" w:rsidRPr="00711204" w:rsidRDefault="008D5521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90E45E" w14:textId="77777777" w:rsidR="008D5521" w:rsidRPr="00711204" w:rsidRDefault="008D5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95E03D" w14:textId="2A851BD8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Федеральное государственное унитарное предприятие «Главный радиочастотный центр» (ФГУП «ГРЧЦ»), именуемое в дальнейшем «Заказчик», в лице __________________________________, действующего на основании _________________________________________________________, с одной стороны, и ________________________________ (__________), именуемое в дальнейшем «Исполнитель», в лице ___________________________________________, действующего на основании ________________________, с другой стороны, совместно именуемые «Стороны», а по отдельности – «Сторона», заключили настоящий договор (далее – Договор) о нижеследующем:</w:t>
      </w:r>
    </w:p>
    <w:p w14:paraId="5DC841D3" w14:textId="77777777" w:rsidR="008D5521" w:rsidRPr="00711204" w:rsidRDefault="008D5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92284C" w14:textId="77777777" w:rsidR="008D5521" w:rsidRPr="00711204" w:rsidRDefault="0051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711204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1. ПРЕДМЕТ ДОГОВОРА</w:t>
      </w:r>
    </w:p>
    <w:p w14:paraId="1020D3FD" w14:textId="77777777" w:rsidR="008D5521" w:rsidRPr="00711204" w:rsidRDefault="008D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</w:p>
    <w:p w14:paraId="5671455C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1.1.</w:t>
      </w:r>
      <w:r w:rsidRPr="00711204">
        <w:rPr>
          <w:rStyle w:val="Hyperlink1"/>
          <w:color w:val="000000" w:themeColor="text1"/>
        </w:rPr>
        <w:tab/>
        <w:t xml:space="preserve">В соответствии с условиями Договора и Техническим заданием (Приложение № 1 к Договору (далее – ТЗ) и Календарным планом выполнения работ (Приложение № 4 к Договору) (далее – Календарный план) Исполнитель обязуется выполнить работы по созданию автоматизированной системы мониторинга нарушений прав субъектов персональных данных в сети «Интернет» (далее -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>, Система и работы соответственно), и сдать (передать) результат работ Заказчику, а Заказчик обязуется принять надлежащий результат работ и оплатить его.</w:t>
      </w:r>
    </w:p>
    <w:p w14:paraId="527EB9F4" w14:textId="19B99823" w:rsidR="008D5521" w:rsidRPr="00711204" w:rsidRDefault="00513E75">
      <w:pPr>
        <w:spacing w:after="16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1.2. В рамках выполнения работ по Договору в целях обеспечения функционирования создаваемой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Исполнитель осуществляет аттестацию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на соответствие требованиям приказа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(далее – Приказ ФСТЭК России № 17).</w:t>
      </w:r>
    </w:p>
    <w:p w14:paraId="215BE852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1.3.</w:t>
      </w:r>
      <w:r w:rsidRPr="00711204">
        <w:rPr>
          <w:rStyle w:val="Hyperlink1"/>
          <w:color w:val="000000" w:themeColor="text1"/>
        </w:rPr>
        <w:tab/>
        <w:t xml:space="preserve">Результатом работ по Договору является созданная, прошедшая предварительные испытания и опытную эксплуатацию, аттестованная на соответствие требованиям Приказа ФСТЭК № 17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(далее – Результат).</w:t>
      </w:r>
    </w:p>
    <w:p w14:paraId="5D1CFA0E" w14:textId="77777777" w:rsidR="008D5521" w:rsidRPr="00711204" w:rsidRDefault="008D55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B1E332" w14:textId="77777777" w:rsidR="008D5521" w:rsidRDefault="00513E75">
      <w:pPr>
        <w:spacing w:after="0" w:line="240" w:lineRule="auto"/>
        <w:ind w:firstLine="709"/>
        <w:jc w:val="center"/>
        <w:rPr>
          <w:rStyle w:val="Hyperlink0"/>
          <w:rFonts w:eastAsia="Arial Unicode MS"/>
          <w:color w:val="000000" w:themeColor="text1"/>
        </w:rPr>
      </w:pPr>
      <w:r w:rsidRPr="00711204">
        <w:rPr>
          <w:rStyle w:val="Hyperlink0"/>
          <w:rFonts w:eastAsia="Arial Unicode MS"/>
          <w:color w:val="000000" w:themeColor="text1"/>
        </w:rPr>
        <w:t>2. ЦЕНА ДОГОВОРА И ПОРЯДОК РАСЧЕТОВ</w:t>
      </w:r>
    </w:p>
    <w:p w14:paraId="20DED243" w14:textId="77777777" w:rsidR="004D2156" w:rsidRPr="00711204" w:rsidRDefault="004D2156">
      <w:pPr>
        <w:spacing w:after="0" w:line="240" w:lineRule="auto"/>
        <w:ind w:firstLine="709"/>
        <w:jc w:val="center"/>
        <w:rPr>
          <w:rStyle w:val="Hyperlink0"/>
          <w:rFonts w:eastAsia="Arial Unicode MS"/>
          <w:color w:val="000000" w:themeColor="text1"/>
        </w:rPr>
      </w:pPr>
    </w:p>
    <w:p w14:paraId="3265D586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2.1.</w:t>
      </w:r>
      <w:r w:rsidRPr="00711204">
        <w:rPr>
          <w:rStyle w:val="Hyperlink1"/>
          <w:color w:val="000000" w:themeColor="text1"/>
        </w:rPr>
        <w:tab/>
        <w:t>Цена Договора складывается из стоимости этапов и составляет _______________ (________________) рублей ___ копеек, в том числе НДС (20 %) - _______________ (________________) рублей ___ копеек (</w:t>
      </w:r>
      <w:r w:rsidRPr="00711204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если НДС не облагается, то указывается основание в соответствии с Налоговым кодексом Российской Федерации</w:t>
      </w:r>
      <w:r w:rsidRPr="00711204">
        <w:rPr>
          <w:rStyle w:val="Hyperlink1"/>
          <w:color w:val="000000" w:themeColor="text1"/>
        </w:rPr>
        <w:t>).</w:t>
      </w:r>
    </w:p>
    <w:p w14:paraId="07BD3FCA" w14:textId="77777777" w:rsidR="008D5521" w:rsidRPr="00711204" w:rsidRDefault="00513E75">
      <w:pPr>
        <w:spacing w:after="48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2.1.1. Цена первого этапа составляет 30 % от цены Договора, а именно _______________ (________________) рублей ___ копеек, в том числе НДС (20 %) - _______________ (________________) рублей ___ копеек (</w:t>
      </w:r>
      <w:r w:rsidRPr="00711204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если НДС не облагается, то указывается основание в соответствии с Налоговым кодексом Российской Федерации</w:t>
      </w:r>
      <w:r w:rsidRPr="00711204">
        <w:rPr>
          <w:rStyle w:val="Hyperlink1"/>
          <w:color w:val="000000" w:themeColor="text1"/>
        </w:rPr>
        <w:t>);</w:t>
      </w:r>
    </w:p>
    <w:p w14:paraId="0244CE27" w14:textId="77777777" w:rsidR="008D5521" w:rsidRPr="00711204" w:rsidRDefault="00513E75">
      <w:pPr>
        <w:spacing w:after="48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2.1.2. Цена второго этапа составляет 50% от цены Договора, а именно _______________ (________________) рублей ___ копеек, в том числе НДС (20 %) - _______________ (________________) рублей ___ копеек (</w:t>
      </w:r>
      <w:r w:rsidRPr="00711204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если НДС не облагается, то указывается основание в соответствии с Налоговым кодексом Российской Федерации</w:t>
      </w:r>
      <w:r w:rsidRPr="00711204">
        <w:rPr>
          <w:rStyle w:val="Hyperlink1"/>
          <w:color w:val="000000" w:themeColor="text1"/>
        </w:rPr>
        <w:t>);</w:t>
      </w:r>
    </w:p>
    <w:p w14:paraId="24A55043" w14:textId="77777777" w:rsidR="008D5521" w:rsidRPr="00711204" w:rsidRDefault="00513E75">
      <w:pPr>
        <w:spacing w:after="48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lastRenderedPageBreak/>
        <w:t>2.1.3. Цена третьего этапа составляет 20% от цены Договора, а именно _______________ (________________) рублей ___ копеек, в том числе НДС (20 %) - _______________ (________________) рублей ___ копеек (</w:t>
      </w:r>
      <w:r w:rsidRPr="00711204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если НДС не облагается, то указывается основание в соответствии с Налоговым кодексом Российской Федерации</w:t>
      </w:r>
      <w:r w:rsidRPr="00711204">
        <w:rPr>
          <w:rStyle w:val="Hyperlink1"/>
          <w:color w:val="000000" w:themeColor="text1"/>
        </w:rPr>
        <w:t>);</w:t>
      </w:r>
    </w:p>
    <w:p w14:paraId="7504E69E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2.2.</w:t>
      </w:r>
      <w:r w:rsidRPr="00711204">
        <w:rPr>
          <w:rStyle w:val="Hyperlink1"/>
          <w:color w:val="000000" w:themeColor="text1"/>
        </w:rPr>
        <w:tab/>
        <w:t xml:space="preserve">В цену Договора включены все издержки Исполнителя, связанные с исполнением обязательств по Договору, включая расходы на оплату электронных носителей, доставку, аттестации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на соответствие требованиям Приказа ФСТЭК России № 17 оплату налогов, сборов и платежей, обязательных к уплате Исполнителем в соответствии с законодательством Российской Федерации, а также расходы на выплату вознаграждения Исполнителю, работникам Исполнителя, соисполнителям, работникам соисполнителей (в случае их привлечения Исполнителем к исполнению Договора), являющимися авторами результатов работ (отдельных их составляющих (компонентов), являющихся результатами интеллектуальной деятельности, созданными при исполнении Договора.</w:t>
      </w:r>
    </w:p>
    <w:p w14:paraId="7EF9D513" w14:textId="45C8BA0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2.3.</w:t>
      </w:r>
      <w:r w:rsidRPr="00711204">
        <w:rPr>
          <w:rStyle w:val="Hyperlink1"/>
          <w:color w:val="000000" w:themeColor="text1"/>
        </w:rPr>
        <w:tab/>
        <w:t>Оплата по Договору производится Заказчиком в следующем порядке:</w:t>
      </w:r>
    </w:p>
    <w:p w14:paraId="5170383B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2.3.1. Заказчик производит оплату первого и второго этапа на основании представленного Исполнителем счета на оплату путем безналичного перечисления на расчетный счет Исполнителя денежных средств в размере 100 (Сто) % от цены работ по соответствующему этапу Договора в течение 10 (десяти) рабочих дней со дня подписания Заказчиком Акта сдачи-приемки работ по этапу (форма согласована Сторонами в приложении № 2 к Договору, далее – Акт сдачи-приемки работ).</w:t>
      </w:r>
    </w:p>
    <w:p w14:paraId="592A12DD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2.3.2. Заказчик производит оплату третьего этапа на основании представленного Исполнителем счета на оплату путем безналичного перечисления на расчетный счет Исполнителя денежных средств в размере 100 (Сто) % от цены работ по третьему этапу Договора в течение 10 (десяти) рабочих дней со дня подписания Заказчиком Акта исполнения обязательств (форма согласована Сторонами в приложении № 3 к Договору, далее – Акт исполнения обязательств).</w:t>
      </w:r>
    </w:p>
    <w:p w14:paraId="3E22838C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2.4.</w:t>
      </w:r>
      <w:r w:rsidRPr="00711204">
        <w:rPr>
          <w:rStyle w:val="Hyperlink1"/>
          <w:color w:val="000000" w:themeColor="text1"/>
        </w:rPr>
        <w:tab/>
        <w:t>Обязательство Заказчика по оплате будет считаться исполненным с момента соответствующего списания денежных средств с лицевого счета Заказчика.</w:t>
      </w:r>
    </w:p>
    <w:p w14:paraId="4D1D74D7" w14:textId="77777777" w:rsidR="008D5521" w:rsidRPr="00711204" w:rsidRDefault="008D5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1833EB" w14:textId="77777777" w:rsidR="008D5521" w:rsidRPr="00711204" w:rsidRDefault="00513E75">
      <w:pPr>
        <w:spacing w:after="0" w:line="240" w:lineRule="auto"/>
        <w:ind w:firstLine="708"/>
        <w:jc w:val="center"/>
        <w:rPr>
          <w:rStyle w:val="Hyperlink0"/>
          <w:rFonts w:eastAsia="Arial Unicode MS"/>
          <w:color w:val="000000" w:themeColor="text1"/>
        </w:rPr>
      </w:pPr>
      <w:r w:rsidRPr="00711204">
        <w:rPr>
          <w:rStyle w:val="Hyperlink0"/>
          <w:rFonts w:eastAsia="Arial Unicode MS"/>
          <w:color w:val="000000" w:themeColor="text1"/>
        </w:rPr>
        <w:t>3. ПОРЯДОК И СРОКИ ВЫПОЛНЕНИЯ РАБОТ</w:t>
      </w:r>
    </w:p>
    <w:p w14:paraId="018CBA15" w14:textId="77777777" w:rsidR="008D5521" w:rsidRPr="00711204" w:rsidRDefault="008D5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CB66E9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3.1. Работы осуществляются в соответствии с Договором, ТЗ и Календарным планом.</w:t>
      </w:r>
    </w:p>
    <w:p w14:paraId="2C37C3BA" w14:textId="0D8241E8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3.2. Общий срок выполнения работ по Договору (с учетом сдачи-приемки) с даты заключения (подписания) Сторонами Договора по 1</w:t>
      </w:r>
      <w:r w:rsidR="00535BEA">
        <w:rPr>
          <w:rStyle w:val="Hyperlink1"/>
          <w:color w:val="000000" w:themeColor="text1"/>
        </w:rPr>
        <w:t>3</w:t>
      </w:r>
      <w:r w:rsidRPr="00711204">
        <w:rPr>
          <w:rStyle w:val="Hyperlink1"/>
          <w:color w:val="000000" w:themeColor="text1"/>
        </w:rPr>
        <w:t xml:space="preserve"> декабря 2021 включительно.</w:t>
      </w:r>
    </w:p>
    <w:p w14:paraId="725C75B2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3.3. Работы по Договору выполняются в три этапа, а именно:</w:t>
      </w:r>
    </w:p>
    <w:p w14:paraId="601C1BEB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3.3.1. Перечень работ первого этапа предусмотрен в Календарном плане.</w:t>
      </w:r>
    </w:p>
    <w:p w14:paraId="3167FE55" w14:textId="389358A5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3.3.2. Срок выполнения первого этапа - в течение 30 календарных дней с момента заключения (подписания) Сторонами Договора.</w:t>
      </w:r>
    </w:p>
    <w:p w14:paraId="7D94D54C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3.3.3. Результат первого этапа – в соответствии с пунктом 1 Календарного плана </w:t>
      </w:r>
    </w:p>
    <w:p w14:paraId="51C7BD51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3.3.4. Перечень работ второго этапа предусмотрен в Календарном плане.</w:t>
      </w:r>
    </w:p>
    <w:p w14:paraId="76B6BE3D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3.3.5. Срок выполнения второго этапа – с момента заключения (подписания) Сторонами Договора по 01.11.2021 включительно.</w:t>
      </w:r>
    </w:p>
    <w:p w14:paraId="5BAD26FD" w14:textId="77777777" w:rsidR="008D5521" w:rsidRPr="00711204" w:rsidRDefault="00513E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1204">
        <w:rPr>
          <w:rStyle w:val="Hyperlink1"/>
          <w:color w:val="000000" w:themeColor="text1"/>
        </w:rPr>
        <w:t>3.3.6.</w:t>
      </w:r>
      <w:r w:rsidRPr="00711204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 второго этапа – </w:t>
      </w:r>
      <w:r w:rsidRPr="00711204">
        <w:rPr>
          <w:rStyle w:val="Hyperlink1"/>
          <w:color w:val="000000" w:themeColor="text1"/>
        </w:rPr>
        <w:t>в соответствии с пунктом 2 Календарного плана</w:t>
      </w:r>
      <w:r w:rsidRPr="0071120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CBDA96E" w14:textId="77777777" w:rsidR="008D5521" w:rsidRPr="00711204" w:rsidRDefault="00513E75">
      <w:pPr>
        <w:pStyle w:val="a6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3.3.7. Перечень работ третьего этапа предусмотрен в Календарном плане.</w:t>
      </w:r>
    </w:p>
    <w:p w14:paraId="33199B8E" w14:textId="1C4B2B9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3.3.8. Срок выполнения третьего этапа – с момента заключения (подписания) Сторонами Договора по 1</w:t>
      </w:r>
      <w:r w:rsidR="003468DA">
        <w:rPr>
          <w:rStyle w:val="Hyperlink1"/>
          <w:color w:val="000000" w:themeColor="text1"/>
        </w:rPr>
        <w:t>3</w:t>
      </w:r>
      <w:r w:rsidRPr="00711204">
        <w:rPr>
          <w:rStyle w:val="Hyperlink1"/>
          <w:color w:val="000000" w:themeColor="text1"/>
        </w:rPr>
        <w:t>.12.2021 включительно.</w:t>
      </w:r>
    </w:p>
    <w:p w14:paraId="78717212" w14:textId="77777777" w:rsidR="008D5521" w:rsidRPr="00711204" w:rsidRDefault="00513E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1204">
        <w:rPr>
          <w:rStyle w:val="Hyperlink1"/>
          <w:color w:val="000000" w:themeColor="text1"/>
        </w:rPr>
        <w:t>3.3.9.</w:t>
      </w:r>
      <w:r w:rsidRPr="00711204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 третьего этапа – </w:t>
      </w:r>
      <w:r w:rsidRPr="00711204">
        <w:rPr>
          <w:rStyle w:val="Hyperlink1"/>
          <w:color w:val="000000" w:themeColor="text1"/>
        </w:rPr>
        <w:t>в соответствии с пунктом 3 Календарного плана.</w:t>
      </w:r>
    </w:p>
    <w:p w14:paraId="3332146D" w14:textId="77777777" w:rsidR="008D5521" w:rsidRPr="00711204" w:rsidRDefault="00513E75">
      <w:pPr>
        <w:spacing w:after="0" w:line="240" w:lineRule="auto"/>
        <w:ind w:firstLine="720"/>
        <w:jc w:val="both"/>
        <w:rPr>
          <w:rStyle w:val="Hyperlink1"/>
          <w:color w:val="000000" w:themeColor="text1"/>
        </w:rPr>
      </w:pPr>
      <w:r w:rsidRPr="00711204">
        <w:rPr>
          <w:rFonts w:ascii="Times New Roman" w:hAnsi="Times New Roman"/>
          <w:color w:val="000000" w:themeColor="text1"/>
          <w:sz w:val="24"/>
          <w:szCs w:val="24"/>
        </w:rPr>
        <w:lastRenderedPageBreak/>
        <w:t>3.3.10. Результатом по Договору является созданная Система, прошедшая опытную эксплуатацию и соответствующая требованиям Приказа ФСТЭК России № 17 на основании полученного аттестата соответствия.</w:t>
      </w:r>
    </w:p>
    <w:p w14:paraId="2346650D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3.4. </w:t>
      </w:r>
      <w:r w:rsidRPr="00711204">
        <w:rPr>
          <w:rStyle w:val="Hyperlink1"/>
          <w:color w:val="000000" w:themeColor="text1"/>
        </w:rPr>
        <w:tab/>
        <w:t xml:space="preserve">Работы по соответствующему этапу Договора могут быть выполнены Исполнителем досрочно по согласованию с Заказчиком. </w:t>
      </w:r>
    </w:p>
    <w:p w14:paraId="5E9F7A30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3.5.</w:t>
      </w:r>
      <w:r w:rsidRPr="00711204">
        <w:rPr>
          <w:rStyle w:val="Hyperlink1"/>
          <w:color w:val="000000" w:themeColor="text1"/>
        </w:rPr>
        <w:tab/>
        <w:t>Места выполнения работ по Договору:</w:t>
      </w:r>
    </w:p>
    <w:p w14:paraId="271F74CE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-</w:t>
      </w:r>
      <w:r w:rsidRPr="00711204">
        <w:rPr>
          <w:rStyle w:val="Hyperlink1"/>
          <w:color w:val="000000" w:themeColor="text1"/>
        </w:rPr>
        <w:tab/>
      </w:r>
      <w:proofErr w:type="spellStart"/>
      <w:r w:rsidRPr="00711204">
        <w:rPr>
          <w:rStyle w:val="Hyperlink1"/>
          <w:color w:val="000000" w:themeColor="text1"/>
        </w:rPr>
        <w:t>Дербеневская</w:t>
      </w:r>
      <w:proofErr w:type="spellEnd"/>
      <w:r w:rsidRPr="00711204">
        <w:rPr>
          <w:rStyle w:val="Hyperlink1"/>
          <w:color w:val="000000" w:themeColor="text1"/>
        </w:rPr>
        <w:t xml:space="preserve"> наб., д. 7, строение 15, Москва, 115114;</w:t>
      </w:r>
    </w:p>
    <w:p w14:paraId="7CD0D5DA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-</w:t>
      </w:r>
      <w:r w:rsidRPr="00711204">
        <w:rPr>
          <w:rStyle w:val="Hyperlink1"/>
          <w:color w:val="000000" w:themeColor="text1"/>
        </w:rPr>
        <w:tab/>
        <w:t>ул. Полковая, д. 3, строение 5, Москва, 127018;</w:t>
      </w:r>
    </w:p>
    <w:p w14:paraId="72A91649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-</w:t>
      </w:r>
      <w:r w:rsidRPr="00711204">
        <w:rPr>
          <w:rStyle w:val="Hyperlink1"/>
          <w:color w:val="000000" w:themeColor="text1"/>
        </w:rPr>
        <w:tab/>
        <w:t>по месту нахождения Исполнителя.</w:t>
      </w:r>
    </w:p>
    <w:p w14:paraId="5BC8E5BB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3.6. Порядок выполнения работ по первому этапу.</w:t>
      </w:r>
    </w:p>
    <w:p w14:paraId="6C963EC5" w14:textId="47B5F8FB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3.6.</w:t>
      </w:r>
      <w:r w:rsidR="00DC2C76">
        <w:rPr>
          <w:rStyle w:val="Hyperlink1"/>
          <w:color w:val="000000" w:themeColor="text1"/>
        </w:rPr>
        <w:t>1</w:t>
      </w:r>
      <w:r w:rsidRPr="00711204">
        <w:rPr>
          <w:rStyle w:val="Hyperlink1"/>
          <w:color w:val="000000" w:themeColor="text1"/>
        </w:rPr>
        <w:t>. Проектная, рабочая и эксплуатационная документации должны быть разработаны в соответствии с требованиями ГОСТ 34.601-90 «Информационная технология (ИТ). Комплекс стандартов на автоматизированные системы. Автоматизированные системы. Стадии создания», ГОСТ 34.603-92 «Информационная технология (ИТ). Виды испытаний автоматизированных систем», ГОСТ 34.201-89 «Информационная технология (ИТ). Комплекс стандартов на автоматизированные системы. Виды, комплектность и обозначение документов при создании автоматизированных систем».</w:t>
      </w:r>
    </w:p>
    <w:p w14:paraId="5AF2FEA8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Комплект документации должен быть подготовлен в формате текстового редактора (</w:t>
      </w:r>
      <w:proofErr w:type="spellStart"/>
      <w:r w:rsidRPr="00711204">
        <w:rPr>
          <w:rStyle w:val="Hyperlink1"/>
          <w:color w:val="000000" w:themeColor="text1"/>
        </w:rPr>
        <w:t>doc</w:t>
      </w:r>
      <w:proofErr w:type="spellEnd"/>
      <w:r w:rsidRPr="00711204">
        <w:rPr>
          <w:rStyle w:val="Hyperlink1"/>
          <w:color w:val="000000" w:themeColor="text1"/>
        </w:rPr>
        <w:t xml:space="preserve">, </w:t>
      </w:r>
      <w:proofErr w:type="spellStart"/>
      <w:r w:rsidRPr="00711204">
        <w:rPr>
          <w:rStyle w:val="Hyperlink1"/>
          <w:color w:val="000000" w:themeColor="text1"/>
        </w:rPr>
        <w:t>docx</w:t>
      </w:r>
      <w:proofErr w:type="spellEnd"/>
      <w:r w:rsidRPr="00711204">
        <w:rPr>
          <w:rStyle w:val="Hyperlink1"/>
          <w:color w:val="000000" w:themeColor="text1"/>
        </w:rPr>
        <w:t>).</w:t>
      </w:r>
    </w:p>
    <w:p w14:paraId="37204CDF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Вся разрабатываемая документация должна быть выполнена на русском языке.</w:t>
      </w:r>
    </w:p>
    <w:p w14:paraId="6D31D8AE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Документация предоставляется Заказчику в 2 (двух) экземплярах на бумажном носителе и в 2 (двух) экземплярах в электронном виде на материальном носителе информации с сопроводительным письмом. По согласованию с Заказчиком допускается предоставление отдельных документов только в электронном виде на материальном носителе информации.</w:t>
      </w:r>
    </w:p>
    <w:p w14:paraId="2C528AF7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3.7. Порядок выполнения работ по второму этапу.</w:t>
      </w:r>
    </w:p>
    <w:p w14:paraId="75A9F407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3.7.1. Требования к разрабатываемому Исполнителем Специализированному программному обеспечению (далее - СПО) установлены в техническом задании (далее – ТЗ). </w:t>
      </w:r>
    </w:p>
    <w:p w14:paraId="1403A9A1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3.7.2. Заказчик предоставляет доступ к оборудованию, необходимому для выполнения Исполнителем пусконаладочных работ, в соответствии с утвержденной проектной документацией. </w:t>
      </w:r>
    </w:p>
    <w:p w14:paraId="6B8F4D58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3.7.3. Для выполнения пусконаладочных работ Заказчик обязан обеспечить доступ (в том числе, удаленный) Исполнителю и (или) Соисполнителям в центре обработки данных (далее - ЦОД), в котором установлено оборудование Заказчика.</w:t>
      </w:r>
    </w:p>
    <w:p w14:paraId="73970A39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В этих целях уполномоченный представитель Исполнителя обязан направить запрос доступа не позднее 10 (дней) рабочих дней до предполагаемой даты начала работ в ЦОД (необходимости использования удаленного доступа к оборудованию Заказчика) с приложением списка лиц, уполномоченных на проведение работ (на удаленный доступ к оборудованию Заказчика).  </w:t>
      </w:r>
    </w:p>
    <w:p w14:paraId="04702439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Уполномоченный представитель Заказчика за 3 (три) рабочих дня до предполагаемого начала работ в ЦОД (необходимости использования удаленного доступа к оборудованию Заказчика) уведомляет Исполнителя о надлежащем доступе.</w:t>
      </w:r>
    </w:p>
    <w:p w14:paraId="5D2A4764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При возникновении аварийных ситуаций Заказчик обязан обеспечить незамедлительный доступ (в том числе, удаленный) Исполнителю и Соисполнителям в ЦОД, в котором установлено оборудование Заказчика. </w:t>
      </w:r>
    </w:p>
    <w:p w14:paraId="3A01B95F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Под незамедлительным понимается доступ в тот же день, в котором уполномоченный представитель Исполнителя направил запрос доступа.</w:t>
      </w:r>
    </w:p>
    <w:p w14:paraId="6F313685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3.7.4. При осуществлении предварительных испытаний Стороны проверяют создаваемую Систему на работоспособность и соответствие ТЗ.</w:t>
      </w:r>
    </w:p>
    <w:p w14:paraId="4E057152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lastRenderedPageBreak/>
        <w:t>По результатам предварительных испытаний Исполнитель дорабатывает проектную, рабочую и эксплуатационную документации с учетом выявленных при проведении таких испытаний неисправностей.</w:t>
      </w:r>
    </w:p>
    <w:p w14:paraId="41D92AEF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Требования к дорабатываемой документации определены в пункте 3.6.3. Договора.</w:t>
      </w:r>
    </w:p>
    <w:p w14:paraId="4350EBFD" w14:textId="77777777" w:rsidR="008D5521" w:rsidRPr="00711204" w:rsidRDefault="00513E75">
      <w:pPr>
        <w:spacing w:after="0" w:line="240" w:lineRule="auto"/>
        <w:ind w:firstLine="76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3.7.5. Для проведения предварительных испытаний Исполнитель обязуется разработать в соответствии с требованиями ТЗ в срок не позднее, чем за 10_ (десять) рабочих дней до дня начала проведения таких испытаний и представить Заказчику программу и методику предварительных испытаний, а Заказчик в течение 3 (трех) рабочих дней со дня их представления Исполнителем согласовывает их либо представляет Исполнителю свои письменные замечания, которые устраняются Исполнителем в течение 3 (трех) рабочих дней, после чего Заказчик повторно согласовывает программу и методику предварительных испытаний.</w:t>
      </w:r>
    </w:p>
    <w:p w14:paraId="127A2899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Форма протокола испытаний и акта о приемке системы в опытную эксплуатацию согласовывается Сторонами в составе программы и методики предварительных испытаний. </w:t>
      </w:r>
    </w:p>
    <w:p w14:paraId="73742755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3.8. Порядок выполнения работ по третьему этапу.</w:t>
      </w:r>
    </w:p>
    <w:p w14:paraId="4A15D918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3.8.1. По результатам опытной эксплуатации Исполнитель дорабатывает СПО.</w:t>
      </w:r>
    </w:p>
    <w:p w14:paraId="4336593E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3.8.2. Для проведения опытной эксплуатации Исполнитель обязуется разработать в соответствии с требованиями ТЗ в срок не позднее, чем за 10 (десять) рабочих дней до дня начала проведения такой эксплуатации и представить Заказчику программу и методику опытной эксплуатации, а Заказчик в течение 3 (трех) рабочих дней со дня их представления Исполнителем согласовывает их либо представляет Исполнителю свои письменные замечания, которые устраняются Исполнителем в течение 3 (трех) рабочих дней, после чего Заказчик повторно согласовывает программу и методику опытной эксплуатации.</w:t>
      </w:r>
    </w:p>
    <w:p w14:paraId="170A6C1A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Форма журнала опытной эксплуатации и акта о завершении опытной эксплуатации согласовывается Сторонами в составе программы и методики опытной эксплуатации.</w:t>
      </w:r>
    </w:p>
    <w:p w14:paraId="05E1ED5A" w14:textId="2B1D89EE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3.8.3. Требования к проведению Исполнителем аттестационных испытаний установлены в ТЗ.</w:t>
      </w:r>
    </w:p>
    <w:p w14:paraId="475B493F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По результатам аттестационных испытаний Исполнитель предоставляет Аттестат соответствия АС 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требованиям Приказа ФСТЭК России № 17.</w:t>
      </w:r>
    </w:p>
    <w:p w14:paraId="1415CE88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3.8.4. Для проведения аттестационных испытаний Исполнитель обязуется разработать в соответствии с требованиями ТЗ в срок не позднее, чем за 10 (десять) рабочих дней до дня начала проведения таких испытаний и представить Заказчику программу и методику аттестационных испытаний, а Заказчик в течение 3 (трех) рабочих дней со дня их представления Исполнителем согласовывает их либо представляет Исполнителю свои письменные замечания, которые устраняются Исполнителем в течение 3 (трех) рабочих дней, после чего Заказчик повторно согласовывает программу и методику аттестационных испытаний.</w:t>
      </w:r>
    </w:p>
    <w:p w14:paraId="23A0E650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Форма протокола аттестационных испытаний согласовывается Сторонами в составе программы и методики аттестационных испытаний.</w:t>
      </w:r>
    </w:p>
    <w:p w14:paraId="6EB059A9" w14:textId="77777777" w:rsidR="008D5521" w:rsidRPr="00711204" w:rsidRDefault="0051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70C0"/>
        </w:rPr>
      </w:pPr>
      <w:r w:rsidRPr="00711204">
        <w:rPr>
          <w:rStyle w:val="Hyperlink1"/>
          <w:color w:val="000000" w:themeColor="text1"/>
        </w:rPr>
        <w:t>3.9.</w:t>
      </w:r>
      <w:r w:rsidRPr="00711204">
        <w:rPr>
          <w:rStyle w:val="Hyperlink1"/>
          <w:color w:val="000000" w:themeColor="text1"/>
        </w:rPr>
        <w:tab/>
        <w:t>В течение 2 (двух) дней со дня заключения (подписания Сторонами) Договора Исполнитель обязуется сообщить Заказчику контактные данные своего представителя для взаимодействия в рамках Договора</w:t>
      </w:r>
      <w:r w:rsidRPr="00711204">
        <w:rPr>
          <w:rFonts w:ascii="Times New Roman" w:hAnsi="Times New Roman"/>
          <w:color w:val="000000" w:themeColor="text1"/>
          <w:sz w:val="24"/>
          <w:szCs w:val="24"/>
          <w:u w:color="0070C0"/>
        </w:rPr>
        <w:t>.</w:t>
      </w:r>
    </w:p>
    <w:p w14:paraId="7E6C96FC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3.10.</w:t>
      </w:r>
      <w:r w:rsidRPr="00711204">
        <w:rPr>
          <w:rStyle w:val="Hyperlink1"/>
          <w:color w:val="000000" w:themeColor="text1"/>
        </w:rPr>
        <w:tab/>
        <w:t xml:space="preserve">Нахождение представителей Исполнителя в помещениях Заказчика в целях исполнения обязательств по Договору возможно только по согласованию с Заказчиком и при условии соблюдения режима рабочего времени, пропускного и </w:t>
      </w:r>
      <w:proofErr w:type="spellStart"/>
      <w:r w:rsidRPr="00711204">
        <w:rPr>
          <w:rStyle w:val="Hyperlink1"/>
          <w:color w:val="000000" w:themeColor="text1"/>
        </w:rPr>
        <w:t>внутриобъектового</w:t>
      </w:r>
      <w:proofErr w:type="spellEnd"/>
      <w:r w:rsidRPr="00711204">
        <w:rPr>
          <w:rStyle w:val="Hyperlink1"/>
          <w:color w:val="000000" w:themeColor="text1"/>
        </w:rPr>
        <w:t xml:space="preserve"> режимов, установленных локальными нормативными актами Заказчика.</w:t>
      </w:r>
    </w:p>
    <w:p w14:paraId="26E945A6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3.11.</w:t>
      </w:r>
      <w:r w:rsidRPr="00711204">
        <w:rPr>
          <w:rStyle w:val="Hyperlink1"/>
          <w:color w:val="000000" w:themeColor="text1"/>
        </w:rPr>
        <w:tab/>
        <w:t>Для этого Исполнитель в течение 2 (двух) дней со дня заключения (подписания Сторонами) Договора представляет Заказчику список работников для доступа в помещения Заказчика.</w:t>
      </w:r>
    </w:p>
    <w:p w14:paraId="5E21ADC5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3.12.</w:t>
      </w:r>
      <w:r w:rsidRPr="00711204">
        <w:rPr>
          <w:rStyle w:val="Hyperlink1"/>
          <w:color w:val="000000" w:themeColor="text1"/>
        </w:rPr>
        <w:tab/>
        <w:t>Исполнитель в целях исполнения Договора вправе привлекать третьих лиц без увеличения цены Договора.</w:t>
      </w:r>
    </w:p>
    <w:p w14:paraId="4D144ECF" w14:textId="77777777" w:rsidR="008D5521" w:rsidRPr="00711204" w:rsidRDefault="00513E75">
      <w:pPr>
        <w:widowControl w:val="0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lastRenderedPageBreak/>
        <w:t>3.13.</w:t>
      </w:r>
      <w:r w:rsidRPr="00711204">
        <w:rPr>
          <w:rStyle w:val="Hyperlink1"/>
          <w:color w:val="000000" w:themeColor="text1"/>
        </w:rPr>
        <w:tab/>
        <w:t>Заказчик имеет право в любое время проверять ход и качество выполнения работ, не вмешиваясь в деятельность Исполнителя.</w:t>
      </w:r>
    </w:p>
    <w:p w14:paraId="1F2038C9" w14:textId="77777777" w:rsidR="008D5521" w:rsidRPr="00711204" w:rsidRDefault="00513E75">
      <w:pPr>
        <w:widowControl w:val="0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3.14.</w:t>
      </w:r>
      <w:r w:rsidRPr="00711204">
        <w:rPr>
          <w:rStyle w:val="Hyperlink1"/>
          <w:color w:val="000000" w:themeColor="text1"/>
        </w:rPr>
        <w:tab/>
        <w:t>Исполнитель обязуется немедленно известить Заказчика и до получения от него указаний приостановить выполнение работ при обнаружении:</w:t>
      </w:r>
    </w:p>
    <w:p w14:paraId="322F4BD7" w14:textId="77777777" w:rsidR="008D5521" w:rsidRPr="00711204" w:rsidRDefault="00513E75">
      <w:pPr>
        <w:widowControl w:val="0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-</w:t>
      </w:r>
      <w:r w:rsidRPr="00711204">
        <w:rPr>
          <w:rStyle w:val="Hyperlink1"/>
          <w:color w:val="000000" w:themeColor="text1"/>
        </w:rPr>
        <w:tab/>
        <w:t>возможных неблагоприятных для Заказчика последствий при выполнении его указаний о способе выполнения работ;</w:t>
      </w:r>
    </w:p>
    <w:p w14:paraId="5B7D4242" w14:textId="77777777" w:rsidR="008D5521" w:rsidRPr="00711204" w:rsidRDefault="00513E75">
      <w:pPr>
        <w:widowControl w:val="0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-</w:t>
      </w:r>
      <w:r w:rsidRPr="00711204">
        <w:rPr>
          <w:rStyle w:val="Hyperlink1"/>
          <w:color w:val="000000" w:themeColor="text1"/>
        </w:rPr>
        <w:tab/>
        <w:t>иных обстоятельств, угрожающих годности выполняемых работ, либо создающих невозможность их завершения.</w:t>
      </w:r>
    </w:p>
    <w:p w14:paraId="6F63BEEE" w14:textId="77777777" w:rsidR="008D5521" w:rsidRPr="00711204" w:rsidRDefault="00513E75">
      <w:pPr>
        <w:widowControl w:val="0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3.15. По согласованию с Заказчиком Исполнитель вправе исполнить обязательства ранее установленных сроков. При этом Заказчик вправе досрочно принять исполненные обязательства по Договору.</w:t>
      </w:r>
    </w:p>
    <w:p w14:paraId="60A0B24F" w14:textId="77777777" w:rsidR="008D5521" w:rsidRPr="00711204" w:rsidRDefault="008D55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E578AA" w14:textId="77777777" w:rsidR="008D5521" w:rsidRPr="00711204" w:rsidRDefault="00513E75">
      <w:pPr>
        <w:spacing w:after="0" w:line="240" w:lineRule="auto"/>
        <w:ind w:left="360"/>
        <w:jc w:val="center"/>
        <w:rPr>
          <w:rStyle w:val="Hyperlink0"/>
          <w:rFonts w:eastAsia="Arial Unicode MS"/>
          <w:color w:val="000000" w:themeColor="text1"/>
        </w:rPr>
      </w:pPr>
      <w:r w:rsidRPr="00711204">
        <w:rPr>
          <w:rStyle w:val="Hyperlink0"/>
          <w:rFonts w:eastAsia="Arial Unicode MS"/>
          <w:color w:val="000000" w:themeColor="text1"/>
        </w:rPr>
        <w:t>4. ПОРЯДОК И СРОКИ СДАЧИ-ПРИЕМКИ РАБОТ</w:t>
      </w:r>
    </w:p>
    <w:p w14:paraId="7152BDD0" w14:textId="77777777" w:rsidR="008D5521" w:rsidRPr="00711204" w:rsidRDefault="008D55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48CD46" w14:textId="77777777" w:rsidR="008D5521" w:rsidRPr="00711204" w:rsidRDefault="00513E75">
      <w:pPr>
        <w:shd w:val="clear" w:color="auto" w:fill="FFFFFF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4.1.</w:t>
      </w:r>
      <w:r w:rsidRPr="00711204">
        <w:rPr>
          <w:rStyle w:val="Hyperlink1"/>
          <w:color w:val="000000" w:themeColor="text1"/>
        </w:rPr>
        <w:tab/>
        <w:t>Сдача-приемка этапов по Договору (далее – сдача-приемка) оформляется путем подписания Сторонами Акта по соответствующему этапу.</w:t>
      </w:r>
    </w:p>
    <w:p w14:paraId="19F7C1E3" w14:textId="77777777" w:rsidR="008D5521" w:rsidRPr="00711204" w:rsidRDefault="00513E75">
      <w:pPr>
        <w:shd w:val="clear" w:color="auto" w:fill="FFFFFF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4.1.1. По второму этапу для признания обязательств Исполнителя надлежаще исполненными в полном объеме Заказчику должны быть представлены экземпляры созданного в рамках Договора СПО </w:t>
      </w:r>
      <w:proofErr w:type="gramStart"/>
      <w:r w:rsidRPr="00711204">
        <w:rPr>
          <w:rStyle w:val="Hyperlink1"/>
          <w:color w:val="000000" w:themeColor="text1"/>
        </w:rPr>
        <w:t>на электроном</w:t>
      </w:r>
      <w:proofErr w:type="gramEnd"/>
      <w:r w:rsidRPr="00711204">
        <w:rPr>
          <w:rStyle w:val="Hyperlink1"/>
          <w:color w:val="000000" w:themeColor="text1"/>
        </w:rPr>
        <w:t>(-ых) носителе(-</w:t>
      </w:r>
      <w:proofErr w:type="spellStart"/>
      <w:r w:rsidRPr="00711204">
        <w:rPr>
          <w:rStyle w:val="Hyperlink1"/>
          <w:color w:val="000000" w:themeColor="text1"/>
        </w:rPr>
        <w:t>ях</w:t>
      </w:r>
      <w:proofErr w:type="spellEnd"/>
      <w:r w:rsidRPr="00711204">
        <w:rPr>
          <w:rStyle w:val="Hyperlink1"/>
          <w:color w:val="000000" w:themeColor="text1"/>
        </w:rPr>
        <w:t xml:space="preserve">), включая исходный и объектный коды. </w:t>
      </w:r>
    </w:p>
    <w:p w14:paraId="50D5D191" w14:textId="77777777" w:rsidR="008D5521" w:rsidRPr="00711204" w:rsidRDefault="00513E75">
      <w:pPr>
        <w:shd w:val="clear" w:color="auto" w:fill="FFFFFF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4.1.2.  Сдача-приемка по второму этапу возможна, если Заказчиком подписан протокол предварительных испытаний, а по третьему этапу - если Заказчиком подписаны акт о завершении опытной эксплуатации и протокол аттестационных испытаний, а также предоставлен комплект документов, необходимый для государственной регистрации исключительного права на разрабатываемое СПО.</w:t>
      </w:r>
    </w:p>
    <w:p w14:paraId="35D5990B" w14:textId="77777777" w:rsidR="008D5521" w:rsidRPr="00711204" w:rsidRDefault="00513E75">
      <w:pPr>
        <w:shd w:val="clear" w:color="auto" w:fill="FFFFFF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4.1.3. Сдача-приемка осуществляется Заказчиком в течение 3 (трех) рабочих дней со дня получения им уведомления от Исполнителя о готовности к сдаче-приемке.</w:t>
      </w:r>
    </w:p>
    <w:p w14:paraId="5E5D0E04" w14:textId="77777777" w:rsidR="008D5521" w:rsidRPr="00711204" w:rsidRDefault="00513E75">
      <w:pPr>
        <w:shd w:val="clear" w:color="auto" w:fill="FFFFFF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4.1.4. Сдача-приемка осуществляется по адресу: </w:t>
      </w:r>
      <w:proofErr w:type="spellStart"/>
      <w:r w:rsidRPr="00711204">
        <w:rPr>
          <w:rStyle w:val="Hyperlink1"/>
          <w:color w:val="000000" w:themeColor="text1"/>
        </w:rPr>
        <w:t>Дербеневская</w:t>
      </w:r>
      <w:proofErr w:type="spellEnd"/>
      <w:r w:rsidRPr="00711204">
        <w:rPr>
          <w:rStyle w:val="Hyperlink1"/>
          <w:color w:val="000000" w:themeColor="text1"/>
        </w:rPr>
        <w:t xml:space="preserve"> наб., д. 7, строение 15, Москва, 115114, с 09 часов 00 минут до 17 часов 00 минут по местному времени, в пятницу до 16 часов 00 минут по местному времени, кроме выходных и нерабочих праздничных дней согласно режиму рабочего времени Заказчика.</w:t>
      </w:r>
    </w:p>
    <w:p w14:paraId="32EF932F" w14:textId="77777777" w:rsidR="008D5521" w:rsidRPr="00711204" w:rsidRDefault="00513E75">
      <w:pPr>
        <w:shd w:val="clear" w:color="auto" w:fill="FFFFFF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4.1.5.</w:t>
      </w:r>
      <w:r w:rsidRPr="00711204">
        <w:rPr>
          <w:rStyle w:val="Hyperlink1"/>
          <w:color w:val="000000" w:themeColor="text1"/>
        </w:rPr>
        <w:tab/>
        <w:t>Конкретное время начала сдачи-приемки Стороны согласовывают в рабочем порядке.</w:t>
      </w:r>
    </w:p>
    <w:p w14:paraId="2BEE42D9" w14:textId="77777777" w:rsidR="008D5521" w:rsidRPr="00711204" w:rsidRDefault="00513E75">
      <w:pPr>
        <w:shd w:val="clear" w:color="auto" w:fill="FFFFFF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4.1.6. Исполнитель обязуется в день начала сдачи-приемки представить Заказчику:</w:t>
      </w:r>
    </w:p>
    <w:p w14:paraId="6E875153" w14:textId="77777777" w:rsidR="008D5521" w:rsidRPr="00711204" w:rsidRDefault="00513E7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Результаты работ и отчетную документацию по соответствующему этапу, согласно условий Договора и Календарному плану; </w:t>
      </w:r>
    </w:p>
    <w:p w14:paraId="5847DCD4" w14:textId="77777777" w:rsidR="008D5521" w:rsidRPr="00711204" w:rsidRDefault="00513E7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Акт, подписанный со своей стороны в 2 (двух) экземплярах;</w:t>
      </w:r>
    </w:p>
    <w:p w14:paraId="57EF9EA2" w14:textId="77777777" w:rsidR="008D5521" w:rsidRPr="00711204" w:rsidRDefault="00513E7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711204">
        <w:rPr>
          <w:rFonts w:ascii="Times New Roman" w:hAnsi="Times New Roman"/>
          <w:color w:val="000000" w:themeColor="text1"/>
          <w:sz w:val="24"/>
          <w:szCs w:val="24"/>
        </w:rPr>
        <w:t>Счет на оплату.</w:t>
      </w:r>
    </w:p>
    <w:p w14:paraId="1EA5A317" w14:textId="77777777" w:rsidR="008D5521" w:rsidRPr="00711204" w:rsidRDefault="00513E75">
      <w:pPr>
        <w:pStyle w:val="a6"/>
        <w:suppressAutoHyphens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4.1.7. Счет-фактура оформляется Исполнителем и направляется Заказчику согласно требованиям и в срок согласно действующему законодательству Российской Федерации.</w:t>
      </w:r>
    </w:p>
    <w:p w14:paraId="536E74F5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Вместе с оригиналами счетов-фактур Исполнитель представляет Заказчику надлежащим образом заверенные копии документов, подтверждающих полномочия лиц подписывать счета-фактуры (для руководителя - документ о назначении на должность руководителя, для главного бухгалтера - приказ о назначении на должность главного бухгалтера, для иных лиц - доверенность). Данный пункт не применяется в случае, если не облагается НДС. </w:t>
      </w:r>
    </w:p>
    <w:p w14:paraId="4F89BF68" w14:textId="77777777" w:rsidR="008D5521" w:rsidRPr="00711204" w:rsidRDefault="00513E75">
      <w:pPr>
        <w:shd w:val="clear" w:color="auto" w:fill="FFFFFF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4.1.8. Если при сдаче-приемке будут обнаружены недостатки и/или несоответствие выполненных работ и/или результата работ требованиям Договора и/или приложений к нему, в том числе недостатки в документах и материалах, предоставленных Исполнителем Заказчику в день начала сдачи-приемки, то такие недостатки вместе с разумными сроками их устранения указываются Заказчиком в Акте устранения недостатков. </w:t>
      </w:r>
    </w:p>
    <w:p w14:paraId="7280E1E7" w14:textId="77777777" w:rsidR="008D5521" w:rsidRPr="00711204" w:rsidRDefault="00513E75">
      <w:pPr>
        <w:shd w:val="clear" w:color="auto" w:fill="FFFFFF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Недостатки устраняются Исполнителем за свой счет в срок согласно указанному Заказчиком, после чего проводится повторная сдача-приемка.</w:t>
      </w:r>
    </w:p>
    <w:p w14:paraId="5567550D" w14:textId="274133A6" w:rsidR="008D5521" w:rsidRPr="00711204" w:rsidRDefault="00513E75">
      <w:pPr>
        <w:shd w:val="clear" w:color="auto" w:fill="FFFFFF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lastRenderedPageBreak/>
        <w:t>В срок, установленный для сдачи-приемки, а в случае проведения повторной сдачи-приемки - с учетом настоящего пункта Договора, Заказчик подписывает Акт и направляет 1 (один) его экземпляр Исполнителю.</w:t>
      </w:r>
    </w:p>
    <w:p w14:paraId="7836B08E" w14:textId="77777777" w:rsidR="008D5521" w:rsidRPr="00711204" w:rsidRDefault="00513E75">
      <w:pPr>
        <w:shd w:val="clear" w:color="auto" w:fill="FFFFFF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4.1.9. Обязательства Исполнителя по соответствующему этапу считаются надлежаще исполненными полном объеме со дня подписания Заказчиком соответствующего акта.</w:t>
      </w:r>
    </w:p>
    <w:p w14:paraId="652039CF" w14:textId="77777777" w:rsidR="008D5521" w:rsidRPr="00711204" w:rsidRDefault="00513E75">
      <w:pPr>
        <w:shd w:val="clear" w:color="auto" w:fill="FFFFFF"/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4.2. Сдача-приемка Результата работ по Договору (далее – окончательная сдача-приемка Результата) оформляется путем подписания Сторонами Акта исполнения обязательств.</w:t>
      </w:r>
    </w:p>
    <w:p w14:paraId="2056AEB7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4.2.1. Окончательная сдача-приемка Результата осуществляется по месту, определенному Заказчиком, комиссией по приемке Результата работ, состоящей из представителей Сторон (далее - Комиссия), посредством проведения приемочных испытаний.</w:t>
      </w:r>
    </w:p>
    <w:p w14:paraId="38796744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По завершении приемочных испытаний Комиссией оформляется протокол приемочных испытаний. </w:t>
      </w:r>
    </w:p>
    <w:p w14:paraId="247B6BCE" w14:textId="4C70BB58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Окончательная сдача-приемка Результата должна быть завершена не позднее 1</w:t>
      </w:r>
      <w:r w:rsidR="00535BEA">
        <w:rPr>
          <w:rStyle w:val="Hyperlink1"/>
          <w:color w:val="000000" w:themeColor="text1"/>
        </w:rPr>
        <w:t>3</w:t>
      </w:r>
      <w:r w:rsidRPr="00711204">
        <w:rPr>
          <w:rStyle w:val="Hyperlink1"/>
          <w:color w:val="000000" w:themeColor="text1"/>
        </w:rPr>
        <w:t xml:space="preserve"> декабря 2021 года. </w:t>
      </w:r>
    </w:p>
    <w:p w14:paraId="2DE377FB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4.2.2. Для проведения окончательно сдачи-приемки Результата Исполнитель обязуется разработать в соответствии с требованиями ТЗ в срок не позднее, чем за 10 (рабочих) рабочих дня до начала окончательной сдачи-приемки представить Заказчику программу и методику приемочных испытаний, а Заказчик в течение 3 (трех) рабочих дней со дня их представления Исполнителем согласовывает их либо представляет Исполнителю свои письменные замечания, которые устраняются Исполнителем в течение 3 (трех) рабочих дней, после чего Заказчик повторно согласовывает программу и методику приемочных испытаний.</w:t>
      </w:r>
    </w:p>
    <w:p w14:paraId="0A7EB03A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Форму протокола приемочных испытаний согласовывается Сторонами в программе и методике приемочных испытаний.</w:t>
      </w:r>
    </w:p>
    <w:p w14:paraId="393B64F5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4.2.3. Исполнитель обязан не позднее чем за 5 (пять) рабочих дней до окончания срока выполнения работ по последнему этапу уведомить Заказчика о готовности к окончательной сдаче-приемке Результата и дать предложения о представителях Исполнителя для включения в состав Комиссии.</w:t>
      </w:r>
    </w:p>
    <w:p w14:paraId="369CD436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4.2.4.</w:t>
      </w:r>
      <w:r w:rsidRPr="00711204">
        <w:rPr>
          <w:rStyle w:val="Hyperlink1"/>
          <w:color w:val="000000" w:themeColor="text1"/>
        </w:rPr>
        <w:tab/>
        <w:t xml:space="preserve">В течение 2 (двух) рабочих дней со дня получения уведомления от Исполнителя Заказчик определяет своих представителей для включения в состав Комиссии и в этот же срок Стороны формируют Комиссию. </w:t>
      </w:r>
    </w:p>
    <w:p w14:paraId="3985E0DA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4.2.5. Окончательная сдача-приемка Результата осуществляется в течение 3 (трех) рабочих дней со дня получения Заказчиком уведомления от Исполнителя о готовности к окончательной сдаче-приемке. </w:t>
      </w:r>
    </w:p>
    <w:p w14:paraId="600FDEBD" w14:textId="5032AD3D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4.2.6. </w:t>
      </w:r>
      <w:r w:rsidR="0051220C" w:rsidRPr="0051220C">
        <w:rPr>
          <w:rFonts w:ascii="Times New Roman" w:hAnsi="Times New Roman"/>
          <w:color w:val="000000" w:themeColor="text1"/>
          <w:sz w:val="24"/>
          <w:szCs w:val="24"/>
        </w:rPr>
        <w:t xml:space="preserve">В ходе окончательной сдачи-приемки Результата Заказчик проверяет выполненные работы, а также соответствие функциональности и технических характеристик созданной АС </w:t>
      </w:r>
      <w:proofErr w:type="spellStart"/>
      <w:r w:rsidR="0051220C" w:rsidRPr="0051220C">
        <w:rPr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="0051220C" w:rsidRPr="0051220C">
        <w:rPr>
          <w:rFonts w:ascii="Times New Roman" w:hAnsi="Times New Roman"/>
          <w:color w:val="000000" w:themeColor="text1"/>
          <w:sz w:val="24"/>
          <w:szCs w:val="24"/>
        </w:rPr>
        <w:t xml:space="preserve"> условиям Договора и ТЗ.</w:t>
      </w:r>
    </w:p>
    <w:p w14:paraId="5BE0E6CE" w14:textId="0B672606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4.2.7. Если в течение 3 (трех) рабочих дней со дня начала окончательной сдачи-приемки Результата будут обнаружены недостатки и (или) несоответствия требованиям Договора и (или) ТЗ (далее – недостатки), то они указываются Заказчиком в Акте устранения недостатков (составляется Заказчиком в произвольной форме).</w:t>
      </w:r>
    </w:p>
    <w:p w14:paraId="5E03471F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4.2.8. Недостатки устраняются Исполнителем за свой счет в срок, не превышающий 10 (десять) рабочих дней, если иное не установлено </w:t>
      </w:r>
      <w:bookmarkStart w:id="0" w:name="_Hlk58788718"/>
      <w:r w:rsidRPr="00711204">
        <w:rPr>
          <w:rStyle w:val="Hyperlink1"/>
          <w:color w:val="000000" w:themeColor="text1"/>
        </w:rPr>
        <w:t xml:space="preserve">в Акте устранения недостатков. </w:t>
      </w:r>
      <w:bookmarkEnd w:id="0"/>
      <w:r w:rsidRPr="00711204">
        <w:rPr>
          <w:rStyle w:val="Hyperlink1"/>
          <w:color w:val="000000" w:themeColor="text1"/>
        </w:rPr>
        <w:t xml:space="preserve">По истечении данного срока проводится </w:t>
      </w:r>
      <w:bookmarkStart w:id="1" w:name="_Hlk58788687"/>
      <w:r w:rsidRPr="00711204">
        <w:rPr>
          <w:rStyle w:val="Hyperlink1"/>
          <w:color w:val="000000" w:themeColor="text1"/>
        </w:rPr>
        <w:t>проверка устранения недостатков, указанных в Акте устранения недостатков (повторная окончательная сдача-приемка</w:t>
      </w:r>
      <w:bookmarkEnd w:id="1"/>
      <w:r w:rsidRPr="00711204">
        <w:rPr>
          <w:rStyle w:val="Hyperlink1"/>
          <w:color w:val="000000" w:themeColor="text1"/>
        </w:rPr>
        <w:t xml:space="preserve"> Результата). </w:t>
      </w:r>
    </w:p>
    <w:p w14:paraId="3ECC6BBE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Повторная окончательная сдача-приемка Результата должна быть проведена в течение 2 (двух) рабочих дней со дня получения письменного уведомления Исполнителя об устранении недостатков.</w:t>
      </w:r>
    </w:p>
    <w:p w14:paraId="434E3F0D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lastRenderedPageBreak/>
        <w:t xml:space="preserve">4.2.9. Не позднее следующего после завершения окончательной сдачи-приемки Результата рабочего дня Заказчик подписывает Акт об исполнении обязательств и в тот же день направляет один его экземпляр Исполнителю. </w:t>
      </w:r>
    </w:p>
    <w:p w14:paraId="2BD5A632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При проведении повторной окончательной сдачи-приемки Результата, после подписания Заказчиком протокола приемочных испытаний, устанавливается такой же порядок подписания Акта об исполнении обязательств и направления одного его экземпляра Исполнителю. </w:t>
      </w:r>
    </w:p>
    <w:p w14:paraId="3E55A927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4.2.9. Обязательства Исполнителя по Договору считаются надлежаще исполненными в полном объеме со дня подписания Заказчиком Акта об исполнении обязательств.</w:t>
      </w:r>
    </w:p>
    <w:p w14:paraId="7747009A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4.3. До момента подписания Акта по соответствующему этапу риск случайной гибели или случайного повреждения Результата несет Исполнитель.</w:t>
      </w:r>
    </w:p>
    <w:p w14:paraId="79EF0010" w14:textId="77777777" w:rsidR="008D5521" w:rsidRPr="00711204" w:rsidRDefault="008D5521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E26A36" w14:textId="1CD070F8" w:rsidR="008D5521" w:rsidRDefault="00513E75">
      <w:pPr>
        <w:spacing w:after="0" w:line="240" w:lineRule="auto"/>
        <w:jc w:val="center"/>
        <w:rPr>
          <w:rStyle w:val="Hyperlink0"/>
          <w:rFonts w:eastAsia="Arial Unicode MS"/>
          <w:color w:val="000000" w:themeColor="text1"/>
        </w:rPr>
      </w:pPr>
      <w:bookmarkStart w:id="2" w:name="bm_28"/>
      <w:r w:rsidRPr="00711204">
        <w:rPr>
          <w:rStyle w:val="Hyperlink0"/>
          <w:rFonts w:eastAsia="Arial Unicode MS"/>
          <w:color w:val="000000" w:themeColor="text1"/>
        </w:rPr>
        <w:t xml:space="preserve">5. </w:t>
      </w:r>
      <w:hyperlink r:id="rId7" w:history="1">
        <w:r w:rsidRPr="00711204">
          <w:rPr>
            <w:rStyle w:val="Hyperlink0"/>
            <w:rFonts w:eastAsia="Arial Unicode MS"/>
            <w:color w:val="000000" w:themeColor="text1"/>
          </w:rPr>
          <w:t>ПРАВА НА РЕЗУЛЬТАТЫ РАБОТ</w:t>
        </w:r>
      </w:hyperlink>
    </w:p>
    <w:p w14:paraId="261AFFBA" w14:textId="77777777" w:rsidR="004D2156" w:rsidRPr="00711204" w:rsidRDefault="004D2156">
      <w:pPr>
        <w:spacing w:after="0" w:line="240" w:lineRule="auto"/>
        <w:jc w:val="center"/>
        <w:rPr>
          <w:rStyle w:val="Hyperlink0"/>
          <w:rFonts w:eastAsia="Arial Unicode MS"/>
          <w:color w:val="000000" w:themeColor="text1"/>
        </w:rPr>
      </w:pPr>
    </w:p>
    <w:p w14:paraId="691171F5" w14:textId="77777777" w:rsidR="008D5521" w:rsidRPr="00711204" w:rsidRDefault="00513E75">
      <w:pPr>
        <w:pStyle w:val="a7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5.1.</w:t>
      </w:r>
      <w:r w:rsidRPr="00711204">
        <w:rPr>
          <w:rStyle w:val="Hyperlink1"/>
          <w:color w:val="000000" w:themeColor="text1"/>
        </w:rPr>
        <w:tab/>
      </w:r>
      <w:hyperlink r:id="rId8" w:history="1">
        <w:r w:rsidRPr="00711204">
          <w:rPr>
            <w:rStyle w:val="Hyperlink1"/>
            <w:color w:val="000000" w:themeColor="text1"/>
          </w:rPr>
          <w:t>Все права (имущественные, в том числе исключительные права (в соответствии с положениями пункта 1 статьи 1296 Гражданского кодекса Российской Федерации) на результат работ (в том числе его составляющие) принадлежат Заказчику.</w:t>
        </w:r>
      </w:hyperlink>
    </w:p>
    <w:p w14:paraId="5D4DA3C3" w14:textId="77777777" w:rsidR="008D5521" w:rsidRPr="00711204" w:rsidRDefault="00513E75">
      <w:pPr>
        <w:pStyle w:val="a7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5.1.1.</w:t>
      </w:r>
      <w:r w:rsidRPr="00711204">
        <w:rPr>
          <w:rStyle w:val="Hyperlink1"/>
          <w:color w:val="000000" w:themeColor="text1"/>
        </w:rPr>
        <w:tab/>
      </w:r>
      <w:hyperlink r:id="rId9" w:history="1">
        <w:r w:rsidRPr="00711204">
          <w:rPr>
            <w:rStyle w:val="Hyperlink1"/>
            <w:color w:val="000000" w:themeColor="text1"/>
          </w:rPr>
          <w:t>Все права (имущественные, в том числе исключительные права в соответствии с положениями пункта 1 статьи 1297 Гражданского кодекса Российской Федерации) на результаты работ (в том числе его отдельные составляющие), прямо не предусмотренные Договором, принадлежат Заказчику.</w:t>
        </w:r>
      </w:hyperlink>
    </w:p>
    <w:p w14:paraId="06904EED" w14:textId="77777777" w:rsidR="008D5521" w:rsidRPr="00711204" w:rsidRDefault="00513E75">
      <w:pPr>
        <w:pStyle w:val="a7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5.2.</w:t>
      </w:r>
      <w:r w:rsidRPr="00711204">
        <w:rPr>
          <w:rStyle w:val="Hyperlink1"/>
          <w:color w:val="000000" w:themeColor="text1"/>
        </w:rPr>
        <w:tab/>
      </w:r>
      <w:hyperlink r:id="rId10" w:history="1">
        <w:r w:rsidRPr="00711204">
          <w:rPr>
            <w:rStyle w:val="Hyperlink1"/>
            <w:color w:val="000000" w:themeColor="text1"/>
          </w:rPr>
          <w:t>Заказчик вправе использовать результат работ (в том числе его составляющие) по своему усмотрению и без согласия Исполнителя.</w:t>
        </w:r>
      </w:hyperlink>
    </w:p>
    <w:p w14:paraId="6930A0D4" w14:textId="77777777" w:rsidR="008D5521" w:rsidRPr="00711204" w:rsidRDefault="00513E75">
      <w:pPr>
        <w:pStyle w:val="a7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5.3.</w:t>
      </w:r>
      <w:r w:rsidRPr="00711204">
        <w:rPr>
          <w:rStyle w:val="Hyperlink1"/>
          <w:color w:val="000000" w:themeColor="text1"/>
        </w:rPr>
        <w:tab/>
      </w:r>
      <w:hyperlink r:id="rId11" w:history="1">
        <w:r w:rsidRPr="00711204">
          <w:rPr>
            <w:rStyle w:val="Hyperlink1"/>
            <w:color w:val="000000" w:themeColor="text1"/>
          </w:rPr>
          <w:t xml:space="preserve"> Исполнитель не вправе использовать результат работ (в том числе его составляющие) для собственных нужд либо передавать его третьим лицам.</w:t>
        </w:r>
      </w:hyperlink>
    </w:p>
    <w:p w14:paraId="0996D0D7" w14:textId="0F2A68EF" w:rsidR="008D5521" w:rsidRPr="00711204" w:rsidRDefault="00513E75">
      <w:pPr>
        <w:pStyle w:val="a7"/>
        <w:suppressAutoHyphens w:val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11204">
        <w:rPr>
          <w:rStyle w:val="Hyperlink1"/>
          <w:color w:val="000000" w:themeColor="text1"/>
        </w:rPr>
        <w:t>5.4.</w:t>
      </w:r>
      <w:r w:rsidRPr="00711204">
        <w:rPr>
          <w:rStyle w:val="Hyperlink1"/>
          <w:color w:val="000000" w:themeColor="text1"/>
        </w:rPr>
        <w:tab/>
        <w:t xml:space="preserve">Исключительное право на Результат в целом (созданную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>, включая СПО) переходит от Исполнителя к Заказчику со дня подписания Заказчиком Акта об исполнении обязательств.</w:t>
      </w:r>
    </w:p>
    <w:p w14:paraId="79D68A30" w14:textId="77777777" w:rsidR="008D5521" w:rsidRPr="00711204" w:rsidRDefault="00513E75">
      <w:pPr>
        <w:pStyle w:val="a7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5.5.</w:t>
      </w:r>
      <w:r w:rsidRPr="00711204">
        <w:rPr>
          <w:rStyle w:val="Hyperlink1"/>
          <w:color w:val="000000" w:themeColor="text1"/>
        </w:rPr>
        <w:tab/>
      </w:r>
      <w:hyperlink r:id="rId12" w:history="1">
        <w:r w:rsidRPr="00711204">
          <w:rPr>
            <w:rStyle w:val="Hyperlink1"/>
            <w:color w:val="000000" w:themeColor="text1"/>
          </w:rPr>
          <w:t xml:space="preserve"> Исполнитель обязан гарантировать Заказчику передачу полученного по Договору результата работ, не нарушающего исключительных прав других лиц.</w:t>
        </w:r>
      </w:hyperlink>
    </w:p>
    <w:p w14:paraId="36805B95" w14:textId="77777777" w:rsidR="008D5521" w:rsidRPr="00711204" w:rsidRDefault="00513E75">
      <w:pPr>
        <w:pStyle w:val="a7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5.6.</w:t>
      </w:r>
      <w:r w:rsidRPr="00711204">
        <w:rPr>
          <w:rStyle w:val="Hyperlink1"/>
          <w:color w:val="000000" w:themeColor="text1"/>
        </w:rPr>
        <w:tab/>
      </w:r>
      <w:hyperlink r:id="rId13" w:history="1">
        <w:r w:rsidRPr="00711204">
          <w:rPr>
            <w:rStyle w:val="Hyperlink1"/>
            <w:color w:val="000000" w:themeColor="text1"/>
          </w:rPr>
          <w:t xml:space="preserve"> Исполнитель обязуется уплатить вознаграждение работникам Исполнителя, соисполнителям, работникам соисполнителей (в случае их привлечения Исполнителем к исполнению Договора), привлекаемым к выполнению работ по Договору и являющимся авторами результатов работ (их составных частей).</w:t>
        </w:r>
      </w:hyperlink>
    </w:p>
    <w:p w14:paraId="75463E9D" w14:textId="77777777" w:rsidR="008D5521" w:rsidRPr="00711204" w:rsidRDefault="00513E75">
      <w:pPr>
        <w:pStyle w:val="a7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5.7.</w:t>
      </w:r>
      <w:r w:rsidRPr="00711204">
        <w:rPr>
          <w:rStyle w:val="Hyperlink1"/>
          <w:color w:val="000000" w:themeColor="text1"/>
        </w:rPr>
        <w:tab/>
      </w:r>
      <w:hyperlink r:id="rId14" w:history="1">
        <w:r w:rsidRPr="00711204">
          <w:rPr>
            <w:rStyle w:val="Hyperlink1"/>
            <w:color w:val="000000" w:themeColor="text1"/>
          </w:rPr>
          <w:t xml:space="preserve"> Исполнитель гарантирует, что при выполнении работ не будут нарушены исключительные, авторские и смежные права третьих лиц.</w:t>
        </w:r>
      </w:hyperlink>
    </w:p>
    <w:p w14:paraId="22DD04EC" w14:textId="77777777" w:rsidR="008D5521" w:rsidRPr="00711204" w:rsidRDefault="00513E75">
      <w:pPr>
        <w:pStyle w:val="a7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5.8.</w:t>
      </w:r>
      <w:r w:rsidRPr="00711204">
        <w:rPr>
          <w:rStyle w:val="Hyperlink1"/>
          <w:color w:val="000000" w:themeColor="text1"/>
        </w:rPr>
        <w:tab/>
      </w:r>
      <w:hyperlink r:id="rId15" w:history="1">
        <w:bookmarkEnd w:id="2"/>
        <w:r w:rsidRPr="00711204">
          <w:rPr>
            <w:rStyle w:val="Hyperlink1"/>
            <w:color w:val="000000" w:themeColor="text1"/>
          </w:rPr>
          <w:t>В случае досрочного прекращения Договора по любому обстоятельству, все права (имущественные, в том числе исключительные права в соответствии с положениями пункта 1 статьи 1296 и пункта 1 статьи 1297 Гражданского кодекса Российской Федерации) на все созданные по Договору результаты интеллектуальной деятельности, в том числе, не завершенные, но выраженные в объективной форме, принадлежит Заказчику.</w:t>
        </w:r>
      </w:hyperlink>
    </w:p>
    <w:p w14:paraId="14129D31" w14:textId="77777777" w:rsidR="008D5521" w:rsidRPr="00711204" w:rsidRDefault="008D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2510E8" w14:textId="77777777" w:rsidR="008D5521" w:rsidRPr="00711204" w:rsidRDefault="008D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065F4A" w14:textId="77777777" w:rsidR="008D5521" w:rsidRPr="00711204" w:rsidRDefault="00513E75">
      <w:pPr>
        <w:spacing w:after="0" w:line="240" w:lineRule="auto"/>
        <w:jc w:val="center"/>
        <w:rPr>
          <w:rStyle w:val="Hyperlink0"/>
          <w:rFonts w:eastAsia="Arial Unicode MS"/>
          <w:color w:val="000000" w:themeColor="text1"/>
        </w:rPr>
      </w:pPr>
      <w:r w:rsidRPr="00711204">
        <w:rPr>
          <w:rStyle w:val="Hyperlink0"/>
          <w:rFonts w:eastAsia="Arial Unicode MS"/>
          <w:color w:val="000000" w:themeColor="text1"/>
        </w:rPr>
        <w:t>6. ГАРАНТИЙНЫЕ ОБЯЗАТЕЛЬСТВА</w:t>
      </w:r>
    </w:p>
    <w:p w14:paraId="2582468B" w14:textId="77777777" w:rsidR="008D5521" w:rsidRPr="00711204" w:rsidRDefault="008D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D8FFDE" w14:textId="77777777" w:rsidR="008D5521" w:rsidRPr="00711204" w:rsidRDefault="00513E75">
      <w:pPr>
        <w:pStyle w:val="a7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6.1.</w:t>
      </w:r>
      <w:r w:rsidRPr="00711204">
        <w:rPr>
          <w:rStyle w:val="Hyperlink1"/>
          <w:color w:val="000000" w:themeColor="text1"/>
        </w:rPr>
        <w:tab/>
        <w:t>На Результат устанавливается гарантийный срок продолжительностью 12 (двенадцать) календарных месяцев с момента подписания Заказчиком Акта об исполнении обязательств.</w:t>
      </w:r>
    </w:p>
    <w:p w14:paraId="4CDC920F" w14:textId="77777777" w:rsidR="008D5521" w:rsidRPr="00711204" w:rsidRDefault="00513E75">
      <w:pPr>
        <w:pStyle w:val="a7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6.2. В течение гарантийного срока Исполнитель обязан осуществлять за свой счет устранение недостатков выполненных работ (Результата) в течение 10 (десяти) рабочих дней с момента получения письменного обращения Заказчика. При этом гарантийный </w:t>
      </w:r>
      <w:r w:rsidRPr="00711204">
        <w:rPr>
          <w:rStyle w:val="Hyperlink1"/>
          <w:color w:val="000000" w:themeColor="text1"/>
        </w:rPr>
        <w:lastRenderedPageBreak/>
        <w:t>срок продлевается на время, в течение которого Заказчик был лишен возможности использовать результат работ.</w:t>
      </w:r>
    </w:p>
    <w:p w14:paraId="44DC1BF2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6.3. В случае отказа Исполнителя устранить выявленные несоответствия, дефекты, недостатки Заказчик вправе самостоятельно либо с привлечением третьих лиц устранить несоответствия, дефекты, недостатки за свой счет с последующим возмещением Исполнителем расходов на устранение несоответствий, дефектов, недостатков. </w:t>
      </w:r>
    </w:p>
    <w:p w14:paraId="4B28EC3A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6.4. В случае если в течение гарантийного срока происходит повторный случай обнаружения Заказчиком недостатка в результатах работ, который уже устранялся, Заказчик вправе обратиться к третьему лицу для устранения недостатков и восстановления работоспособности внедренного СПО, потребовав от Исполнителя полного возмещения причиненных данными обстоятельствами убытков, в том числе возврата денежных средств, уплаченных за выполненные работы по Договору.</w:t>
      </w:r>
    </w:p>
    <w:p w14:paraId="7BFB5AB0" w14:textId="77777777" w:rsidR="008D5521" w:rsidRPr="00711204" w:rsidRDefault="00513E75">
      <w:pPr>
        <w:pStyle w:val="a7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6.5. Исполнитель гарантирует Заказчику, что:</w:t>
      </w:r>
    </w:p>
    <w:p w14:paraId="74D3082C" w14:textId="77777777" w:rsidR="008D5521" w:rsidRPr="00711204" w:rsidRDefault="00513E75">
      <w:pPr>
        <w:tabs>
          <w:tab w:val="left" w:pos="1138"/>
        </w:tabs>
        <w:spacing w:after="0" w:line="240" w:lineRule="auto"/>
        <w:ind w:right="20" w:firstLine="720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6.5.1.</w:t>
      </w:r>
      <w:r w:rsidRPr="00711204">
        <w:rPr>
          <w:rStyle w:val="Hyperlink1"/>
          <w:color w:val="000000" w:themeColor="text1"/>
        </w:rPr>
        <w:tab/>
        <w:t>Качество работ будет полностью отвечать всем условиям и требованиям Договора, включая все приложения к Договору, и требованиям законодательства Российской Федерации.</w:t>
      </w:r>
    </w:p>
    <w:p w14:paraId="5EED7219" w14:textId="77777777" w:rsidR="008D5521" w:rsidRPr="00711204" w:rsidRDefault="00513E75">
      <w:pPr>
        <w:tabs>
          <w:tab w:val="left" w:pos="1138"/>
        </w:tabs>
        <w:spacing w:after="0" w:line="240" w:lineRule="auto"/>
        <w:ind w:right="20" w:firstLine="720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6.5.2.</w:t>
      </w:r>
      <w:r w:rsidRPr="00711204">
        <w:rPr>
          <w:rStyle w:val="Hyperlink1"/>
          <w:color w:val="000000" w:themeColor="text1"/>
        </w:rPr>
        <w:tab/>
        <w:t>Если Исполнителем при выполнении работ было использовано программное обеспечение, права на которое принадлежат третьим лицам, он обладает всеми законными основаниями для предоставления Заказчику лицензий, действует в пределах прав и полномочий, предоставленных ему правообладателем(-</w:t>
      </w:r>
      <w:proofErr w:type="spellStart"/>
      <w:r w:rsidRPr="00711204">
        <w:rPr>
          <w:rStyle w:val="Hyperlink1"/>
          <w:color w:val="000000" w:themeColor="text1"/>
        </w:rPr>
        <w:t>ями</w:t>
      </w:r>
      <w:proofErr w:type="spellEnd"/>
      <w:r w:rsidRPr="00711204">
        <w:rPr>
          <w:rStyle w:val="Hyperlink1"/>
          <w:color w:val="000000" w:themeColor="text1"/>
        </w:rPr>
        <w:t>), гарантирует, что между Исполнителем и правообладателем(-</w:t>
      </w:r>
      <w:proofErr w:type="spellStart"/>
      <w:r w:rsidRPr="00711204">
        <w:rPr>
          <w:rStyle w:val="Hyperlink1"/>
          <w:color w:val="000000" w:themeColor="text1"/>
        </w:rPr>
        <w:t>ями</w:t>
      </w:r>
      <w:proofErr w:type="spellEnd"/>
      <w:r w:rsidRPr="00711204">
        <w:rPr>
          <w:rStyle w:val="Hyperlink1"/>
          <w:color w:val="000000" w:themeColor="text1"/>
        </w:rPr>
        <w:t>) заключен(-ы) соответствующий(-</w:t>
      </w:r>
      <w:proofErr w:type="spellStart"/>
      <w:r w:rsidRPr="00711204">
        <w:rPr>
          <w:rStyle w:val="Hyperlink1"/>
          <w:color w:val="000000" w:themeColor="text1"/>
        </w:rPr>
        <w:t>ие</w:t>
      </w:r>
      <w:proofErr w:type="spellEnd"/>
      <w:r w:rsidRPr="00711204">
        <w:rPr>
          <w:rStyle w:val="Hyperlink1"/>
          <w:color w:val="000000" w:themeColor="text1"/>
        </w:rPr>
        <w:t>) лицензионный(-</w:t>
      </w:r>
      <w:proofErr w:type="spellStart"/>
      <w:r w:rsidRPr="00711204">
        <w:rPr>
          <w:rStyle w:val="Hyperlink1"/>
          <w:color w:val="000000" w:themeColor="text1"/>
        </w:rPr>
        <w:t>ые</w:t>
      </w:r>
      <w:proofErr w:type="spellEnd"/>
      <w:r w:rsidRPr="00711204">
        <w:rPr>
          <w:rStyle w:val="Hyperlink1"/>
          <w:color w:val="000000" w:themeColor="text1"/>
        </w:rPr>
        <w:t>) договор(-ы) в отношении программного обеспечения, а также у него имеется письменное(-</w:t>
      </w:r>
      <w:proofErr w:type="spellStart"/>
      <w:r w:rsidRPr="00711204">
        <w:rPr>
          <w:rStyle w:val="Hyperlink1"/>
          <w:color w:val="000000" w:themeColor="text1"/>
        </w:rPr>
        <w:t>ые</w:t>
      </w:r>
      <w:proofErr w:type="spellEnd"/>
      <w:r w:rsidRPr="00711204">
        <w:rPr>
          <w:rStyle w:val="Hyperlink1"/>
          <w:color w:val="000000" w:themeColor="text1"/>
        </w:rPr>
        <w:t>) согласие(-</w:t>
      </w:r>
      <w:proofErr w:type="spellStart"/>
      <w:r w:rsidRPr="00711204">
        <w:rPr>
          <w:rStyle w:val="Hyperlink1"/>
          <w:color w:val="000000" w:themeColor="text1"/>
        </w:rPr>
        <w:t>ия</w:t>
      </w:r>
      <w:proofErr w:type="spellEnd"/>
      <w:r w:rsidRPr="00711204">
        <w:rPr>
          <w:rStyle w:val="Hyperlink1"/>
          <w:color w:val="000000" w:themeColor="text1"/>
        </w:rPr>
        <w:t xml:space="preserve">) правообладателя(-ей) на предоставление Исполнителем права использования программного обеспечения другим лицам. </w:t>
      </w:r>
    </w:p>
    <w:p w14:paraId="563F1B7F" w14:textId="77777777" w:rsidR="008D5521" w:rsidRPr="00711204" w:rsidRDefault="00513E75">
      <w:pPr>
        <w:tabs>
          <w:tab w:val="left" w:pos="1138"/>
        </w:tabs>
        <w:spacing w:after="0" w:line="240" w:lineRule="auto"/>
        <w:ind w:right="20" w:firstLine="720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6.5.3.</w:t>
      </w:r>
      <w:r w:rsidRPr="00711204">
        <w:rPr>
          <w:rStyle w:val="Hyperlink1"/>
          <w:color w:val="000000" w:themeColor="text1"/>
        </w:rPr>
        <w:tab/>
        <w:t>Разрабатываемое СПО является работоспособными, пригодными для использования по прямому назначению, свободными от прав третьих лиц и иных обременений.</w:t>
      </w:r>
    </w:p>
    <w:p w14:paraId="4E0EBEFD" w14:textId="77777777" w:rsidR="008D5521" w:rsidRPr="00711204" w:rsidRDefault="00513E75">
      <w:pPr>
        <w:tabs>
          <w:tab w:val="left" w:pos="1138"/>
        </w:tabs>
        <w:spacing w:after="0" w:line="240" w:lineRule="auto"/>
        <w:ind w:right="20" w:firstLine="720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6.5.4.</w:t>
      </w:r>
      <w:r w:rsidRPr="00711204">
        <w:rPr>
          <w:rStyle w:val="Hyperlink1"/>
          <w:color w:val="000000" w:themeColor="text1"/>
        </w:rPr>
        <w:tab/>
        <w:t>При исполнении Договора не будут нарушены исключительные, авторские и смежные права третьих лиц.</w:t>
      </w:r>
    </w:p>
    <w:p w14:paraId="26C1C04F" w14:textId="77777777" w:rsidR="008D5521" w:rsidRPr="00711204" w:rsidRDefault="00513E75">
      <w:pPr>
        <w:tabs>
          <w:tab w:val="left" w:pos="1138"/>
        </w:tabs>
        <w:spacing w:after="0" w:line="240" w:lineRule="auto"/>
        <w:ind w:right="20" w:firstLine="720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6.5.5. Он обладает гражданской правоспособностью в полном объеме, необходимой для заключения и исполнения Договора, зарегистрирован в установленном порядке и имеет полный комплект соответствующих документов.</w:t>
      </w:r>
    </w:p>
    <w:p w14:paraId="71FB6CB7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6 6.</w:t>
      </w:r>
      <w:r w:rsidRPr="00711204">
        <w:rPr>
          <w:rStyle w:val="Hyperlink1"/>
          <w:color w:val="000000" w:themeColor="text1"/>
        </w:rPr>
        <w:tab/>
        <w:t>В течение гарантийного срока, установленного Договором, все расходы по устранению обнаруженных недостатков и дефектов, возникших по вине Исполнителя, несет Исполнитель.</w:t>
      </w:r>
    </w:p>
    <w:p w14:paraId="55869666" w14:textId="77777777" w:rsidR="008D5521" w:rsidRPr="00711204" w:rsidRDefault="008D5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44B2E1" w14:textId="77777777" w:rsidR="008D5521" w:rsidRPr="00711204" w:rsidRDefault="00513E75">
      <w:pPr>
        <w:pStyle w:val="Normal2"/>
        <w:tabs>
          <w:tab w:val="left" w:pos="1276"/>
        </w:tabs>
        <w:ind w:right="0"/>
        <w:jc w:val="center"/>
        <w:rPr>
          <w:b/>
          <w:bCs/>
          <w:color w:val="000000" w:themeColor="text1"/>
        </w:rPr>
      </w:pPr>
      <w:r w:rsidRPr="00711204">
        <w:rPr>
          <w:b/>
          <w:bCs/>
          <w:color w:val="000000" w:themeColor="text1"/>
        </w:rPr>
        <w:t>7. УСЛОВИЯ КОНФИДЕНЦИАЛЬНОСТИ</w:t>
      </w:r>
    </w:p>
    <w:p w14:paraId="3B5E376F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7.1.</w:t>
      </w:r>
      <w:r w:rsidRPr="00711204">
        <w:rPr>
          <w:rStyle w:val="Hyperlink1"/>
          <w:color w:val="000000" w:themeColor="text1"/>
        </w:rPr>
        <w:tab/>
        <w:t>Стороны обязуются надлежащим образом обеспечить конфиденциальность любой используемой по Договору или в связи с ним информации (сведений независимо от формы их представления), а также информации о предмете и условиях Договора, ходе его исполнения и полученных результатах.</w:t>
      </w:r>
    </w:p>
    <w:p w14:paraId="288178BD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7.2.</w:t>
      </w:r>
      <w:r w:rsidRPr="00711204">
        <w:rPr>
          <w:rStyle w:val="Hyperlink1"/>
          <w:color w:val="000000" w:themeColor="text1"/>
        </w:rPr>
        <w:tab/>
        <w:t>Передача (предоставление, распространение, разглашение) информации, определенной в настоящем разделе Договора, третьим лицам допускается только по письменному согласию другой Стороны, за исключением случаев, предусмотренных законодательством Российской Федерации.</w:t>
      </w:r>
    </w:p>
    <w:p w14:paraId="0A01B538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7.3.</w:t>
      </w:r>
      <w:r w:rsidRPr="00711204">
        <w:rPr>
          <w:rStyle w:val="Hyperlink1"/>
          <w:color w:val="000000" w:themeColor="text1"/>
        </w:rPr>
        <w:tab/>
        <w:t>Режим конфиденциальности информации, определенной в настоящем разделе Договора, устанавливается на период действия Договора, а также действует в течение 3 (трех) лет с момента прекращения (расторжения) Договора.</w:t>
      </w:r>
    </w:p>
    <w:p w14:paraId="7E91CE8D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7.4.</w:t>
      </w:r>
      <w:r w:rsidRPr="00711204">
        <w:rPr>
          <w:rStyle w:val="Hyperlink1"/>
          <w:color w:val="000000" w:themeColor="text1"/>
        </w:rPr>
        <w:tab/>
        <w:t>Каждая из Сторон обязуется публиковать полученные при выполнении работ сведения, признанные конфиденциальными, только с согласия другой Стороны.</w:t>
      </w:r>
    </w:p>
    <w:p w14:paraId="3AADF3AE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7.5.</w:t>
      </w:r>
      <w:r w:rsidRPr="00711204">
        <w:rPr>
          <w:rStyle w:val="Hyperlink1"/>
          <w:color w:val="000000" w:themeColor="text1"/>
        </w:rPr>
        <w:tab/>
        <w:t>Обязательства по конфиденциальности, возложенные на каждую Сторону Договором, не будут распространяться на общедоступную информацию.</w:t>
      </w:r>
    </w:p>
    <w:p w14:paraId="3E6A28D0" w14:textId="77777777" w:rsidR="008D5521" w:rsidRPr="00711204" w:rsidRDefault="008D5521">
      <w:pPr>
        <w:pStyle w:val="a6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AC7BCC" w14:textId="77777777" w:rsidR="008D5521" w:rsidRPr="00711204" w:rsidRDefault="00513E75">
      <w:pPr>
        <w:pStyle w:val="a6"/>
        <w:widowControl w:val="0"/>
        <w:spacing w:line="240" w:lineRule="auto"/>
        <w:jc w:val="center"/>
        <w:rPr>
          <w:rStyle w:val="Hyperlink0"/>
          <w:rFonts w:eastAsia="Arial Unicode MS"/>
          <w:color w:val="000000" w:themeColor="text1"/>
        </w:rPr>
      </w:pPr>
      <w:r w:rsidRPr="00711204">
        <w:rPr>
          <w:rStyle w:val="Hyperlink0"/>
          <w:rFonts w:eastAsia="Arial Unicode MS"/>
          <w:color w:val="000000" w:themeColor="text1"/>
        </w:rPr>
        <w:t>8. ОТВЕТСТВЕННОСТЬ СТОРОН</w:t>
      </w:r>
    </w:p>
    <w:p w14:paraId="3915F87B" w14:textId="77777777" w:rsidR="008D5521" w:rsidRPr="00711204" w:rsidRDefault="008D5521">
      <w:pPr>
        <w:pStyle w:val="a6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EA6971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8.1.</w:t>
      </w:r>
      <w:r w:rsidRPr="00711204">
        <w:rPr>
          <w:rStyle w:val="Hyperlink1"/>
          <w:color w:val="000000" w:themeColor="text1"/>
        </w:rPr>
        <w:tab/>
        <w:t>Ответственность Сторон за неисполнение или ненадлежащее исполнение обязательств по Договору определяется в соответствии с законодательством Российской Федерации и Договором.</w:t>
      </w:r>
    </w:p>
    <w:p w14:paraId="2DDBD6F7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8.2.</w:t>
      </w:r>
      <w:r w:rsidRPr="00711204">
        <w:rPr>
          <w:rStyle w:val="Hyperlink1"/>
          <w:color w:val="000000" w:themeColor="text1"/>
        </w:rPr>
        <w:tab/>
        <w:t>При нарушении Исполнителем сроков исполнения обязательств по Договору (любых сроков) Исполнитель уплачивает Заказчику пени в размере 0,1 (ноль целых одной десятой) % от цены этапа, в котором произошло нарушение, за каждый календарный день просрочки. При этом Исполнитель по требованию Заказчика полностью возмещает (в полной сумме сверх пени) соответствующие причиненные Заказчику убытки.</w:t>
      </w:r>
    </w:p>
    <w:p w14:paraId="65D27D12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8.3.</w:t>
      </w:r>
      <w:r w:rsidRPr="00711204">
        <w:rPr>
          <w:rStyle w:val="Hyperlink1"/>
          <w:color w:val="000000" w:themeColor="text1"/>
        </w:rPr>
        <w:tab/>
        <w:t>Срок устранения недостатков, выявленных при сдаче-приемке, не входит в срок выполнения работ и Заказчик вправе потребовать от Исполнителя уплаты неустойки согласно настоящему разделу Договора.</w:t>
      </w:r>
    </w:p>
    <w:p w14:paraId="57151658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8.4.</w:t>
      </w:r>
      <w:r w:rsidRPr="00711204">
        <w:rPr>
          <w:rStyle w:val="Hyperlink1"/>
          <w:color w:val="000000" w:themeColor="text1"/>
        </w:rPr>
        <w:tab/>
        <w:t>При нарушении Заказчиком срока оплаты по Договору он по требованию Исполнителя уплачивает Исполнителю пени в размере 0,1 (ноль целых одной десятой) % от суммы задолженности за каждый календарный день просрочки.</w:t>
      </w:r>
    </w:p>
    <w:p w14:paraId="5F072301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8.5.</w:t>
      </w:r>
      <w:r w:rsidRPr="00711204">
        <w:rPr>
          <w:rStyle w:val="Hyperlink1"/>
          <w:color w:val="000000" w:themeColor="text1"/>
        </w:rPr>
        <w:tab/>
        <w:t xml:space="preserve">Сторона, нарушившая договорное обязательство, уплачивает неустойку и возмещает убытки, предусмотренные законодательством Российской Федерации и/или Договором, в течение 7 (семи) рабочих дней, следующих за днем получения от другой Стороны соответствующего письменного требования. </w:t>
      </w:r>
    </w:p>
    <w:p w14:paraId="2FD6D2ED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8.6.</w:t>
      </w:r>
      <w:r w:rsidRPr="00711204">
        <w:rPr>
          <w:rStyle w:val="Hyperlink1"/>
          <w:color w:val="000000" w:themeColor="text1"/>
        </w:rPr>
        <w:tab/>
        <w:t>При проведении оплаты Заказчик вправе удержать из причитающейся к выплате Исполнителю денежной суммы начисленную Заказчиком неустойку. Наступление указанных обстоятельств признается Сторонами зачетом встречных однородных требований.</w:t>
      </w:r>
    </w:p>
    <w:p w14:paraId="5F66A7B6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8.6.1.</w:t>
      </w:r>
      <w:r w:rsidRPr="00711204">
        <w:rPr>
          <w:rStyle w:val="Hyperlink1"/>
          <w:color w:val="000000" w:themeColor="text1"/>
        </w:rPr>
        <w:tab/>
        <w:t>В случае, если Заказчик воспользуется своим правом, он направляет Исполнителю требование об уплате неустойки с одновременным уведомлением о произведении зачета встречных однородных требований, включающим в себя расчет суммы удержанной неустойки.</w:t>
      </w:r>
    </w:p>
    <w:p w14:paraId="003CD440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8.7.</w:t>
      </w:r>
      <w:r w:rsidRPr="00711204">
        <w:rPr>
          <w:rStyle w:val="Hyperlink1"/>
          <w:color w:val="000000" w:themeColor="text1"/>
        </w:rPr>
        <w:tab/>
        <w:t>Уплата неустойки и возмещение документально подтвержденных убытков за неисполнение или ненадлежащее исполнение договорного обязательства не освобождает Сторону от исполнения этого обязательства.</w:t>
      </w:r>
    </w:p>
    <w:p w14:paraId="38A75AA4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8.8.</w:t>
      </w:r>
      <w:r w:rsidRPr="00711204">
        <w:rPr>
          <w:rStyle w:val="Hyperlink1"/>
          <w:color w:val="000000" w:themeColor="text1"/>
        </w:rPr>
        <w:tab/>
        <w:t xml:space="preserve">Каждая из Сторон несет риски, связанные с недостоверностью указания в Договоре и платежных документах своих реквизитов и несвоевременным уведомлением другой Стороны об их изменении. </w:t>
      </w:r>
    </w:p>
    <w:p w14:paraId="074D12AF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8.9.</w:t>
      </w:r>
      <w:r w:rsidRPr="00711204">
        <w:rPr>
          <w:rStyle w:val="Hyperlink1"/>
          <w:color w:val="000000" w:themeColor="text1"/>
        </w:rPr>
        <w:tab/>
        <w:t>В случаях, когда работы выполнены Исполнителем ненадлежащим образом, Заказчик вправе по своему выбору:</w:t>
      </w:r>
    </w:p>
    <w:p w14:paraId="32D281EA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proofErr w:type="gramStart"/>
      <w:r w:rsidRPr="00711204">
        <w:rPr>
          <w:rStyle w:val="Hyperlink1"/>
          <w:color w:val="000000" w:themeColor="text1"/>
        </w:rPr>
        <w:t>а)</w:t>
      </w:r>
      <w:r w:rsidRPr="00711204">
        <w:rPr>
          <w:rStyle w:val="Hyperlink1"/>
          <w:color w:val="000000" w:themeColor="text1"/>
        </w:rPr>
        <w:tab/>
      </w:r>
      <w:proofErr w:type="gramEnd"/>
      <w:r w:rsidRPr="00711204">
        <w:rPr>
          <w:rStyle w:val="Hyperlink1"/>
          <w:color w:val="000000" w:themeColor="text1"/>
        </w:rPr>
        <w:t>потребовать от Исполнителя безвозмездного устранения недостатков;</w:t>
      </w:r>
    </w:p>
    <w:p w14:paraId="50CECCA4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proofErr w:type="gramStart"/>
      <w:r w:rsidRPr="00711204">
        <w:rPr>
          <w:rStyle w:val="Hyperlink1"/>
          <w:color w:val="000000" w:themeColor="text1"/>
        </w:rPr>
        <w:t>б)</w:t>
      </w:r>
      <w:r w:rsidRPr="00711204">
        <w:rPr>
          <w:rStyle w:val="Hyperlink1"/>
          <w:color w:val="000000" w:themeColor="text1"/>
        </w:rPr>
        <w:tab/>
      </w:r>
      <w:proofErr w:type="gramEnd"/>
      <w:r w:rsidRPr="00711204">
        <w:rPr>
          <w:rStyle w:val="Hyperlink1"/>
          <w:color w:val="000000" w:themeColor="text1"/>
        </w:rPr>
        <w:t>потребовать от Исполнителя соразмерного уменьшения цены Договора;</w:t>
      </w:r>
    </w:p>
    <w:p w14:paraId="288D993B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proofErr w:type="gramStart"/>
      <w:r w:rsidRPr="00711204">
        <w:rPr>
          <w:rStyle w:val="Hyperlink1"/>
          <w:color w:val="000000" w:themeColor="text1"/>
        </w:rPr>
        <w:t>в)</w:t>
      </w:r>
      <w:r w:rsidRPr="00711204">
        <w:rPr>
          <w:rStyle w:val="Hyperlink1"/>
          <w:color w:val="000000" w:themeColor="text1"/>
        </w:rPr>
        <w:tab/>
      </w:r>
      <w:proofErr w:type="gramEnd"/>
      <w:r w:rsidRPr="00711204">
        <w:rPr>
          <w:rStyle w:val="Hyperlink1"/>
          <w:color w:val="000000" w:themeColor="text1"/>
        </w:rPr>
        <w:t>устранить недостатки своими силами или привлечь для их устранения третье лицо с отнесением расходов по устранению недостатков на Исполнителя.</w:t>
      </w:r>
    </w:p>
    <w:p w14:paraId="5B3C2441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8.10.</w:t>
      </w:r>
      <w:r w:rsidRPr="00711204">
        <w:rPr>
          <w:rStyle w:val="Hyperlink1"/>
          <w:color w:val="000000" w:themeColor="text1"/>
        </w:rPr>
        <w:tab/>
        <w:t>За ущерб, причиненный третьему лицу при исполнении обязательств по Договору, отвечает Исполнитель, если не докажет, что ущерб был причинен вследствие обстоятельств, за которые отвечает Заказчик.</w:t>
      </w:r>
    </w:p>
    <w:p w14:paraId="2D47B7D1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8.11.</w:t>
      </w:r>
      <w:r w:rsidRPr="00711204">
        <w:rPr>
          <w:rStyle w:val="Hyperlink1"/>
          <w:color w:val="000000" w:themeColor="text1"/>
        </w:rPr>
        <w:tab/>
        <w:t>Если по вине одной Стороны информация, определенная в разделе Договора «Условия конфиденциальности», станет известна третьим лицам, виновная Сторона обязана полностью возместить другой Стороне убытки, вызванные таким виновным действием (бездействием).</w:t>
      </w:r>
    </w:p>
    <w:p w14:paraId="33639D7A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8.12.</w:t>
      </w:r>
      <w:r w:rsidRPr="00711204">
        <w:rPr>
          <w:rStyle w:val="Hyperlink1"/>
          <w:color w:val="000000" w:themeColor="text1"/>
        </w:rPr>
        <w:tab/>
        <w:t xml:space="preserve">В соответствии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 сентября 2020 г. № 1492 и </w:t>
      </w:r>
      <w:r w:rsidRPr="00711204">
        <w:rPr>
          <w:rStyle w:val="Hyperlink1"/>
          <w:color w:val="000000" w:themeColor="text1"/>
        </w:rPr>
        <w:lastRenderedPageBreak/>
        <w:t>Правилами предоставления субсидии из федерального бюджета радиочастотной службе на финансовое обеспечение затрат, связанных с выполнением возложенных на нее функций, утвержденными постановлением Правительства Российской Федерации от 23 февраля 2018 г. № 191 / Правилами предоставления из федерального бюджета субсидии на создание и функционирование центра мониторинга и управления сетью связи общего пользования, а также создание, эксплуатацию и развитие информационной системы мониторинга и управления сетью связи общего пользования, утвержденных постановлением Правительства от 30 апреля 2019 г. № 528 (в зависимости от вида субсидии):</w:t>
      </w:r>
    </w:p>
    <w:p w14:paraId="0F9D0EEA" w14:textId="77777777" w:rsidR="008D5521" w:rsidRPr="00711204" w:rsidRDefault="00513E75">
      <w:pPr>
        <w:pStyle w:val="a6"/>
        <w:widowControl w:val="0"/>
        <w:spacing w:line="240" w:lineRule="auto"/>
        <w:ind w:left="0"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а) Исполнителю запрещается приобретать иностранную валюту за счет средств, полученных от Заказчика в счет оплаты по Договору,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 </w:t>
      </w:r>
    </w:p>
    <w:p w14:paraId="1751E653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б) Исполнитель дает согласие на проведение в отношении него Федеральной службой по надзору в сфере связи, информационных технологий и массовых коммуникаций и органами государственного финансового контроля обязательных проверок соблюдения целей, порядка и условий предоставления Заказчику субсидии.</w:t>
      </w:r>
    </w:p>
    <w:p w14:paraId="3BFDC449" w14:textId="77777777" w:rsidR="008D5521" w:rsidRPr="00711204" w:rsidRDefault="008D5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5FFEF6" w14:textId="77777777" w:rsidR="008D5521" w:rsidRPr="00711204" w:rsidRDefault="0051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711204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9. РАЗРЕШЕНИЕ СПОРОВ</w:t>
      </w:r>
    </w:p>
    <w:p w14:paraId="2AC4E010" w14:textId="77777777" w:rsidR="008D5521" w:rsidRPr="00711204" w:rsidRDefault="008D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</w:p>
    <w:p w14:paraId="5DD47E3B" w14:textId="77777777" w:rsidR="008D5521" w:rsidRPr="00711204" w:rsidRDefault="00513E75">
      <w:pPr>
        <w:spacing w:after="0" w:line="240" w:lineRule="auto"/>
        <w:ind w:firstLine="720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9.1.</w:t>
      </w:r>
      <w:r w:rsidRPr="00711204">
        <w:rPr>
          <w:rStyle w:val="Hyperlink1"/>
          <w:color w:val="000000" w:themeColor="text1"/>
        </w:rPr>
        <w:tab/>
        <w:t>Споры (разногласия) по Договору или в связи с Договором подлежат разрешению в досудебном (претензионном) порядке.</w:t>
      </w:r>
    </w:p>
    <w:p w14:paraId="3BFB9505" w14:textId="77777777" w:rsidR="008D5521" w:rsidRPr="00711204" w:rsidRDefault="00513E75">
      <w:pPr>
        <w:spacing w:after="0" w:line="240" w:lineRule="auto"/>
        <w:ind w:firstLine="720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9.2.</w:t>
      </w:r>
      <w:r w:rsidRPr="00711204">
        <w:rPr>
          <w:rStyle w:val="Hyperlink1"/>
          <w:color w:val="000000" w:themeColor="text1"/>
        </w:rPr>
        <w:tab/>
        <w:t>Претензии предъявляются в письменной форме.</w:t>
      </w:r>
    </w:p>
    <w:p w14:paraId="3D90B6C2" w14:textId="77777777" w:rsidR="008D5521" w:rsidRPr="00711204" w:rsidRDefault="00513E75">
      <w:pPr>
        <w:spacing w:after="0" w:line="240" w:lineRule="auto"/>
        <w:ind w:firstLine="720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9.3.</w:t>
      </w:r>
      <w:r w:rsidRPr="00711204">
        <w:rPr>
          <w:rStyle w:val="Hyperlink1"/>
          <w:color w:val="000000" w:themeColor="text1"/>
        </w:rPr>
        <w:tab/>
        <w:t>Срок ответа на претензию - 10 (десять) рабочих дней со дня ее получения.</w:t>
      </w:r>
    </w:p>
    <w:p w14:paraId="73C0176D" w14:textId="77777777" w:rsidR="008D5521" w:rsidRPr="00711204" w:rsidRDefault="00513E75">
      <w:pPr>
        <w:spacing w:after="0" w:line="240" w:lineRule="auto"/>
        <w:ind w:firstLine="720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9.4.</w:t>
      </w:r>
      <w:r w:rsidRPr="00711204">
        <w:rPr>
          <w:rStyle w:val="Hyperlink1"/>
          <w:color w:val="000000" w:themeColor="text1"/>
        </w:rPr>
        <w:tab/>
        <w:t>Если претензия была оставлена получившей ее Стороной без удовлетворения или ответ на претензию не был получен направившей ее Стороной в установленный срок, либо спор (разногласие) не разрешен в досудебном (претензионном) порядке в разумные сроки, то досудебный (претензионный) порядок урегулирования спора (разногласия) считается соблюденным и направившая претензию Сторона вправе обратиться для рассмотрения спора (разногласия) в Арбитражный суд г. Москвы.</w:t>
      </w:r>
    </w:p>
    <w:p w14:paraId="2B4FA078" w14:textId="77777777" w:rsidR="008D5521" w:rsidRPr="00711204" w:rsidRDefault="008D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CBD66A" w14:textId="77777777" w:rsidR="008D5521" w:rsidRPr="00711204" w:rsidRDefault="00513E75">
      <w:pPr>
        <w:spacing w:after="0" w:line="240" w:lineRule="auto"/>
        <w:jc w:val="center"/>
        <w:rPr>
          <w:rStyle w:val="Hyperlink1"/>
          <w:color w:val="000000" w:themeColor="text1"/>
        </w:rPr>
      </w:pPr>
      <w:r w:rsidRPr="00711204">
        <w:rPr>
          <w:rStyle w:val="Hyperlink0"/>
          <w:rFonts w:eastAsia="Arial Unicode MS"/>
          <w:color w:val="000000" w:themeColor="text1"/>
        </w:rPr>
        <w:t>10. ДЕЙСТВИЕ ДОГОВОРА, УСЛОВИЯ ЕГО ИЗМЕНЕНИЯ И РАСТОРЖЕНИЯ</w:t>
      </w:r>
      <w:r w:rsidRPr="00711204">
        <w:rPr>
          <w:rStyle w:val="Hyperlink1"/>
          <w:color w:val="000000" w:themeColor="text1"/>
        </w:rPr>
        <w:t xml:space="preserve"> </w:t>
      </w:r>
    </w:p>
    <w:p w14:paraId="2EED6A8A" w14:textId="77777777" w:rsidR="008D5521" w:rsidRPr="00711204" w:rsidRDefault="008D5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1CF54A" w14:textId="77777777" w:rsidR="008D5521" w:rsidRPr="00711204" w:rsidRDefault="00513E75">
      <w:pPr>
        <w:pStyle w:val="Normal2"/>
        <w:ind w:right="0" w:firstLine="709"/>
        <w:rPr>
          <w:rStyle w:val="Hyperlink3"/>
          <w:color w:val="000000" w:themeColor="text1"/>
        </w:rPr>
      </w:pPr>
      <w:r w:rsidRPr="00711204">
        <w:rPr>
          <w:rStyle w:val="Hyperlink3"/>
          <w:color w:val="000000" w:themeColor="text1"/>
        </w:rPr>
        <w:t>10.1.</w:t>
      </w:r>
      <w:r w:rsidRPr="00711204">
        <w:rPr>
          <w:rStyle w:val="Hyperlink3"/>
          <w:color w:val="000000" w:themeColor="text1"/>
        </w:rPr>
        <w:tab/>
        <w:t>Договор вступает в силу с момента его заключения (подписания Сторонами) и действует до полного исполнения Сторонами своих обязательств по нему.</w:t>
      </w:r>
    </w:p>
    <w:p w14:paraId="22FB0AD3" w14:textId="77777777" w:rsidR="008D5521" w:rsidRPr="00711204" w:rsidRDefault="00513E75">
      <w:pPr>
        <w:spacing w:after="0" w:line="240" w:lineRule="auto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ab/>
        <w:t>10.2.</w:t>
      </w:r>
      <w:r w:rsidRPr="00711204">
        <w:rPr>
          <w:rStyle w:val="Hyperlink1"/>
          <w:color w:val="000000" w:themeColor="text1"/>
        </w:rPr>
        <w:tab/>
        <w:t>Изменение условий Договора возможно по соглашению Сторон, оформляется на бумажном носителе путем составления документа, подписываемого Сторонами, в виде дополнительного соглашения к Договору, которое после собственноручного подписания полномочными представителями Сторон и заверения печатями Сторон (при наличии) становится неотъемлемой частью Договора.</w:t>
      </w:r>
    </w:p>
    <w:p w14:paraId="13DB0C8F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10.3.</w:t>
      </w:r>
      <w:r w:rsidRPr="00711204">
        <w:rPr>
          <w:rStyle w:val="Hyperlink1"/>
          <w:color w:val="000000" w:themeColor="text1"/>
        </w:rPr>
        <w:tab/>
        <w:t>Заказчик вправе в любое время отказаться от исполнения Договора (полностью или в соответствующей части) в безусловном одностороннем внесудебном порядке.</w:t>
      </w:r>
    </w:p>
    <w:p w14:paraId="557D7D80" w14:textId="77777777" w:rsidR="008D5521" w:rsidRPr="00711204" w:rsidRDefault="00513E75">
      <w:pPr>
        <w:pStyle w:val="25"/>
        <w:tabs>
          <w:tab w:val="left" w:pos="9639"/>
        </w:tabs>
        <w:spacing w:before="0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204">
        <w:rPr>
          <w:rFonts w:ascii="Times New Roman" w:hAnsi="Times New Roman"/>
          <w:color w:val="000000" w:themeColor="text1"/>
        </w:rPr>
        <w:t>В этом случае Заказчик по письменному требованию Исполнителя оплачивает Исполнителю договорные обязательства, фактически исполненные Исполнителем, принятые Заказчиком, документально подтвержденные и не оплаченные на момент расторжения Договора.</w:t>
      </w:r>
    </w:p>
    <w:p w14:paraId="4A447024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10.4.</w:t>
      </w:r>
      <w:r w:rsidRPr="00711204">
        <w:rPr>
          <w:rStyle w:val="Hyperlink1"/>
          <w:color w:val="000000" w:themeColor="text1"/>
        </w:rPr>
        <w:tab/>
        <w:t xml:space="preserve">Неоднократные нарушения Исполнителем обязательств (обязанностей) по Договору (в том числе любых сроков по Договору) признаются существенными нарушениями Договора и предоставляют Заказчику право одностороннего внесудебного </w:t>
      </w:r>
      <w:r w:rsidRPr="00711204">
        <w:rPr>
          <w:rStyle w:val="Hyperlink1"/>
          <w:color w:val="000000" w:themeColor="text1"/>
        </w:rPr>
        <w:lastRenderedPageBreak/>
        <w:t>отказа от исполнения Договора (полностью или в соответствующей части), а также требования полного возмещения соответствующих причиненных ему убытков.</w:t>
      </w:r>
    </w:p>
    <w:p w14:paraId="3E8EEA59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При этом досудебный (претензионный) порядок разрешения споров (разногласий), установленный Договором, применению не подлежит.</w:t>
      </w:r>
    </w:p>
    <w:p w14:paraId="0BC126EF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10.5.</w:t>
      </w:r>
      <w:r w:rsidRPr="00711204">
        <w:rPr>
          <w:rStyle w:val="Hyperlink1"/>
          <w:color w:val="000000" w:themeColor="text1"/>
        </w:rPr>
        <w:tab/>
        <w:t>При расторжении Договора по основаниям, предусмотренным настоящим разделом Договора, Договор считается расторгнутым с момента получения Исполнителем соответствующего уведомления об одностороннем отказе от исполнения Договора, направленного Заказчиком.</w:t>
      </w:r>
    </w:p>
    <w:p w14:paraId="0BFF670F" w14:textId="77777777" w:rsidR="008D5521" w:rsidRPr="00711204" w:rsidRDefault="008D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602161D2" w14:textId="77777777" w:rsidR="008D5521" w:rsidRPr="00711204" w:rsidRDefault="0051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711204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11. ПРОЧИЕ УСЛОВИЯ</w:t>
      </w:r>
    </w:p>
    <w:p w14:paraId="7BB2980B" w14:textId="77777777" w:rsidR="008D5521" w:rsidRPr="00711204" w:rsidRDefault="008D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</w:p>
    <w:p w14:paraId="0D7FC746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11.1.</w:t>
      </w:r>
      <w:r w:rsidRPr="00711204">
        <w:rPr>
          <w:rStyle w:val="Hyperlink1"/>
          <w:color w:val="000000" w:themeColor="text1"/>
        </w:rPr>
        <w:tab/>
        <w:t>Договор заключается в форме электронного документа с использованием электронных подписей полномочных представителей Сторон.</w:t>
      </w:r>
    </w:p>
    <w:p w14:paraId="7A0C83D8" w14:textId="77777777" w:rsidR="008D5521" w:rsidRPr="00711204" w:rsidRDefault="0051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 w:color="FF0000"/>
        </w:rPr>
      </w:pPr>
      <w:r w:rsidRPr="00711204">
        <w:rPr>
          <w:rStyle w:val="Hyperlink1"/>
          <w:color w:val="000000" w:themeColor="text1"/>
        </w:rPr>
        <w:t>11.2.</w:t>
      </w:r>
      <w:r w:rsidRPr="00711204">
        <w:rPr>
          <w:rStyle w:val="Hyperlink1"/>
          <w:color w:val="000000" w:themeColor="text1"/>
        </w:rPr>
        <w:tab/>
        <w:t>Ни одна из Сторон не имеет права передавать кому-либо свои права и/или обязанности по Договору без предварительного согласия другой Стороны.</w:t>
      </w:r>
    </w:p>
    <w:p w14:paraId="4D2AF73E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Fonts w:ascii="Times New Roman" w:hAnsi="Times New Roman"/>
          <w:color w:val="000000" w:themeColor="text1"/>
          <w:kern w:val="2"/>
          <w:sz w:val="24"/>
          <w:szCs w:val="24"/>
        </w:rPr>
        <w:t>11.3.</w:t>
      </w:r>
      <w:r w:rsidRPr="00711204">
        <w:rPr>
          <w:rFonts w:ascii="Times New Roman" w:hAnsi="Times New Roman"/>
          <w:color w:val="000000" w:themeColor="text1"/>
          <w:kern w:val="2"/>
          <w:sz w:val="24"/>
          <w:szCs w:val="24"/>
        </w:rPr>
        <w:tab/>
      </w:r>
      <w:r w:rsidRPr="00711204">
        <w:rPr>
          <w:rStyle w:val="Hyperlink1"/>
          <w:color w:val="000000" w:themeColor="text1"/>
        </w:rPr>
        <w:t>В случае изменения любого реквизита (адрес, телефон, номер расчетного счета, и т.д.), организационно-правовой формы Стороны, смены лица, полномочного подписывать документы от имени Стороны, такая Сторона обязана в течение 3 (трех) рабочих дней уведомить об этом другую Сторону любым способом, позволяющим достоверно установить факт уведомления и обеспечивающим его фиксацию. При отсутствии надлежащего уведомления исполнение Стороной договорных обязательств перед другой Стороной по известным ей реквизитам другой Стороны считается надлежащим исполнением обязательств.</w:t>
      </w:r>
    </w:p>
    <w:p w14:paraId="045BF672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Стороны также заблаговременно информируют друг друга в обязательном и срочном порядке о начале процедур ликвидации, банкротства в отношении Стороны, аресте имущества или банковских счетов Стороны, а также других административных и правовых воздействиях на любую из Сторон, которые могут оказать влияние на исполнение Стороной своих обязательств по Договору.</w:t>
      </w:r>
    </w:p>
    <w:p w14:paraId="570A1CA0" w14:textId="77777777" w:rsidR="008D5521" w:rsidRPr="00711204" w:rsidRDefault="0051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711204">
        <w:rPr>
          <w:rFonts w:ascii="Times New Roman" w:hAnsi="Times New Roman"/>
          <w:color w:val="000000" w:themeColor="text1"/>
          <w:kern w:val="2"/>
          <w:sz w:val="24"/>
          <w:szCs w:val="24"/>
        </w:rPr>
        <w:t>11.4.</w:t>
      </w:r>
      <w:r w:rsidRPr="00711204">
        <w:rPr>
          <w:rFonts w:ascii="Times New Roman" w:hAnsi="Times New Roman"/>
          <w:color w:val="000000" w:themeColor="text1"/>
          <w:kern w:val="2"/>
          <w:sz w:val="24"/>
          <w:szCs w:val="24"/>
        </w:rPr>
        <w:tab/>
        <w:t>В рамках Договора рабочим днем является рабочий день пятидневной рабочей недели (в соответствии с производственным календарем на соответствующий календарный год), который не признается выходным и нерабочим праздничным днем в соответствии со статьей 112 Трудового кодекса Российской Федерации и не объявлен выходным днем в связи с переносом выходного дня в соответствии с федеральным законом или нормативным правовым актом Правительства Российской Федерации.</w:t>
      </w:r>
    </w:p>
    <w:p w14:paraId="39F8FC38" w14:textId="77777777" w:rsidR="008D5521" w:rsidRPr="00711204" w:rsidRDefault="00513E75">
      <w:pPr>
        <w:spacing w:after="0" w:line="24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11.5.</w:t>
      </w:r>
      <w:r w:rsidRPr="007112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ab/>
      </w:r>
      <w:r w:rsidRPr="00711204">
        <w:rPr>
          <w:rStyle w:val="Hyperlink1"/>
          <w:color w:val="000000" w:themeColor="text1"/>
        </w:rPr>
        <w:t>При осуществлении в рамках Договора обмена электронными сообщениями посредством электронной почты Сторонами должны обеспечиваться запрос автоматического уведомления о прочтении электронного сообщения и обязательное направление в ответ автоматического уведомления о прочтении электронного сообщения.</w:t>
      </w:r>
    </w:p>
    <w:p w14:paraId="1FF0BEDF" w14:textId="77777777" w:rsidR="008D5521" w:rsidRPr="00711204" w:rsidRDefault="00513E75">
      <w:pPr>
        <w:spacing w:after="0" w:line="240" w:lineRule="auto"/>
        <w:ind w:firstLine="720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11.6.</w:t>
      </w:r>
      <w:r w:rsidRPr="00711204">
        <w:rPr>
          <w:rStyle w:val="Hyperlink1"/>
          <w:color w:val="000000" w:themeColor="text1"/>
        </w:rPr>
        <w:tab/>
        <w:t xml:space="preserve">Все уведомления, предусмотренные Договором, и любая переписка, касающаяся Договора, должны быть направлены соответствующей Стороной по адресам, указанным в разделе Договора «Реквизиты и подписи Сторон» и/или в ЕГРЮЛ/ЕГРИП и будут считаться направленными надлежащим образом, если они сделаны в письменной форме и вручены адресату лично под роспись о получении; направлены, предварительно оплаченным заказным либо ценным почтовым отправлением с уведомлением о вручении с описью вложения, через почтовое отделение связи или иной почтовой службой (DHL, TNT, </w:t>
      </w:r>
      <w:proofErr w:type="spellStart"/>
      <w:r w:rsidRPr="00711204">
        <w:rPr>
          <w:rStyle w:val="Hyperlink1"/>
          <w:color w:val="000000" w:themeColor="text1"/>
        </w:rPr>
        <w:t>FedEx</w:t>
      </w:r>
      <w:proofErr w:type="spellEnd"/>
      <w:r w:rsidRPr="00711204">
        <w:rPr>
          <w:rStyle w:val="Hyperlink1"/>
          <w:color w:val="000000" w:themeColor="text1"/>
        </w:rPr>
        <w:t xml:space="preserve"> и др.); переданы телеграммой.</w:t>
      </w:r>
    </w:p>
    <w:p w14:paraId="71D73246" w14:textId="77777777" w:rsidR="008D5521" w:rsidRPr="00711204" w:rsidRDefault="00513E75">
      <w:pPr>
        <w:tabs>
          <w:tab w:val="left" w:pos="3261"/>
        </w:tabs>
        <w:spacing w:after="0" w:line="240" w:lineRule="auto"/>
        <w:ind w:firstLine="720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Все уведомления считаются полученными адресатом следующим образом: при вручении адресату лично под расписку о получении – с момента вручения; при направлении, предварительно оплаченным заказным либо ценным почтовым отправлением с уведомлением о вручении с описью вложения, через почтовое отделение связи – по истечении 7 (семи) календарных дней, или иной почтовой службой (DHL, TNT, </w:t>
      </w:r>
      <w:proofErr w:type="spellStart"/>
      <w:r w:rsidRPr="00711204">
        <w:rPr>
          <w:rStyle w:val="Hyperlink1"/>
          <w:color w:val="000000" w:themeColor="text1"/>
        </w:rPr>
        <w:t>FedEx</w:t>
      </w:r>
      <w:proofErr w:type="spellEnd"/>
      <w:r w:rsidRPr="00711204">
        <w:rPr>
          <w:rStyle w:val="Hyperlink1"/>
          <w:color w:val="000000" w:themeColor="text1"/>
        </w:rPr>
        <w:t xml:space="preserve"> и др.) – по истечении 3 (трех) календарных дней с момента отправления; при направлении телеграммой – на следующий день после такого отправления. Если </w:t>
      </w:r>
      <w:r w:rsidRPr="00711204">
        <w:rPr>
          <w:rStyle w:val="Hyperlink1"/>
          <w:color w:val="000000" w:themeColor="text1"/>
        </w:rPr>
        <w:lastRenderedPageBreak/>
        <w:t>уведомление, отправленное Стороне, не вручено вследствие выбытия адресата или возвращено с отметкой организации связи, осуществляющей доставку, об отсутствии адресата по адресу доставки, то такое уведомление считается полученным адресатом в день его доставки по адресу доставки.</w:t>
      </w:r>
    </w:p>
    <w:p w14:paraId="67B08949" w14:textId="77777777" w:rsidR="008D5521" w:rsidRPr="00711204" w:rsidRDefault="00513E75">
      <w:pPr>
        <w:spacing w:after="0" w:line="240" w:lineRule="auto"/>
        <w:ind w:firstLine="720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11.7.</w:t>
      </w:r>
      <w:r w:rsidRPr="00711204">
        <w:rPr>
          <w:rStyle w:val="Hyperlink1"/>
          <w:color w:val="000000" w:themeColor="text1"/>
        </w:rPr>
        <w:tab/>
        <w:t>В Договоре, дополнительных соглашениях к Договору, счете на оплату, Акте и счете-фактуре в обязательном порядке подлежит указанию машинописным способом идентификатор соглашения о предоставлении Заказчику субсидии – 000 000 000 9621 P01 0002. Идентификатор проставляется через символ «/» перед номером договора, номером документа, подтверждающего возникновение денежных обязательств (Акт, счет на оплату), а также в счете-фактуре в строке 8 – "Идентификатор государственного контракта, договора (соглашения) (при наличии)".</w:t>
      </w:r>
    </w:p>
    <w:p w14:paraId="7A8F980C" w14:textId="77777777" w:rsidR="008D5521" w:rsidRPr="00711204" w:rsidRDefault="00513E75">
      <w:pPr>
        <w:spacing w:after="0" w:line="240" w:lineRule="auto"/>
        <w:ind w:firstLine="720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11.8. Обязанности по государственной регистрации исключительного права на разрабатываемое СПО, подаче документов для осуществления регистрации и расходы, связанные с такой регистрацией, несет Заказчик.</w:t>
      </w:r>
    </w:p>
    <w:p w14:paraId="71C8FF17" w14:textId="77777777" w:rsidR="008D5521" w:rsidRPr="00711204" w:rsidRDefault="00513E75">
      <w:pPr>
        <w:spacing w:after="0" w:line="240" w:lineRule="auto"/>
        <w:ind w:firstLine="720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11.9. Во всех вопросах, не урегулированных в тексте Договора, Стороны руководствуются законодательством Российской Федерации.</w:t>
      </w:r>
    </w:p>
    <w:p w14:paraId="46EF0393" w14:textId="77777777" w:rsidR="008D5521" w:rsidRPr="00711204" w:rsidRDefault="008D55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68FFBC" w14:textId="77777777" w:rsidR="008D5521" w:rsidRPr="00711204" w:rsidRDefault="008D55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27A744" w14:textId="77777777" w:rsidR="008D5521" w:rsidRPr="00711204" w:rsidRDefault="0051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711204">
        <w:rPr>
          <w:rFonts w:ascii="Times New Roman" w:hAnsi="Times New Roman"/>
          <w:color w:val="000000" w:themeColor="text1"/>
          <w:kern w:val="2"/>
          <w:sz w:val="24"/>
          <w:szCs w:val="24"/>
        </w:rPr>
        <w:t>11.10.</w:t>
      </w:r>
      <w:r w:rsidRPr="00711204">
        <w:rPr>
          <w:rFonts w:ascii="Times New Roman" w:hAnsi="Times New Roman"/>
          <w:color w:val="000000" w:themeColor="text1"/>
          <w:kern w:val="2"/>
          <w:sz w:val="24"/>
          <w:szCs w:val="24"/>
        </w:rPr>
        <w:tab/>
        <w:t xml:space="preserve">  К Договору прилагаются и являются его неотъемлемой частью:</w:t>
      </w:r>
    </w:p>
    <w:p w14:paraId="5148989E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11.10.1. Приложение № 1 – Техническое задание;</w:t>
      </w:r>
    </w:p>
    <w:p w14:paraId="6913D916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11.10.2. Приложение № 2 – Акт сдачи-приемки работ (форма);</w:t>
      </w:r>
    </w:p>
    <w:p w14:paraId="397C0C37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11.10.3. Приложение № 3 – Акт исполнения обязательств;</w:t>
      </w:r>
    </w:p>
    <w:p w14:paraId="66ED710C" w14:textId="77777777" w:rsidR="008D5521" w:rsidRPr="00711204" w:rsidRDefault="00513E75">
      <w:pPr>
        <w:spacing w:after="0"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11.10.4. Приложение № 4 – Календарный пан выполнения работ.</w:t>
      </w:r>
    </w:p>
    <w:p w14:paraId="3E16B5BF" w14:textId="77777777" w:rsidR="008D5521" w:rsidRPr="00711204" w:rsidRDefault="008D5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4738CE" w14:textId="77777777" w:rsidR="008D5521" w:rsidRPr="00711204" w:rsidRDefault="00513E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711204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 xml:space="preserve">12. РЕКВИЗИТЫ И ПОДПИСИ СТОРОН </w:t>
      </w:r>
    </w:p>
    <w:p w14:paraId="2F5AF733" w14:textId="77777777" w:rsidR="008D5521" w:rsidRPr="00711204" w:rsidRDefault="008D55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</w:p>
    <w:tbl>
      <w:tblPr>
        <w:tblStyle w:val="TableNormal"/>
        <w:tblW w:w="93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73"/>
        <w:gridCol w:w="4382"/>
      </w:tblGrid>
      <w:tr w:rsidR="00711204" w:rsidRPr="00711204" w14:paraId="03B66771" w14:textId="77777777">
        <w:trPr>
          <w:trHeight w:val="7127"/>
          <w:jc w:val="center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3A7D" w14:textId="77777777" w:rsidR="008D5521" w:rsidRPr="00711204" w:rsidRDefault="00513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Заказчик:</w:t>
            </w:r>
          </w:p>
          <w:p w14:paraId="1C32BAE2" w14:textId="77777777" w:rsidR="008D5521" w:rsidRPr="00711204" w:rsidRDefault="00513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Федеральное государственное унитарное предприятие «Главный радиочастотный центр» (ФГУП «ГРЧЦ»)</w:t>
            </w:r>
          </w:p>
          <w:p w14:paraId="61383209" w14:textId="77777777" w:rsidR="008D5521" w:rsidRPr="00711204" w:rsidRDefault="0051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 нахождения: 115114, г. Москва, </w:t>
            </w:r>
            <w:proofErr w:type="spellStart"/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Дербеневская</w:t>
            </w:r>
            <w:proofErr w:type="spellEnd"/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набережная, д. 7 стр. 15 </w:t>
            </w:r>
          </w:p>
          <w:p w14:paraId="43E47D7A" w14:textId="77777777" w:rsidR="008D5521" w:rsidRPr="00711204" w:rsidRDefault="0051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Почтовый адрес: 117997, г. Москва, </w:t>
            </w:r>
            <w:proofErr w:type="spellStart"/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Дербеневская</w:t>
            </w:r>
            <w:proofErr w:type="spellEnd"/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набережная, д. 7 стр. 15</w:t>
            </w:r>
          </w:p>
          <w:p w14:paraId="2FAE94FA" w14:textId="77777777" w:rsidR="008D5521" w:rsidRPr="00711204" w:rsidRDefault="00513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 1027739334479</w:t>
            </w:r>
          </w:p>
          <w:p w14:paraId="579604A0" w14:textId="77777777" w:rsidR="008D5521" w:rsidRPr="00711204" w:rsidRDefault="0051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ИНН/КПП: 7706228218/775050001</w:t>
            </w:r>
          </w:p>
          <w:p w14:paraId="313C44BE" w14:textId="77777777" w:rsidR="008D5521" w:rsidRPr="00711204" w:rsidRDefault="0051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ОКПО 56562879</w:t>
            </w:r>
          </w:p>
          <w:p w14:paraId="702605F6" w14:textId="77777777" w:rsidR="008D5521" w:rsidRPr="00711204" w:rsidRDefault="0051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УФК по г. Москве ФГУП «ГРЧЦ» </w:t>
            </w:r>
          </w:p>
          <w:p w14:paraId="7DBF9F81" w14:textId="77777777" w:rsidR="008D5521" w:rsidRPr="00711204" w:rsidRDefault="0051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л/с 711Э0912001</w:t>
            </w:r>
          </w:p>
          <w:p w14:paraId="3B5722DB" w14:textId="77777777" w:rsidR="008D5521" w:rsidRPr="00711204" w:rsidRDefault="00513E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ГУ БАНКА РОССИИ ПО ЦФО//УФК ПО Г.                    </w:t>
            </w:r>
          </w:p>
          <w:p w14:paraId="18E1034D" w14:textId="77777777" w:rsidR="008D5521" w:rsidRPr="00711204" w:rsidRDefault="00513E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МОСКВЕ г. Москва</w:t>
            </w:r>
          </w:p>
          <w:p w14:paraId="0B486F5A" w14:textId="77777777" w:rsidR="008D5521" w:rsidRPr="00711204" w:rsidRDefault="00513E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Казначейский счет 03215643000000017301                  Единый казначейский счет 40102810545370000003        </w:t>
            </w:r>
          </w:p>
          <w:p w14:paraId="74E48305" w14:textId="77777777" w:rsidR="008D5521" w:rsidRPr="00711204" w:rsidRDefault="0051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 004525988</w:t>
            </w:r>
          </w:p>
          <w:p w14:paraId="7D8340E9" w14:textId="77777777" w:rsidR="008D5521" w:rsidRPr="00711204" w:rsidRDefault="0051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Идентификатор соглашения</w:t>
            </w:r>
          </w:p>
          <w:p w14:paraId="2F5E32A4" w14:textId="77777777" w:rsidR="008D5521" w:rsidRPr="00711204" w:rsidRDefault="00513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000 000 000 9621 P01 0002</w:t>
            </w:r>
          </w:p>
          <w:p w14:paraId="4BC98B21" w14:textId="77777777" w:rsidR="008D5521" w:rsidRPr="00711204" w:rsidRDefault="00513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 8 (495) 748-10-98</w:t>
            </w:r>
          </w:p>
          <w:p w14:paraId="0DEB4AC1" w14:textId="77777777" w:rsidR="008D5521" w:rsidRPr="00711204" w:rsidRDefault="00513E75">
            <w:pPr>
              <w:widowControl w:val="0"/>
              <w:spacing w:after="0" w:line="240" w:lineRule="auto"/>
              <w:rPr>
                <w:color w:val="000000" w:themeColor="text1"/>
                <w:lang w:val="en-US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  <w:u w:val="single" w:color="0000FF"/>
                <w:lang w:val="en-US"/>
              </w:rPr>
              <w:t>grfc@grfc.ru</w:t>
            </w: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F98D2" w14:textId="77777777" w:rsidR="008D5521" w:rsidRPr="00711204" w:rsidRDefault="00513E7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Исполнитель:</w:t>
            </w:r>
          </w:p>
        </w:tc>
      </w:tr>
      <w:tr w:rsidR="00711204" w:rsidRPr="00711204" w14:paraId="684E2A5D" w14:textId="77777777">
        <w:trPr>
          <w:trHeight w:val="2110"/>
          <w:jc w:val="center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6DA68" w14:textId="77777777" w:rsidR="008D5521" w:rsidRPr="00711204" w:rsidRDefault="00513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Заказчик:</w:t>
            </w:r>
          </w:p>
          <w:p w14:paraId="72D5A85C" w14:textId="77777777" w:rsidR="008D5521" w:rsidRPr="00711204" w:rsidRDefault="008D552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A8D6CC" w14:textId="77777777" w:rsidR="008D5521" w:rsidRPr="00711204" w:rsidRDefault="008D552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D450FE0" w14:textId="6E7A5723" w:rsidR="008D5521" w:rsidRPr="00711204" w:rsidRDefault="00513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_______________ / </w:t>
            </w:r>
            <w:r w:rsidR="004D2156"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</w:t>
            </w: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  <w:p w14:paraId="4D7ECDF4" w14:textId="77777777" w:rsidR="008D5521" w:rsidRPr="00711204" w:rsidRDefault="00513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</w:t>
            </w:r>
          </w:p>
          <w:p w14:paraId="14AFF1B8" w14:textId="77777777" w:rsidR="008D5521" w:rsidRPr="00711204" w:rsidRDefault="00513E7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8EAC" w14:textId="77777777" w:rsidR="008D5521" w:rsidRPr="00711204" w:rsidRDefault="00513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Исполнитель:</w:t>
            </w:r>
          </w:p>
          <w:p w14:paraId="5C594B87" w14:textId="77777777" w:rsidR="008D5521" w:rsidRPr="00711204" w:rsidRDefault="008D55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B35B39" w14:textId="77777777" w:rsidR="008D5521" w:rsidRPr="00711204" w:rsidRDefault="008D55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BF8A19" w14:textId="1CD85A5E" w:rsidR="008D5521" w:rsidRPr="00711204" w:rsidRDefault="00513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_______________ / </w:t>
            </w:r>
            <w:r w:rsidR="004D2156"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</w:t>
            </w: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  <w:p w14:paraId="2621CC9B" w14:textId="77777777" w:rsidR="008D5521" w:rsidRPr="00711204" w:rsidRDefault="008D55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B322E2" w14:textId="77777777" w:rsidR="008D5521" w:rsidRPr="00711204" w:rsidRDefault="00513E75">
            <w:pPr>
              <w:widowControl w:val="0"/>
              <w:spacing w:after="0" w:line="240" w:lineRule="auto"/>
              <w:ind w:firstLine="34"/>
              <w:rPr>
                <w:color w:val="000000" w:themeColor="text1"/>
              </w:rPr>
            </w:pPr>
            <w:r w:rsidRPr="00711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М.П.</w:t>
            </w:r>
          </w:p>
        </w:tc>
      </w:tr>
    </w:tbl>
    <w:p w14:paraId="58C55E56" w14:textId="77777777" w:rsidR="0092485C" w:rsidRDefault="009248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sectPr w:rsidR="0092485C" w:rsidSect="002D3956">
          <w:headerReference w:type="default" r:id="rId16"/>
          <w:headerReference w:type="first" r:id="rId17"/>
          <w:pgSz w:w="11900" w:h="16840"/>
          <w:pgMar w:top="567" w:right="850" w:bottom="1134" w:left="1701" w:header="709" w:footer="0" w:gutter="0"/>
          <w:cols w:space="720"/>
          <w:titlePg/>
        </w:sectPr>
      </w:pPr>
    </w:p>
    <w:p w14:paraId="7AA134A5" w14:textId="77777777" w:rsidR="0092485C" w:rsidRPr="00711204" w:rsidRDefault="0092485C" w:rsidP="0092485C">
      <w:pPr>
        <w:spacing w:after="0" w:line="240" w:lineRule="auto"/>
        <w:ind w:left="6237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lastRenderedPageBreak/>
        <w:t>Приложение № 1</w:t>
      </w:r>
    </w:p>
    <w:p w14:paraId="156DA5F0" w14:textId="77777777" w:rsidR="0092485C" w:rsidRPr="00711204" w:rsidRDefault="0092485C" w:rsidP="0092485C">
      <w:pPr>
        <w:spacing w:after="0" w:line="240" w:lineRule="auto"/>
        <w:ind w:left="6237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к договору № ___________</w:t>
      </w:r>
    </w:p>
    <w:p w14:paraId="2A83B5BD" w14:textId="77777777" w:rsidR="0092485C" w:rsidRPr="00711204" w:rsidRDefault="0092485C" w:rsidP="0092485C">
      <w:pPr>
        <w:spacing w:after="0" w:line="240" w:lineRule="auto"/>
        <w:ind w:left="6237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от «____» ________________ 20____г.</w:t>
      </w:r>
    </w:p>
    <w:p w14:paraId="19DFED6D" w14:textId="77777777" w:rsidR="0092485C" w:rsidRPr="00711204" w:rsidRDefault="0092485C" w:rsidP="0092485C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A4394D" w14:textId="77777777" w:rsidR="0092485C" w:rsidRPr="00711204" w:rsidRDefault="0092485C" w:rsidP="0092485C">
      <w:pPr>
        <w:spacing w:before="40" w:after="96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93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5"/>
      </w:tblGrid>
      <w:tr w:rsidR="0092485C" w:rsidRPr="00711204" w14:paraId="64C4A9F5" w14:textId="77777777" w:rsidTr="00D3629B">
        <w:trPr>
          <w:trHeight w:val="1741"/>
          <w:jc w:val="center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71C7C" w14:textId="77777777" w:rsidR="0092485C" w:rsidRDefault="0092485C" w:rsidP="00D3629B">
            <w:pPr>
              <w:tabs>
                <w:tab w:val="left" w:pos="4755"/>
              </w:tabs>
              <w:spacing w:before="40" w:after="96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64C8EE7" w14:textId="77777777" w:rsidR="0092485C" w:rsidRDefault="0092485C" w:rsidP="00D3629B">
            <w:pPr>
              <w:tabs>
                <w:tab w:val="left" w:pos="4755"/>
              </w:tabs>
              <w:spacing w:before="40" w:after="96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212DCD4" w14:textId="77777777" w:rsidR="0092485C" w:rsidRDefault="0092485C" w:rsidP="00D3629B">
            <w:pPr>
              <w:tabs>
                <w:tab w:val="left" w:pos="4755"/>
              </w:tabs>
              <w:spacing w:before="40" w:after="96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8AE9199" w14:textId="77777777" w:rsidR="0092485C" w:rsidRDefault="0092485C" w:rsidP="00D3629B">
            <w:pPr>
              <w:tabs>
                <w:tab w:val="left" w:pos="4755"/>
              </w:tabs>
              <w:spacing w:before="40" w:after="96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C147998" w14:textId="77777777" w:rsidR="0092485C" w:rsidRDefault="0092485C" w:rsidP="00D3629B">
            <w:pPr>
              <w:tabs>
                <w:tab w:val="left" w:pos="4755"/>
              </w:tabs>
              <w:spacing w:before="40" w:after="96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8897BFD" w14:textId="77777777" w:rsidR="0092485C" w:rsidRDefault="0092485C" w:rsidP="00D3629B">
            <w:pPr>
              <w:tabs>
                <w:tab w:val="left" w:pos="4755"/>
              </w:tabs>
              <w:spacing w:before="40" w:after="96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D663C21" w14:textId="77777777" w:rsidR="0092485C" w:rsidRDefault="0092485C" w:rsidP="00D3629B">
            <w:pPr>
              <w:tabs>
                <w:tab w:val="left" w:pos="4755"/>
              </w:tabs>
              <w:spacing w:before="40" w:after="96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61D7FB3" w14:textId="77777777" w:rsidR="0092485C" w:rsidRDefault="0092485C" w:rsidP="00D3629B">
            <w:pPr>
              <w:tabs>
                <w:tab w:val="left" w:pos="4755"/>
              </w:tabs>
              <w:spacing w:before="40" w:after="96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4B8DB54" w14:textId="77777777" w:rsidR="0092485C" w:rsidRDefault="0092485C" w:rsidP="00D3629B">
            <w:pPr>
              <w:tabs>
                <w:tab w:val="left" w:pos="4755"/>
              </w:tabs>
              <w:spacing w:before="40" w:after="96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2C31589" w14:textId="77777777" w:rsidR="0092485C" w:rsidRPr="00711204" w:rsidRDefault="0092485C" w:rsidP="00D3629B">
            <w:pPr>
              <w:tabs>
                <w:tab w:val="left" w:pos="4755"/>
              </w:tabs>
              <w:spacing w:before="40" w:after="96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2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ТЕХНИЧЕСКОЕ ЗАДАНИЕ</w:t>
            </w:r>
          </w:p>
          <w:p w14:paraId="311DF174" w14:textId="77777777" w:rsidR="0092485C" w:rsidRPr="00711204" w:rsidRDefault="0092485C" w:rsidP="00D3629B">
            <w:pPr>
              <w:spacing w:before="40" w:after="96" w:line="360" w:lineRule="auto"/>
              <w:jc w:val="center"/>
              <w:rPr>
                <w:color w:val="000000" w:themeColor="text1"/>
              </w:rPr>
            </w:pPr>
            <w:r w:rsidRPr="007112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 выполнение работ по созданию автоматизированной системы мониторинга нарушений прав субъектов персональных данных в сети «Интернет» (АС </w:t>
            </w:r>
            <w:proofErr w:type="spellStart"/>
            <w:r w:rsidRPr="007112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МПДн</w:t>
            </w:r>
            <w:proofErr w:type="spellEnd"/>
            <w:r w:rsidRPr="007112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67B90C65" w14:textId="77777777" w:rsidR="0092485C" w:rsidRPr="00711204" w:rsidRDefault="0092485C" w:rsidP="0092485C">
      <w:pPr>
        <w:widowControl w:val="0"/>
        <w:spacing w:before="40" w:after="96" w:line="240" w:lineRule="auto"/>
        <w:ind w:left="534" w:hanging="53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1D6A37" w14:textId="77777777" w:rsidR="0092485C" w:rsidRPr="00711204" w:rsidRDefault="0092485C" w:rsidP="0092485C">
      <w:pPr>
        <w:pStyle w:val="1"/>
        <w:tabs>
          <w:tab w:val="left" w:pos="993"/>
        </w:tabs>
        <w:spacing w:before="40" w:after="96" w:line="360" w:lineRule="auto"/>
        <w:ind w:left="426"/>
        <w:rPr>
          <w:color w:val="000000" w:themeColor="text1"/>
        </w:rPr>
      </w:pPr>
      <w:r w:rsidRPr="00711204">
        <w:rPr>
          <w:rFonts w:ascii="Arial Unicode MS" w:eastAsia="Arial Unicode MS" w:hAnsi="Arial Unicode MS" w:cs="Arial Unicode MS"/>
          <w:b w:val="0"/>
          <w:bCs w:val="0"/>
          <w:caps w:val="0"/>
          <w:color w:val="000000" w:themeColor="text1"/>
          <w:sz w:val="24"/>
          <w:szCs w:val="24"/>
        </w:rPr>
        <w:br w:type="column"/>
      </w:r>
    </w:p>
    <w:p w14:paraId="20808C8F" w14:textId="77777777" w:rsidR="0092485C" w:rsidRPr="00711204" w:rsidRDefault="0092485C" w:rsidP="0092485C">
      <w:pPr>
        <w:pStyle w:val="1"/>
        <w:tabs>
          <w:tab w:val="left" w:pos="993"/>
        </w:tabs>
        <w:spacing w:before="40" w:after="96" w:line="360" w:lineRule="auto"/>
        <w:ind w:left="426"/>
        <w:rPr>
          <w:color w:val="000000" w:themeColor="text1"/>
        </w:rPr>
      </w:pPr>
    </w:p>
    <w:p w14:paraId="7E9D15D9" w14:textId="77777777" w:rsidR="0092485C" w:rsidRPr="00711204" w:rsidRDefault="0092485C" w:rsidP="0092485C">
      <w:pPr>
        <w:pStyle w:val="1"/>
        <w:tabs>
          <w:tab w:val="left" w:pos="993"/>
        </w:tabs>
        <w:spacing w:before="40" w:after="96" w:line="360" w:lineRule="auto"/>
        <w:ind w:left="426"/>
        <w:rPr>
          <w:b w:val="0"/>
          <w:bCs w:val="0"/>
          <w:caps w:val="0"/>
          <w:color w:val="000000" w:themeColor="text1"/>
          <w:sz w:val="24"/>
          <w:szCs w:val="24"/>
        </w:rPr>
      </w:pPr>
    </w:p>
    <w:p w14:paraId="6B5C261B" w14:textId="77777777" w:rsidR="0092485C" w:rsidRPr="00711204" w:rsidRDefault="0092485C" w:rsidP="0092485C">
      <w:pPr>
        <w:tabs>
          <w:tab w:val="left" w:pos="430"/>
          <w:tab w:val="center" w:pos="4677"/>
        </w:tabs>
        <w:rPr>
          <w:rStyle w:val="Hyperlink0"/>
          <w:rFonts w:eastAsia="Arial Unicode MS"/>
          <w:color w:val="000000" w:themeColor="text1"/>
        </w:rPr>
      </w:pPr>
      <w:r w:rsidRPr="0071120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ab/>
      </w:r>
      <w:r w:rsidRPr="0071120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ab/>
      </w:r>
      <w:r w:rsidRPr="00711204">
        <w:rPr>
          <w:rStyle w:val="Hyperlink0"/>
          <w:rFonts w:eastAsia="Arial Unicode MS"/>
          <w:color w:val="000000" w:themeColor="text1"/>
        </w:rPr>
        <w:t>СОДЕРЖАНИЕ</w:t>
      </w:r>
    </w:p>
    <w:sdt>
      <w:sdtPr>
        <w:rPr>
          <w:rFonts w:ascii="Calibri" w:eastAsia="Arial Unicode MS" w:hAnsi="Calibri" w:cs="Arial Unicode MS"/>
          <w:b w:val="0"/>
          <w:bCs w:val="0"/>
          <w:color w:val="000000"/>
          <w:sz w:val="22"/>
          <w:szCs w:val="22"/>
        </w:rPr>
        <w:id w:val="-1875917093"/>
        <w:docPartObj>
          <w:docPartGallery w:val="Table of Contents"/>
          <w:docPartUnique/>
        </w:docPartObj>
      </w:sdtPr>
      <w:sdtEndPr/>
      <w:sdtContent>
        <w:p w14:paraId="492ED8D0" w14:textId="77777777" w:rsidR="0092485C" w:rsidRDefault="0092485C" w:rsidP="0092485C">
          <w:pPr>
            <w:pStyle w:val="af5"/>
          </w:pPr>
        </w:p>
        <w:p w14:paraId="254078E8" w14:textId="77777777" w:rsidR="0092485C" w:rsidRDefault="0092485C" w:rsidP="0092485C">
          <w:pPr>
            <w:pStyle w:val="1a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80352415" w:history="1">
            <w:r w:rsidRPr="004D43DD">
              <w:rPr>
                <w:rStyle w:val="a3"/>
                <w:noProof/>
              </w:rPr>
              <w:t>ПЕРЕЧЕНЬ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_Toc80352415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B31DA" w14:textId="77777777" w:rsidR="0092485C" w:rsidRDefault="00203CA1" w:rsidP="0092485C">
          <w:pPr>
            <w:pStyle w:val="1a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16" w:history="1">
            <w:r w:rsidR="0092485C" w:rsidRPr="004D43DD">
              <w:rPr>
                <w:rStyle w:val="a3"/>
                <w:noProof/>
              </w:rPr>
              <w:t>ТЕРМИНЫ И ОПРЕДЕЛЕНИЯ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_Toc80352416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7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6C643C4E" w14:textId="77777777" w:rsidR="0092485C" w:rsidRDefault="00203CA1" w:rsidP="0092485C">
          <w:pPr>
            <w:pStyle w:val="26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17" w:history="1">
            <w:r w:rsidR="0092485C" w:rsidRPr="004D43DD">
              <w:rPr>
                <w:rStyle w:val="a3"/>
                <w:rFonts w:hAnsi="Arial Unicode MS"/>
                <w:noProof/>
              </w:rPr>
              <w:t>1.</w:t>
            </w:r>
            <w:r w:rsidR="0092485C" w:rsidRPr="004D43DD">
              <w:rPr>
                <w:rStyle w:val="a3"/>
                <w:noProof/>
              </w:rPr>
              <w:t xml:space="preserve"> Полное наименование системы и её условное обозначение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_Toc80352417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11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5C6A5A72" w14:textId="77777777" w:rsidR="0092485C" w:rsidRDefault="00203CA1" w:rsidP="0092485C">
          <w:pPr>
            <w:pStyle w:val="26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18" w:history="1">
            <w:r w:rsidR="0092485C" w:rsidRPr="004D43DD">
              <w:rPr>
                <w:rStyle w:val="a3"/>
                <w:rFonts w:hAnsi="Arial Unicode MS"/>
                <w:noProof/>
              </w:rPr>
              <w:t>2.</w:t>
            </w:r>
            <w:r w:rsidR="0092485C" w:rsidRPr="004D43DD">
              <w:rPr>
                <w:rStyle w:val="a3"/>
                <w:noProof/>
              </w:rPr>
              <w:t xml:space="preserve"> Шифр темы или шифр (номер) договора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_Toc80352418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11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771CA6A5" w14:textId="77777777" w:rsidR="0092485C" w:rsidRDefault="00203CA1" w:rsidP="0092485C">
          <w:pPr>
            <w:pStyle w:val="26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19" w:history="1">
            <w:r w:rsidR="0092485C" w:rsidRPr="004D43DD">
              <w:rPr>
                <w:rStyle w:val="a3"/>
                <w:rFonts w:hAnsi="Arial Unicode MS"/>
                <w:noProof/>
              </w:rPr>
              <w:t>3.</w:t>
            </w:r>
            <w:r w:rsidR="0092485C" w:rsidRPr="004D43DD">
              <w:rPr>
                <w:rStyle w:val="a3"/>
                <w:noProof/>
              </w:rPr>
              <w:t xml:space="preserve"> Наименование организаций заказчика и разработчика системы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_Toc80352419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11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213202FA" w14:textId="77777777" w:rsidR="0092485C" w:rsidRDefault="00203CA1" w:rsidP="0092485C">
          <w:pPr>
            <w:pStyle w:val="26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20" w:history="1">
            <w:r w:rsidR="0092485C" w:rsidRPr="004D43DD">
              <w:rPr>
                <w:rStyle w:val="a3"/>
                <w:rFonts w:hAnsi="Arial Unicode MS"/>
                <w:noProof/>
              </w:rPr>
              <w:t>4.</w:t>
            </w:r>
            <w:r w:rsidR="0092485C" w:rsidRPr="004D43DD">
              <w:rPr>
                <w:rStyle w:val="a3"/>
                <w:noProof/>
              </w:rPr>
              <w:t xml:space="preserve"> Перечень документов, на основании которых создается система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_Toc80352420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11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16A8EE30" w14:textId="77777777" w:rsidR="0092485C" w:rsidRDefault="00203CA1" w:rsidP="0092485C">
          <w:pPr>
            <w:pStyle w:val="26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21" w:history="1">
            <w:r w:rsidR="0092485C" w:rsidRPr="004D43DD">
              <w:rPr>
                <w:rStyle w:val="a3"/>
                <w:rFonts w:hAnsi="Arial Unicode MS"/>
                <w:noProof/>
              </w:rPr>
              <w:t>5.</w:t>
            </w:r>
            <w:r w:rsidR="0092485C" w:rsidRPr="004D43DD">
              <w:rPr>
                <w:rStyle w:val="a3"/>
                <w:noProof/>
              </w:rPr>
              <w:t xml:space="preserve"> Плановые сроки начала и окончания работ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_Toc80352421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14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69C67835" w14:textId="77777777" w:rsidR="0092485C" w:rsidRDefault="00203CA1" w:rsidP="0092485C">
          <w:pPr>
            <w:pStyle w:val="26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22" w:history="1">
            <w:r w:rsidR="0092485C" w:rsidRPr="004D43DD">
              <w:rPr>
                <w:rStyle w:val="a3"/>
                <w:rFonts w:hAnsi="Arial Unicode MS"/>
                <w:noProof/>
              </w:rPr>
              <w:t>6.</w:t>
            </w:r>
            <w:r w:rsidR="0092485C" w:rsidRPr="004D43DD">
              <w:rPr>
                <w:rStyle w:val="a3"/>
                <w:noProof/>
              </w:rPr>
              <w:t xml:space="preserve"> Сведения об источниках и порядке финансирования работ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_Toc80352422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14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7DFE821C" w14:textId="77777777" w:rsidR="0092485C" w:rsidRDefault="00203CA1" w:rsidP="0092485C">
          <w:pPr>
            <w:pStyle w:val="26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23" w:history="1">
            <w:r w:rsidR="0092485C" w:rsidRPr="004D43DD">
              <w:rPr>
                <w:rStyle w:val="a3"/>
                <w:rFonts w:hAnsi="Arial Unicode MS"/>
                <w:noProof/>
              </w:rPr>
              <w:t>7.</w:t>
            </w:r>
            <w:r w:rsidR="0092485C" w:rsidRPr="004D43DD">
              <w:rPr>
                <w:rStyle w:val="a3"/>
                <w:noProof/>
              </w:rPr>
              <w:t xml:space="preserve"> Порядок оформления и предъявления заказчику результатов работ по созданию системы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_Toc80352423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14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27D26BDA" w14:textId="77777777" w:rsidR="0092485C" w:rsidRDefault="00203CA1" w:rsidP="0092485C">
          <w:pPr>
            <w:pStyle w:val="26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24" w:history="1">
            <w:r w:rsidR="0092485C" w:rsidRPr="004D43DD">
              <w:rPr>
                <w:rStyle w:val="a3"/>
                <w:rFonts w:hAnsi="Arial Unicode MS"/>
                <w:noProof/>
              </w:rPr>
              <w:t>2.1.</w:t>
            </w:r>
            <w:r w:rsidR="0092485C" w:rsidRPr="004D43DD">
              <w:rPr>
                <w:rStyle w:val="a3"/>
                <w:noProof/>
              </w:rPr>
              <w:t xml:space="preserve"> Назначение системы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_Toc80352424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16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4E805174" w14:textId="77777777" w:rsidR="0092485C" w:rsidRDefault="00203CA1" w:rsidP="0092485C">
          <w:pPr>
            <w:pStyle w:val="26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25" w:history="1">
            <w:r w:rsidR="0092485C" w:rsidRPr="004D43DD">
              <w:rPr>
                <w:rStyle w:val="a3"/>
                <w:rFonts w:hAnsi="Arial Unicode MS"/>
                <w:noProof/>
              </w:rPr>
              <w:t>2.2.</w:t>
            </w:r>
            <w:r w:rsidR="0092485C" w:rsidRPr="004D43DD">
              <w:rPr>
                <w:rStyle w:val="a3"/>
                <w:noProof/>
              </w:rPr>
              <w:t xml:space="preserve"> Цели и задачи создания системы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_Toc80352425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16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2BC19F04" w14:textId="77777777" w:rsidR="0092485C" w:rsidRDefault="00203CA1" w:rsidP="0092485C">
          <w:pPr>
            <w:pStyle w:val="26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26" w:history="1">
            <w:r w:rsidR="0092485C" w:rsidRPr="004D43DD">
              <w:rPr>
                <w:rStyle w:val="a3"/>
                <w:rFonts w:hAnsi="Arial Unicode MS"/>
                <w:noProof/>
              </w:rPr>
              <w:t>3.1.</w:t>
            </w:r>
            <w:r w:rsidR="0092485C" w:rsidRPr="004D43DD">
              <w:rPr>
                <w:rStyle w:val="a3"/>
                <w:noProof/>
              </w:rPr>
              <w:t xml:space="preserve"> Краткие сведения об объекте автоматизации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_Toc80352426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17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3DFE280E" w14:textId="77777777" w:rsidR="0092485C" w:rsidRDefault="00203CA1" w:rsidP="0092485C">
          <w:pPr>
            <w:pStyle w:val="26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27" w:history="1">
            <w:r w:rsidR="0092485C" w:rsidRPr="004D43DD">
              <w:rPr>
                <w:rStyle w:val="a3"/>
                <w:rFonts w:hAnsi="Arial Unicode MS"/>
                <w:noProof/>
              </w:rPr>
              <w:t>4.1.</w:t>
            </w:r>
            <w:r w:rsidR="0092485C" w:rsidRPr="004D43DD">
              <w:rPr>
                <w:rStyle w:val="a3"/>
                <w:noProof/>
              </w:rPr>
              <w:t xml:space="preserve"> Требования к системе в целом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_Toc80352427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18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5A53857D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28" w:history="1">
            <w:r w:rsidR="0092485C" w:rsidRPr="004D43DD">
              <w:rPr>
                <w:rStyle w:val="a3"/>
                <w:rFonts w:hAnsi="Arial Unicode MS"/>
                <w:noProof/>
              </w:rPr>
              <w:t>4.1.1.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noProof/>
              </w:rPr>
              <w:t>Требования к структуре и функционированию Системы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_Toc80352428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18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5134F589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29" w:history="1">
            <w:r w:rsidR="0092485C" w:rsidRPr="004D43DD">
              <w:rPr>
                <w:rStyle w:val="a3"/>
                <w:rFonts w:hAnsi="Arial Unicode MS"/>
                <w:noProof/>
              </w:rPr>
              <w:t>4.1.2.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noProof/>
              </w:rPr>
              <w:t>Требования к численности и квалификации персонала Системы и режиму его работы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_Toc80352429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21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77BC5C89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30" w:history="1">
            <w:r w:rsidR="0092485C" w:rsidRPr="004D43DD">
              <w:rPr>
                <w:rStyle w:val="a3"/>
                <w:rFonts w:hAnsi="Arial Unicode MS"/>
                <w:noProof/>
              </w:rPr>
              <w:t>4.1.3.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noProof/>
              </w:rPr>
              <w:t>Показатели назначения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_Toc80352430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22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1036F6D3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31" w:history="1">
            <w:r w:rsidR="0092485C" w:rsidRPr="004D43DD">
              <w:rPr>
                <w:rStyle w:val="a3"/>
                <w:rFonts w:hAnsi="Arial Unicode MS"/>
                <w:noProof/>
              </w:rPr>
              <w:t>4.1.4.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noProof/>
              </w:rPr>
              <w:t>Требования к надежности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_Toc80352431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22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27A7A44B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32" w:history="1">
            <w:r w:rsidR="0092485C" w:rsidRPr="004D43DD">
              <w:rPr>
                <w:rStyle w:val="a3"/>
                <w:rFonts w:hAnsi="Arial Unicode MS"/>
                <w:noProof/>
              </w:rPr>
              <w:t>4.1.5.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noProof/>
              </w:rPr>
              <w:t>Требования безопасности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_Toc80352432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23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65568817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33" w:history="1">
            <w:r w:rsidR="0092485C" w:rsidRPr="004D43DD">
              <w:rPr>
                <w:rStyle w:val="a3"/>
                <w:rFonts w:hAnsi="Arial Unicode MS"/>
                <w:noProof/>
              </w:rPr>
              <w:t>4.1.6.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noProof/>
              </w:rPr>
              <w:t>Требования к эргономике и технической эстетике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_Toc80352433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23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43AFD90F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34" w:history="1">
            <w:r w:rsidR="0092485C" w:rsidRPr="004D43DD">
              <w:rPr>
                <w:rStyle w:val="a3"/>
                <w:rFonts w:hAnsi="Arial Unicode MS"/>
                <w:noProof/>
              </w:rPr>
              <w:t>4.1.7.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noProof/>
              </w:rPr>
              <w:t>Требования к защите информации от несанкционированного доступа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_Toc80352434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25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4C26F435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35" w:history="1">
            <w:r w:rsidR="0092485C" w:rsidRPr="004D43DD">
              <w:rPr>
                <w:rStyle w:val="a3"/>
                <w:rFonts w:hAnsi="Arial Unicode MS"/>
                <w:noProof/>
              </w:rPr>
              <w:t>4.1.8.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noProof/>
              </w:rPr>
              <w:t>Требования по сохранности информации при авариях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_Toc80352435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25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0D737457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36" w:history="1">
            <w:r w:rsidR="0092485C" w:rsidRPr="004D43DD">
              <w:rPr>
                <w:rStyle w:val="a3"/>
                <w:rFonts w:hAnsi="Arial Unicode MS"/>
                <w:noProof/>
              </w:rPr>
              <w:t>4.1.9.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noProof/>
              </w:rPr>
              <w:t>Требования к патентной чистоте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_Toc80352436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26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2142F457" w14:textId="77777777" w:rsidR="0092485C" w:rsidRDefault="00203CA1" w:rsidP="0092485C">
          <w:pPr>
            <w:pStyle w:val="3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37" w:history="1">
            <w:r w:rsidR="0092485C" w:rsidRPr="004D43DD">
              <w:rPr>
                <w:rStyle w:val="a3"/>
                <w:rFonts w:hAnsi="Arial Unicode MS"/>
                <w:noProof/>
              </w:rPr>
              <w:t>4.1.10.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noProof/>
              </w:rPr>
              <w:t>Требования к среде разработки и системе управления БД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_Toc80352437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26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20A47311" w14:textId="77777777" w:rsidR="0092485C" w:rsidRDefault="00203CA1" w:rsidP="0092485C">
          <w:pPr>
            <w:pStyle w:val="3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38" w:history="1">
            <w:r w:rsidR="0092485C" w:rsidRPr="004D43DD">
              <w:rPr>
                <w:rStyle w:val="a3"/>
                <w:rFonts w:hAnsi="Arial Unicode MS"/>
                <w:noProof/>
              </w:rPr>
              <w:t>4.1.11.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noProof/>
              </w:rPr>
              <w:t>Требования к техническому оборудованию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_Toc80352438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27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5FDF1543" w14:textId="77777777" w:rsidR="0092485C" w:rsidRDefault="00203CA1" w:rsidP="0092485C">
          <w:pPr>
            <w:pStyle w:val="26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39" w:history="1">
            <w:r w:rsidR="0092485C" w:rsidRPr="004D43DD">
              <w:rPr>
                <w:rStyle w:val="a3"/>
                <w:rFonts w:hAnsi="Arial Unicode MS"/>
                <w:noProof/>
              </w:rPr>
              <w:t>6.1.</w:t>
            </w:r>
            <w:r w:rsidR="0092485C" w:rsidRPr="004D43DD">
              <w:rPr>
                <w:rStyle w:val="a3"/>
                <w:noProof/>
              </w:rPr>
              <w:t xml:space="preserve"> Подсистема мониторинга нарушений прав субъектов ПДн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_Toc80352439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35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0C3F8D20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40" w:history="1">
            <w:r w:rsidR="0092485C" w:rsidRPr="004D43DD">
              <w:rPr>
                <w:rStyle w:val="a3"/>
                <w:rFonts w:hAnsi="Arial Unicode MS"/>
                <w:noProof/>
              </w:rPr>
              <w:t>6.1.1.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noProof/>
              </w:rPr>
              <w:t>Требования к структуре и функционированию подсистемы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_Toc80352440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35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7D15B9AC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41" w:history="1">
            <w:r w:rsidR="0092485C" w:rsidRPr="004D43DD">
              <w:rPr>
                <w:rStyle w:val="a3"/>
                <w:rFonts w:hAnsi="Arial Unicode MS"/>
                <w:noProof/>
              </w:rPr>
              <w:t>6.1.2.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noProof/>
              </w:rPr>
              <w:t>Требования к подсистеме Мониторинга нарушений прав субъектов ПДн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_Toc80352441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36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4580EC67" w14:textId="77777777" w:rsidR="0092485C" w:rsidRDefault="00203CA1" w:rsidP="0092485C">
          <w:pPr>
            <w:pStyle w:val="26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42" w:history="1">
            <w:r w:rsidR="0092485C" w:rsidRPr="004D43DD">
              <w:rPr>
                <w:rStyle w:val="a3"/>
                <w:rFonts w:hAnsi="Arial Unicode MS"/>
                <w:noProof/>
              </w:rPr>
              <w:t>6.2.</w:t>
            </w:r>
            <w:r w:rsidR="0092485C" w:rsidRPr="004D43DD">
              <w:rPr>
                <w:rStyle w:val="a3"/>
                <w:caps/>
                <w:noProof/>
              </w:rPr>
              <w:t xml:space="preserve"> Требования к подсистеме защиты информации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_Toc80352442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51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7DF9FB10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43" w:history="1">
            <w:r w:rsidR="0092485C" w:rsidRPr="004D43DD">
              <w:rPr>
                <w:rStyle w:val="a3"/>
                <w:rFonts w:hAnsi="Arial Unicode MS"/>
                <w:b/>
                <w:bCs/>
                <w:noProof/>
              </w:rPr>
              <w:t>6.2.1.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b/>
                <w:bCs/>
                <w:noProof/>
              </w:rPr>
              <w:t>Общие требования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_Toc80352443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51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7A21983C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44" w:history="1">
            <w:r w:rsidR="0092485C" w:rsidRPr="004D43DD">
              <w:rPr>
                <w:rStyle w:val="a3"/>
                <w:rFonts w:hAnsi="Arial Unicode MS"/>
                <w:b/>
                <w:bCs/>
                <w:noProof/>
              </w:rPr>
              <w:t>6.2.2.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b/>
                <w:bCs/>
                <w:noProof/>
              </w:rPr>
              <w:t>Формирование требований к ПЗИ АС МПДн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_Toc80352444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52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75DA26B6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45" w:history="1">
            <w:r w:rsidR="0092485C" w:rsidRPr="004D43DD">
              <w:rPr>
                <w:rStyle w:val="a3"/>
                <w:rFonts w:hAnsi="Arial Unicode MS"/>
                <w:b/>
                <w:bCs/>
                <w:noProof/>
              </w:rPr>
              <w:t>6.2.3.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b/>
                <w:bCs/>
                <w:noProof/>
              </w:rPr>
              <w:t>Классификация АС МПДн и определение уровня защищенности ПДн, обрабатываемых в АС МПДн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_Toc80352445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52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4D0C0A21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46" w:history="1">
            <w:r w:rsidR="0092485C" w:rsidRPr="004D43DD">
              <w:rPr>
                <w:rStyle w:val="a3"/>
                <w:rFonts w:hAnsi="Arial Unicode MS"/>
                <w:b/>
                <w:bCs/>
                <w:noProof/>
              </w:rPr>
              <w:t>6.2.4.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b/>
                <w:bCs/>
                <w:noProof/>
              </w:rPr>
              <w:t>Разработка модели угроз БИ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_Toc80352446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52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61ED711F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47" w:history="1">
            <w:r w:rsidR="0092485C" w:rsidRPr="004D43DD">
              <w:rPr>
                <w:rStyle w:val="a3"/>
                <w:rFonts w:hAnsi="Arial Unicode MS"/>
                <w:b/>
                <w:bCs/>
                <w:noProof/>
              </w:rPr>
              <w:t>6.2.5.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b/>
                <w:bCs/>
                <w:noProof/>
              </w:rPr>
              <w:t>Определение требований к ПЗИ АС МПДн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_Toc80352447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53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6D19A9FF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48" w:history="1">
            <w:r w:rsidR="0092485C" w:rsidRPr="004D43DD">
              <w:rPr>
                <w:rStyle w:val="a3"/>
                <w:rFonts w:hAnsi="Arial Unicode MS"/>
                <w:b/>
                <w:bCs/>
                <w:noProof/>
              </w:rPr>
              <w:t>6.2.6.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b/>
                <w:bCs/>
                <w:noProof/>
              </w:rPr>
              <w:t>Технорабочий проект ПЗИ АС МПДн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_Toc80352448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53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0C9B7F85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49" w:history="1">
            <w:r w:rsidR="0092485C" w:rsidRPr="004D43DD">
              <w:rPr>
                <w:rStyle w:val="a3"/>
                <w:rFonts w:hAnsi="Arial Unicode MS"/>
                <w:b/>
                <w:bCs/>
                <w:noProof/>
              </w:rPr>
              <w:t>6.2.7.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b/>
                <w:bCs/>
                <w:noProof/>
              </w:rPr>
              <w:t>Разработка проектной документации на ПЗИ АС МПДн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_Toc80352449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54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4477C9BD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50" w:history="1">
            <w:r w:rsidR="0092485C" w:rsidRPr="004D43DD">
              <w:rPr>
                <w:rStyle w:val="a3"/>
                <w:rFonts w:hAnsi="Arial Unicode MS"/>
                <w:b/>
                <w:bCs/>
                <w:noProof/>
              </w:rPr>
              <w:t>6.2.8.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b/>
                <w:bCs/>
                <w:noProof/>
              </w:rPr>
              <w:t>Разработка рабочей документации на ПЗИ АС МПДн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_Toc80352450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56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428328E2" w14:textId="77777777" w:rsidR="0092485C" w:rsidRDefault="00203CA1" w:rsidP="0092485C">
          <w:pPr>
            <w:pStyle w:val="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51" w:history="1">
            <w:r w:rsidR="0092485C" w:rsidRPr="004D43DD">
              <w:rPr>
                <w:rStyle w:val="a3"/>
                <w:rFonts w:hAnsi="Arial Unicode MS"/>
                <w:b/>
                <w:bCs/>
                <w:noProof/>
              </w:rPr>
              <w:t>6.2.9.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b/>
                <w:bCs/>
                <w:noProof/>
              </w:rPr>
              <w:t>Разработка организационно-распорядительных документов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_Toc80352451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56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3CC43C0B" w14:textId="77777777" w:rsidR="0092485C" w:rsidRDefault="00203CA1" w:rsidP="0092485C">
          <w:pPr>
            <w:pStyle w:val="3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52" w:history="1">
            <w:r w:rsidR="0092485C" w:rsidRPr="004D43DD">
              <w:rPr>
                <w:rStyle w:val="a3"/>
                <w:rFonts w:hAnsi="Arial Unicode MS"/>
                <w:b/>
                <w:bCs/>
                <w:noProof/>
              </w:rPr>
              <w:t>6.2.10.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b/>
                <w:bCs/>
                <w:noProof/>
              </w:rPr>
              <w:t>Анализ уязвимостей АС МПДн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_Toc80352452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57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4F4058F2" w14:textId="77777777" w:rsidR="0092485C" w:rsidRDefault="00203CA1" w:rsidP="0092485C">
          <w:pPr>
            <w:pStyle w:val="3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53" w:history="1">
            <w:r w:rsidR="0092485C" w:rsidRPr="004D43DD">
              <w:rPr>
                <w:rStyle w:val="a3"/>
                <w:rFonts w:hAnsi="Arial Unicode MS"/>
                <w:b/>
                <w:bCs/>
                <w:noProof/>
              </w:rPr>
              <w:t>6.2.11.</w:t>
            </w:r>
            <w:r w:rsidR="0092485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2485C" w:rsidRPr="004D43DD">
              <w:rPr>
                <w:rStyle w:val="a3"/>
                <w:b/>
                <w:bCs/>
                <w:noProof/>
              </w:rPr>
              <w:t>Аттестация АС МПДн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_Toc80352453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57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72A12BC7" w14:textId="77777777" w:rsidR="0092485C" w:rsidRDefault="00203CA1" w:rsidP="0092485C">
          <w:pPr>
            <w:pStyle w:val="26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54" w:history="1">
            <w:r w:rsidR="0092485C" w:rsidRPr="004D43DD">
              <w:rPr>
                <w:rStyle w:val="a3"/>
                <w:rFonts w:hAnsi="Arial Unicode MS"/>
                <w:noProof/>
              </w:rPr>
              <w:t>8.1.</w:t>
            </w:r>
            <w:r w:rsidR="0092485C" w:rsidRPr="004D43DD">
              <w:rPr>
                <w:rStyle w:val="a3"/>
                <w:caps/>
                <w:noProof/>
              </w:rPr>
              <w:t xml:space="preserve"> Развертывание и конфигурирование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_Toc80352454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63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2C1978C4" w14:textId="77777777" w:rsidR="0092485C" w:rsidRDefault="00203CA1" w:rsidP="0092485C">
          <w:pPr>
            <w:pStyle w:val="26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55" w:history="1">
            <w:r w:rsidR="0092485C" w:rsidRPr="004D43DD">
              <w:rPr>
                <w:rStyle w:val="a3"/>
                <w:rFonts w:hAnsi="Arial Unicode MS"/>
                <w:noProof/>
              </w:rPr>
              <w:t>8.2.</w:t>
            </w:r>
            <w:r w:rsidR="0092485C" w:rsidRPr="004D43DD">
              <w:rPr>
                <w:rStyle w:val="a3"/>
                <w:caps/>
                <w:noProof/>
              </w:rPr>
              <w:t xml:space="preserve"> Приведение поступающей в систему информации к виду, пригодному для обработки с помощью ЭВМ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_Toc80352455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63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683ABA43" w14:textId="77777777" w:rsidR="0092485C" w:rsidRDefault="00203CA1" w:rsidP="0092485C">
          <w:pPr>
            <w:pStyle w:val="1a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0352456" w:history="1">
            <w:r w:rsidR="0092485C" w:rsidRPr="004D43DD">
              <w:rPr>
                <w:rStyle w:val="a3"/>
                <w:noProof/>
              </w:rPr>
              <w:t>Приложение № 1</w:t>
            </w:r>
            <w:r w:rsidR="0092485C">
              <w:rPr>
                <w:noProof/>
                <w:webHidden/>
              </w:rPr>
              <w:tab/>
            </w:r>
            <w:r w:rsidR="0092485C">
              <w:rPr>
                <w:noProof/>
                <w:webHidden/>
              </w:rPr>
              <w:fldChar w:fldCharType="begin"/>
            </w:r>
            <w:r w:rsidR="0092485C">
              <w:rPr>
                <w:noProof/>
                <w:webHidden/>
              </w:rPr>
              <w:instrText xml:space="preserve"> PAGEREF _Toc80352456 \h </w:instrText>
            </w:r>
            <w:r w:rsidR="0092485C">
              <w:rPr>
                <w:noProof/>
                <w:webHidden/>
              </w:rPr>
            </w:r>
            <w:r w:rsidR="0092485C">
              <w:rPr>
                <w:noProof/>
                <w:webHidden/>
              </w:rPr>
              <w:fldChar w:fldCharType="separate"/>
            </w:r>
            <w:r w:rsidR="0092485C">
              <w:rPr>
                <w:noProof/>
                <w:webHidden/>
              </w:rPr>
              <w:t>67</w:t>
            </w:r>
            <w:r w:rsidR="0092485C">
              <w:rPr>
                <w:noProof/>
                <w:webHidden/>
              </w:rPr>
              <w:fldChar w:fldCharType="end"/>
            </w:r>
          </w:hyperlink>
        </w:p>
        <w:p w14:paraId="30088BFC" w14:textId="77777777" w:rsidR="0092485C" w:rsidRPr="009B0F57" w:rsidRDefault="0092485C" w:rsidP="0092485C">
          <w:pPr>
            <w:rPr>
              <w:rStyle w:val="Hyperlink1"/>
              <w:color w:val="000000" w:themeColor="text1"/>
              <w:lang w:val="en-US"/>
            </w:rPr>
          </w:pPr>
          <w:r>
            <w:rPr>
              <w:b/>
              <w:bCs/>
            </w:rPr>
            <w:fldChar w:fldCharType="end"/>
          </w:r>
        </w:p>
      </w:sdtContent>
    </w:sdt>
    <w:p w14:paraId="52EF0EC0" w14:textId="77777777" w:rsidR="0092485C" w:rsidRPr="00711204" w:rsidRDefault="0092485C" w:rsidP="0092485C">
      <w:pPr>
        <w:pStyle w:val="1"/>
        <w:tabs>
          <w:tab w:val="left" w:pos="993"/>
          <w:tab w:val="left" w:pos="1276"/>
        </w:tabs>
        <w:spacing w:before="40" w:after="96" w:line="360" w:lineRule="auto"/>
        <w:ind w:left="709"/>
        <w:rPr>
          <w:color w:val="000000" w:themeColor="text1"/>
          <w:sz w:val="24"/>
          <w:szCs w:val="24"/>
        </w:rPr>
      </w:pPr>
      <w:r w:rsidRPr="00711204">
        <w:rPr>
          <w:rFonts w:ascii="Arial Unicode MS" w:eastAsia="Arial Unicode MS" w:hAnsi="Arial Unicode MS" w:cs="Arial Unicode MS"/>
          <w:b w:val="0"/>
          <w:bCs w:val="0"/>
          <w:color w:val="000000" w:themeColor="text1"/>
          <w:sz w:val="24"/>
          <w:szCs w:val="24"/>
        </w:rPr>
        <w:br w:type="column"/>
      </w:r>
      <w:bookmarkStart w:id="3" w:name="_Toc80352415"/>
      <w:r w:rsidRPr="00711204">
        <w:rPr>
          <w:color w:val="000000" w:themeColor="text1"/>
          <w:sz w:val="24"/>
          <w:szCs w:val="24"/>
        </w:rPr>
        <w:lastRenderedPageBreak/>
        <w:t>ПЕРЕЧЕНЬ СОКРАЩЕНИЙ</w:t>
      </w:r>
      <w:bookmarkEnd w:id="3"/>
    </w:p>
    <w:tbl>
      <w:tblPr>
        <w:tblStyle w:val="TableNormal"/>
        <w:tblW w:w="93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230"/>
      </w:tblGrid>
      <w:tr w:rsidR="0092485C" w:rsidRPr="00711204" w14:paraId="597D335D" w14:textId="77777777" w:rsidTr="00D3629B">
        <w:trPr>
          <w:trHeight w:val="610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5AB2D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4A581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color w:val="000000" w:themeColor="text1"/>
                <w:sz w:val="24"/>
                <w:szCs w:val="24"/>
              </w:rPr>
              <w:t>Сокращение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E1CA1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color w:val="000000" w:themeColor="text1"/>
                <w:sz w:val="24"/>
                <w:szCs w:val="24"/>
              </w:rPr>
              <w:t>Описание</w:t>
            </w:r>
          </w:p>
        </w:tc>
      </w:tr>
      <w:tr w:rsidR="0092485C" w:rsidRPr="00711204" w14:paraId="630B17AF" w14:textId="77777777" w:rsidTr="00D3629B">
        <w:trPr>
          <w:trHeight w:val="310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85FC3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E81AD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АС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1886B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Автоматизированная система</w:t>
            </w:r>
          </w:p>
        </w:tc>
      </w:tr>
      <w:tr w:rsidR="0092485C" w:rsidRPr="00711204" w14:paraId="277E9D00" w14:textId="77777777" w:rsidTr="00D3629B">
        <w:trPr>
          <w:trHeight w:val="610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871DC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4E43B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АС </w:t>
            </w:r>
            <w:proofErr w:type="spellStart"/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МПДн</w:t>
            </w:r>
            <w:proofErr w:type="spellEnd"/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48712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Автоматизированная система мониторинга нарушений прав субъектов персональных данных в сети «Интернет»</w:t>
            </w:r>
          </w:p>
        </w:tc>
      </w:tr>
      <w:tr w:rsidR="0092485C" w:rsidRPr="00711204" w14:paraId="79EDA50B" w14:textId="77777777" w:rsidTr="00D3629B">
        <w:trPr>
          <w:trHeight w:val="310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9CC5C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1CA93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БД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54B7C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База данных</w:t>
            </w:r>
          </w:p>
        </w:tc>
      </w:tr>
      <w:tr w:rsidR="0092485C" w:rsidRPr="00711204" w14:paraId="3412547B" w14:textId="77777777" w:rsidTr="00D3629B">
        <w:trPr>
          <w:trHeight w:val="610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17E66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ADC01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БДУ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7011B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База данных угроз безопасности информации ФСТЭК России</w:t>
            </w:r>
          </w:p>
        </w:tc>
      </w:tr>
      <w:tr w:rsidR="0092485C" w:rsidRPr="00711204" w14:paraId="5D55BC0A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FCD33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FE130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БИ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EC919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Безопасность информации</w:t>
            </w:r>
          </w:p>
        </w:tc>
      </w:tr>
      <w:tr w:rsidR="0092485C" w:rsidRPr="00711204" w14:paraId="01D662DC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BC46B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B0F37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ВМ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3A2B8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Виртуальная машина</w:t>
            </w:r>
          </w:p>
        </w:tc>
      </w:tr>
      <w:tr w:rsidR="0092485C" w:rsidRPr="00711204" w14:paraId="2F0F87D0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B48B2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0A60B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ЕСИА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EA228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Единая система идентификации и аутентификации </w:t>
            </w:r>
          </w:p>
        </w:tc>
      </w:tr>
      <w:tr w:rsidR="0092485C" w:rsidRPr="00711204" w14:paraId="49DC611A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01A6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DE192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ЕИС РКН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37496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Единая информационная система </w:t>
            </w:r>
            <w:proofErr w:type="spellStart"/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Роскомнадзора</w:t>
            </w:r>
            <w:proofErr w:type="spellEnd"/>
          </w:p>
        </w:tc>
      </w:tr>
      <w:tr w:rsidR="0092485C" w:rsidRPr="00711204" w14:paraId="4817F2DA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60EA5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C8E81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ЖКХ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3DE67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</w:tr>
      <w:tr w:rsidR="0092485C" w:rsidRPr="00711204" w14:paraId="148A934C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C8271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4FC73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ЗИ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5819F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Защита информации</w:t>
            </w:r>
          </w:p>
        </w:tc>
      </w:tr>
      <w:tr w:rsidR="0092485C" w:rsidRPr="00711204" w14:paraId="3455033B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1789E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D0D1B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ЗИП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C9820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Запасные части, инструменты и принадлежности</w:t>
            </w:r>
          </w:p>
        </w:tc>
      </w:tr>
      <w:tr w:rsidR="0092485C" w:rsidRPr="00711204" w14:paraId="210C5007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9AECC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3A313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3D703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Идентификационный номер налогоплательщика</w:t>
            </w:r>
          </w:p>
        </w:tc>
      </w:tr>
      <w:tr w:rsidR="0092485C" w:rsidRPr="00711204" w14:paraId="1B9F4B09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6F063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0E99F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ИС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F42B7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Информационная система</w:t>
            </w:r>
          </w:p>
        </w:tc>
      </w:tr>
      <w:tr w:rsidR="0092485C" w:rsidRPr="00711204" w14:paraId="57511D69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E68F8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DBD9F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proofErr w:type="spellStart"/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ИСПДн</w:t>
            </w:r>
            <w:proofErr w:type="spellEnd"/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 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05A32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Информационная система персональных данных</w:t>
            </w:r>
          </w:p>
        </w:tc>
      </w:tr>
      <w:tr w:rsidR="0092485C" w:rsidRPr="00711204" w14:paraId="1876657E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218B0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A0615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ИТ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82DEB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Информационные технологии</w:t>
            </w:r>
          </w:p>
        </w:tc>
      </w:tr>
      <w:tr w:rsidR="0092485C" w:rsidRPr="00711204" w14:paraId="0DE7BE8A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05371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DC02A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ИТКС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1C1E2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Информационно-телекоммуникационные системы</w:t>
            </w:r>
          </w:p>
        </w:tc>
      </w:tr>
      <w:tr w:rsidR="0092485C" w:rsidRPr="00711204" w14:paraId="320A9320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579E5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1FDCA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НСД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1FFAE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Несанкционированный доступ к информации</w:t>
            </w:r>
          </w:p>
        </w:tc>
      </w:tr>
      <w:tr w:rsidR="0092485C" w:rsidRPr="00711204" w14:paraId="0ACBA272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AEF17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33599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proofErr w:type="spellStart"/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C0C2A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Персональные данные</w:t>
            </w:r>
          </w:p>
        </w:tc>
      </w:tr>
      <w:tr w:rsidR="0092485C" w:rsidRPr="00711204" w14:paraId="5EA0224F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39434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96FDA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ПЗИ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4B351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Подсистема защиты информации</w:t>
            </w:r>
          </w:p>
        </w:tc>
      </w:tr>
      <w:tr w:rsidR="0092485C" w:rsidRPr="00711204" w14:paraId="2F20812F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12284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5F86D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8123E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Персональный компьютер</w:t>
            </w:r>
          </w:p>
        </w:tc>
      </w:tr>
      <w:tr w:rsidR="0092485C" w:rsidRPr="00711204" w14:paraId="556EC81E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8A572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FB0D3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ПО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F6127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Программное обеспечение</w:t>
            </w:r>
          </w:p>
        </w:tc>
      </w:tr>
      <w:tr w:rsidR="0092485C" w:rsidRPr="00711204" w14:paraId="233A9CD3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01485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00231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ППО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0DD68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Прикладное программное обеспечение</w:t>
            </w:r>
          </w:p>
        </w:tc>
      </w:tr>
      <w:tr w:rsidR="0092485C" w:rsidRPr="00711204" w14:paraId="33D4E39C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F0D6B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26F47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РКН, </w:t>
            </w:r>
            <w:proofErr w:type="spellStart"/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Роскомнадзор</w:t>
            </w:r>
            <w:proofErr w:type="spellEnd"/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3D37B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R="0092485C" w:rsidRPr="00711204" w14:paraId="4365016D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CADEB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8C679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2C8FA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Российская Федерация, Россия</w:t>
            </w:r>
          </w:p>
        </w:tc>
      </w:tr>
      <w:tr w:rsidR="0092485C" w:rsidRPr="00711204" w14:paraId="0EF1BDD9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48DF0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5F3C7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СКЗИ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5C69F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Средство криптографической защиты информации</w:t>
            </w:r>
          </w:p>
        </w:tc>
      </w:tr>
      <w:tr w:rsidR="0092485C" w:rsidRPr="00711204" w14:paraId="0E9584CD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CD983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172D2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СОВ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EC26C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Средство обнаружения вторжения</w:t>
            </w:r>
          </w:p>
        </w:tc>
      </w:tr>
      <w:tr w:rsidR="0092485C" w:rsidRPr="00711204" w14:paraId="7C744FB1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45E9A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E0147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СПО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3D7A3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Свободное программное обеспечение</w:t>
            </w:r>
          </w:p>
        </w:tc>
      </w:tr>
      <w:tr w:rsidR="0092485C" w:rsidRPr="00711204" w14:paraId="3DE44A9D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24472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88BA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СУБД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23412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Система управления базами данных</w:t>
            </w:r>
          </w:p>
        </w:tc>
      </w:tr>
      <w:tr w:rsidR="0092485C" w:rsidRPr="00711204" w14:paraId="17740F5A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F4C17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70425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ФГУП «ГРЧЦ»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6C799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Федеральное государственное унитарное предприятие «Главный радиочастотный центр»</w:t>
            </w:r>
          </w:p>
        </w:tc>
      </w:tr>
      <w:tr w:rsidR="0092485C" w:rsidRPr="00711204" w14:paraId="0D3E4EBF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DB035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DCA28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ФСТЭК России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11F66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Федеральная служба по техническому и экспортному контролю</w:t>
            </w:r>
          </w:p>
        </w:tc>
      </w:tr>
      <w:tr w:rsidR="0092485C" w:rsidRPr="00711204" w14:paraId="3240ACA3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F9BD4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9CE76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ЧТЗ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2526C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Частное техническое задание</w:t>
            </w:r>
          </w:p>
        </w:tc>
      </w:tr>
      <w:tr w:rsidR="0092485C" w:rsidRPr="00711204" w14:paraId="27BDB1EB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BB3EA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21BE3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ЦОД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47AF4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Центр обработки данных</w:t>
            </w:r>
          </w:p>
        </w:tc>
      </w:tr>
      <w:tr w:rsidR="0092485C" w:rsidRPr="00711204" w14:paraId="175A0D17" w14:textId="77777777" w:rsidTr="00D3629B">
        <w:tblPrEx>
          <w:shd w:val="clear" w:color="auto" w:fill="CED7E7"/>
        </w:tblPrEx>
        <w:trPr>
          <w:trHeight w:val="12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F3E97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105DD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ЭВМ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AD56A" w14:textId="77777777" w:rsidR="0092485C" w:rsidRPr="00711204" w:rsidRDefault="0092485C" w:rsidP="00D3629B">
            <w:pPr>
              <w:pStyle w:val="a8"/>
              <w:keepNext w:val="0"/>
              <w:widowControl w:val="0"/>
              <w:rPr>
                <w:color w:val="000000" w:themeColor="text1"/>
              </w:rPr>
            </w:pPr>
            <w:r w:rsidRPr="00711204">
              <w:rPr>
                <w:b w:val="0"/>
                <w:bCs w:val="0"/>
                <w:color w:val="000000" w:themeColor="text1"/>
                <w:sz w:val="24"/>
                <w:szCs w:val="24"/>
              </w:rPr>
              <w:t>Электронно-вычислительная машина — комплекс технических, аппаратных и программных средств, предназначенных для автоматической обработки информации, вычислений, автоматического управлении</w:t>
            </w:r>
          </w:p>
        </w:tc>
      </w:tr>
    </w:tbl>
    <w:p w14:paraId="74B4ED11" w14:textId="77777777" w:rsidR="0092485C" w:rsidRPr="00711204" w:rsidRDefault="0092485C" w:rsidP="0092485C">
      <w:pPr>
        <w:pStyle w:val="1"/>
        <w:widowControl w:val="0"/>
        <w:tabs>
          <w:tab w:val="left" w:pos="993"/>
          <w:tab w:val="left" w:pos="1276"/>
        </w:tabs>
        <w:spacing w:before="40" w:after="96" w:line="240" w:lineRule="auto"/>
        <w:ind w:left="108" w:hanging="108"/>
        <w:rPr>
          <w:color w:val="000000" w:themeColor="text1"/>
          <w:sz w:val="24"/>
          <w:szCs w:val="24"/>
        </w:rPr>
      </w:pPr>
    </w:p>
    <w:p w14:paraId="5BF78A7A" w14:textId="77777777" w:rsidR="0092485C" w:rsidRPr="00711204" w:rsidRDefault="0092485C" w:rsidP="0092485C">
      <w:pPr>
        <w:pStyle w:val="1"/>
        <w:widowControl w:val="0"/>
        <w:tabs>
          <w:tab w:val="left" w:pos="993"/>
          <w:tab w:val="left" w:pos="1276"/>
        </w:tabs>
        <w:spacing w:before="40" w:after="96" w:line="240" w:lineRule="auto"/>
        <w:rPr>
          <w:rStyle w:val="Hyperlink3"/>
          <w:color w:val="000000" w:themeColor="text1"/>
          <w:sz w:val="24"/>
          <w:szCs w:val="24"/>
        </w:rPr>
      </w:pPr>
    </w:p>
    <w:p w14:paraId="42885A57" w14:textId="77777777" w:rsidR="0092485C" w:rsidRPr="00711204" w:rsidRDefault="0092485C" w:rsidP="0092485C">
      <w:pPr>
        <w:rPr>
          <w:color w:val="000000" w:themeColor="text1"/>
        </w:rPr>
      </w:pPr>
      <w:r w:rsidRPr="00711204">
        <w:rPr>
          <w:rFonts w:ascii="Arial Unicode MS" w:hAnsi="Arial Unicode MS"/>
          <w:color w:val="000000" w:themeColor="text1"/>
          <w:sz w:val="24"/>
          <w:szCs w:val="24"/>
        </w:rPr>
        <w:br w:type="page"/>
      </w:r>
    </w:p>
    <w:p w14:paraId="03FE844A" w14:textId="77777777" w:rsidR="0092485C" w:rsidRPr="00711204" w:rsidRDefault="0092485C" w:rsidP="0092485C">
      <w:pPr>
        <w:pStyle w:val="1"/>
        <w:tabs>
          <w:tab w:val="left" w:pos="993"/>
          <w:tab w:val="left" w:pos="1276"/>
        </w:tabs>
        <w:spacing w:before="40" w:after="96" w:line="360" w:lineRule="auto"/>
        <w:ind w:left="709"/>
        <w:rPr>
          <w:color w:val="000000" w:themeColor="text1"/>
          <w:sz w:val="24"/>
          <w:szCs w:val="24"/>
        </w:rPr>
      </w:pPr>
      <w:bookmarkStart w:id="4" w:name="_Toc80352416"/>
      <w:r w:rsidRPr="00711204">
        <w:rPr>
          <w:color w:val="000000" w:themeColor="text1"/>
          <w:sz w:val="24"/>
          <w:szCs w:val="24"/>
        </w:rPr>
        <w:lastRenderedPageBreak/>
        <w:t>ТЕРМИНЫ И ОПРЕДЕЛЕНИЯ</w:t>
      </w:r>
      <w:bookmarkEnd w:id="4"/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60"/>
        <w:gridCol w:w="2646"/>
        <w:gridCol w:w="6129"/>
      </w:tblGrid>
      <w:tr w:rsidR="0092485C" w:rsidRPr="00711204" w14:paraId="7AAC8744" w14:textId="77777777" w:rsidTr="00D3629B">
        <w:trPr>
          <w:trHeight w:val="640"/>
          <w:tblHeader/>
          <w:jc w:val="center"/>
        </w:trPr>
        <w:tc>
          <w:tcPr>
            <w:tcW w:w="56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C5B3" w14:textId="77777777" w:rsidR="0092485C" w:rsidRPr="00711204" w:rsidRDefault="0092485C" w:rsidP="00D3629B">
            <w:pPr>
              <w:pStyle w:val="a8"/>
              <w:rPr>
                <w:color w:val="000000" w:themeColor="text1"/>
              </w:rPr>
            </w:pPr>
            <w:r w:rsidRPr="00711204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E546D" w14:textId="77777777" w:rsidR="0092485C" w:rsidRPr="00711204" w:rsidRDefault="0092485C" w:rsidP="00D3629B">
            <w:pPr>
              <w:pStyle w:val="a8"/>
              <w:rPr>
                <w:color w:val="000000" w:themeColor="text1"/>
              </w:rPr>
            </w:pPr>
            <w:r w:rsidRPr="00711204">
              <w:rPr>
                <w:color w:val="000000" w:themeColor="text1"/>
                <w:sz w:val="24"/>
                <w:szCs w:val="24"/>
              </w:rPr>
              <w:t>Термин</w:t>
            </w:r>
          </w:p>
        </w:tc>
        <w:tc>
          <w:tcPr>
            <w:tcW w:w="6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97864" w14:textId="77777777" w:rsidR="0092485C" w:rsidRPr="00711204" w:rsidRDefault="0092485C" w:rsidP="00D3629B">
            <w:pPr>
              <w:pStyle w:val="a8"/>
              <w:rPr>
                <w:color w:val="000000" w:themeColor="text1"/>
              </w:rPr>
            </w:pPr>
            <w:r w:rsidRPr="00711204">
              <w:rPr>
                <w:color w:val="000000" w:themeColor="text1"/>
                <w:sz w:val="24"/>
                <w:szCs w:val="24"/>
              </w:rPr>
              <w:t>Определение</w:t>
            </w:r>
          </w:p>
        </w:tc>
      </w:tr>
      <w:tr w:rsidR="0092485C" w:rsidRPr="00711204" w14:paraId="2B4B8FAB" w14:textId="77777777" w:rsidTr="00D3629B">
        <w:tblPrEx>
          <w:shd w:val="clear" w:color="auto" w:fill="CED7E7"/>
        </w:tblPrEx>
        <w:trPr>
          <w:trHeight w:val="12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E44F9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8D54E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color w:val="000000" w:themeColor="text1"/>
              </w:rPr>
              <w:t>Доступность Системы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BEACD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color w:val="000000" w:themeColor="text1"/>
              </w:rPr>
              <w:t>Под доступностью понимается состояние ресурсов информационной Системы, при котором субъекты, имеющие права доступа, могут реализовать их беспрепятственно </w:t>
            </w:r>
          </w:p>
        </w:tc>
      </w:tr>
      <w:tr w:rsidR="0092485C" w:rsidRPr="00711204" w14:paraId="78C06B21" w14:textId="77777777" w:rsidTr="00D3629B">
        <w:tblPrEx>
          <w:shd w:val="clear" w:color="auto" w:fill="CED7E7"/>
        </w:tblPrEx>
        <w:trPr>
          <w:trHeight w:val="15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35AC2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6A78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color w:val="000000" w:themeColor="text1"/>
              </w:rPr>
              <w:t>Виртуализация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A3497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color w:val="000000" w:themeColor="text1"/>
              </w:rPr>
              <w:t>Предоставление набора вычислительных ресурсов или их логического объединения, абстрагированное от аппаратной реализации и обеспечивающее при этом логическую изоляцию друг от друга вычислительных процессов, выполняемых на одном физическом ресурсе.</w:t>
            </w:r>
          </w:p>
        </w:tc>
      </w:tr>
      <w:tr w:rsidR="0092485C" w:rsidRPr="00711204" w14:paraId="38999D5E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ACEF2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1DA6D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proofErr w:type="spellStart"/>
            <w:r w:rsidRPr="00711204">
              <w:rPr>
                <w:color w:val="000000" w:themeColor="text1"/>
              </w:rPr>
              <w:t>Линукс</w:t>
            </w:r>
            <w:proofErr w:type="spellEnd"/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5707F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color w:val="000000" w:themeColor="text1"/>
              </w:rPr>
              <w:t xml:space="preserve">Семейство </w:t>
            </w:r>
            <w:proofErr w:type="spellStart"/>
            <w:r w:rsidRPr="00711204">
              <w:rPr>
                <w:color w:val="000000" w:themeColor="text1"/>
              </w:rPr>
              <w:t>Unix</w:t>
            </w:r>
            <w:proofErr w:type="spellEnd"/>
            <w:r w:rsidRPr="00711204">
              <w:rPr>
                <w:color w:val="000000" w:themeColor="text1"/>
              </w:rPr>
              <w:t>-подобных операционных систем на базе ядра </w:t>
            </w:r>
            <w:proofErr w:type="spellStart"/>
            <w:r w:rsidRPr="00711204">
              <w:rPr>
                <w:color w:val="000000" w:themeColor="text1"/>
              </w:rPr>
              <w:t>Linux</w:t>
            </w:r>
            <w:proofErr w:type="spellEnd"/>
            <w:r w:rsidRPr="00711204">
              <w:rPr>
                <w:color w:val="000000" w:themeColor="text1"/>
              </w:rPr>
              <w:t>.</w:t>
            </w:r>
          </w:p>
        </w:tc>
      </w:tr>
      <w:tr w:rsidR="0092485C" w:rsidRPr="00711204" w14:paraId="3E8201E8" w14:textId="77777777" w:rsidTr="00D3629B">
        <w:tblPrEx>
          <w:shd w:val="clear" w:color="auto" w:fill="CED7E7"/>
        </w:tblPrEx>
        <w:trPr>
          <w:trHeight w:val="15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6E1E8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57B69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proofErr w:type="spellStart"/>
            <w:r w:rsidRPr="00711204">
              <w:rPr>
                <w:color w:val="000000" w:themeColor="text1"/>
              </w:rPr>
              <w:t>Микросервисная</w:t>
            </w:r>
            <w:proofErr w:type="spellEnd"/>
            <w:r w:rsidRPr="00711204">
              <w:rPr>
                <w:color w:val="000000" w:themeColor="text1"/>
              </w:rPr>
              <w:t xml:space="preserve"> архитектура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C6E58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color w:val="000000" w:themeColor="text1"/>
              </w:rPr>
              <w:t xml:space="preserve">Вариант сервис-ориентированной архитектуры программного обеспечения, направленный на взаимодействие насколько это возможно небольших, слабо связанных и легко изменяемых модулей — </w:t>
            </w:r>
            <w:proofErr w:type="spellStart"/>
            <w:r w:rsidRPr="00711204">
              <w:rPr>
                <w:color w:val="000000" w:themeColor="text1"/>
              </w:rPr>
              <w:t>микросервисов</w:t>
            </w:r>
            <w:proofErr w:type="spellEnd"/>
            <w:r w:rsidRPr="00711204">
              <w:rPr>
                <w:color w:val="000000" w:themeColor="text1"/>
              </w:rPr>
              <w:t xml:space="preserve">. </w:t>
            </w:r>
          </w:p>
        </w:tc>
      </w:tr>
      <w:tr w:rsidR="0092485C" w:rsidRPr="00711204" w14:paraId="7959FE06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FF641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6CE57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color w:val="000000" w:themeColor="text1"/>
              </w:rPr>
              <w:t>Пользователь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6B853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color w:val="000000" w:themeColor="text1"/>
              </w:rPr>
              <w:t>Пользователь системы, государственный гражданский служащий ФГУП ГРЧЦ</w:t>
            </w:r>
          </w:p>
        </w:tc>
      </w:tr>
      <w:tr w:rsidR="0092485C" w:rsidRPr="00711204" w14:paraId="745043BA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31D06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D37F0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color w:val="000000" w:themeColor="text1"/>
              </w:rPr>
              <w:t>Радиочастотная служба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7B3F9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color w:val="000000" w:themeColor="text1"/>
              </w:rPr>
              <w:t>Федеральное государственное унитарное предприятие «Главный радиочастотный центр»</w:t>
            </w:r>
          </w:p>
        </w:tc>
      </w:tr>
      <w:tr w:rsidR="0092485C" w:rsidRPr="00711204" w14:paraId="27B11685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32278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E1EA7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color w:val="000000" w:themeColor="text1"/>
              </w:rPr>
              <w:t>Система  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AA3F8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color w:val="000000" w:themeColor="text1"/>
              </w:rPr>
              <w:t>Автоматизированная система мониторинга нарушений прав субъектов персональных данных в сети «Интернет»</w:t>
            </w:r>
          </w:p>
        </w:tc>
      </w:tr>
      <w:tr w:rsidR="0092485C" w:rsidRPr="00711204" w14:paraId="7EC2B77C" w14:textId="77777777" w:rsidTr="00D3629B">
        <w:tblPrEx>
          <w:shd w:val="clear" w:color="auto" w:fill="CED7E7"/>
        </w:tblPrEx>
        <w:trPr>
          <w:trHeight w:val="51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9B359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23EAB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color w:val="000000" w:themeColor="text1"/>
              </w:rPr>
              <w:t>Служба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AD7BA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color w:val="000000" w:themeColor="text1"/>
              </w:rPr>
              <w:t>Единая система ФГУП «ГРЧЦ»-</w:t>
            </w:r>
            <w:proofErr w:type="spellStart"/>
            <w:r w:rsidRPr="00711204">
              <w:rPr>
                <w:color w:val="000000" w:themeColor="text1"/>
              </w:rPr>
              <w:t>Роскомнадзор</w:t>
            </w:r>
            <w:proofErr w:type="spellEnd"/>
            <w:r w:rsidRPr="00711204">
              <w:rPr>
                <w:color w:val="000000" w:themeColor="text1"/>
              </w:rPr>
              <w:t>, осуществляющая на территории Российской Федерации, а также на территории, находящейся под юрисдикцией Российской Федерации, деятельность, связанную с осуществлением организационных и технических мер по обеспечению надлежащего использования радиочастот или радиочастотных каналов, радиоэлектронных средств и (или) высокочастотных устройств гражданского назначения; экспертизы и мониторинга соблюдения законодательства о персональных данных, в установленной сфере деятельности Федеральной службы по надзору в сфере связи, информационных технологий и массовых коммуникаций, выявления нарушений в сферах использования радиочастотного спектра, оказания услуг связи, использования средств массовых коммуникаций и распространения информации, включая территориальные органы и филиалы</w:t>
            </w:r>
          </w:p>
        </w:tc>
      </w:tr>
      <w:tr w:rsidR="0092485C" w:rsidRPr="00711204" w14:paraId="1BF53B24" w14:textId="77777777" w:rsidTr="00D3629B">
        <w:tblPrEx>
          <w:shd w:val="clear" w:color="auto" w:fill="CED7E7"/>
        </w:tblPrEx>
        <w:trPr>
          <w:trHeight w:val="120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603BD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A2E84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color w:val="000000" w:themeColor="text1"/>
              </w:rPr>
              <w:t>Стандартные потоки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77B63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color w:val="000000" w:themeColor="text1"/>
              </w:rPr>
              <w:t xml:space="preserve">Стандартные потоки ввода-вывода в системах типа UNIX — потоки процесса, имеющие номер, зарезервированный для выполнения некоторых «стандартных» функций </w:t>
            </w:r>
          </w:p>
        </w:tc>
      </w:tr>
      <w:tr w:rsidR="0092485C" w:rsidRPr="00711204" w14:paraId="6A7B233C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A9412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F2EAA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proofErr w:type="spellStart"/>
            <w:r w:rsidRPr="00711204">
              <w:rPr>
                <w:color w:val="000000" w:themeColor="text1"/>
              </w:rPr>
              <w:t>Ansible</w:t>
            </w:r>
            <w:proofErr w:type="spellEnd"/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DE51B" w14:textId="77777777" w:rsidR="0092485C" w:rsidRPr="00711204" w:rsidRDefault="00203CA1" w:rsidP="00D3629B">
            <w:pPr>
              <w:pStyle w:val="a9"/>
              <w:rPr>
                <w:color w:val="000000" w:themeColor="text1"/>
              </w:rPr>
            </w:pPr>
            <w:hyperlink r:id="rId18" w:history="1">
              <w:r w:rsidR="0092485C" w:rsidRPr="00711204">
                <w:rPr>
                  <w:rStyle w:val="Hyperlink2"/>
                  <w:rFonts w:eastAsia="Arial Unicode MS"/>
                  <w:color w:val="000000" w:themeColor="text1"/>
                </w:rPr>
                <w:t>Система управления конфигурациями</w:t>
              </w:r>
            </w:hyperlink>
            <w:r w:rsidR="0092485C" w:rsidRPr="00711204">
              <w:rPr>
                <w:rStyle w:val="Hyperlink2"/>
                <w:rFonts w:eastAsia="Arial Unicode MS"/>
                <w:color w:val="000000" w:themeColor="text1"/>
              </w:rPr>
              <w:t xml:space="preserve">, </w:t>
            </w:r>
          </w:p>
        </w:tc>
      </w:tr>
      <w:tr w:rsidR="0092485C" w:rsidRPr="00711204" w14:paraId="263BEC37" w14:textId="77777777" w:rsidTr="00D3629B">
        <w:tblPrEx>
          <w:shd w:val="clear" w:color="auto" w:fill="CED7E7"/>
        </w:tblPrEx>
        <w:trPr>
          <w:trHeight w:val="18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39A41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160D7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CFEE9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</w:p>
        </w:tc>
      </w:tr>
      <w:tr w:rsidR="0092485C" w:rsidRPr="00711204" w14:paraId="373CE0DC" w14:textId="77777777" w:rsidTr="00D3629B">
        <w:tblPrEx>
          <w:shd w:val="clear" w:color="auto" w:fill="CED7E7"/>
        </w:tblPrEx>
        <w:trPr>
          <w:trHeight w:val="12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1BCF7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B3867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CI/CD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Gitlab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>-CI 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FBE1B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Сontinuous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Integration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/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Continuous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Delivery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/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Continuous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Deployment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(т. е. непрерывной интеграции / непрерывной доставки/непрерывного развертывания). https://docs.gitlab.com/ee/ci/</w:t>
            </w:r>
          </w:p>
        </w:tc>
      </w:tr>
      <w:tr w:rsidR="0092485C" w:rsidRPr="00711204" w14:paraId="59275616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239A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18FF5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Docker</w:t>
            </w:r>
            <w:proofErr w:type="spellEnd"/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C68A5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Программное обеспечение для автоматизации развёртывания и управления приложениями в средах с поддержкой контейнеризации,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контейнеризатор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</w:t>
            </w:r>
          </w:p>
        </w:tc>
      </w:tr>
      <w:tr w:rsidR="0092485C" w:rsidRPr="00711204" w14:paraId="64A3C4EF" w14:textId="77777777" w:rsidTr="00D3629B">
        <w:tblPrEx>
          <w:shd w:val="clear" w:color="auto" w:fill="CED7E7"/>
        </w:tblPrEx>
        <w:trPr>
          <w:trHeight w:val="15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E6328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ED538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Docker-compose</w:t>
            </w:r>
            <w:proofErr w:type="spellEnd"/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67718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>Средство, входящее в состав программного обеспечения для автоматизации развертывания и управления приложениями в средах с поддержкой контейнеризации, предназначенное для решения задач, связанных с развертыванием проектов</w:t>
            </w:r>
          </w:p>
        </w:tc>
      </w:tr>
      <w:tr w:rsidR="0092485C" w:rsidRPr="00711204" w14:paraId="1A32E472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6F045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C7309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>GIT 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616BA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Распределённая система управления версиями, </w:t>
            </w:r>
          </w:p>
        </w:tc>
      </w:tr>
      <w:tr w:rsidR="0092485C" w:rsidRPr="00711204" w14:paraId="74C0E72F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29B18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4AB9B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>GUI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82283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Graphical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user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interface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>, Графический интерфейс пользователя</w:t>
            </w:r>
          </w:p>
        </w:tc>
      </w:tr>
      <w:tr w:rsidR="0092485C" w:rsidRPr="00711204" w14:paraId="4D8F9BD8" w14:textId="77777777" w:rsidTr="00D3629B">
        <w:tblPrEx>
          <w:shd w:val="clear" w:color="auto" w:fill="CED7E7"/>
        </w:tblPrEx>
        <w:trPr>
          <w:trHeight w:val="12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1EFFC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05E67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>HTTP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276AC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>Протокол прикладного уровня передачи данных, изначально — в виде гипертекстовых документов в формате HTML, в настоящее время используется для передачи произвольных данных</w:t>
            </w:r>
          </w:p>
        </w:tc>
      </w:tr>
      <w:tr w:rsidR="0092485C" w:rsidRPr="00711204" w14:paraId="1DB94CD9" w14:textId="77777777" w:rsidTr="00D3629B">
        <w:tblPrEx>
          <w:shd w:val="clear" w:color="auto" w:fill="CED7E7"/>
        </w:tblPrEx>
        <w:trPr>
          <w:trHeight w:val="12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A94DF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FBF7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>HTTPS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7FB1D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>Расширение протокола HTTP для поддержки шифрования в целях повышения безопасности. Данные в протоколе HTTPS передаются поверх криптографических протоколов TLS или устаревшего в 2015 году SSL</w:t>
            </w:r>
          </w:p>
        </w:tc>
      </w:tr>
      <w:tr w:rsidR="0092485C" w:rsidRPr="00711204" w14:paraId="3EB3EAF8" w14:textId="77777777" w:rsidTr="00D3629B">
        <w:tblPrEx>
          <w:shd w:val="clear" w:color="auto" w:fill="CED7E7"/>
        </w:tblPrEx>
        <w:trPr>
          <w:trHeight w:val="21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5D4FB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88B36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IaaS</w:t>
            </w:r>
            <w:proofErr w:type="spellEnd"/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14AEA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>Инфраструктура как услуга — одна из моделей обслуживания в облачных вычислениях, по которой потребителям предоставляются по подписке фундаментальные информационно-технологические ресурсы — виртуальные серверы с заданной вычислительной мощностью, операционной системой и доступом к сети</w:t>
            </w:r>
          </w:p>
        </w:tc>
      </w:tr>
      <w:tr w:rsidR="0092485C" w:rsidRPr="00711204" w14:paraId="74085D65" w14:textId="77777777" w:rsidTr="00D3629B">
        <w:tblPrEx>
          <w:shd w:val="clear" w:color="auto" w:fill="CED7E7"/>
        </w:tblPrEx>
        <w:trPr>
          <w:trHeight w:val="12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9FE98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8C02C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IaC</w:t>
            </w:r>
            <w:proofErr w:type="spellEnd"/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11F3E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Infrastructure-as-Code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>, это подход для управления и описания инфраструктуры ЦОД через конфигурационные файлы, а не через ручное редактирование конфигураций на серверах или интерактивное взаимодействие</w:t>
            </w:r>
          </w:p>
        </w:tc>
      </w:tr>
      <w:tr w:rsidR="0092485C" w:rsidRPr="00711204" w14:paraId="0BA08250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3DDA7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B5A83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>JSON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C1D66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JavaScript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Object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Notation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, текстовый формат обмена данными, основанный на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JavaScript</w:t>
            </w:r>
            <w:proofErr w:type="spellEnd"/>
          </w:p>
        </w:tc>
      </w:tr>
      <w:tr w:rsidR="0092485C" w:rsidRPr="00711204" w14:paraId="7CBF6914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3E9A5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71A5A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PLAINTEXT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ABADC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>Представление информации строкового типа (то есть, последовательности печатных символов) в вычислительной системе</w:t>
            </w:r>
          </w:p>
        </w:tc>
      </w:tr>
      <w:tr w:rsidR="0092485C" w:rsidRPr="00711204" w14:paraId="607A5AFC" w14:textId="77777777" w:rsidTr="00D3629B">
        <w:tblPrEx>
          <w:shd w:val="clear" w:color="auto" w:fill="CED7E7"/>
        </w:tblPrEx>
        <w:trPr>
          <w:trHeight w:val="12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1854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5364A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>SSH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0A4AE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Cетевой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протокол прикладного уровня, позволяющий производить удалённое управление операционной системой и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туннелирование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TCP-соединений (например, для передачи файлов). </w:t>
            </w:r>
          </w:p>
        </w:tc>
      </w:tr>
      <w:tr w:rsidR="0092485C" w:rsidRPr="00711204" w14:paraId="673885DC" w14:textId="77777777" w:rsidTr="00D3629B">
        <w:tblPrEx>
          <w:shd w:val="clear" w:color="auto" w:fill="CED7E7"/>
        </w:tblPrEx>
        <w:trPr>
          <w:trHeight w:val="21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16317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358A0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aa"/>
                <w:color w:val="000000" w:themeColor="text1"/>
                <w:lang w:val="en-US"/>
              </w:rPr>
              <w:t>SLL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BC1D9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Secure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Sockets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Layer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> — уровень защищённых сокетов — криптографический протокол, который подразумевает более безопасную связь. Он использует асимметричную криптографию для аутентификации ключей обмена, симметричное шифрование для сохранения конфиденциальности, коды аутентификации сообщений для целостности сообщений</w:t>
            </w:r>
          </w:p>
        </w:tc>
      </w:tr>
      <w:tr w:rsidR="0092485C" w:rsidRPr="00711204" w14:paraId="1028C42D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43590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7E40D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>TCP/IP 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4A19D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>Сетевая модель передачи данных, представленных в цифровом виде</w:t>
            </w:r>
          </w:p>
        </w:tc>
      </w:tr>
      <w:tr w:rsidR="0092485C" w:rsidRPr="00711204" w14:paraId="0D760303" w14:textId="77777777" w:rsidTr="00D3629B">
        <w:tblPrEx>
          <w:shd w:val="clear" w:color="auto" w:fill="CED7E7"/>
        </w:tblPrEx>
        <w:trPr>
          <w:trHeight w:val="146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AB869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14140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aa"/>
                <w:color w:val="000000" w:themeColor="text1"/>
                <w:lang w:val="en-US"/>
              </w:rPr>
              <w:t>TLS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11B6E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Transport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layer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security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> — Протокол защиты транспортного уровня, как и его предшественник SSL (англ. 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secure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sockets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</w:t>
            </w: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layer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> — слой защищённых сокетов), — криптографические протоколы, обеспечивающие защищённую передачу данных между узлами в сети «Интернет»</w:t>
            </w:r>
          </w:p>
        </w:tc>
      </w:tr>
      <w:tr w:rsidR="0092485C" w:rsidRPr="00711204" w14:paraId="315B69A5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E3879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93E24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aa"/>
                <w:color w:val="000000" w:themeColor="text1"/>
                <w:lang w:val="en-US"/>
              </w:rPr>
              <w:t>UNIX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D029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proofErr w:type="spellStart"/>
            <w:r w:rsidRPr="00711204">
              <w:rPr>
                <w:rStyle w:val="Hyperlink2"/>
                <w:rFonts w:eastAsia="Arial Unicode MS"/>
                <w:color w:val="000000" w:themeColor="text1"/>
              </w:rPr>
              <w:t>Cемейство</w:t>
            </w:r>
            <w:proofErr w:type="spellEnd"/>
            <w:r w:rsidRPr="00711204">
              <w:rPr>
                <w:rStyle w:val="Hyperlink2"/>
                <w:rFonts w:eastAsia="Arial Unicode MS"/>
                <w:color w:val="000000" w:themeColor="text1"/>
              </w:rPr>
              <w:t xml:space="preserve"> переносимых, многозадачных и многопользовательских операционных систем.</w:t>
            </w:r>
          </w:p>
        </w:tc>
      </w:tr>
      <w:tr w:rsidR="0092485C" w:rsidRPr="00711204" w14:paraId="47010A87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0B3FD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5AA9B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>UTF-8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ED0E7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>Распространённый стандарт кодирования символов</w:t>
            </w:r>
          </w:p>
        </w:tc>
      </w:tr>
      <w:tr w:rsidR="0092485C" w:rsidRPr="00A35C5F" w14:paraId="00C9D2BD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CA5E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92C26" w14:textId="77777777" w:rsidR="0092485C" w:rsidRPr="00711204" w:rsidRDefault="0092485C" w:rsidP="00D3629B">
            <w:pPr>
              <w:pStyle w:val="a9"/>
              <w:rPr>
                <w:color w:val="000000" w:themeColor="text1"/>
              </w:rPr>
            </w:pPr>
            <w:r w:rsidRPr="00711204">
              <w:rPr>
                <w:rStyle w:val="Hyperlink2"/>
                <w:rFonts w:eastAsia="Arial Unicode MS"/>
                <w:color w:val="000000" w:themeColor="text1"/>
              </w:rPr>
              <w:t>XML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F89E3" w14:textId="77777777" w:rsidR="0092485C" w:rsidRPr="00711204" w:rsidRDefault="0092485C" w:rsidP="00D3629B">
            <w:pPr>
              <w:pStyle w:val="a9"/>
              <w:rPr>
                <w:color w:val="000000" w:themeColor="text1"/>
                <w:lang w:val="en-US"/>
              </w:rPr>
            </w:pPr>
            <w:r w:rsidRPr="00711204">
              <w:rPr>
                <w:rStyle w:val="aa"/>
                <w:color w:val="000000" w:themeColor="text1"/>
                <w:lang w:val="en-US"/>
              </w:rPr>
              <w:t xml:space="preserve"> </w:t>
            </w:r>
            <w:proofErr w:type="spellStart"/>
            <w:r w:rsidRPr="00711204">
              <w:rPr>
                <w:rStyle w:val="aa"/>
                <w:color w:val="000000" w:themeColor="text1"/>
                <w:lang w:val="en-US"/>
              </w:rPr>
              <w:t>eXtensible</w:t>
            </w:r>
            <w:proofErr w:type="spellEnd"/>
            <w:r w:rsidRPr="00711204">
              <w:rPr>
                <w:rStyle w:val="aa"/>
                <w:color w:val="000000" w:themeColor="text1"/>
                <w:lang w:val="en-US"/>
              </w:rPr>
              <w:t xml:space="preserve"> Markup Language, </w:t>
            </w:r>
            <w:r w:rsidRPr="00711204">
              <w:rPr>
                <w:rStyle w:val="Hyperlink2"/>
                <w:rFonts w:eastAsia="Arial Unicode MS"/>
                <w:color w:val="000000" w:themeColor="text1"/>
              </w:rPr>
              <w:t>расширяемый</w:t>
            </w:r>
            <w:r w:rsidRPr="00711204">
              <w:rPr>
                <w:rStyle w:val="aa"/>
                <w:color w:val="000000" w:themeColor="text1"/>
                <w:lang w:val="en-US"/>
              </w:rPr>
              <w:t xml:space="preserve"> </w:t>
            </w:r>
            <w:r w:rsidRPr="00711204">
              <w:rPr>
                <w:rStyle w:val="Hyperlink2"/>
                <w:rFonts w:eastAsia="Arial Unicode MS"/>
                <w:color w:val="000000" w:themeColor="text1"/>
              </w:rPr>
              <w:t>язык</w:t>
            </w:r>
            <w:r w:rsidRPr="00711204">
              <w:rPr>
                <w:rStyle w:val="aa"/>
                <w:color w:val="000000" w:themeColor="text1"/>
                <w:lang w:val="en-US"/>
              </w:rPr>
              <w:t xml:space="preserve"> </w:t>
            </w:r>
            <w:r w:rsidRPr="00711204">
              <w:rPr>
                <w:rStyle w:val="Hyperlink2"/>
                <w:rFonts w:eastAsia="Arial Unicode MS"/>
                <w:color w:val="000000" w:themeColor="text1"/>
              </w:rPr>
              <w:t>разметки</w:t>
            </w:r>
          </w:p>
        </w:tc>
      </w:tr>
    </w:tbl>
    <w:p w14:paraId="59A64725" w14:textId="77777777" w:rsidR="0092485C" w:rsidRPr="00711204" w:rsidRDefault="0092485C" w:rsidP="0092485C">
      <w:pPr>
        <w:pStyle w:val="1"/>
        <w:widowControl w:val="0"/>
        <w:tabs>
          <w:tab w:val="left" w:pos="993"/>
          <w:tab w:val="left" w:pos="1276"/>
        </w:tabs>
        <w:spacing w:before="40" w:after="96" w:line="240" w:lineRule="auto"/>
        <w:ind w:left="108" w:hanging="108"/>
        <w:rPr>
          <w:rStyle w:val="aa"/>
          <w:color w:val="000000" w:themeColor="text1"/>
          <w:sz w:val="24"/>
          <w:szCs w:val="24"/>
          <w:lang w:val="en-US"/>
        </w:rPr>
      </w:pPr>
    </w:p>
    <w:p w14:paraId="5B042FE8" w14:textId="77777777" w:rsidR="0092485C" w:rsidRPr="00711204" w:rsidRDefault="0092485C" w:rsidP="0092485C">
      <w:pPr>
        <w:pStyle w:val="1b"/>
        <w:numPr>
          <w:ilvl w:val="0"/>
          <w:numId w:val="55"/>
        </w:numPr>
        <w:spacing w:after="120"/>
        <w:jc w:val="left"/>
        <w:rPr>
          <w:color w:val="000000" w:themeColor="text1"/>
          <w:sz w:val="24"/>
          <w:szCs w:val="24"/>
        </w:rPr>
      </w:pPr>
      <w:r w:rsidRPr="00711204">
        <w:rPr>
          <w:rStyle w:val="aa"/>
          <w:caps w:val="0"/>
          <w:color w:val="000000" w:themeColor="text1"/>
          <w:sz w:val="24"/>
          <w:szCs w:val="24"/>
        </w:rPr>
        <w:lastRenderedPageBreak/>
        <w:t>ОБЩИЕ СВЕДЕНИЯ</w:t>
      </w:r>
    </w:p>
    <w:p w14:paraId="4AAEB7F0" w14:textId="77777777" w:rsidR="0092485C" w:rsidRPr="00711204" w:rsidRDefault="0092485C" w:rsidP="0092485C">
      <w:pPr>
        <w:widowControl w:val="0"/>
        <w:numPr>
          <w:ilvl w:val="1"/>
          <w:numId w:val="57"/>
        </w:numPr>
        <w:suppressAutoHyphens w:val="0"/>
        <w:spacing w:before="240"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5" w:name="_Toc80352417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Полное наименование системы и её условное обозначение</w:t>
      </w:r>
      <w:bookmarkEnd w:id="5"/>
    </w:p>
    <w:p w14:paraId="2BD3582B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Полное наименование системы: Автоматизированная система мониторинга нарушений прав субъектов персональных данных в сети «Интернет».</w:t>
      </w:r>
    </w:p>
    <w:p w14:paraId="65EA2543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Сокращенное наименование системы: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>, Система.</w:t>
      </w:r>
    </w:p>
    <w:p w14:paraId="62A46BA8" w14:textId="77777777" w:rsidR="0092485C" w:rsidRPr="00711204" w:rsidRDefault="0092485C" w:rsidP="0092485C">
      <w:pPr>
        <w:widowControl w:val="0"/>
        <w:numPr>
          <w:ilvl w:val="1"/>
          <w:numId w:val="57"/>
        </w:numPr>
        <w:suppressAutoHyphens w:val="0"/>
        <w:spacing w:before="240"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6" w:name="_Toc80352418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Шифр темы или шифр (номер) договора</w:t>
      </w:r>
      <w:bookmarkEnd w:id="6"/>
    </w:p>
    <w:p w14:paraId="58C2F095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- 2021.</w:t>
      </w:r>
    </w:p>
    <w:p w14:paraId="49947B31" w14:textId="77777777" w:rsidR="0092485C" w:rsidRPr="00711204" w:rsidRDefault="0092485C" w:rsidP="0092485C">
      <w:pPr>
        <w:widowControl w:val="0"/>
        <w:numPr>
          <w:ilvl w:val="1"/>
          <w:numId w:val="57"/>
        </w:numPr>
        <w:suppressAutoHyphens w:val="0"/>
        <w:spacing w:before="240"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7" w:name="_Toc80352419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Наименование организаций заказчика и разработчика системы</w:t>
      </w:r>
      <w:bookmarkEnd w:id="7"/>
    </w:p>
    <w:p w14:paraId="6046D254" w14:textId="77777777" w:rsidR="0092485C" w:rsidRPr="00711204" w:rsidRDefault="0092485C" w:rsidP="0092485C">
      <w:pPr>
        <w:tabs>
          <w:tab w:val="left" w:pos="1276"/>
        </w:tabs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Заказчик – Федеральное государственное унитарное предприятие «Главный радиочастотный центр».</w:t>
      </w:r>
    </w:p>
    <w:p w14:paraId="17FFBDF4" w14:textId="77777777" w:rsidR="0092485C" w:rsidRPr="00711204" w:rsidRDefault="0092485C" w:rsidP="0092485C">
      <w:pPr>
        <w:tabs>
          <w:tab w:val="left" w:pos="1276"/>
        </w:tabs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Исполнитель – определяется по результатам проведения конкурсной процедуры.</w:t>
      </w:r>
    </w:p>
    <w:p w14:paraId="49270086" w14:textId="77777777" w:rsidR="0092485C" w:rsidRPr="00711204" w:rsidRDefault="0092485C" w:rsidP="0092485C">
      <w:pPr>
        <w:widowControl w:val="0"/>
        <w:numPr>
          <w:ilvl w:val="1"/>
          <w:numId w:val="57"/>
        </w:numPr>
        <w:suppressAutoHyphens w:val="0"/>
        <w:spacing w:before="240"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" w:name="_Ref71627738"/>
      <w:bookmarkStart w:id="9" w:name="_Toc80352420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Перечень документов, на основании которых создается система</w:t>
      </w:r>
      <w:bookmarkEnd w:id="8"/>
      <w:bookmarkEnd w:id="9"/>
    </w:p>
    <w:p w14:paraId="784BE812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Выполнение работ осуществляется на основании следующих нормативно-правовых актов с учетом внесенных в них дополнений и/или изменений:</w:t>
      </w:r>
    </w:p>
    <w:p w14:paraId="1313011D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Федеральный закон от 27.07.2006 </w:t>
      </w:r>
      <w:bookmarkStart w:id="10" w:name="_Hlk70675590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№ </w:t>
      </w:r>
      <w:bookmarkEnd w:id="10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152-ФЗ «О персональных данных»;</w:t>
      </w:r>
    </w:p>
    <w:p w14:paraId="5B1E71B4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Федеральный закон от 07.07.2003 № 126-ФЗ «О связи»;</w:t>
      </w:r>
    </w:p>
    <w:p w14:paraId="39FCDAC3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Федеральный закон от 27.07.2006 № 149-ФЗ «Об информации, информационных технологиях и о защите информации»;</w:t>
      </w:r>
    </w:p>
    <w:p w14:paraId="3461328C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Федеральный закон от 02.05.2006 № 59-ФЗ «О порядке рассмотрения обращений граждан Российской Федерации»;</w:t>
      </w:r>
    </w:p>
    <w:p w14:paraId="0FDCF82F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14:paraId="2B29D5F4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Указ Президента Российской Федерации от 06.03.1997 № 188 «Об утверждении перечня сведений конфиденциального характера»;</w:t>
      </w:r>
    </w:p>
    <w:p w14:paraId="7F01B1ED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Федеральный закон от 24.04.2020 № 123-ФЗ «О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значения Москве и внесении изменений в статьи 6 и 10 Федерального закона «О персональных данных»;</w:t>
      </w:r>
    </w:p>
    <w:p w14:paraId="7F13CB74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РФ от 06.07.2015 № 676 «О требованиях к порядку создания, развития, ввода в эксплуатацию, эксплуатации и вывода </w:t>
      </w: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>из эксплуатации государственных информационных систем, и дальнейшего хранения содержащейся в их базах данных информации»;</w:t>
      </w:r>
    </w:p>
    <w:p w14:paraId="357112CF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Постановление Правительства Российской Федерации от 01.11.2012 № 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4DEB57CE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Постановление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5894540C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Постановление Правительства Российской Федерации от 19.08.2015 № 857 «Об автоматизированной информационной системе «Реестр нарушителей прав субъектов персональных данных» (вместе с «Правилами создания, формирования и ведения автоматизированной информационной системы "Реестр нарушителей прав субъектов персональных данных»);</w:t>
      </w:r>
    </w:p>
    <w:p w14:paraId="4D6944DF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Постановление Правительства Российской Федерации от 30.06.2018 № 772 «Об определении состава сведений, размещаемых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Федерации, включая вид биометрических персональных данных, а также о внесении изменений в некоторые акты Правительства Российской Федерации»;</w:t>
      </w:r>
    </w:p>
    <w:p w14:paraId="5A840A28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Постановление Правительства Российской Федерации от 28.12.2018 № 1703 «Об утверждении Правил предоставления оператором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в Министерство внутренних дел Российской Федерации и Федеральную службу безопасности Российской Федерации сведений, содержащихся в указанной системе»;</w:t>
      </w:r>
    </w:p>
    <w:p w14:paraId="168696FF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Постановление Правительства Российской Федерации от 06.07.2008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14:paraId="445B6EC8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Постановление Правительства РФ от 29.06.2021 № 1046 «О федеральном государственном контроле (надзоре) за обработкой персональных данных»;</w:t>
      </w:r>
    </w:p>
    <w:p w14:paraId="02B5C6B3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>Постановление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14:paraId="129484EA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Style w:val="Hyperlink3"/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Постановление Правительства РФ от 14.05.2014 № 434 «О радиочастотной службе»;</w:t>
      </w:r>
    </w:p>
    <w:p w14:paraId="66BBCE37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4DE2F037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Приказ ФСТЭК России от 11.02.2013 № 17 «Об 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14:paraId="16265ED3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Приказ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59108D42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Приказ ФСБ России от 10.07.2014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</w:p>
    <w:p w14:paraId="6B07F730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Роскомнадзора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от 30.052017 № 94 «Об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сведения»;</w:t>
      </w:r>
    </w:p>
    <w:p w14:paraId="2BA2E0F4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Роскомнадзора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от 05.09.2013 г. № 996 «Об утверждении требований и методов по обезличиванию персональных данных»;</w:t>
      </w:r>
    </w:p>
    <w:p w14:paraId="229CB580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Методический документ «Методические рекомендации по разработке нормативных правовых актов, определяющих угрозы безопасности персональ</w:t>
      </w: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>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деятельности», утверждены руководством 8 Центра ФСБ России 31.03.2015 г. №149/7/2/6-432;</w:t>
      </w:r>
    </w:p>
    <w:p w14:paraId="70EBC690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Методический документ «Методика оценки угроз безопасности информации», утверждена ФСТЭК России 05.02.2021;</w:t>
      </w:r>
    </w:p>
    <w:p w14:paraId="202D8511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Методический документ «Меры защиты информации в государственных информационных системах», утвержден ФСТЭК России 11.02.2014;</w:t>
      </w:r>
    </w:p>
    <w:p w14:paraId="0D568F4E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ГОСТ РО 0043-003-2012;</w:t>
      </w:r>
    </w:p>
    <w:p w14:paraId="4CC46AAB" w14:textId="77777777" w:rsidR="0092485C" w:rsidRPr="00711204" w:rsidRDefault="0092485C" w:rsidP="0092485C">
      <w:pPr>
        <w:pStyle w:val="a6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ГОСТ РО 0043-004-2013.</w:t>
      </w:r>
    </w:p>
    <w:p w14:paraId="263CF8F7" w14:textId="77777777" w:rsidR="0092485C" w:rsidRPr="00711204" w:rsidRDefault="0092485C" w:rsidP="0092485C">
      <w:pPr>
        <w:widowControl w:val="0"/>
        <w:numPr>
          <w:ilvl w:val="1"/>
          <w:numId w:val="57"/>
        </w:numPr>
        <w:suppressAutoHyphens w:val="0"/>
        <w:spacing w:before="240"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11" w:name="_Toc80352421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Плановые сроки начала и окончания работ</w:t>
      </w:r>
      <w:bookmarkEnd w:id="11"/>
    </w:p>
    <w:p w14:paraId="0C27E337" w14:textId="77777777" w:rsidR="0092485C" w:rsidRPr="00711204" w:rsidRDefault="0092485C" w:rsidP="0092485C">
      <w:pPr>
        <w:tabs>
          <w:tab w:val="left" w:pos="1276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Сроки начала и окончания работ определяются условиями Договора.</w:t>
      </w:r>
    </w:p>
    <w:p w14:paraId="71447365" w14:textId="77777777" w:rsidR="0092485C" w:rsidRPr="00711204" w:rsidRDefault="0092485C" w:rsidP="0092485C">
      <w:pPr>
        <w:widowControl w:val="0"/>
        <w:numPr>
          <w:ilvl w:val="1"/>
          <w:numId w:val="57"/>
        </w:numPr>
        <w:suppressAutoHyphens w:val="0"/>
        <w:spacing w:before="240"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12" w:name="_Toc80352422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Сведения об источниках и порядке финансирования работ</w:t>
      </w:r>
      <w:bookmarkEnd w:id="12"/>
    </w:p>
    <w:p w14:paraId="6A0BCF4B" w14:textId="77777777" w:rsidR="0092485C" w:rsidRPr="00711204" w:rsidRDefault="0092485C" w:rsidP="0092485C">
      <w:pPr>
        <w:tabs>
          <w:tab w:val="left" w:pos="1276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Источником финансирования является субсидия, предоставляемая Радиочастотной службе из средств федерального бюджета. Порядок финансирования работ определяется условиями Договора.</w:t>
      </w:r>
    </w:p>
    <w:p w14:paraId="621C55C6" w14:textId="77777777" w:rsidR="0092485C" w:rsidRPr="00711204" w:rsidRDefault="0092485C" w:rsidP="0092485C">
      <w:pPr>
        <w:widowControl w:val="0"/>
        <w:numPr>
          <w:ilvl w:val="1"/>
          <w:numId w:val="57"/>
        </w:numPr>
        <w:suppressAutoHyphens w:val="0"/>
        <w:spacing w:before="240"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13" w:name="_Toc80352423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Порядок оформления и предъявления заказчику результатов работ по созданию системы</w:t>
      </w:r>
      <w:bookmarkEnd w:id="13"/>
    </w:p>
    <w:p w14:paraId="74136B7D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Работы, предусмотренные настоящим Техническим заданием, должны быть выполнены в рамках 3-х (трех) этапов (далее – Этап, Этапы). Каждый Этап включает работы, состав которых приведен в Календарном плане-графике (Приложение № 4 к Договору).</w:t>
      </w:r>
    </w:p>
    <w:p w14:paraId="280F7D18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Порядок контроля и приемки работ приведен в разделе </w:t>
      </w:r>
      <w:hyperlink w:anchor="bookmark" w:history="1">
        <w:r w:rsidRPr="00711204">
          <w:rPr>
            <w:rStyle w:val="Hyperlink1"/>
            <w:color w:val="000000" w:themeColor="text1"/>
          </w:rPr>
          <w:t>7</w:t>
        </w:r>
      </w:hyperlink>
      <w:r w:rsidRPr="00711204">
        <w:rPr>
          <w:rStyle w:val="Hyperlink1"/>
          <w:color w:val="000000" w:themeColor="text1"/>
        </w:rPr>
        <w:t xml:space="preserve"> Технического задания.</w:t>
      </w:r>
    </w:p>
    <w:p w14:paraId="753EBDBC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По окончании каждого этапа работ, предусмотренного Календарным планом-графиком, Исполнитель представляет Заказчику отчетную документацию, оформленную в соответствии с требованиями, приведенными в разделе </w:t>
      </w:r>
      <w:hyperlink w:anchor="bookmark1" w:history="1">
        <w:r w:rsidRPr="00711204">
          <w:rPr>
            <w:rStyle w:val="Hyperlink1"/>
            <w:color w:val="000000" w:themeColor="text1"/>
          </w:rPr>
          <w:t>9</w:t>
        </w:r>
      </w:hyperlink>
      <w:r w:rsidRPr="00711204">
        <w:rPr>
          <w:rStyle w:val="Hyperlink1"/>
          <w:color w:val="000000" w:themeColor="text1"/>
        </w:rPr>
        <w:t xml:space="preserve"> настоящего Технического задания.</w:t>
      </w:r>
    </w:p>
    <w:p w14:paraId="0301C219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Документация предоставляется Заказчику в 2 (двух) экземплярах на бумажном носителе и в 1 (одном) экземпляре в электронном виде на материальном носителе информации. По согласованию с Заказчиком допускается предоставление отдельных документов только в электронном виде на материальном носителе информации. </w:t>
      </w:r>
    </w:p>
    <w:p w14:paraId="757FE2AA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Передача всех документов и данных на материальных носителях информации должна сопровождаться составлением ведомости машинных носителей информации.</w:t>
      </w:r>
    </w:p>
    <w:p w14:paraId="46278CB2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lastRenderedPageBreak/>
        <w:t>Результаты работ в части создания специального программного обеспечения (далее – СПО) Системы, созданного при выполнении работ по Договору в виде исполняемого или объектного кода, передаются в виде исходных кодов в соответствии с Календарным планом-графиком. Передача исходных кодов и дистрибутивов программ сопровождается передачей всех необходимых для сборки библиотек, компиляторов, интерпретаторов, специальной среды разработки (если сборка может быть выполнена только в среде разработки).</w:t>
      </w:r>
    </w:p>
    <w:p w14:paraId="764D59A9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Все материалы передаются с сопроводительными документами Исполнителя.</w:t>
      </w:r>
    </w:p>
    <w:p w14:paraId="10758FCC" w14:textId="77777777" w:rsidR="0092485C" w:rsidRPr="00711204" w:rsidRDefault="0092485C" w:rsidP="0092485C">
      <w:pPr>
        <w:pStyle w:val="1b"/>
        <w:numPr>
          <w:ilvl w:val="0"/>
          <w:numId w:val="61"/>
        </w:numPr>
        <w:spacing w:after="120"/>
        <w:jc w:val="left"/>
        <w:rPr>
          <w:b w:val="0"/>
          <w:bCs w:val="0"/>
          <w:color w:val="000000" w:themeColor="text1"/>
          <w:sz w:val="24"/>
          <w:szCs w:val="24"/>
        </w:rPr>
      </w:pPr>
      <w:r w:rsidRPr="00711204">
        <w:rPr>
          <w:rStyle w:val="aa"/>
          <w:b w:val="0"/>
          <w:bCs w:val="0"/>
          <w:caps w:val="0"/>
          <w:color w:val="000000" w:themeColor="text1"/>
          <w:sz w:val="24"/>
          <w:szCs w:val="24"/>
        </w:rPr>
        <w:lastRenderedPageBreak/>
        <w:t>НАЗНАЧЕНИЕ И ЦЕЛИ СОЗДАНИЯ СИСТЕМЫ</w:t>
      </w:r>
    </w:p>
    <w:p w14:paraId="091A5210" w14:textId="77777777" w:rsidR="0092485C" w:rsidRPr="00711204" w:rsidRDefault="0092485C" w:rsidP="0092485C">
      <w:pPr>
        <w:pStyle w:val="2"/>
        <w:keepNext w:val="0"/>
        <w:numPr>
          <w:ilvl w:val="1"/>
          <w:numId w:val="55"/>
        </w:numPr>
        <w:suppressAutoHyphens w:val="0"/>
        <w:spacing w:before="240" w:after="0" w:line="360" w:lineRule="auto"/>
        <w:rPr>
          <w:b w:val="0"/>
          <w:bCs w:val="0"/>
          <w:color w:val="000000" w:themeColor="text1"/>
          <w:sz w:val="24"/>
          <w:szCs w:val="24"/>
        </w:rPr>
      </w:pPr>
      <w:bookmarkStart w:id="14" w:name="_Toc80352424"/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>Назначение системы</w:t>
      </w:r>
      <w:bookmarkEnd w:id="14"/>
    </w:p>
    <w:p w14:paraId="51CAF831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</w:t>
      </w:r>
      <w:bookmarkStart w:id="15" w:name="_Hlk71737035"/>
      <w:r w:rsidRPr="00711204">
        <w:rPr>
          <w:rStyle w:val="Hyperlink1"/>
          <w:color w:val="000000" w:themeColor="text1"/>
        </w:rPr>
        <w:t>предназначена для обеспечения мониторинга информационно-коммуникационной сети «Интернет» (далее - сеть «Интернет») в части соблюдения законодательства о персональных данных путем мониторинга информационных ресурсов в сети «Интернет».</w:t>
      </w:r>
      <w:bookmarkEnd w:id="15"/>
    </w:p>
    <w:p w14:paraId="72A05B78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bookmarkStart w:id="16" w:name="_Hlk71737047"/>
      <w:r w:rsidRPr="00711204">
        <w:rPr>
          <w:rStyle w:val="Hyperlink1"/>
          <w:color w:val="000000" w:themeColor="text1"/>
        </w:rPr>
        <w:t xml:space="preserve">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должна обеспечивать автоматизированное выявление ресурсов с возможными нарушениями прав субъектов персональных данных в сети «Интернет» и обеспечивать деятельность по защите и соблюдению прав субъекта персональных данных путем мониторинга сети «Интернет».</w:t>
      </w:r>
    </w:p>
    <w:p w14:paraId="0CE20B79" w14:textId="77777777" w:rsidR="0092485C" w:rsidRPr="00711204" w:rsidRDefault="0092485C" w:rsidP="0092485C">
      <w:pPr>
        <w:pStyle w:val="2"/>
        <w:keepNext w:val="0"/>
        <w:numPr>
          <w:ilvl w:val="1"/>
          <w:numId w:val="55"/>
        </w:numPr>
        <w:suppressAutoHyphens w:val="0"/>
        <w:spacing w:before="240" w:after="0" w:line="360" w:lineRule="auto"/>
        <w:rPr>
          <w:b w:val="0"/>
          <w:bCs w:val="0"/>
          <w:color w:val="000000" w:themeColor="text1"/>
          <w:sz w:val="24"/>
          <w:szCs w:val="24"/>
        </w:rPr>
      </w:pPr>
      <w:bookmarkStart w:id="17" w:name="_Toc80352425"/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>Цели и задачи создания системы</w:t>
      </w:r>
      <w:bookmarkEnd w:id="17"/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 xml:space="preserve"> </w:t>
      </w:r>
    </w:p>
    <w:bookmarkEnd w:id="16"/>
    <w:p w14:paraId="56DEE49E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создается в следующих целях:</w:t>
      </w:r>
    </w:p>
    <w:p w14:paraId="3FF55C10" w14:textId="77777777" w:rsidR="0092485C" w:rsidRPr="00711204" w:rsidRDefault="0092485C" w:rsidP="0092485C">
      <w:pPr>
        <w:pStyle w:val="a6"/>
        <w:numPr>
          <w:ilvl w:val="0"/>
          <w:numId w:val="63"/>
        </w:numPr>
        <w:suppressAutoHyphens w:val="0"/>
        <w:spacing w:before="40"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8" w:name="_Hlk71737090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создание единого информационного пространства за счет создания подсистем</w:t>
      </w:r>
      <w:r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ы</w:t>
      </w: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для мониторинга и анализа информационных ресурсов в сети «Интернет»;</w:t>
      </w:r>
    </w:p>
    <w:p w14:paraId="42D9A369" w14:textId="77777777" w:rsidR="0092485C" w:rsidRPr="00711204" w:rsidRDefault="0092485C" w:rsidP="0092485C">
      <w:pPr>
        <w:pStyle w:val="a6"/>
        <w:numPr>
          <w:ilvl w:val="0"/>
          <w:numId w:val="6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обеспечение автоматизации рутинных операций по мониторингу и выявлению информационных ресурсов и сервисов сети «Интернет», имеющих характерные признаки нарушений законодательства Российской Федерации в области персональных данных</w:t>
      </w:r>
      <w:r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18"/>
    <w:p w14:paraId="325EC591" w14:textId="77777777" w:rsidR="0092485C" w:rsidRPr="00711204" w:rsidRDefault="0092485C" w:rsidP="0092485C">
      <w:pPr>
        <w:rPr>
          <w:color w:val="000000" w:themeColor="text1"/>
        </w:rPr>
      </w:pPr>
      <w:r w:rsidRPr="00711204">
        <w:rPr>
          <w:rStyle w:val="aa"/>
          <w:rFonts w:ascii="Arial Unicode MS" w:hAnsi="Arial Unicode MS"/>
          <w:color w:val="000000" w:themeColor="text1"/>
          <w:sz w:val="24"/>
          <w:szCs w:val="24"/>
        </w:rPr>
        <w:br w:type="page"/>
      </w:r>
    </w:p>
    <w:p w14:paraId="78CE1E05" w14:textId="77777777" w:rsidR="0092485C" w:rsidRPr="00711204" w:rsidRDefault="0092485C" w:rsidP="0092485C">
      <w:pPr>
        <w:pStyle w:val="1b"/>
        <w:numPr>
          <w:ilvl w:val="0"/>
          <w:numId w:val="64"/>
        </w:numPr>
        <w:spacing w:after="120"/>
        <w:jc w:val="left"/>
        <w:rPr>
          <w:b w:val="0"/>
          <w:bCs w:val="0"/>
          <w:color w:val="000000" w:themeColor="text1"/>
          <w:sz w:val="24"/>
          <w:szCs w:val="24"/>
        </w:rPr>
      </w:pPr>
      <w:bookmarkStart w:id="19" w:name="_Hlk70437368"/>
      <w:r w:rsidRPr="00711204">
        <w:rPr>
          <w:rStyle w:val="aa"/>
          <w:b w:val="0"/>
          <w:bCs w:val="0"/>
          <w:caps w:val="0"/>
          <w:color w:val="000000" w:themeColor="text1"/>
          <w:sz w:val="24"/>
          <w:szCs w:val="24"/>
        </w:rPr>
        <w:lastRenderedPageBreak/>
        <w:t>ХАРАКТЕРИСТИКА ОБЪЕКТА АВТОМАТИЗАЦИИ</w:t>
      </w:r>
    </w:p>
    <w:p w14:paraId="1662978F" w14:textId="77777777" w:rsidR="0092485C" w:rsidRPr="00711204" w:rsidRDefault="0092485C" w:rsidP="0092485C">
      <w:pPr>
        <w:pStyle w:val="2"/>
        <w:keepNext w:val="0"/>
        <w:numPr>
          <w:ilvl w:val="1"/>
          <w:numId w:val="55"/>
        </w:numPr>
        <w:suppressAutoHyphens w:val="0"/>
        <w:spacing w:before="240" w:after="0" w:line="360" w:lineRule="auto"/>
        <w:rPr>
          <w:b w:val="0"/>
          <w:bCs w:val="0"/>
          <w:color w:val="000000" w:themeColor="text1"/>
          <w:sz w:val="24"/>
          <w:szCs w:val="24"/>
        </w:rPr>
      </w:pPr>
      <w:bookmarkStart w:id="20" w:name="_Toc80352426"/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>Краткие сведения об объекте автоматизации</w:t>
      </w:r>
      <w:bookmarkEnd w:id="20"/>
    </w:p>
    <w:bookmarkEnd w:id="19"/>
    <w:p w14:paraId="5F5D1899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Объектами автоматизации являются процессы мониторинга информационных ресурсов в сети «Интернет» для решения задач выявления и противодействия противоправным действиям в сфере сбора, обработки, хранения и распространения персональных данных в пределах компетенции Радиочастотной службы в рамках задач по обеспечению защиты интересов граждан, общества и государства в информационном пространстве, формирования комфортного, безопасного и современного цифрового окружения.</w:t>
      </w:r>
    </w:p>
    <w:p w14:paraId="118582A5" w14:textId="77777777" w:rsidR="0092485C" w:rsidRPr="00711204" w:rsidRDefault="0092485C" w:rsidP="0092485C">
      <w:pPr>
        <w:rPr>
          <w:color w:val="000000" w:themeColor="text1"/>
        </w:rPr>
      </w:pPr>
      <w:r w:rsidRPr="00711204">
        <w:rPr>
          <w:rStyle w:val="aa"/>
          <w:rFonts w:ascii="Arial Unicode MS" w:hAnsi="Arial Unicode MS"/>
          <w:color w:val="000000" w:themeColor="text1"/>
          <w:sz w:val="24"/>
          <w:szCs w:val="24"/>
        </w:rPr>
        <w:br w:type="page"/>
      </w:r>
    </w:p>
    <w:p w14:paraId="49F1BE58" w14:textId="77777777" w:rsidR="0092485C" w:rsidRPr="00711204" w:rsidRDefault="0092485C" w:rsidP="0092485C">
      <w:pPr>
        <w:pStyle w:val="1b"/>
        <w:numPr>
          <w:ilvl w:val="0"/>
          <w:numId w:val="55"/>
        </w:numPr>
        <w:spacing w:after="120"/>
        <w:jc w:val="left"/>
        <w:rPr>
          <w:b w:val="0"/>
          <w:bCs w:val="0"/>
          <w:color w:val="000000" w:themeColor="text1"/>
          <w:sz w:val="24"/>
          <w:szCs w:val="24"/>
        </w:rPr>
      </w:pPr>
      <w:r w:rsidRPr="00711204">
        <w:rPr>
          <w:rStyle w:val="aa"/>
          <w:b w:val="0"/>
          <w:bCs w:val="0"/>
          <w:caps w:val="0"/>
          <w:color w:val="000000" w:themeColor="text1"/>
          <w:sz w:val="24"/>
          <w:szCs w:val="24"/>
        </w:rPr>
        <w:lastRenderedPageBreak/>
        <w:t>ТРЕБОВАНИЯ К СИСТЕМЕ</w:t>
      </w:r>
    </w:p>
    <w:p w14:paraId="5A201DF8" w14:textId="77777777" w:rsidR="0092485C" w:rsidRPr="00711204" w:rsidRDefault="0092485C" w:rsidP="0092485C">
      <w:pPr>
        <w:pStyle w:val="2"/>
        <w:keepNext w:val="0"/>
        <w:numPr>
          <w:ilvl w:val="1"/>
          <w:numId w:val="55"/>
        </w:numPr>
        <w:suppressAutoHyphens w:val="0"/>
        <w:spacing w:before="240" w:after="0" w:line="360" w:lineRule="auto"/>
        <w:rPr>
          <w:b w:val="0"/>
          <w:bCs w:val="0"/>
          <w:color w:val="000000" w:themeColor="text1"/>
          <w:sz w:val="24"/>
          <w:szCs w:val="24"/>
        </w:rPr>
      </w:pPr>
      <w:bookmarkStart w:id="21" w:name="_Toc80352427"/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>Требования к системе в целом</w:t>
      </w:r>
      <w:bookmarkEnd w:id="21"/>
    </w:p>
    <w:p w14:paraId="1D2A916E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bookmarkStart w:id="22" w:name="_Hlk70504902"/>
      <w:r w:rsidRPr="00711204">
        <w:rPr>
          <w:rStyle w:val="Hyperlink1"/>
          <w:color w:val="000000" w:themeColor="text1"/>
        </w:rPr>
        <w:t>Работы по созданию Системы, которые должны быть выполнены Исполнителем, приведены в пунктах 4.1.1 – 4.1</w:t>
      </w:r>
      <w:r>
        <w:rPr>
          <w:rStyle w:val="Hyperlink1"/>
          <w:color w:val="000000" w:themeColor="text1"/>
        </w:rPr>
        <w:t>1</w:t>
      </w:r>
      <w:r w:rsidRPr="00711204">
        <w:rPr>
          <w:rStyle w:val="Hyperlink1"/>
          <w:color w:val="000000" w:themeColor="text1"/>
        </w:rPr>
        <w:t>.</w:t>
      </w:r>
    </w:p>
    <w:p w14:paraId="0519F6BE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23" w:name="_Toc80352428"/>
      <w:bookmarkEnd w:id="22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Требования к структуре и функционированию Системы</w:t>
      </w:r>
      <w:bookmarkEnd w:id="23"/>
    </w:p>
    <w:p w14:paraId="501B78F7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Разрабатываемая Система должна быть централизованной.</w:t>
      </w:r>
    </w:p>
    <w:p w14:paraId="48FC806F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Система должна быть построена по многоуровневой архитектуре с выделением уровней хранения данных (сервер БД), уровня приложений (сервер приложений), уровня представления (клиентское приложение). В качестве программных средств пользователей должен использоваться веб-браузер.</w:t>
      </w:r>
    </w:p>
    <w:p w14:paraId="19D800F6" w14:textId="77777777" w:rsidR="0092485C" w:rsidRPr="00711204" w:rsidRDefault="0092485C" w:rsidP="0092485C">
      <w:pPr>
        <w:pStyle w:val="a6"/>
        <w:keepNext/>
        <w:widowControl w:val="0"/>
        <w:numPr>
          <w:ilvl w:val="3"/>
          <w:numId w:val="70"/>
        </w:numPr>
        <w:spacing w:before="240" w:line="360" w:lineRule="auto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Перечень подсистем, их назначение и основные характеристики</w:t>
      </w:r>
    </w:p>
    <w:p w14:paraId="0EA9A0A8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должна включать в себя следующ</w:t>
      </w:r>
      <w:r>
        <w:rPr>
          <w:rStyle w:val="Hyperlink1"/>
          <w:color w:val="000000" w:themeColor="text1"/>
        </w:rPr>
        <w:t>ую</w:t>
      </w:r>
      <w:r w:rsidRPr="00711204">
        <w:rPr>
          <w:rStyle w:val="Hyperlink1"/>
          <w:color w:val="000000" w:themeColor="text1"/>
        </w:rPr>
        <w:t xml:space="preserve"> подсистем</w:t>
      </w:r>
      <w:r>
        <w:rPr>
          <w:rStyle w:val="Hyperlink1"/>
          <w:color w:val="000000" w:themeColor="text1"/>
        </w:rPr>
        <w:t>у</w:t>
      </w:r>
      <w:r w:rsidRPr="00711204">
        <w:rPr>
          <w:rStyle w:val="Hyperlink1"/>
          <w:color w:val="000000" w:themeColor="text1"/>
        </w:rPr>
        <w:t>:</w:t>
      </w:r>
    </w:p>
    <w:p w14:paraId="1C8504DB" w14:textId="77777777" w:rsidR="0092485C" w:rsidRPr="00711204" w:rsidRDefault="0092485C" w:rsidP="0092485C">
      <w:pPr>
        <w:numPr>
          <w:ilvl w:val="0"/>
          <w:numId w:val="72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подсистема мониторинга нарушений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должна обеспечивать автоматизированный поиск и выявление ресурсов сети «Интернет», собирающих персональные данные – субъектов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и оценку соблюдения данными ресурсами требований законодательства Российской Федерации, а также осуществлять поиск ресурсов сети «Интернет», распространяющих персональные данные субъектов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ПДн</w:t>
      </w:r>
      <w:proofErr w:type="spellEnd"/>
      <w:r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.</w:t>
      </w:r>
    </w:p>
    <w:p w14:paraId="36180566" w14:textId="77777777" w:rsidR="0092485C" w:rsidRPr="00711204" w:rsidRDefault="0092485C" w:rsidP="0092485C">
      <w:pPr>
        <w:pStyle w:val="a6"/>
        <w:keepNext/>
        <w:widowControl w:val="0"/>
        <w:numPr>
          <w:ilvl w:val="3"/>
          <w:numId w:val="73"/>
        </w:numPr>
        <w:spacing w:before="240" w:line="360" w:lineRule="auto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Требования к режимам функционирования системы</w:t>
      </w:r>
    </w:p>
    <w:p w14:paraId="5293EA9A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Для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устанавливаются следующие режимы функционирования:</w:t>
      </w:r>
    </w:p>
    <w:p w14:paraId="0F9BF9E7" w14:textId="77777777" w:rsidR="0092485C" w:rsidRPr="00711204" w:rsidRDefault="0092485C" w:rsidP="0092485C">
      <w:pPr>
        <w:pStyle w:val="a6"/>
        <w:numPr>
          <w:ilvl w:val="0"/>
          <w:numId w:val="75"/>
        </w:numPr>
        <w:suppressAutoHyphens w:val="0"/>
        <w:spacing w:before="40" w:after="96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штатный режим функционирования;</w:t>
      </w:r>
    </w:p>
    <w:p w14:paraId="6DCED23B" w14:textId="77777777" w:rsidR="0092485C" w:rsidRPr="00711204" w:rsidRDefault="0092485C" w:rsidP="0092485C">
      <w:pPr>
        <w:pStyle w:val="a6"/>
        <w:numPr>
          <w:ilvl w:val="0"/>
          <w:numId w:val="75"/>
        </w:numPr>
        <w:suppressAutoHyphens w:val="0"/>
        <w:spacing w:before="40" w:after="96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аварийный режим функционирования;</w:t>
      </w:r>
    </w:p>
    <w:p w14:paraId="32640DEE" w14:textId="77777777" w:rsidR="0092485C" w:rsidRPr="00711204" w:rsidRDefault="0092485C" w:rsidP="0092485C">
      <w:pPr>
        <w:pStyle w:val="a6"/>
        <w:numPr>
          <w:ilvl w:val="0"/>
          <w:numId w:val="75"/>
        </w:numPr>
        <w:suppressAutoHyphens w:val="0"/>
        <w:spacing w:before="40" w:after="96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сервисный режим функционирования.</w:t>
      </w:r>
    </w:p>
    <w:p w14:paraId="43773DE6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Штатный режим является основным режимом функционирования Системы. В этом режиме должна быть обеспечена возможность доступа пользователей к Системе круглосуточно 7 дней в неделю для всех пользователей с необходимыми технологическими перерывами на обслуживание.</w:t>
      </w:r>
    </w:p>
    <w:p w14:paraId="508E839C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При возникновении нештатной ситуации и невозможности штатной работы Система автоматически переходит в аварийный режим. В Системе должны быть предусмотрены инструменты автоматического оповещения Заказчика о переходе в аварийный режим.</w:t>
      </w:r>
    </w:p>
    <w:p w14:paraId="065BD676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lastRenderedPageBreak/>
        <w:t>В случае перехода Системы в аварийный режим, обслуживающему персоналу необходимо перевести Систему в сервисный режим в соответствии с инструкциями, которые должны быть изложены в эксплуатационной документации.</w:t>
      </w:r>
    </w:p>
    <w:p w14:paraId="0C3F17BB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Функционирование Системы при отказах и сбоях серверного общесистемного и специального программного обеспечения, и оборудования не предусматривается.</w:t>
      </w:r>
    </w:p>
    <w:p w14:paraId="6B7E1083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 сервисном режиме Система должна обеспечивать возможность проведения следующих работ:</w:t>
      </w:r>
    </w:p>
    <w:p w14:paraId="5E4C588A" w14:textId="77777777" w:rsidR="0092485C" w:rsidRPr="00711204" w:rsidRDefault="0092485C" w:rsidP="0092485C">
      <w:pPr>
        <w:pStyle w:val="a6"/>
        <w:numPr>
          <w:ilvl w:val="0"/>
          <w:numId w:val="77"/>
        </w:numPr>
        <w:suppressAutoHyphens w:val="0"/>
        <w:spacing w:before="40" w:after="96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техническое обслуживание;</w:t>
      </w:r>
    </w:p>
    <w:p w14:paraId="31ED9627" w14:textId="77777777" w:rsidR="0092485C" w:rsidRPr="00711204" w:rsidRDefault="0092485C" w:rsidP="0092485C">
      <w:pPr>
        <w:pStyle w:val="a6"/>
        <w:numPr>
          <w:ilvl w:val="0"/>
          <w:numId w:val="77"/>
        </w:numPr>
        <w:suppressAutoHyphens w:val="0"/>
        <w:spacing w:before="40" w:after="96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модернизация аппаратно-программного комплекса;</w:t>
      </w:r>
    </w:p>
    <w:p w14:paraId="02A61EDA" w14:textId="77777777" w:rsidR="0092485C" w:rsidRPr="00711204" w:rsidRDefault="0092485C" w:rsidP="0092485C">
      <w:pPr>
        <w:pStyle w:val="a6"/>
        <w:numPr>
          <w:ilvl w:val="0"/>
          <w:numId w:val="77"/>
        </w:numPr>
        <w:suppressAutoHyphens w:val="0"/>
        <w:spacing w:before="40" w:after="96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устранение аварийных ситуаций.</w:t>
      </w:r>
    </w:p>
    <w:p w14:paraId="39FA4C04" w14:textId="77777777" w:rsidR="0092485C" w:rsidRPr="00711204" w:rsidRDefault="0092485C" w:rsidP="0092485C">
      <w:pPr>
        <w:pStyle w:val="a6"/>
        <w:keepNext/>
        <w:widowControl w:val="0"/>
        <w:numPr>
          <w:ilvl w:val="3"/>
          <w:numId w:val="73"/>
        </w:numPr>
        <w:spacing w:before="240" w:line="360" w:lineRule="auto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Требования по диагностированию системы</w:t>
      </w:r>
    </w:p>
    <w:p w14:paraId="5242FF7C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Для целей диагностирования СПО Система должна обеспечивать протоколирование событий и визуализацию событий. При возникновении аварийных ситуаций или ошибок в работе программного обеспечения диагностические инструменты должны позволять сохранять и просматривать полный набор информации, необходимой для идентификации источника проблемы.</w:t>
      </w:r>
    </w:p>
    <w:p w14:paraId="6F501435" w14:textId="77777777" w:rsidR="0092485C" w:rsidRPr="00711204" w:rsidRDefault="0092485C" w:rsidP="0092485C">
      <w:pPr>
        <w:pStyle w:val="a6"/>
        <w:keepNext/>
        <w:widowControl w:val="0"/>
        <w:numPr>
          <w:ilvl w:val="3"/>
          <w:numId w:val="70"/>
        </w:numPr>
        <w:spacing w:before="240" w:line="360" w:lineRule="auto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Перспективы развития, модернизации системы</w:t>
      </w:r>
    </w:p>
    <w:p w14:paraId="6E241F20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Проектные решения, применяемые в Системе, должны обеспечивать возможность дальнейшего развития и модернизации Системы, расширение ее функциональных возможностей за счет дополнительной разработки и внедрения новых модулей.</w:t>
      </w:r>
    </w:p>
    <w:p w14:paraId="7ACB01C9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Проектные решения, применяемые в Системе, должны обеспечивать возможности роста производительности Системы и объема хранимых данных без необходимости изменения СПО Системы за счет масштабирования комплекса технических средств Системы.</w:t>
      </w:r>
    </w:p>
    <w:p w14:paraId="59108344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Требования к функциям системы, характеристики которых определяются нормативными актами (локальными и федеральными), в перспективе могут изменяться в связи с изменением нормативной базы. Программное обеспечение системы должно предоставлять возможность параметризации и гибкой настройки алгоритмов и функций, зависящих от требований нормативных актов, или возможность быстрого развития СПО в связи с изменением нормативной базы.</w:t>
      </w:r>
    </w:p>
    <w:p w14:paraId="69889C4C" w14:textId="77777777" w:rsidR="0092485C" w:rsidRPr="00711204" w:rsidRDefault="0092485C" w:rsidP="0092485C">
      <w:pPr>
        <w:pStyle w:val="a6"/>
        <w:keepNext/>
        <w:widowControl w:val="0"/>
        <w:numPr>
          <w:ilvl w:val="3"/>
          <w:numId w:val="70"/>
        </w:numPr>
        <w:spacing w:before="240" w:line="360" w:lineRule="auto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Требования к способам и средствам связи для информационного обмена </w:t>
      </w: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>между компонентами системы</w:t>
      </w:r>
    </w:p>
    <w:p w14:paraId="38E0EC39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Для всех разрабатываемых модулей или отдельных компонентов Системы должны быть соблюдены следующие требования к архитектурным и программным решениям:</w:t>
      </w:r>
    </w:p>
    <w:p w14:paraId="27D30DAA" w14:textId="77777777" w:rsidR="0092485C" w:rsidRPr="00711204" w:rsidRDefault="0092485C" w:rsidP="0092485C">
      <w:pPr>
        <w:keepNext/>
        <w:widowControl w:val="0"/>
        <w:numPr>
          <w:ilvl w:val="0"/>
          <w:numId w:val="80"/>
        </w:numPr>
        <w:suppressAutoHyphens w:val="0"/>
        <w:spacing w:before="40" w:after="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все компоненты и функциональные задачи должны быть выполнены на основе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микросервисной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архитектуры с использованием виртуализации на уровне операционной системы (контейнеризации) на основе открытого программного обеспечения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Docker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, а также с учетом применения общепринятых рекомендаций по созданию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микросервисной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архитектуры, в т. ч.:</w:t>
      </w:r>
    </w:p>
    <w:p w14:paraId="66C00D1F" w14:textId="77777777" w:rsidR="0092485C" w:rsidRPr="00711204" w:rsidRDefault="0092485C" w:rsidP="0092485C">
      <w:pPr>
        <w:keepNext/>
        <w:widowControl w:val="0"/>
        <w:numPr>
          <w:ilvl w:val="1"/>
          <w:numId w:val="80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одно приложение в одном контейнере;</w:t>
      </w:r>
    </w:p>
    <w:p w14:paraId="70C43A59" w14:textId="77777777" w:rsidR="0092485C" w:rsidRPr="00711204" w:rsidRDefault="0092485C" w:rsidP="0092485C">
      <w:pPr>
        <w:keepNext/>
        <w:widowControl w:val="0"/>
        <w:numPr>
          <w:ilvl w:val="1"/>
          <w:numId w:val="80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для хранения данных вне контейнера используются тома;</w:t>
      </w:r>
    </w:p>
    <w:p w14:paraId="32FF4B3D" w14:textId="77777777" w:rsidR="0092485C" w:rsidRPr="00711204" w:rsidRDefault="0092485C" w:rsidP="0092485C">
      <w:pPr>
        <w:keepNext/>
        <w:widowControl w:val="0"/>
        <w:numPr>
          <w:ilvl w:val="1"/>
          <w:numId w:val="80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не используется SSH для входа в контейнер, кроме специфических контейнеров СУБД и подобных;</w:t>
      </w:r>
    </w:p>
    <w:p w14:paraId="06F63403" w14:textId="77777777" w:rsidR="0092485C" w:rsidRPr="00711204" w:rsidRDefault="0092485C" w:rsidP="0092485C">
      <w:pPr>
        <w:keepNext/>
        <w:widowControl w:val="0"/>
        <w:numPr>
          <w:ilvl w:val="1"/>
          <w:numId w:val="80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не применяются ручные настройки или действия внутри контейнера;</w:t>
      </w:r>
    </w:p>
    <w:p w14:paraId="2E360A31" w14:textId="77777777" w:rsidR="0092485C" w:rsidRPr="00711204" w:rsidRDefault="0092485C" w:rsidP="0092485C">
      <w:pPr>
        <w:keepNext/>
        <w:widowControl w:val="0"/>
        <w:numPr>
          <w:ilvl w:val="1"/>
          <w:numId w:val="80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подключается только необходимый контекст;</w:t>
      </w:r>
    </w:p>
    <w:p w14:paraId="6A31CEFE" w14:textId="77777777" w:rsidR="0092485C" w:rsidRPr="00711204" w:rsidRDefault="0092485C" w:rsidP="0092485C">
      <w:pPr>
        <w:keepNext/>
        <w:widowControl w:val="0"/>
        <w:numPr>
          <w:ilvl w:val="1"/>
          <w:numId w:val="80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используются переменные окружения.</w:t>
      </w:r>
    </w:p>
    <w:p w14:paraId="13DED445" w14:textId="77777777" w:rsidR="0092485C" w:rsidRPr="00711204" w:rsidRDefault="0092485C" w:rsidP="0092485C">
      <w:pPr>
        <w:keepNext/>
        <w:widowControl w:val="0"/>
        <w:numPr>
          <w:ilvl w:val="0"/>
          <w:numId w:val="80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каждый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микросервис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должен осуществлять вывод метрик программного обеспечения, используя «Стандартные потоки» запущенного в конкретном контейнере, в том числе и метрики состояния программного обеспечения в текстовом формате посредством протокола HTTP, в кодировке UTF-8. Описание формата вывода метрик </w:t>
      </w:r>
      <w:hyperlink r:id="rId19" w:history="1">
        <w:r w:rsidRPr="00711204">
          <w:rPr>
            <w:rStyle w:val="Hyperlink3"/>
            <w:rFonts w:ascii="Times New Roman" w:hAnsi="Times New Roman"/>
            <w:color w:val="000000" w:themeColor="text1"/>
            <w:sz w:val="24"/>
            <w:szCs w:val="24"/>
          </w:rPr>
          <w:t>https://prometheus.io/docs/instrumenting/exposition_formats/</w:t>
        </w:r>
      </w:hyperlink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6682276B" w14:textId="77777777" w:rsidR="0092485C" w:rsidRPr="00711204" w:rsidRDefault="0092485C" w:rsidP="0092485C">
      <w:pPr>
        <w:keepNext/>
        <w:widowControl w:val="0"/>
        <w:numPr>
          <w:ilvl w:val="0"/>
          <w:numId w:val="80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вывод логов служб внутри контейнеров должен осуществляться в стандартный поток в текстовом формате обмена данными (JSON, XML, PLAINTEXT и др.) для возможности подключения к централизованной системе учета регистраций (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логирования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);</w:t>
      </w:r>
    </w:p>
    <w:p w14:paraId="2A2F113C" w14:textId="77777777" w:rsidR="0092485C" w:rsidRPr="00711204" w:rsidRDefault="0092485C" w:rsidP="0092485C">
      <w:pPr>
        <w:keepNext/>
        <w:widowControl w:val="0"/>
        <w:numPr>
          <w:ilvl w:val="0"/>
          <w:numId w:val="80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необходимо использование практики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IaC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для управления конфигурацией и инфраструктурой в том числе и ее изменение используя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Ansible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6AB4EAB5" w14:textId="77777777" w:rsidR="0092485C" w:rsidRPr="00711204" w:rsidRDefault="0092485C" w:rsidP="0092485C">
      <w:pPr>
        <w:keepNext/>
        <w:widowControl w:val="0"/>
        <w:numPr>
          <w:ilvl w:val="0"/>
          <w:numId w:val="80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исходные коды платформы, документация, коды для развертывания инфраструктуры и коды для сборки необходимых контейнеров из базовых образов (https://hub.docker.com) предоставляются в виде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репозиториев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GIT.</w:t>
      </w:r>
    </w:p>
    <w:p w14:paraId="399D1FA2" w14:textId="77777777" w:rsidR="0092485C" w:rsidRPr="00711204" w:rsidRDefault="0092485C" w:rsidP="0092485C">
      <w:pPr>
        <w:keepNext/>
        <w:keepLines/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Организовывать развертывание приложения необходимо следующим образом: </w:t>
      </w:r>
    </w:p>
    <w:p w14:paraId="5BD369AF" w14:textId="77777777" w:rsidR="0092485C" w:rsidRPr="00711204" w:rsidRDefault="0092485C" w:rsidP="0092485C">
      <w:pPr>
        <w:keepNext/>
        <w:keepLines/>
        <w:widowControl w:val="0"/>
        <w:numPr>
          <w:ilvl w:val="0"/>
          <w:numId w:val="80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приложение должно автоматизировано развертываться через CI/CD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Gitlab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-CI;</w:t>
      </w:r>
    </w:p>
    <w:p w14:paraId="588A44A0" w14:textId="77777777" w:rsidR="0092485C" w:rsidRPr="00711204" w:rsidRDefault="0092485C" w:rsidP="0092485C">
      <w:pPr>
        <w:keepNext/>
        <w:widowControl w:val="0"/>
        <w:numPr>
          <w:ilvl w:val="0"/>
          <w:numId w:val="80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для развертывания приложения необходимо использовать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плейбуки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Ansible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4B779719" w14:textId="77777777" w:rsidR="0092485C" w:rsidRPr="00711204" w:rsidRDefault="0092485C" w:rsidP="0092485C">
      <w:pPr>
        <w:keepNext/>
        <w:widowControl w:val="0"/>
        <w:numPr>
          <w:ilvl w:val="0"/>
          <w:numId w:val="80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сборка и запуск приложения должно осуществляться через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docker-compose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, который также должен выполняться с помощью системы управления конфигураци</w:t>
      </w: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ями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Ansible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.</w:t>
      </w:r>
    </w:p>
    <w:p w14:paraId="45EC8647" w14:textId="77777777" w:rsidR="0092485C" w:rsidRPr="00711204" w:rsidRDefault="0092485C" w:rsidP="0092485C">
      <w:pPr>
        <w:pStyle w:val="a6"/>
        <w:keepNext/>
        <w:keepLines/>
        <w:widowControl w:val="0"/>
        <w:numPr>
          <w:ilvl w:val="3"/>
          <w:numId w:val="73"/>
        </w:numPr>
        <w:spacing w:before="240" w:line="360" w:lineRule="auto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Требования к способам и средствам связи для информационного обмена между компонентами системы</w:t>
      </w:r>
    </w:p>
    <w:p w14:paraId="1DE836B9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Взаимодействие между уровнем хранения данных (реализованным с использованием СУБД) и уровнем обработки данных в рамках компоненты обработки и хранения информации, должно выполняться с использованием сетевых протоколов TCP/IP.</w:t>
      </w:r>
    </w:p>
    <w:p w14:paraId="70882461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Взаимодействие между клиентским приложением (веб-браузером) и веб-сервером должно выполняться по стандартным протоколам HTTPS.</w:t>
      </w:r>
    </w:p>
    <w:p w14:paraId="31E8A0E3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24" w:name="_Toc80352429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Требования к численности и квалификации персонала Системы и режиму его работы</w:t>
      </w:r>
      <w:bookmarkEnd w:id="24"/>
    </w:p>
    <w:p w14:paraId="447103D9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Численность и необходимая квалификация эксплуатационного персонала должна быть определена на стадии «Техническое проектирование» с учетом требования минимизации численности и возможности совмещения функций существующего персонала.</w:t>
      </w:r>
    </w:p>
    <w:p w14:paraId="3EAD7E70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Эксплуатационный персонал Системы, обеспечивающий работу рабочих станций пользователей Системы и ИТ-инфраструктуры Заказчика, необходимой для доступа пользователей к Системе, должен работать в режиме, соответствующем режиму работы пользователей Системы.</w:t>
      </w:r>
    </w:p>
    <w:p w14:paraId="20D86A07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Основными обязанностями эксплуатационного персонала Системы являются:</w:t>
      </w:r>
    </w:p>
    <w:p w14:paraId="29685221" w14:textId="77777777" w:rsidR="0092485C" w:rsidRPr="00711204" w:rsidRDefault="0092485C" w:rsidP="0092485C">
      <w:pPr>
        <w:pStyle w:val="a6"/>
        <w:numPr>
          <w:ilvl w:val="0"/>
          <w:numId w:val="84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развитие, настройка и мониторинг работоспособности комплекса технических средств (серверов, рабочих станций);</w:t>
      </w:r>
    </w:p>
    <w:p w14:paraId="22238FAF" w14:textId="77777777" w:rsidR="0092485C" w:rsidRPr="00711204" w:rsidRDefault="0092485C" w:rsidP="0092485C">
      <w:pPr>
        <w:pStyle w:val="a6"/>
        <w:numPr>
          <w:ilvl w:val="0"/>
          <w:numId w:val="84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установка, модернизация, настройка и мониторинг работоспособности системного ПО (операционных систем, СУБД);</w:t>
      </w:r>
    </w:p>
    <w:p w14:paraId="494C024B" w14:textId="77777777" w:rsidR="0092485C" w:rsidRPr="00711204" w:rsidRDefault="0092485C" w:rsidP="0092485C">
      <w:pPr>
        <w:pStyle w:val="a6"/>
        <w:numPr>
          <w:ilvl w:val="0"/>
          <w:numId w:val="84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установка, настройка и мониторинг СПО;</w:t>
      </w:r>
    </w:p>
    <w:p w14:paraId="0400C94C" w14:textId="77777777" w:rsidR="0092485C" w:rsidRPr="00711204" w:rsidRDefault="0092485C" w:rsidP="0092485C">
      <w:pPr>
        <w:pStyle w:val="a6"/>
        <w:numPr>
          <w:ilvl w:val="0"/>
          <w:numId w:val="84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ведение учетных данных пользователей системы;</w:t>
      </w:r>
    </w:p>
    <w:p w14:paraId="2D37181E" w14:textId="77777777" w:rsidR="0092485C" w:rsidRPr="00711204" w:rsidRDefault="0092485C" w:rsidP="0092485C">
      <w:pPr>
        <w:pStyle w:val="a6"/>
        <w:numPr>
          <w:ilvl w:val="0"/>
          <w:numId w:val="84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выполнение операций резервного копирования данных;</w:t>
      </w:r>
    </w:p>
    <w:p w14:paraId="35A4F085" w14:textId="77777777" w:rsidR="0092485C" w:rsidRPr="00711204" w:rsidRDefault="0092485C" w:rsidP="0092485C">
      <w:pPr>
        <w:pStyle w:val="a6"/>
        <w:numPr>
          <w:ilvl w:val="0"/>
          <w:numId w:val="84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восстановление работоспособности Системы в случае возникновения сбоев в её работе.</w:t>
      </w:r>
    </w:p>
    <w:p w14:paraId="13ABEBF2" w14:textId="77777777" w:rsidR="0092485C" w:rsidRPr="00711204" w:rsidRDefault="0092485C" w:rsidP="0092485C">
      <w:pPr>
        <w:pStyle w:val="a6"/>
        <w:keepNext/>
        <w:widowControl w:val="0"/>
        <w:numPr>
          <w:ilvl w:val="3"/>
          <w:numId w:val="70"/>
        </w:numPr>
        <w:spacing w:before="240" w:line="360" w:lineRule="auto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Пользователи Системы</w:t>
      </w:r>
    </w:p>
    <w:p w14:paraId="45875D48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Основными пользователями Системы являются:</w:t>
      </w:r>
    </w:p>
    <w:p w14:paraId="75128019" w14:textId="77777777" w:rsidR="0092485C" w:rsidRPr="00711204" w:rsidRDefault="0092485C" w:rsidP="0092485C">
      <w:pPr>
        <w:pStyle w:val="a6"/>
        <w:numPr>
          <w:ilvl w:val="0"/>
          <w:numId w:val="84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>п</w:t>
      </w: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редставители Службы;</w:t>
      </w:r>
    </w:p>
    <w:p w14:paraId="61C94354" w14:textId="77777777" w:rsidR="0092485C" w:rsidRPr="00711204" w:rsidRDefault="0092485C" w:rsidP="0092485C">
      <w:pPr>
        <w:pStyle w:val="a6"/>
        <w:numPr>
          <w:ilvl w:val="0"/>
          <w:numId w:val="84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руководство Службы;</w:t>
      </w:r>
    </w:p>
    <w:p w14:paraId="0128DE49" w14:textId="77777777" w:rsidR="0092485C" w:rsidRPr="00711204" w:rsidRDefault="0092485C" w:rsidP="0092485C">
      <w:pPr>
        <w:pStyle w:val="a6"/>
        <w:numPr>
          <w:ilvl w:val="0"/>
          <w:numId w:val="84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администраторы Системы.</w:t>
      </w:r>
    </w:p>
    <w:p w14:paraId="17E45829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25" w:name="_Toc80352430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Показатели назначения</w:t>
      </w:r>
      <w:bookmarkEnd w:id="25"/>
    </w:p>
    <w:p w14:paraId="2E16D4DE" w14:textId="77777777" w:rsidR="0092485C" w:rsidRPr="00711204" w:rsidRDefault="0092485C" w:rsidP="0092485C">
      <w:pPr>
        <w:keepNext/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должна обеспечивать возможность хранения и оперативного доступа ко всем данным мониторинга информационных ресурсов в сети «Интернет» за период эксплуатации не менее 3 лет.</w:t>
      </w:r>
    </w:p>
    <w:p w14:paraId="3CF121ED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Система должна обеспечивать возможность одновременной работы не менее 200 авторизованных пользователей, при этом время отклика системы при открытии экранных форм не должно превышать 3 сек, за исключением времени первичного запуска клиентского компонента, печати материалов, времени передачи файлов на сервер, времени формирования печатных форм, времени формирования отчетов.</w:t>
      </w:r>
    </w:p>
    <w:p w14:paraId="09AF580E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Количество одновременно работающих пользователей может быть уточнено на стадии «Техническое проектирование».</w:t>
      </w:r>
    </w:p>
    <w:p w14:paraId="26D1CFE1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Система должна обеспечивать мониторинг и проверку не менее 500 000 информационных ресурсов в сети «Интернет» ежегодно.</w:t>
      </w:r>
    </w:p>
    <w:p w14:paraId="5A20A674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Система должна обеспечивать мониторинг и проверку не менее 15000 информационных ресурсов в сети «Интернет» еженедельно в рамках постоянного мониторинга ресурсов.</w:t>
      </w:r>
    </w:p>
    <w:p w14:paraId="319EA76D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должна предусматривать возможность масштабирования по производительности (в том числе увеличения числа пользователей сверх расчетного значения) без модификации СПО, путем развития используемого комплекса технических средств.</w:t>
      </w:r>
    </w:p>
    <w:p w14:paraId="2E89E108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26" w:name="_Toc80352431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Требования к надежности</w:t>
      </w:r>
      <w:bookmarkEnd w:id="26"/>
    </w:p>
    <w:p w14:paraId="7A8AC0FA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Архитектурные решения и надежность компонентов Системы должны обеспечивать уровень доступности Системы не менее 0,997.</w:t>
      </w:r>
    </w:p>
    <w:p w14:paraId="381A2531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Выход из строя одного или нескольких </w:t>
      </w:r>
      <w:proofErr w:type="spellStart"/>
      <w:r w:rsidRPr="00711204">
        <w:rPr>
          <w:rStyle w:val="Hyperlink1"/>
          <w:color w:val="000000" w:themeColor="text1"/>
        </w:rPr>
        <w:t>микросервисов</w:t>
      </w:r>
      <w:proofErr w:type="spellEnd"/>
      <w:r w:rsidRPr="00711204">
        <w:rPr>
          <w:rStyle w:val="Hyperlink1"/>
          <w:color w:val="000000" w:themeColor="text1"/>
        </w:rPr>
        <w:t xml:space="preserve"> не должен приводить к выходу из строя серверной части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или других клиентских компонент.</w:t>
      </w:r>
    </w:p>
    <w:p w14:paraId="5E1191B4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Некорректные действия пользователей (за исключением администраторов АС 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>) не должны приводить к возникновению аварийной ситуации в Системе.</w:t>
      </w:r>
    </w:p>
    <w:p w14:paraId="630F9C7A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lastRenderedPageBreak/>
        <w:t>Информация, хранящаяся, обрабатываемая и передаваемая по каналам связи и полученная в результате мониторинга информационных ресурсов в сети «Интернет» в АС 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является конфиденциальной и может содержать персональные данные.</w:t>
      </w:r>
    </w:p>
    <w:p w14:paraId="68F2D859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Среднее время восстановления (интервал времени от момента отказа (обнаружения отказа) до момента его восстановления) в случае отказа единицы оборудования должно быть не более 24 часов </w:t>
      </w:r>
    </w:p>
    <w:p w14:paraId="4762BAFA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должна иметь возможность перехватывать необработанные исключительные ситуации и выводить сообщение об ошибке в системном окне. </w:t>
      </w:r>
    </w:p>
    <w:p w14:paraId="31ABF132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В процессе функционирования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должен вестись журнал событий и действий пользователей в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>.</w:t>
      </w:r>
    </w:p>
    <w:p w14:paraId="2C50E5FB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27" w:name="_Toc80352432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Требования безопасности</w:t>
      </w:r>
      <w:bookmarkEnd w:id="27"/>
    </w:p>
    <w:p w14:paraId="3693875B" w14:textId="77777777" w:rsidR="0092485C" w:rsidRPr="00711204" w:rsidRDefault="0092485C" w:rsidP="0092485C">
      <w:pPr>
        <w:pStyle w:val="a6"/>
        <w:keepNext/>
        <w:widowControl w:val="0"/>
        <w:numPr>
          <w:ilvl w:val="3"/>
          <w:numId w:val="70"/>
        </w:numPr>
        <w:spacing w:before="240" w:line="360" w:lineRule="auto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Требования к информационной безопасности</w:t>
      </w:r>
    </w:p>
    <w:p w14:paraId="54BC783D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Выполнение работ по анализу и актуализации организационно-распорядительной документации по Системе с целью реализации всех необходимых организационных мер для соответствия требованиям действующего законодательства РФ и нормативно-правовых актов в области защиты информации.</w:t>
      </w:r>
    </w:p>
    <w:p w14:paraId="5D5D8F41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28" w:name="_Toc80352433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Требования к эргономике и технической эстетике</w:t>
      </w:r>
      <w:bookmarkEnd w:id="28"/>
    </w:p>
    <w:p w14:paraId="694D9B4F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Требуется реализовать создание пользовательских интерфейсов с учетом требований к адаптивной верстке: </w:t>
      </w:r>
    </w:p>
    <w:p w14:paraId="614C18B6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должно осуществляться корректное отображение на экранах ПК с различным разрешением и с различным размером окна веб-браузера.</w:t>
      </w:r>
    </w:p>
    <w:p w14:paraId="3F5CF75A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Пользовательский интерфейс Системы должен удовлетворять следующим требованиям по эргономике и технической эстетике.</w:t>
      </w:r>
    </w:p>
    <w:p w14:paraId="6C8A0D7C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 части внешнего оформления:</w:t>
      </w:r>
    </w:p>
    <w:p w14:paraId="07344D6E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интерфейс должен быть современным и информативным;</w:t>
      </w:r>
    </w:p>
    <w:p w14:paraId="7C8B2057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взаимодействие пользователей с СПО, входящим в состав системы, должно осуществляться посредством GUI;</w:t>
      </w:r>
    </w:p>
    <w:p w14:paraId="0064B055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интерфейс должен быть полностью русифицирован (за исключением сообщений общесистемного ПО, не подлежащих русификации);</w:t>
      </w:r>
    </w:p>
    <w:p w14:paraId="31CD50C5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>пользователь должен иметь возможность указания критериев поиска и выбора информации без привлечения языков программирования. Все списки должны позволять осуществлять формирование по следующим критериям:</w:t>
      </w:r>
    </w:p>
    <w:p w14:paraId="2CA06FA2" w14:textId="77777777" w:rsidR="0092485C" w:rsidRPr="00711204" w:rsidRDefault="0092485C" w:rsidP="0092485C">
      <w:pPr>
        <w:numPr>
          <w:ilvl w:val="0"/>
          <w:numId w:val="8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отбор;</w:t>
      </w:r>
    </w:p>
    <w:p w14:paraId="21E76874" w14:textId="77777777" w:rsidR="0092485C" w:rsidRPr="00711204" w:rsidRDefault="0092485C" w:rsidP="0092485C">
      <w:pPr>
        <w:numPr>
          <w:ilvl w:val="0"/>
          <w:numId w:val="8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сортировку;</w:t>
      </w:r>
    </w:p>
    <w:p w14:paraId="459EF25F" w14:textId="77777777" w:rsidR="0092485C" w:rsidRPr="00711204" w:rsidRDefault="0092485C" w:rsidP="0092485C">
      <w:pPr>
        <w:numPr>
          <w:ilvl w:val="0"/>
          <w:numId w:val="8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группировку;</w:t>
      </w:r>
    </w:p>
    <w:p w14:paraId="7DC5043E" w14:textId="77777777" w:rsidR="0092485C" w:rsidRPr="00711204" w:rsidRDefault="0092485C" w:rsidP="0092485C">
      <w:pPr>
        <w:numPr>
          <w:ilvl w:val="0"/>
          <w:numId w:val="8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выделение по критерию.</w:t>
      </w:r>
    </w:p>
    <w:p w14:paraId="0A40C7A5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должно быть обеспечено визуальное различие между рабочими и заблокированными (в случае невозможности выполнения какого-либо действия) элементами интерфейса;</w:t>
      </w:r>
    </w:p>
    <w:p w14:paraId="7237C800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интерфейс должен предоставлять пользователю информацию о структуре экранных форм и/или других средств организации пользовательского интерфейса;</w:t>
      </w:r>
    </w:p>
    <w:p w14:paraId="610097A4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экранные формы должны быть рассчитаны на отображение в видеорежиме 1920х1080 и в цветовой палитре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HighColor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(32 бит), иметь возможность масштабирования под более низкие разрешения, в т. ч. для использования на ноутбуках;</w:t>
      </w:r>
    </w:p>
    <w:p w14:paraId="6EC6614A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интерфейс должен быть рассчитан на преимущественное использование манипулятора типа «мышь», то есть управление Системой должно осуществляться с помощью набора экранных меню, кнопок, значков и т. п. элементов. Клавиатурный режим ввода должен использоваться главным образом при заполнении и/или редактировании текстовых и числовых полей экранных форм.</w:t>
      </w:r>
    </w:p>
    <w:p w14:paraId="4B8F579B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 части диалога с пользователем:</w:t>
      </w:r>
    </w:p>
    <w:p w14:paraId="5520BBBC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при возникновении ошибок в работе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на экран монитора должно выводиться сообщение (окно) с наименованием ошибки и предложением по ее устранению на русском языке;</w:t>
      </w:r>
    </w:p>
    <w:p w14:paraId="63CF00BF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должно быть обеспечено наличие контекстно-зависимой справки, а также встроенной функции «Помощи» и отдельной инструкции пользователя, подробно описывающей функциональность Системы.</w:t>
      </w:r>
    </w:p>
    <w:p w14:paraId="175C9D58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29" w:name="_Toc80352434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Требования к защите информации от несанкционированного доступа</w:t>
      </w:r>
      <w:bookmarkEnd w:id="29"/>
    </w:p>
    <w:p w14:paraId="570CF968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Доступ ко всем подсистемам должен предоставляться только авторизованным пользователям. При этом Система должна обеспечивать защиту от несанкционированного доступа посредством следующих механизмов:</w:t>
      </w:r>
    </w:p>
    <w:p w14:paraId="27C8ECB7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>идентификация пользователя;</w:t>
      </w:r>
    </w:p>
    <w:p w14:paraId="622DEB77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проверка полномочий пользователя при работе с Системой;</w:t>
      </w:r>
    </w:p>
    <w:p w14:paraId="16AF1CE8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разграничение доступа пользователей на уровне задач и информационных массивов;</w:t>
      </w:r>
    </w:p>
    <w:p w14:paraId="56F4C09A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использование «слепых» паролей (при наборе пароля его символы не показываются на экране, либо заменяются одним типом символов; количество символов не соответствует длине пароля);</w:t>
      </w:r>
    </w:p>
    <w:p w14:paraId="068DC95D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автоматическая блокировка сессий пользователей и приложений по заранее заданному промежутку времени отсутствия активности со стороны пользователей и приложений;</w:t>
      </w:r>
    </w:p>
    <w:p w14:paraId="08729A1A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Система должна быть совместима со средствами антивирусной защиты, используемыми Заказчиком;</w:t>
      </w:r>
    </w:p>
    <w:p w14:paraId="2F8E9C75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Система должна обеспечивать разграничение прав доступа к отдельным информационным ресурсам на основе матрицы ролей. Требования по разграничению прав доступа пользователей и администраторов описываются в Матрице.</w:t>
      </w:r>
    </w:p>
    <w:p w14:paraId="0D14F326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30" w:name="_Toc80352435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Требования по сохранности информации при авариях</w:t>
      </w:r>
      <w:bookmarkEnd w:id="30"/>
    </w:p>
    <w:p w14:paraId="77C0A695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Система должна восстанавливать свое функционирование при корректном перезапуске аппаратных средств, в том числе удаленным способом.</w:t>
      </w:r>
    </w:p>
    <w:p w14:paraId="34C3A1A8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Должна быть предусмотрена возможность организации автоматического и (или) ручного резервного копирования данных Системы, в том числе средствами СУБД.</w:t>
      </w:r>
    </w:p>
    <w:p w14:paraId="501D89DD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 целях обеспечения надежного функционирования, а также возможности восстановления данных после аварий, СПО Системы должно предусматривать:</w:t>
      </w:r>
    </w:p>
    <w:p w14:paraId="183EC957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контроль целостности данных на уровне СУБД;</w:t>
      </w:r>
    </w:p>
    <w:p w14:paraId="3BBED138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сохранение работоспособности СПО при некорректных действиях пользователя;</w:t>
      </w:r>
    </w:p>
    <w:p w14:paraId="226D172E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резервное копирование информации на внешние или внутренние электронные носители с возможностью оперативного восстановления.</w:t>
      </w:r>
    </w:p>
    <w:p w14:paraId="4E1EFE47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Резервное копирование должно производиться согласно установленному графику резервного копирования.</w:t>
      </w:r>
    </w:p>
    <w:p w14:paraId="160DB6F9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Расписание и технические возможности средств резервного копирования информации должны обеспечивать глубину хранения не менее одной недели с возможностью восстановления данных за любой день этого периода.</w:t>
      </w:r>
    </w:p>
    <w:p w14:paraId="27312562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lastRenderedPageBreak/>
        <w:t>Регламенты копирования согласовываются с Заказчиком на стадии «Техническое проектирование».</w:t>
      </w:r>
    </w:p>
    <w:p w14:paraId="2373D98D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31" w:name="_Toc80352436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Требования к патентной чистоте</w:t>
      </w:r>
      <w:bookmarkEnd w:id="31"/>
    </w:p>
    <w:p w14:paraId="2E6DAB80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Система должна использовать ПО сторонних организации, включенное в Единый реестр российского ПО (без лицензионных ограничений на право использования) и пакеты офисных программ из реестра российского ПО. В случае отсутствия в реестре российского ПО – открытое ПО, без ограничения прав на использование или изменение (усовершенствование).</w:t>
      </w:r>
    </w:p>
    <w:p w14:paraId="40590698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Установка, эксплуатация и перенос Системы на другую инфраструктуру (отличную от инфраструктуры на момент сдачи работ) не должны предъявлять дополнительных требований к покупке лицензий на ПО сторонних производителей, кроме ПО защиты каналов связей, антивирусных программ.</w:t>
      </w:r>
    </w:p>
    <w:p w14:paraId="325EDECB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СПО Системы должно быть свободным от возможности предъявления основанных на промышленной, интеллектуальной или другой собственности любых прав и притязаний третьих лиц.</w:t>
      </w:r>
    </w:p>
    <w:p w14:paraId="7C95E8F6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Программные изделия (компоненты Системы) должны обладать патентной чистотой на территории России.</w:t>
      </w:r>
    </w:p>
    <w:p w14:paraId="1E170FB1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Должны соблюдаться положения нормативно-правовых актов РФ по соблюдению авторских прав и защиты специальных знаков.</w:t>
      </w:r>
    </w:p>
    <w:p w14:paraId="75C1C98C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СПО и алгоритмы, разработанные в соответствии с требованиями настоящего документа, не должны являться предметом претензий о нарушении патентного права любой третьей стороны.</w:t>
      </w:r>
    </w:p>
    <w:p w14:paraId="265DEE4E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Программно-технические средства, приобретаемые у сторонних фирм и предприятий, должны сопровождаться лицензионным соглашением и документацией, подтверждающей правомочность поставок данной продукции этими организациями.</w:t>
      </w:r>
    </w:p>
    <w:p w14:paraId="7C8BF648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32" w:name="_Toc80352437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Требования к среде разработки и системе управления БД</w:t>
      </w:r>
      <w:bookmarkEnd w:id="32"/>
    </w:p>
    <w:p w14:paraId="20742118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Исполнитель обязан еженедельно передавать изменения кодовой базы.</w:t>
      </w:r>
    </w:p>
    <w:p w14:paraId="22264FCA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left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Требования к среде разработки и системе управления БД:</w:t>
      </w:r>
    </w:p>
    <w:p w14:paraId="32CFC975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СУБД должна быть включена в реестр отечественного ПО и быть кроссплатформенным решением;</w:t>
      </w:r>
    </w:p>
    <w:p w14:paraId="68705582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среда разработки передается Заказчику в обязательном порядке;</w:t>
      </w:r>
    </w:p>
    <w:p w14:paraId="388D4B6C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>любые дополнительные компоненты среды разработки, СУБД или любые дополнительные решения передаются Заказчику в обязательном порядке.</w:t>
      </w:r>
    </w:p>
    <w:p w14:paraId="1F9336FE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3" w:name="_Ref73024791"/>
      <w:bookmarkStart w:id="34" w:name="_Toc80352438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Требования к техническому оборудованию</w:t>
      </w:r>
      <w:bookmarkEnd w:id="33"/>
      <w:bookmarkEnd w:id="34"/>
    </w:p>
    <w:p w14:paraId="6DB1700F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Минимальный объем вычислительных мощностей должен позволять восстанавливать работоспособность ИС после аварий и минимизировать время реакции Системы на обращение пользователя. </w:t>
      </w:r>
    </w:p>
    <w:p w14:paraId="4B24DBB8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Обобщённые минимальные технические требования на аренду вычислительных мощностей по модели </w:t>
      </w:r>
      <w:proofErr w:type="spellStart"/>
      <w:r w:rsidRPr="00711204">
        <w:rPr>
          <w:rStyle w:val="Hyperlink1"/>
          <w:color w:val="000000" w:themeColor="text1"/>
        </w:rPr>
        <w:t>IaaS</w:t>
      </w:r>
      <w:proofErr w:type="spellEnd"/>
      <w:r w:rsidRPr="00711204">
        <w:rPr>
          <w:rStyle w:val="Hyperlink1"/>
          <w:color w:val="000000" w:themeColor="text1"/>
        </w:rPr>
        <w:t xml:space="preserve"> приведены в Таблице</w:t>
      </w:r>
      <w:hyperlink w:anchor="bookmark2" w:history="1">
        <w:r w:rsidRPr="00711204">
          <w:rPr>
            <w:rStyle w:val="Hyperlink1"/>
            <w:color w:val="000000" w:themeColor="text1"/>
          </w:rPr>
          <w:t>1</w:t>
        </w:r>
      </w:hyperlink>
      <w:r w:rsidRPr="00711204">
        <w:rPr>
          <w:rStyle w:val="Hyperlink1"/>
          <w:color w:val="000000" w:themeColor="text1"/>
        </w:rPr>
        <w:t>.</w:t>
      </w:r>
    </w:p>
    <w:p w14:paraId="600E0DD0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Технически мощности предоставляется Исполнителю Заказчиком.</w:t>
      </w:r>
    </w:p>
    <w:p w14:paraId="1634DAF4" w14:textId="77777777" w:rsidR="0092485C" w:rsidRPr="00711204" w:rsidRDefault="0092485C" w:rsidP="0092485C">
      <w:pPr>
        <w:jc w:val="center"/>
        <w:rPr>
          <w:rStyle w:val="Hyperlink1"/>
          <w:color w:val="000000" w:themeColor="text1"/>
        </w:rPr>
      </w:pPr>
      <w:bookmarkStart w:id="35" w:name="_Ref78290864"/>
      <w:r w:rsidRPr="00711204">
        <w:rPr>
          <w:rStyle w:val="Hyperlink1"/>
          <w:color w:val="000000" w:themeColor="text1"/>
        </w:rPr>
        <w:t>Таблица 1</w:t>
      </w:r>
      <w:bookmarkEnd w:id="35"/>
      <w:r w:rsidRPr="00711204">
        <w:rPr>
          <w:rStyle w:val="Hyperlink1"/>
          <w:color w:val="000000" w:themeColor="text1"/>
        </w:rPr>
        <w:t>. Минимальные технические требования к вычислительным мощностям</w:t>
      </w:r>
    </w:p>
    <w:tbl>
      <w:tblPr>
        <w:tblStyle w:val="TableNormal"/>
        <w:tblW w:w="93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33"/>
        <w:gridCol w:w="1664"/>
        <w:gridCol w:w="3239"/>
        <w:gridCol w:w="2708"/>
      </w:tblGrid>
      <w:tr w:rsidR="0092485C" w:rsidRPr="00711204" w14:paraId="5F124B3A" w14:textId="77777777" w:rsidTr="00D3629B">
        <w:trPr>
          <w:trHeight w:val="912"/>
          <w:jc w:val="center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075D2" w14:textId="77777777" w:rsidR="0092485C" w:rsidRPr="00711204" w:rsidRDefault="0092485C" w:rsidP="00D3629B">
            <w:pPr>
              <w:spacing w:before="4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CPU кол-во</w:t>
            </w:r>
          </w:p>
          <w:p w14:paraId="6674AF16" w14:textId="77777777" w:rsidR="0092485C" w:rsidRPr="00711204" w:rsidRDefault="0092485C" w:rsidP="00D3629B">
            <w:pPr>
              <w:spacing w:before="40" w:line="240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ядер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DC8DE" w14:textId="77777777" w:rsidR="0092485C" w:rsidRPr="00711204" w:rsidRDefault="0092485C" w:rsidP="00D3629B">
            <w:pPr>
              <w:spacing w:before="40" w:line="240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Оперативная память (RAM), ГБ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FB95F" w14:textId="77777777" w:rsidR="0092485C" w:rsidRPr="00711204" w:rsidRDefault="0092485C" w:rsidP="00D3629B">
            <w:pPr>
              <w:spacing w:before="40" w:line="240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Дисковое хранилище общее, ГБ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771B6" w14:textId="77777777" w:rsidR="0092485C" w:rsidRPr="00711204" w:rsidRDefault="0092485C" w:rsidP="00D3629B">
            <w:pPr>
              <w:spacing w:before="40" w:line="240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Трафик, ТБ</w:t>
            </w:r>
          </w:p>
        </w:tc>
      </w:tr>
      <w:tr w:rsidR="0092485C" w:rsidRPr="00711204" w14:paraId="45BBED64" w14:textId="77777777" w:rsidTr="00D3629B">
        <w:trPr>
          <w:trHeight w:val="317"/>
          <w:jc w:val="center"/>
        </w:trPr>
        <w:tc>
          <w:tcPr>
            <w:tcW w:w="17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CD080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640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7B5F0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B8032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53800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C6FF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558EFD7A" w14:textId="77777777" w:rsidR="0092485C" w:rsidRPr="00711204" w:rsidRDefault="0092485C" w:rsidP="0092485C">
      <w:pPr>
        <w:widowControl w:val="0"/>
        <w:spacing w:line="240" w:lineRule="auto"/>
        <w:ind w:left="108" w:hanging="108"/>
        <w:jc w:val="center"/>
        <w:rPr>
          <w:rStyle w:val="Hyperlink1"/>
          <w:color w:val="000000" w:themeColor="text1"/>
        </w:rPr>
      </w:pPr>
    </w:p>
    <w:p w14:paraId="699F1D97" w14:textId="77777777" w:rsidR="0092485C" w:rsidRPr="00711204" w:rsidRDefault="0092485C" w:rsidP="0092485C">
      <w:pPr>
        <w:widowControl w:val="0"/>
        <w:spacing w:line="240" w:lineRule="auto"/>
        <w:jc w:val="center"/>
        <w:rPr>
          <w:rStyle w:val="Hyperlink1"/>
          <w:color w:val="000000" w:themeColor="text1"/>
        </w:rPr>
      </w:pPr>
    </w:p>
    <w:p w14:paraId="183F15C1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aa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32562B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Предварительные конфигурации технического оборудования, предоставляемые Заказчиком Исполнителю для развертывания СПО указаны в Таблице </w:t>
      </w:r>
      <w:hyperlink w:anchor="bookmark3" w:history="1">
        <w:r w:rsidRPr="00711204">
          <w:rPr>
            <w:rStyle w:val="Hyperlink1"/>
            <w:color w:val="000000" w:themeColor="text1"/>
          </w:rPr>
          <w:t>2</w:t>
        </w:r>
      </w:hyperlink>
      <w:r w:rsidRPr="00711204">
        <w:rPr>
          <w:rStyle w:val="Hyperlink1"/>
          <w:color w:val="000000" w:themeColor="text1"/>
        </w:rPr>
        <w:t>.</w:t>
      </w:r>
    </w:p>
    <w:p w14:paraId="71208D47" w14:textId="77777777" w:rsidR="0092485C" w:rsidRPr="00711204" w:rsidRDefault="0092485C" w:rsidP="0092485C">
      <w:pPr>
        <w:jc w:val="center"/>
        <w:rPr>
          <w:rStyle w:val="Hyperlink1"/>
          <w:color w:val="000000" w:themeColor="text1"/>
        </w:rPr>
      </w:pPr>
      <w:bookmarkStart w:id="36" w:name="_Ref78290948"/>
      <w:r w:rsidRPr="00711204">
        <w:rPr>
          <w:rStyle w:val="Hyperlink1"/>
          <w:color w:val="000000" w:themeColor="text1"/>
        </w:rPr>
        <w:t>Таблица 2</w:t>
      </w:r>
      <w:bookmarkEnd w:id="36"/>
      <w:r w:rsidRPr="00711204">
        <w:rPr>
          <w:rStyle w:val="Hyperlink1"/>
          <w:color w:val="000000" w:themeColor="text1"/>
        </w:rPr>
        <w:t>. Минимальные технические конфигурации к вычислительным мощностям</w:t>
      </w:r>
    </w:p>
    <w:tbl>
      <w:tblPr>
        <w:tblStyle w:val="TableNormal"/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939"/>
        <w:gridCol w:w="2034"/>
        <w:gridCol w:w="992"/>
        <w:gridCol w:w="992"/>
        <w:gridCol w:w="850"/>
        <w:gridCol w:w="851"/>
        <w:gridCol w:w="1417"/>
        <w:gridCol w:w="1276"/>
      </w:tblGrid>
      <w:tr w:rsidR="0092485C" w:rsidRPr="00711204" w14:paraId="65ED32BE" w14:textId="77777777" w:rsidTr="00D3629B">
        <w:trPr>
          <w:trHeight w:val="1210"/>
          <w:tblHeader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8DEF2" w14:textId="77777777" w:rsidR="0092485C" w:rsidRPr="00711204" w:rsidRDefault="0092485C" w:rsidP="00D3629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Контур 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DB106" w14:textId="77777777" w:rsidR="0092485C" w:rsidRPr="00711204" w:rsidRDefault="0092485C" w:rsidP="00D3629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CF51D" w14:textId="77777777" w:rsidR="0092485C" w:rsidRPr="00711204" w:rsidRDefault="0092485C" w:rsidP="00D3629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Ядер (2GHz или выше)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453BF" w14:textId="77777777" w:rsidR="0092485C" w:rsidRPr="00711204" w:rsidRDefault="0092485C" w:rsidP="00D3629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RAM, Гб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D9AAE" w14:textId="77777777" w:rsidR="0092485C" w:rsidRPr="00711204" w:rsidRDefault="0092485C" w:rsidP="00D3629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SSD, Гб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C50" w14:textId="77777777" w:rsidR="0092485C" w:rsidRPr="00711204" w:rsidRDefault="0092485C" w:rsidP="00D3629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HDD, Гб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D9081" w14:textId="77777777" w:rsidR="0092485C" w:rsidRPr="00711204" w:rsidRDefault="0092485C" w:rsidP="00D3629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OC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D7DBA" w14:textId="77777777" w:rsidR="0092485C" w:rsidRPr="00711204" w:rsidRDefault="0092485C" w:rsidP="00D3629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</w:p>
        </w:tc>
      </w:tr>
      <w:tr w:rsidR="0092485C" w:rsidRPr="00711204" w14:paraId="72C59995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B9F" w14:textId="77777777" w:rsidR="0092485C" w:rsidRPr="00711204" w:rsidRDefault="0092485C" w:rsidP="00D3629B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PreProd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контур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B9427C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сбора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383BDB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5D0BDD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9CE5D2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29562C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DBA841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CentOS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D2B064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50A60DBA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DE3E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D7C6C4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шины (</w:t>
            </w: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оркестрация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потоков)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F129AA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D83E24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4CDAF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E38DEA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C80D99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CentOS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E53E9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6DA7F57C" w14:textId="77777777" w:rsidTr="00D3629B">
        <w:tblPrEx>
          <w:shd w:val="clear" w:color="auto" w:fill="CED7E7"/>
        </w:tblPrEx>
        <w:trPr>
          <w:trHeight w:val="3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6A9F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C0545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хранения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2E1AF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28EA90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BB770C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D2CDF1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337470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CentOS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06B705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PostgreSQL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HDFS/HIVE, </w:t>
            </w: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MongoDB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Cassandra,Redis</w:t>
            </w:r>
            <w:proofErr w:type="spellEnd"/>
            <w:proofErr w:type="gram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(уточнено будет на этапе технического проектирования)</w:t>
            </w:r>
          </w:p>
        </w:tc>
      </w:tr>
      <w:tr w:rsidR="0092485C" w:rsidRPr="00711204" w14:paraId="1F9F3EC9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17880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F8BA6B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факторного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144E45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0B9E23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BE5BDC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D6FB23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6D3CFE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CentOS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C9967F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40360E0C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64C9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7F3C98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интеграций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44A1A9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FA8F6A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5C7FC5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9E6D20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CD462E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CentOS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0A3F95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5C2EE646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B0CE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1CD5DB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АРМ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4518AF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D0E185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686D2D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314A97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074444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CentOS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D2D47F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203E41A6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F8FA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1057BB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базы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024A4C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E90347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2F8114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779E47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FFE49C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F1EDD8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Postrgres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DB</w:t>
            </w:r>
          </w:p>
        </w:tc>
      </w:tr>
      <w:tr w:rsidR="0092485C" w:rsidRPr="00711204" w14:paraId="370600E4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5067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3E43C0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базы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BA0FC4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FBA513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F89FB2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1348AE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80CF5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75F35D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Postrgres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DB</w:t>
            </w:r>
          </w:p>
        </w:tc>
      </w:tr>
      <w:tr w:rsidR="0092485C" w:rsidRPr="00711204" w14:paraId="08E6C753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F6F4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7ADD76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приложений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8EC439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0A75B4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5260AB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5357B7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8C7EC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FA644E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17E03BDB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7D77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CF0E8F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приложений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6E2CA3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B334E4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00FA33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8B5B9B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6246C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F01847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60E3CBD5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EEF1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2F57BD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хранилища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45AC60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F2B9FD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D5F3F4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FCB7B4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2022A0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DD0A5F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45A4DE1E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F84BF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64491C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хранилища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559A14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04C21D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97ABFF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AE5132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6DB2DE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73E855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08E5F0CB" w14:textId="77777777" w:rsidTr="00D3629B">
        <w:tblPrEx>
          <w:shd w:val="clear" w:color="auto" w:fill="CED7E7"/>
        </w:tblPrEx>
        <w:trPr>
          <w:trHeight w:val="12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0B8C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C9F438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управления бизнес-процессами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AD393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836FF8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B2E19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D446FA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B3D31D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B6E7C3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Camunda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DB</w:t>
            </w:r>
          </w:p>
        </w:tc>
      </w:tr>
      <w:tr w:rsidR="0092485C" w:rsidRPr="00711204" w14:paraId="5F6BE105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6420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350B4C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Отчетов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FF3D33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DB9828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690D12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2763E0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2F5746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33FC89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Superset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DB</w:t>
            </w:r>
          </w:p>
        </w:tc>
      </w:tr>
      <w:tr w:rsidR="0092485C" w:rsidRPr="00711204" w14:paraId="6DDFF83A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6112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2CCABA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Отчетов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6A1D96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FDB911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B19626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D9F989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46CC6C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1D01EF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Superset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DB</w:t>
            </w:r>
          </w:p>
        </w:tc>
      </w:tr>
      <w:tr w:rsidR="0092485C" w:rsidRPr="00711204" w14:paraId="6BFE78BF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B112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8FDDE0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СМЭВ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3FA827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22A879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A60EA9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8D4807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111E32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C01BFD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5EF54032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B2E4D" w14:textId="77777777" w:rsidR="0092485C" w:rsidRPr="00711204" w:rsidRDefault="0092485C" w:rsidP="00D3629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PROD контур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DBFDA3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сбора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9E42DC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77DA4C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FE706D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2BBEC4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4255BE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CentOS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E053A1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4194CAD7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AFE9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E526C7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шины (</w:t>
            </w: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оркестрация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потоков)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D95C8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38034F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E3A585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51C585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134FDE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CentOS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BB53D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1BCFCADE" w14:textId="77777777" w:rsidTr="00D3629B">
        <w:tblPrEx>
          <w:shd w:val="clear" w:color="auto" w:fill="CED7E7"/>
        </w:tblPrEx>
        <w:trPr>
          <w:trHeight w:val="3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603E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16DE99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хранения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6676A3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E229FF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721339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847A7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C19241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CentOS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14B77C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PostgreSQL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HDFS/HIVE, </w:t>
            </w: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MongoDB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Cassandra,Redis</w:t>
            </w:r>
            <w:proofErr w:type="spellEnd"/>
            <w:proofErr w:type="gram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(уточнено будет на этапе технического проектирования)</w:t>
            </w:r>
          </w:p>
        </w:tc>
      </w:tr>
      <w:tr w:rsidR="0092485C" w:rsidRPr="00711204" w14:paraId="3A0EA3B2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70AE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3D885F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факторного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57116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F04B42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83FCE4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898F78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51C3DD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CentOS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D3C3E3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6C9B3222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C166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CA48CF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интеграций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58167A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6301A9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43AB33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BB8A4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B741D2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CentOS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64F1C0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374694D4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24F6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99A657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АРМ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F418D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D2B848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F477F2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AA7E4A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BBD4FE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CentOS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E6F4B6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4FE3D765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5106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D9277A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базы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CC3410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F5FAE4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A6D5B1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60D17A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50F7A2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38D22C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Postrgres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DB</w:t>
            </w:r>
          </w:p>
        </w:tc>
      </w:tr>
      <w:tr w:rsidR="0092485C" w:rsidRPr="00711204" w14:paraId="229844B8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2FBB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F3044E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базы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F9096A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EB02B2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D342AD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B1C2CA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8A6DFD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AA5C01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Postrgres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DB</w:t>
            </w:r>
          </w:p>
        </w:tc>
      </w:tr>
      <w:tr w:rsidR="0092485C" w:rsidRPr="00711204" w14:paraId="2D88C284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FCB8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3BF4D3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приложений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C19DE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E943F9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E177B5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BA22D5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D73B8A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140822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511D5087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0456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0254E6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приложений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7FC68F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F12EF9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3C3D3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9C466D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469619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F8F009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4DAB039A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1AEA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074F9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хранилища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58F0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4B8EB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96DF05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F69FE1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604524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495E14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5701D975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F8B9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139983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хранилища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F51B4B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24EAE1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53A364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AFEB27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DCF701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FCD846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00EE3262" w14:textId="77777777" w:rsidTr="00D3629B">
        <w:tblPrEx>
          <w:shd w:val="clear" w:color="auto" w:fill="CED7E7"/>
        </w:tblPrEx>
        <w:trPr>
          <w:trHeight w:val="12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4A26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297C2F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управления бизнес-процессами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8DCB99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C89315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BF790E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93BB45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840DDA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14181F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Camunda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DB</w:t>
            </w:r>
          </w:p>
        </w:tc>
      </w:tr>
      <w:tr w:rsidR="0092485C" w:rsidRPr="00711204" w14:paraId="4B14320D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F9A44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9DF32D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Отчетов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86EDCC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5D8CE3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F2E23D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DE2F13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C0E1D7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A4CB33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Superset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DB</w:t>
            </w:r>
          </w:p>
        </w:tc>
      </w:tr>
      <w:tr w:rsidR="0092485C" w:rsidRPr="00711204" w14:paraId="4C547FC9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0459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A0AC30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Отчетов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FA8FD2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6C31B9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BC5628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420F1B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4A38BB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6F2113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Superset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DB</w:t>
            </w:r>
          </w:p>
        </w:tc>
      </w:tr>
      <w:tr w:rsidR="0092485C" w:rsidRPr="00711204" w14:paraId="469F7B6D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3076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CB1507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Сервер СМЭВ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F29889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D2CEA9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4EEBDB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B0ED1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345518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B16C96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2D0B3E0E" w14:textId="77777777" w:rsidTr="00D3629B">
        <w:tblPrEx>
          <w:shd w:val="clear" w:color="auto" w:fill="CED7E7"/>
        </w:tblPrEx>
        <w:trPr>
          <w:trHeight w:val="90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4EE2A1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Backup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server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59391E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Резервное хранилище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F10CD7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865EE2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F2E895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D165EF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30300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405870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CentOS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8DBFFD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85C" w:rsidRPr="00711204" w14:paraId="55D7A847" w14:textId="77777777" w:rsidTr="00D3629B">
        <w:tblPrEx>
          <w:shd w:val="clear" w:color="auto" w:fill="CED7E7"/>
        </w:tblPrEx>
        <w:trPr>
          <w:trHeight w:val="91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585D34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Backup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server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FC5DA0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Резервное хранилище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A06C69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6BD535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DF1CA8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5B4108" w14:textId="77777777" w:rsidR="0092485C" w:rsidRPr="00711204" w:rsidRDefault="0092485C" w:rsidP="00D3629B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DAAE3E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Ubuntu</w:t>
            </w:r>
            <w:proofErr w:type="spellEnd"/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18.04 или выше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5B4E4C" w14:textId="77777777" w:rsidR="0092485C" w:rsidRPr="00711204" w:rsidRDefault="0092485C" w:rsidP="00D3629B">
            <w:pPr>
              <w:spacing w:after="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4D5F9092" w14:textId="77777777" w:rsidR="0092485C" w:rsidRPr="00711204" w:rsidRDefault="0092485C" w:rsidP="0092485C">
      <w:pPr>
        <w:widowControl w:val="0"/>
        <w:spacing w:line="240" w:lineRule="auto"/>
        <w:ind w:left="108" w:hanging="108"/>
        <w:jc w:val="center"/>
        <w:rPr>
          <w:rStyle w:val="Hyperlink1"/>
          <w:color w:val="000000" w:themeColor="text1"/>
        </w:rPr>
      </w:pPr>
    </w:p>
    <w:p w14:paraId="663A16A4" w14:textId="77777777" w:rsidR="0092485C" w:rsidRPr="00711204" w:rsidRDefault="0092485C" w:rsidP="0092485C">
      <w:pPr>
        <w:widowControl w:val="0"/>
        <w:spacing w:line="240" w:lineRule="auto"/>
        <w:jc w:val="center"/>
        <w:rPr>
          <w:rStyle w:val="Hyperlink1"/>
          <w:color w:val="000000" w:themeColor="text1"/>
        </w:rPr>
      </w:pPr>
    </w:p>
    <w:p w14:paraId="5D83771B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aa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7D255F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Приведенные конфигурации технического оборудования, являются предварительные и могут быть уточнены Исполнителем в рамках разработки технического проекта. Заказчик в праве предоставить иные конфигурации технического оборудования в отличном виде от указанных в Таблице </w:t>
      </w:r>
      <w:hyperlink w:anchor="bookmark4" w:history="1">
        <w:r w:rsidRPr="00711204">
          <w:rPr>
            <w:rStyle w:val="Hyperlink1"/>
            <w:color w:val="000000" w:themeColor="text1"/>
          </w:rPr>
          <w:t>2</w:t>
        </w:r>
      </w:hyperlink>
      <w:r w:rsidRPr="00711204">
        <w:rPr>
          <w:rStyle w:val="Hyperlink1"/>
          <w:color w:val="000000" w:themeColor="text1"/>
        </w:rPr>
        <w:t xml:space="preserve"> по запросу Исполнителя, при наличии у Заказчика такой возможности. Уточнение производит Исполнитель с Заказчиком на этапе согласования технического проекта.</w:t>
      </w:r>
    </w:p>
    <w:p w14:paraId="370F69D4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Указанное техническое оборудование, обобщённые минимальные технические мощности и предварительные конфигурации технического оборудования, предоставляемые </w:t>
      </w:r>
      <w:proofErr w:type="gramStart"/>
      <w:r w:rsidRPr="00711204">
        <w:rPr>
          <w:rStyle w:val="Hyperlink1"/>
          <w:color w:val="000000" w:themeColor="text1"/>
        </w:rPr>
        <w:t>Заказчиком</w:t>
      </w:r>
      <w:proofErr w:type="gramEnd"/>
      <w:r w:rsidRPr="00711204">
        <w:rPr>
          <w:rStyle w:val="Hyperlink1"/>
          <w:color w:val="000000" w:themeColor="text1"/>
        </w:rPr>
        <w:t xml:space="preserve"> располагаются в ЦОД, советующим следующим требования:</w:t>
      </w:r>
    </w:p>
    <w:p w14:paraId="655BCC52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Аттестат не ниже ГИС К2 на инфраструктуру ЦОД</w:t>
      </w:r>
    </w:p>
    <w:p w14:paraId="0DBA4B9F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- Сертифицированный ФСТЭК Пограничный межсетевой экран (типа А не ниже 5 класса) </w:t>
      </w:r>
    </w:p>
    <w:p w14:paraId="3EF3C078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- Сертифицированный ФСТЭК СОВ (типа С не ниже 5 класса)</w:t>
      </w:r>
    </w:p>
    <w:p w14:paraId="282B8DCB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- Сертифицированное ФСБ средство криптографической защиты по протоколу TLS (класс в соответствии с моделью </w:t>
      </w:r>
      <w:proofErr w:type="gram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угроз  ЦОД</w:t>
      </w:r>
      <w:proofErr w:type="gram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)</w:t>
      </w:r>
    </w:p>
    <w:p w14:paraId="29EB6230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- Сертифицированное ФСТЭК Средство анализа защищённости (сертификат на ТУ)</w:t>
      </w:r>
    </w:p>
    <w:p w14:paraId="4622A32E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- Сертифицированное ФСТЭК Средство защиты среды виртуализации (сертификат на ТУ)</w:t>
      </w:r>
    </w:p>
    <w:p w14:paraId="39DAEA16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- Сертифицированное ФСТЭК Средство антивирусной защиты (типа Б не ниже 5 класса)</w:t>
      </w:r>
    </w:p>
    <w:p w14:paraId="1E5327AF" w14:textId="77777777" w:rsidR="0092485C" w:rsidRPr="00711204" w:rsidRDefault="0092485C" w:rsidP="0092485C">
      <w:pPr>
        <w:numPr>
          <w:ilvl w:val="0"/>
          <w:numId w:val="6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 Сертифицированное ФСТЭК СЗИ НСД на уровне ВМ для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Линукс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(не ниже 5 класса РД СВТ), например,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SecretNet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LSP</w:t>
      </w:r>
    </w:p>
    <w:p w14:paraId="7726284E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Все средства, указанные выше, кроме СКЗИ, должны быть сертифицированы ФСТЭК по требованиям доверия не ниже, чем по 5 уровню.</w:t>
      </w:r>
    </w:p>
    <w:p w14:paraId="0DE54056" w14:textId="77777777" w:rsidR="0092485C" w:rsidRPr="00711204" w:rsidRDefault="0092485C" w:rsidP="0092485C">
      <w:pPr>
        <w:pStyle w:val="1b"/>
        <w:numPr>
          <w:ilvl w:val="0"/>
          <w:numId w:val="91"/>
        </w:numPr>
        <w:spacing w:after="120"/>
        <w:jc w:val="left"/>
        <w:rPr>
          <w:b w:val="0"/>
          <w:bCs w:val="0"/>
          <w:color w:val="000000" w:themeColor="text1"/>
          <w:sz w:val="24"/>
          <w:szCs w:val="24"/>
        </w:rPr>
      </w:pPr>
      <w:r w:rsidRPr="00711204">
        <w:rPr>
          <w:rStyle w:val="aa"/>
          <w:b w:val="0"/>
          <w:bCs w:val="0"/>
          <w:caps w:val="0"/>
          <w:color w:val="000000" w:themeColor="text1"/>
          <w:sz w:val="24"/>
          <w:szCs w:val="24"/>
        </w:rPr>
        <w:lastRenderedPageBreak/>
        <w:t>СОСТАВ И СОДЕРЖАНИЕ РАБОТ ПО СОЗДАНИЮ СИСТЕМЫ</w:t>
      </w:r>
    </w:p>
    <w:p w14:paraId="2EE1CA6E" w14:textId="77777777" w:rsidR="0092485C" w:rsidRPr="00711204" w:rsidRDefault="0092485C" w:rsidP="0092485C">
      <w:pPr>
        <w:tabs>
          <w:tab w:val="left" w:pos="993"/>
        </w:tabs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Ожидаемыми результатами выполнения работ являются:</w:t>
      </w:r>
    </w:p>
    <w:p w14:paraId="271FB7BA" w14:textId="77777777" w:rsidR="0092485C" w:rsidRPr="00711204" w:rsidRDefault="0092485C" w:rsidP="0092485C">
      <w:pPr>
        <w:pStyle w:val="a6"/>
        <w:numPr>
          <w:ilvl w:val="0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разработанное СПО, предоставленное Заказчику в электронном виде на материальном носителе информации в составе:</w:t>
      </w:r>
    </w:p>
    <w:p w14:paraId="06D82547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исходные тексты СПО;</w:t>
      </w:r>
    </w:p>
    <w:p w14:paraId="2D1ACBF1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инструкция по сборке из исходных текстов рабочего СПО;</w:t>
      </w:r>
    </w:p>
    <w:p w14:paraId="780EAA66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инсталлятор (исходные коды СПО, оформленные вместе установочными скриптами), обеспечивающий как установку актуализированной версии СПО, так и обновление ранее установленной версии СПО до актуализированной версии (где применимо).</w:t>
      </w:r>
    </w:p>
    <w:p w14:paraId="65AC00B1" w14:textId="77777777" w:rsidR="0092485C" w:rsidRPr="00711204" w:rsidRDefault="0092485C" w:rsidP="0092485C">
      <w:pPr>
        <w:pStyle w:val="a6"/>
        <w:numPr>
          <w:ilvl w:val="0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частное техническое задание на создание Системы, разработанное Исполнителем и Согласованное с Заказчиком;</w:t>
      </w:r>
    </w:p>
    <w:p w14:paraId="12A36709" w14:textId="77777777" w:rsidR="0092485C" w:rsidRPr="00711204" w:rsidRDefault="0092485C" w:rsidP="0092485C">
      <w:pPr>
        <w:pStyle w:val="a6"/>
        <w:numPr>
          <w:ilvl w:val="0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частное техническое задание на создание системы защиты информации, разработанное Исполнителем и Согласованное с Заказчиком;</w:t>
      </w:r>
    </w:p>
    <w:p w14:paraId="21B48ADB" w14:textId="77777777" w:rsidR="0092485C" w:rsidRPr="00711204" w:rsidRDefault="0092485C" w:rsidP="0092485C">
      <w:pPr>
        <w:pStyle w:val="a6"/>
        <w:numPr>
          <w:ilvl w:val="0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программа и методика предварительных испытаний, разработанная Исполнителем и согласованная с Заказчиком; </w:t>
      </w:r>
    </w:p>
    <w:p w14:paraId="263FAB15" w14:textId="77777777" w:rsidR="0092485C" w:rsidRPr="00711204" w:rsidRDefault="0092485C" w:rsidP="0092485C">
      <w:pPr>
        <w:pStyle w:val="a6"/>
        <w:numPr>
          <w:ilvl w:val="0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программа и методика опытной эксплуатации, разработанная Исполнителем и согласованная с Заказчиком; </w:t>
      </w:r>
    </w:p>
    <w:p w14:paraId="73930EF4" w14:textId="77777777" w:rsidR="0092485C" w:rsidRPr="00711204" w:rsidRDefault="0092485C" w:rsidP="0092485C">
      <w:pPr>
        <w:pStyle w:val="a6"/>
        <w:numPr>
          <w:ilvl w:val="0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программа и методика приёмочных испытаний, разработанная Исполнителем и согласованная с Заказчиком; </w:t>
      </w:r>
    </w:p>
    <w:p w14:paraId="6BB1AE09" w14:textId="77777777" w:rsidR="0092485C" w:rsidRPr="00711204" w:rsidRDefault="0092485C" w:rsidP="0092485C">
      <w:pPr>
        <w:pStyle w:val="a6"/>
        <w:numPr>
          <w:ilvl w:val="0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комплект актуализированной проектной, технической и эксплуатационной документации в бумажном и электронном виде на материальном носителе информации, переданный Исполнителю Заказчиком в соответствии с п. 1.7 настоящего Технического задания;</w:t>
      </w:r>
    </w:p>
    <w:p w14:paraId="1A6E71CE" w14:textId="77777777" w:rsidR="0092485C" w:rsidRPr="00711204" w:rsidRDefault="0092485C" w:rsidP="0092485C">
      <w:pPr>
        <w:pStyle w:val="a6"/>
        <w:numPr>
          <w:ilvl w:val="0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регламенты, разработанные Исполнителем и согласованные с Заказчиков в составе:</w:t>
      </w:r>
    </w:p>
    <w:p w14:paraId="1A1099EB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регламент технического обслуживания;</w:t>
      </w:r>
    </w:p>
    <w:p w14:paraId="09ED9B0D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регламент информационного взаимодействия с внешними информационными системами;</w:t>
      </w:r>
    </w:p>
    <w:p w14:paraId="7B61EA8E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регламент копирования;</w:t>
      </w:r>
    </w:p>
    <w:p w14:paraId="7670498F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регламент хранения возможных нарушений;</w:t>
      </w:r>
    </w:p>
    <w:p w14:paraId="4CC2FC71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регламенты реагирования на инциденты в области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.</w:t>
      </w:r>
    </w:p>
    <w:p w14:paraId="6F5B60E0" w14:textId="77777777" w:rsidR="0092485C" w:rsidRPr="00711204" w:rsidRDefault="0092485C" w:rsidP="0092485C">
      <w:pPr>
        <w:pStyle w:val="a6"/>
        <w:numPr>
          <w:ilvl w:val="0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модель угроз и модель нарушителя информационной безопасности, согласованная с органами, уполномоченными в сфере информационной безопасности;</w:t>
      </w:r>
    </w:p>
    <w:p w14:paraId="1FA06BCF" w14:textId="77777777" w:rsidR="0092485C" w:rsidRPr="00711204" w:rsidRDefault="0092485C" w:rsidP="0092485C">
      <w:pPr>
        <w:pStyle w:val="a6"/>
        <w:numPr>
          <w:ilvl w:val="0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технический паспорт информационной системы;</w:t>
      </w:r>
    </w:p>
    <w:p w14:paraId="6854B68B" w14:textId="77777777" w:rsidR="0092485C" w:rsidRPr="00711204" w:rsidRDefault="0092485C" w:rsidP="0092485C">
      <w:pPr>
        <w:pStyle w:val="a6"/>
        <w:numPr>
          <w:ilvl w:val="0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программа и методики проведения аттестационных испытаний;</w:t>
      </w:r>
    </w:p>
    <w:p w14:paraId="14EBE43D" w14:textId="77777777" w:rsidR="0092485C" w:rsidRPr="00711204" w:rsidRDefault="0092485C" w:rsidP="0092485C">
      <w:pPr>
        <w:pStyle w:val="a6"/>
        <w:numPr>
          <w:ilvl w:val="0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протокол по результатам аттестационных испытаний, разработанный Исполнителем и согласованный с Заказчиком;</w:t>
      </w:r>
    </w:p>
    <w:p w14:paraId="389FC7A9" w14:textId="77777777" w:rsidR="0092485C" w:rsidRPr="00711204" w:rsidRDefault="0092485C" w:rsidP="0092485C">
      <w:pPr>
        <w:pStyle w:val="a6"/>
        <w:numPr>
          <w:ilvl w:val="0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заключение по результатам аттестационных испытаний, переданное Заказчику;</w:t>
      </w:r>
    </w:p>
    <w:p w14:paraId="64BB6D84" w14:textId="77777777" w:rsidR="0092485C" w:rsidRPr="00711204" w:rsidRDefault="0092485C" w:rsidP="0092485C">
      <w:pPr>
        <w:pStyle w:val="a6"/>
        <w:numPr>
          <w:ilvl w:val="0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аттестат соответствия;</w:t>
      </w:r>
    </w:p>
    <w:p w14:paraId="056559F7" w14:textId="77777777" w:rsidR="0092485C" w:rsidRPr="00711204" w:rsidRDefault="0092485C" w:rsidP="0092485C">
      <w:pPr>
        <w:pStyle w:val="a6"/>
        <w:numPr>
          <w:ilvl w:val="0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иные материалы, предусмотренные конкретным этапом выполнения работ.</w:t>
      </w:r>
    </w:p>
    <w:p w14:paraId="1C39199F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Этапы выполнения работ приведены в Приложении № 4 к Договору.</w:t>
      </w:r>
    </w:p>
    <w:p w14:paraId="5598A7C7" w14:textId="77777777" w:rsidR="0092485C" w:rsidRPr="00711204" w:rsidRDefault="0092485C" w:rsidP="0092485C">
      <w:pPr>
        <w:pStyle w:val="1b"/>
        <w:numPr>
          <w:ilvl w:val="0"/>
          <w:numId w:val="94"/>
        </w:numPr>
        <w:spacing w:after="120"/>
        <w:jc w:val="left"/>
        <w:rPr>
          <w:b w:val="0"/>
          <w:bCs w:val="0"/>
          <w:color w:val="000000" w:themeColor="text1"/>
          <w:sz w:val="24"/>
          <w:szCs w:val="24"/>
        </w:rPr>
      </w:pPr>
      <w:r w:rsidRPr="00711204">
        <w:rPr>
          <w:rStyle w:val="aa"/>
          <w:b w:val="0"/>
          <w:bCs w:val="0"/>
          <w:caps w:val="0"/>
          <w:color w:val="000000" w:themeColor="text1"/>
          <w:sz w:val="24"/>
          <w:szCs w:val="24"/>
        </w:rPr>
        <w:lastRenderedPageBreak/>
        <w:t>ДЕТАЛИЗАЦИЯ ТРЕБОВАНИЙ К АС МПДН</w:t>
      </w:r>
    </w:p>
    <w:p w14:paraId="5C694DEA" w14:textId="77777777" w:rsidR="0092485C" w:rsidRPr="00711204" w:rsidRDefault="0092485C" w:rsidP="0092485C">
      <w:pPr>
        <w:pStyle w:val="2"/>
        <w:keepNext w:val="0"/>
        <w:numPr>
          <w:ilvl w:val="1"/>
          <w:numId w:val="55"/>
        </w:numPr>
        <w:suppressAutoHyphens w:val="0"/>
        <w:spacing w:before="240" w:after="0" w:line="360" w:lineRule="auto"/>
        <w:rPr>
          <w:b w:val="0"/>
          <w:bCs w:val="0"/>
          <w:color w:val="000000" w:themeColor="text1"/>
          <w:sz w:val="24"/>
          <w:szCs w:val="24"/>
        </w:rPr>
      </w:pPr>
      <w:bookmarkStart w:id="37" w:name="_Toc80352439"/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 xml:space="preserve">Подсистема мониторинга нарушений прав субъектов </w:t>
      </w:r>
      <w:proofErr w:type="spellStart"/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>ПДн</w:t>
      </w:r>
      <w:bookmarkEnd w:id="37"/>
      <w:proofErr w:type="spellEnd"/>
    </w:p>
    <w:p w14:paraId="4EDEF4EE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38" w:name="_Toc80352440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Требования к структуре и функционированию подсистемы</w:t>
      </w:r>
      <w:bookmarkEnd w:id="38"/>
    </w:p>
    <w:p w14:paraId="5A673004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bookmarkStart w:id="39" w:name="_Hlk522796241"/>
      <w:r w:rsidRPr="00711204">
        <w:rPr>
          <w:rStyle w:val="Hyperlink1"/>
          <w:color w:val="000000" w:themeColor="text1"/>
        </w:rPr>
        <w:t>Подсистема предназначена для обеспечения мониторинга сети «Интернет» в части соблюдения законодательства о персональных данных путем мониторинга информационных ресурсов в сети «Интернет» в автоматическом режиме. Подсистема должна обеспечивать поиск и выявление ресурсов сети «Интернет», собирающих персональные данные пользователей, и оценки соблюдения данными ресурсами требований законодательства Российской Федерации, а также осуществлять поиск ресурсов сети «Интернет», распространяющих персональные данные пользователей.</w:t>
      </w:r>
    </w:p>
    <w:p w14:paraId="43A9F653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 Подсистеме должны быть реализованы следующие модули:</w:t>
      </w:r>
    </w:p>
    <w:p w14:paraId="6A5BA511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модуль «Поиск нарушений»;</w:t>
      </w:r>
    </w:p>
    <w:p w14:paraId="58D871FD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модуль «Рабочее место Инспектора»;</w:t>
      </w:r>
    </w:p>
    <w:p w14:paraId="0299D792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модуль «Рабочее место Супервайзера»;</w:t>
      </w:r>
    </w:p>
    <w:p w14:paraId="62EFBBA7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модуль «Доказательства».</w:t>
      </w:r>
    </w:p>
    <w:p w14:paraId="21FED7AE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Подсистема должна решать следующие задачи:</w:t>
      </w:r>
    </w:p>
    <w:p w14:paraId="48A4E8CE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поиск и мониторинг ресурсов сети «Интернет», на которых производится сбор персональных данных, с целью выявления случаев несоответствия обработки персональных данных требованиям законодательства Российской Федерации в области персональных данных;</w:t>
      </w:r>
    </w:p>
    <w:p w14:paraId="79840252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 xml:space="preserve">поиск и мониторинг ресурсов сети «Интернет», на которых производится распространение баз данных, содержащих персональные данные, с целью выявления случаев нарушения прав субъектов </w:t>
      </w:r>
      <w:proofErr w:type="spellStart"/>
      <w:r w:rsidRPr="00711204">
        <w:rPr>
          <w:rStyle w:val="Hyperlink3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color w:val="000000" w:themeColor="text1"/>
          <w:sz w:val="24"/>
          <w:szCs w:val="24"/>
        </w:rPr>
        <w:t>;</w:t>
      </w:r>
    </w:p>
    <w:p w14:paraId="5859FBAC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поиск и мониторинг сервисов, осуществляющих обработку персональных данных, с целью выявления случаев несоответствия обработки персональных данных требованиям законодательства Российской Федерации в области персональных данных.</w:t>
      </w:r>
    </w:p>
    <w:p w14:paraId="0F18E74E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40" w:name="_Toc80352441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Требования к </w:t>
      </w:r>
      <w:bookmarkEnd w:id="39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подсистеме Мониторинга нарушений прав субъектов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ПДн</w:t>
      </w:r>
      <w:bookmarkEnd w:id="40"/>
      <w:proofErr w:type="spellEnd"/>
    </w:p>
    <w:p w14:paraId="496E4B71" w14:textId="77777777" w:rsidR="0092485C" w:rsidRPr="00711204" w:rsidRDefault="0092485C" w:rsidP="0092485C">
      <w:pPr>
        <w:pStyle w:val="a6"/>
        <w:keepNext/>
        <w:widowControl w:val="0"/>
        <w:numPr>
          <w:ilvl w:val="3"/>
          <w:numId w:val="70"/>
        </w:numPr>
        <w:spacing w:before="240" w:line="360" w:lineRule="auto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Общие требования </w:t>
      </w:r>
    </w:p>
    <w:p w14:paraId="2750F90E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Подсистема мониторинга нарушений прав субъектов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 должна осуществлять поиск и мониторинг веб-ресурсов с использованием общедоступных поисковых платформ </w:t>
      </w:r>
      <w:r w:rsidRPr="00711204">
        <w:rPr>
          <w:rStyle w:val="aa"/>
          <w:color w:val="000000" w:themeColor="text1"/>
          <w:sz w:val="24"/>
          <w:szCs w:val="24"/>
        </w:rPr>
        <w:lastRenderedPageBreak/>
        <w:t>путем генерации специфических уточненных поисковых запросов и ключевых слов, которые часто встречаются в составе наполнения информационных ресурсов (далее – Ресурсы) с целью наполнения перечня подозрительных веб-ресурсов (далее – Перечень) – кандидатов на последующую проверку на принадлежность к Ресурсам (далее – Кандидат).</w:t>
      </w:r>
    </w:p>
    <w:p w14:paraId="686F611B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Подсистема должна иметь систему авторизации и ролей (администратор, оператор). Администратор должен осуществлять ввод и отключение учетных записей операторов. Супервайзеру должна быть доступна графическая оболочка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журналирования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>, предоставляющая сведения о действиях операторов по исключению Ресурсов и Кандидатов из ИС.</w:t>
      </w:r>
    </w:p>
    <w:p w14:paraId="13ED2C8B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Подсистема должна поддерживать одновременную работу не менее 200 операторов. Архитектура подсистемы мониторинга нарушений прав субъектов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 не должна допускать блокировок используемой БД при одновременной работе операторов.</w:t>
      </w:r>
    </w:p>
    <w:p w14:paraId="0CD27AE9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Подсистема должна иметь графический интерфейс для работы оператора. Графический интерфейс должен предоставлять как минимум два уровня работы с данными ИС: уровень Кандидатов и уровень Ресурса, предоставляющий дополнительную информацию о Кандидате, в т. ч. сведения о результатах углубленной проверки.</w:t>
      </w:r>
    </w:p>
    <w:p w14:paraId="01C1E8C8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Подсистема должна предоставлять возможность конфигурирования поисковых запросов и ключевых слов (только для роли Администратор).</w:t>
      </w:r>
    </w:p>
    <w:p w14:paraId="070BF39C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Подсистема должна быть совместима с поисковыми платформами.</w:t>
      </w:r>
    </w:p>
    <w:p w14:paraId="708D6EEE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Подсистема должна корректно выполнять множественные поисковые запросы с заданными временными интервалами. </w:t>
      </w:r>
    </w:p>
    <w:p w14:paraId="7CE58753" w14:textId="77777777" w:rsidR="0092485C" w:rsidRPr="00711204" w:rsidRDefault="0092485C" w:rsidP="0092485C">
      <w:pPr>
        <w:pStyle w:val="40"/>
        <w:numPr>
          <w:ilvl w:val="3"/>
          <w:numId w:val="98"/>
        </w:numPr>
        <w:spacing w:before="40" w:after="96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>Требования к модулю «Поиск нарушений»</w:t>
      </w:r>
    </w:p>
    <w:p w14:paraId="0C857B35" w14:textId="77777777" w:rsidR="0092485C" w:rsidRPr="00711204" w:rsidRDefault="0092485C" w:rsidP="0092485C">
      <w:pPr>
        <w:pStyle w:val="5"/>
        <w:numPr>
          <w:ilvl w:val="4"/>
          <w:numId w:val="98"/>
        </w:numPr>
        <w:spacing w:before="40" w:after="96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>Требования по составлению перечня и категоризация проверяемых ресурсов</w:t>
      </w:r>
    </w:p>
    <w:p w14:paraId="77D46410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Проверка и мониторинг ресурсов сети «Интернет» в целях выявления признаков нарушений законодательства в области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 должна осуществляться по перечню, который подразделяется на следующие категории:</w:t>
      </w:r>
    </w:p>
    <w:p w14:paraId="2A0FA26A" w14:textId="77777777" w:rsidR="0092485C" w:rsidRPr="00711204" w:rsidRDefault="0092485C" w:rsidP="0092485C">
      <w:pPr>
        <w:pStyle w:val="ac"/>
        <w:numPr>
          <w:ilvl w:val="0"/>
          <w:numId w:val="100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 xml:space="preserve">Ресурсы сети «Интернет», осуществляющие сбор и обработку </w:t>
      </w:r>
      <w:proofErr w:type="spellStart"/>
      <w:r w:rsidRPr="00711204">
        <w:rPr>
          <w:rStyle w:val="Hyperlink3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color w:val="000000" w:themeColor="text1"/>
          <w:sz w:val="24"/>
          <w:szCs w:val="24"/>
        </w:rPr>
        <w:t>.</w:t>
      </w:r>
    </w:p>
    <w:p w14:paraId="34D685DD" w14:textId="77777777" w:rsidR="0092485C" w:rsidRPr="00711204" w:rsidRDefault="0092485C" w:rsidP="0092485C">
      <w:pPr>
        <w:pStyle w:val="ac"/>
        <w:numPr>
          <w:ilvl w:val="0"/>
          <w:numId w:val="100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 xml:space="preserve">Ресурсы сети «Интернет», осуществляющие предоставление и (или) распространение </w:t>
      </w:r>
      <w:proofErr w:type="spellStart"/>
      <w:r w:rsidRPr="00711204">
        <w:rPr>
          <w:rStyle w:val="Hyperlink3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color w:val="000000" w:themeColor="text1"/>
          <w:sz w:val="24"/>
          <w:szCs w:val="24"/>
        </w:rPr>
        <w:t>.</w:t>
      </w:r>
    </w:p>
    <w:p w14:paraId="24DA4275" w14:textId="77777777" w:rsidR="0092485C" w:rsidRPr="00711204" w:rsidRDefault="0092485C" w:rsidP="0092485C">
      <w:pPr>
        <w:pStyle w:val="ac"/>
        <w:numPr>
          <w:ilvl w:val="0"/>
          <w:numId w:val="100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 xml:space="preserve">Ресурсы сети «Интернет», в отношении которых поступили обращения граждан/организаций о нарушении законодательства в области </w:t>
      </w:r>
      <w:proofErr w:type="spellStart"/>
      <w:r w:rsidRPr="00711204">
        <w:rPr>
          <w:rStyle w:val="Hyperlink3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color w:val="000000" w:themeColor="text1"/>
          <w:sz w:val="24"/>
          <w:szCs w:val="24"/>
        </w:rPr>
        <w:t>.</w:t>
      </w:r>
    </w:p>
    <w:p w14:paraId="64344DCE" w14:textId="77777777" w:rsidR="0092485C" w:rsidRPr="00711204" w:rsidRDefault="0092485C" w:rsidP="0092485C">
      <w:pPr>
        <w:pStyle w:val="ac"/>
        <w:numPr>
          <w:ilvl w:val="0"/>
          <w:numId w:val="100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lastRenderedPageBreak/>
        <w:t>Ресурсы сети «Интернет», в отношении которых Службой осуществляется плановое систематическое наблюдение (мониторинг).</w:t>
      </w:r>
    </w:p>
    <w:p w14:paraId="4599C6BB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Перечень проверяемых ресурсов сети «Интернет» по п. 1 и 2 должен формироваться автоматизированной системой путем анализа результатов выдачи поисковой системы по запросам, позволяющим выявить сбор, обработку, предоставление и (или) распространение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>, в соответствии с разрабатываем алгоритмом.</w:t>
      </w:r>
    </w:p>
    <w:p w14:paraId="3769C72E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Подсистема мониторинга нарушений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 должна иметь настройки ключевых слов и фразеологизмов, использующихся на страницах ресурсов сети «Интернет» при сборе, обработке либо при предоставлении (распространении)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>, и настройки выбора (задания) поисковых систем.</w:t>
      </w:r>
    </w:p>
    <w:p w14:paraId="700B01FB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Пример ключевых слов для поиска по п. 1: «согласие», «обработка», «подтверждаю», «персональный», «имя», «фамилия», «отчество», «номер телефона», «электронная почта», «дата рождения» и др., а также их словоформы и сочетания. Полный перечь ключевых слов должен быть согласован с Заказчиком.</w:t>
      </w:r>
    </w:p>
    <w:p w14:paraId="7157E4F4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Пример ключевых слов для поиска по п. 2: «скачать базу», «продам базу», «база данных», «персональный», «имя», «фамилия», «отчество», «номер телефона», «электронная почта», «дата рождения» и др., также их словоформы и сочетания. Полный перечь ключевых слов должен быть согласован с Заказчиком.</w:t>
      </w:r>
    </w:p>
    <w:p w14:paraId="53F75EB3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Поисковый скрипт должен выполнять в многопоточном режиме автоматизированные запросы по заданным ключевым словам к поисковыми системам и на основании полученных ответов формировать перечень веб-страниц, соответствующих запросу.</w:t>
      </w:r>
    </w:p>
    <w:p w14:paraId="53F8CED2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Перечень проверяемых ресурсов сети «Интернет» по п. 3 должен формироваться на основании обращений граждан и организаций. Необходимо предусмотреть возможность импорта данных из веб-формы для обращений граждан, размещенной на сайте Службы, и ручного добавления данных.</w:t>
      </w:r>
    </w:p>
    <w:p w14:paraId="0B23274F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Перечень проверяемых ресурсов сети «Интернет» по п. 4 должен формироваться на основании плана систематического наблюдения (мониторинг) Службы. Необходимо предусмотреть возможность импорта данных из внешних информационных систем и файлов в структурированном формате (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xls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csv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json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xml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>).</w:t>
      </w:r>
    </w:p>
    <w:p w14:paraId="5EA7AD15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Отличительной особенностью проверки данного типа ресурсов является то, что проверка осуществляется в соответствии с заданным расписанием. Для этого должен быть предусмотрен соответствующий функционал проведения плановых проверок. В интерфейсе подсистемы мониторинга нарушений прав субъектов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 задается наименование </w:t>
      </w:r>
      <w:r w:rsidRPr="00711204">
        <w:rPr>
          <w:rStyle w:val="aa"/>
          <w:color w:val="000000" w:themeColor="text1"/>
          <w:sz w:val="24"/>
          <w:szCs w:val="24"/>
        </w:rPr>
        <w:lastRenderedPageBreak/>
        <w:t>организации (ИНН), доменное имя ее ресурса в сети «Интернет» и дата (период) проведения проверки. Необходимо предусмотреть возможность импорта данных из внешних информационных систем и файлов в структурированном формате (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xls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csv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json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xml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>).</w:t>
      </w:r>
    </w:p>
    <w:p w14:paraId="61A7DEFC" w14:textId="77777777" w:rsidR="0092485C" w:rsidRPr="00711204" w:rsidRDefault="0092485C" w:rsidP="0092485C">
      <w:pPr>
        <w:pStyle w:val="5"/>
        <w:numPr>
          <w:ilvl w:val="4"/>
          <w:numId w:val="101"/>
        </w:numPr>
        <w:spacing w:before="40" w:after="96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>Требования к механизмам проверки ресурсов сети «Интернет»</w:t>
      </w:r>
    </w:p>
    <w:p w14:paraId="00225A05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Механизм загрузки страниц должен осуществлять загрузку исходного кода веб-страниц и размещенных на них документов (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pdf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doc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docx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txt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rtf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>) в соответствии с перечнем, генерацию их скриншотов и сохранение полученных данных в структурированном виде.</w:t>
      </w:r>
    </w:p>
    <w:p w14:paraId="40E41795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Проверка ресурсов, отнесенных к плановым систематическим наблюдениям (мониторингу), должна осуществляться в соответствии с заданным расписанием.</w:t>
      </w:r>
    </w:p>
    <w:p w14:paraId="09697797" w14:textId="77777777" w:rsidR="0092485C" w:rsidRPr="00711204" w:rsidRDefault="0092485C" w:rsidP="0092485C">
      <w:pPr>
        <w:pStyle w:val="5"/>
        <w:numPr>
          <w:ilvl w:val="4"/>
          <w:numId w:val="98"/>
        </w:numPr>
        <w:spacing w:before="40" w:after="96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 xml:space="preserve">Требования к механизмам проверки ресурсов сети «Интернет», осуществляющих сбор и обработку </w:t>
      </w:r>
      <w:proofErr w:type="spellStart"/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>ПДн</w:t>
      </w:r>
      <w:proofErr w:type="spellEnd"/>
    </w:p>
    <w:p w14:paraId="2E1D9028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Механизм анализа страниц и выявления признаков нарушений в соответствии с разработанными алгоритмами должен осуществлять анализ исходного кода загруженных веб-страниц и документов и определять:</w:t>
      </w:r>
    </w:p>
    <w:p w14:paraId="3F302021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наименование и контактные данные организации (</w:t>
      </w:r>
      <w:proofErr w:type="gramStart"/>
      <w:r w:rsidRPr="00711204">
        <w:rPr>
          <w:rStyle w:val="Hyperlink3"/>
          <w:color w:val="000000" w:themeColor="text1"/>
          <w:sz w:val="24"/>
          <w:szCs w:val="24"/>
        </w:rPr>
        <w:t>определяется по ключевым словам</w:t>
      </w:r>
      <w:proofErr w:type="gramEnd"/>
      <w:r w:rsidRPr="00711204">
        <w:rPr>
          <w:rStyle w:val="Hyperlink3"/>
          <w:color w:val="000000" w:themeColor="text1"/>
          <w:sz w:val="24"/>
          <w:szCs w:val="24"/>
        </w:rPr>
        <w:t>) при их наличии на страницах анализируемого ресурса;</w:t>
      </w:r>
    </w:p>
    <w:p w14:paraId="344D6469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вид деятельности организации (</w:t>
      </w:r>
      <w:proofErr w:type="gramStart"/>
      <w:r w:rsidRPr="00711204">
        <w:rPr>
          <w:rStyle w:val="Hyperlink3"/>
          <w:color w:val="000000" w:themeColor="text1"/>
          <w:sz w:val="24"/>
          <w:szCs w:val="24"/>
        </w:rPr>
        <w:t>определяется по ключевым словам</w:t>
      </w:r>
      <w:proofErr w:type="gramEnd"/>
      <w:r w:rsidRPr="00711204">
        <w:rPr>
          <w:rStyle w:val="Hyperlink3"/>
          <w:color w:val="000000" w:themeColor="text1"/>
          <w:sz w:val="24"/>
          <w:szCs w:val="24"/>
        </w:rPr>
        <w:t>) при их наличии на страницах анализируемого ресурса;</w:t>
      </w:r>
    </w:p>
    <w:p w14:paraId="1811E27E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 xml:space="preserve">подтверждение факта сбора/обработки </w:t>
      </w:r>
      <w:proofErr w:type="spellStart"/>
      <w:r w:rsidRPr="00711204">
        <w:rPr>
          <w:rStyle w:val="Hyperlink3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color w:val="000000" w:themeColor="text1"/>
          <w:sz w:val="24"/>
          <w:szCs w:val="24"/>
        </w:rPr>
        <w:t xml:space="preserve"> (определяется по наличию на странице соответствующих форм ввода данных);</w:t>
      </w:r>
    </w:p>
    <w:p w14:paraId="012AC728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 xml:space="preserve">перечень собираемых/обрабатываемых </w:t>
      </w:r>
      <w:proofErr w:type="spellStart"/>
      <w:r w:rsidRPr="00711204">
        <w:rPr>
          <w:rStyle w:val="Hyperlink3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color w:val="000000" w:themeColor="text1"/>
          <w:sz w:val="24"/>
          <w:szCs w:val="24"/>
        </w:rPr>
        <w:t xml:space="preserve"> (определяется по наличию на странице соответствующих форм ввода данных);</w:t>
      </w:r>
    </w:p>
    <w:p w14:paraId="6126F2AA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наличие ссылок на документ, определяющий отношение к обработке персональных данных или относящийся к договору оферты (политика обработки персональных данных);</w:t>
      </w:r>
    </w:p>
    <w:p w14:paraId="2E38593F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наличие информации из профилей пользователей социальных сетей;</w:t>
      </w:r>
    </w:p>
    <w:p w14:paraId="42C4A3FF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 xml:space="preserve">наличие форм сбора </w:t>
      </w:r>
      <w:proofErr w:type="spellStart"/>
      <w:r w:rsidRPr="00711204">
        <w:rPr>
          <w:rStyle w:val="Hyperlink3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color w:val="000000" w:themeColor="text1"/>
          <w:sz w:val="24"/>
          <w:szCs w:val="24"/>
        </w:rPr>
        <w:t>, находящихся не на анализируемом ресурсе;</w:t>
      </w:r>
    </w:p>
    <w:p w14:paraId="0CD44CE0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перечень использующихся метрических систем сбора информации.</w:t>
      </w:r>
    </w:p>
    <w:p w14:paraId="4795DBAE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Дополнительно на основании анализа данных открытых источников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геолокации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 должно определяться географическое расположение хостинга ресурса (присутствие на </w:t>
      </w:r>
      <w:r w:rsidRPr="00711204">
        <w:rPr>
          <w:rStyle w:val="aa"/>
          <w:color w:val="000000" w:themeColor="text1"/>
          <w:sz w:val="24"/>
          <w:szCs w:val="24"/>
        </w:rPr>
        <w:lastRenderedPageBreak/>
        <w:t xml:space="preserve">территории Российской Федерации или за ее пределами, в случае присутствия на территории Российской Федерации – федеральный округ либо субъект РФ). Определение географического расположения должно производиться с использованием сопоставления IP-адреса анализируемого ресурса с таблицей связей IP-адресов и географических местоположений. Таблица связи может быть получена из открытых (свободных) источников. </w:t>
      </w:r>
    </w:p>
    <w:p w14:paraId="5B1985CA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bookmarkStart w:id="41" w:name="_Hlk70652914"/>
      <w:r w:rsidRPr="00711204">
        <w:rPr>
          <w:rStyle w:val="aa"/>
          <w:color w:val="000000" w:themeColor="text1"/>
          <w:sz w:val="24"/>
          <w:szCs w:val="24"/>
        </w:rPr>
        <w:t xml:space="preserve">Результаты работы механизма анализа страниц и выявления признаков нарушений должны сохраняться в структурированном виде и отображаться для администратора подсистемы мониторинга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 с использованием графического интерфейса в табличном виде вместе с датой проверки, скриншотом страницы и гиперссылкой на нее, с возможностью просмотра подробной информации по каждой проверке и исторических данных по каждому доменному имени. </w:t>
      </w:r>
      <w:bookmarkEnd w:id="41"/>
    </w:p>
    <w:p w14:paraId="7D2E7F94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Ранжирование результатов проверки должно производиться с применением риск-ориентированного подхода с применением ряда показателей, имеющих весовые коэффициенты. Первоначальная настройка весовых коэффициентов должна осуществляться администратором АС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>.</w:t>
      </w:r>
    </w:p>
    <w:p w14:paraId="7BE151DD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В подсистеме мониторинга нарушений прав субъектов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 должен быть реализован механизм машинного обучения алгоритма ранжирования на основании обратной связи от инспектора. Если при анализе результатов проверки инспектор помечает нарушение как несущественное, весовой коэффициент основного показателя в дальнейшем должен понижаться.</w:t>
      </w:r>
    </w:p>
    <w:p w14:paraId="0E0E8A4B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Для первоначальной настройки ранжирования результатов в модуле «Поиск нарушений» предлагается использовать следующие показатели (ранжирование – от максимального веса к минимальному):</w:t>
      </w:r>
    </w:p>
    <w:p w14:paraId="5EDC0E39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наличие и количество ранее выявленных нарушений на проверяемом ресурсе;</w:t>
      </w:r>
    </w:p>
    <w:p w14:paraId="3B1A9CA4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вид выявленного нарушения (ранжирование в рамках показателя – от максимального веса к минимальному):</w:t>
      </w:r>
    </w:p>
    <w:p w14:paraId="06F803B1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отсутствует получение согласия на обработку персональных данных;</w:t>
      </w:r>
    </w:p>
    <w:p w14:paraId="73B2550B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отсутствует размещенный в общем доступе документ, определяющий отношение к обработке персональных данных при осуществлении сбора персональных данных;</w:t>
      </w:r>
    </w:p>
    <w:p w14:paraId="1B758C99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несоответствие объема собираемой информации формой на «</w:t>
      </w:r>
      <w:proofErr w:type="gram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Интернет»-</w:t>
      </w:r>
      <w:proofErr w:type="gram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сайте и указанного в документе, определяющем отношение к обработке персональных данных;</w:t>
      </w:r>
    </w:p>
    <w:p w14:paraId="079F77F7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>наличие ссылок на сторонние формы сбора персональных данных;</w:t>
      </w:r>
    </w:p>
    <w:p w14:paraId="0BCA02EB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осуществление сбора персональных данных граждан Российской Федерации при нахождении хостинг-провайдера за границами Российской Федерации;</w:t>
      </w:r>
    </w:p>
    <w:p w14:paraId="5FDEB016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отсутствие информации об осуществлении трансграничной передачи персональных данных при нахождении «</w:t>
      </w:r>
      <w:proofErr w:type="gram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Интернет»-</w:t>
      </w:r>
      <w:proofErr w:type="gram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сайта, осуществляющего сбор персональных данных, за границами Российской Федерации в документе, определяющем отношение к обработке персональных данных;</w:t>
      </w:r>
    </w:p>
    <w:p w14:paraId="7D16171A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осуществление сбора метрической информации в отсутствие указания об этом в документе, определяющем отношение к обработке персональных данных;</w:t>
      </w:r>
    </w:p>
    <w:p w14:paraId="53813BDA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отсутствие или некорректное указание срока (условия) прекращения обработки персональных данных в документе, определяющем отношение к обработке персональных данных.</w:t>
      </w:r>
    </w:p>
    <w:p w14:paraId="1FE1FA55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предполагаемое географическое расположение хостинга веб-ресурса (на территории/за пределами Российской Федерации);</w:t>
      </w:r>
    </w:p>
    <w:p w14:paraId="3B4D4414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предполагаемый вид деятельности организации (ранжирование в рамках показателя – от максимального веса к минимальному):</w:t>
      </w:r>
    </w:p>
    <w:p w14:paraId="1E398BC2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финансово-кредитные организации (банки, негосударственные пенсионные фонды,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микрофинансовые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организации, небанковские платежные компании и т. д.);</w:t>
      </w:r>
    </w:p>
    <w:p w14:paraId="20B358CF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страховые компании;</w:t>
      </w:r>
    </w:p>
    <w:p w14:paraId="1B62D40B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коллекторские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агентства;</w:t>
      </w:r>
    </w:p>
    <w:p w14:paraId="396D717A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социальные сети;</w:t>
      </w:r>
    </w:p>
    <w:p w14:paraId="36A73A1A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операторы связи;</w:t>
      </w:r>
    </w:p>
    <w:p w14:paraId="486CB6AF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«</w:t>
      </w:r>
      <w:proofErr w:type="gram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Интернет»-</w:t>
      </w:r>
      <w:proofErr w:type="gram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магазины;</w:t>
      </w:r>
    </w:p>
    <w:p w14:paraId="0DA93D1B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транспортные компании, и компании, осуществляющие перевозку пассажиров;</w:t>
      </w:r>
    </w:p>
    <w:p w14:paraId="3099ED02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почтовые сервисы;</w:t>
      </w:r>
    </w:p>
    <w:p w14:paraId="1C26220C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медицинские учреждения;</w:t>
      </w:r>
    </w:p>
    <w:p w14:paraId="7DF4E24C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образовательные учреждения; </w:t>
      </w:r>
    </w:p>
    <w:p w14:paraId="369A89CD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организации в сфере ЖКХ, управляющие компании;</w:t>
      </w:r>
    </w:p>
    <w:p w14:paraId="61A5519E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многофункциональные центры предоставления государственных и муниципальных услуг;</w:t>
      </w:r>
    </w:p>
    <w:p w14:paraId="1E38F391" w14:textId="77777777" w:rsidR="0092485C" w:rsidRPr="00711204" w:rsidRDefault="0092485C" w:rsidP="0092485C">
      <w:pPr>
        <w:pStyle w:val="a6"/>
        <w:numPr>
          <w:ilvl w:val="1"/>
          <w:numId w:val="93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государственные и муниципальные органы власти и т. д.</w:t>
      </w:r>
    </w:p>
    <w:p w14:paraId="09E4BB00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дата выявления нарушения (более новые сверху).</w:t>
      </w:r>
    </w:p>
    <w:p w14:paraId="26E6A0C1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Супервайзер подсистемы мониторинга нарушений прав субъектов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 должен осуществлять распределение результатов проверки инспекторам, которые должны путем подтверждения или отклонения определять факт нарушения. Составление текстового комментария должно производиться инспектором при необходимости.</w:t>
      </w:r>
    </w:p>
    <w:p w14:paraId="78B1D6F7" w14:textId="77777777" w:rsidR="0092485C" w:rsidRPr="00711204" w:rsidRDefault="0092485C" w:rsidP="0092485C">
      <w:pPr>
        <w:pStyle w:val="5"/>
        <w:numPr>
          <w:ilvl w:val="4"/>
          <w:numId w:val="101"/>
        </w:numPr>
        <w:spacing w:before="40" w:after="96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 xml:space="preserve">Требования к механизмам проверки и мониторинга ресурсов сети «Интернет», осуществляющих предоставление и (или) распространение </w:t>
      </w:r>
      <w:proofErr w:type="spellStart"/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>ПДн</w:t>
      </w:r>
      <w:proofErr w:type="spellEnd"/>
    </w:p>
    <w:p w14:paraId="5990AD2D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Механизм анализа страниц и выявления признаков нарушений в соответствии с разработанными алгоритмами должен осуществлять анализ исходного кода загруженных веб-страниц и документов и подтверждать факт предоставления и (или) распространения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 (определяется по наличию на странице соответствующих ключевых слов).</w:t>
      </w:r>
    </w:p>
    <w:p w14:paraId="1E508379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Дополнительно на основании анализа данных открытых источников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геолокации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 должно определяться географическое расположение хостинга веб-ресурса (присутствие на территории Российской Федерации или за ее пределами, в случае присутствия на территории Российской Федерации – федеральный округ либо субъект РФ).</w:t>
      </w:r>
    </w:p>
    <w:p w14:paraId="11D0708F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Результаты работы скрипта анализа страниц и выявления признаков нарушений должны сохраняться в структурированном виде и отображаться для администратора подсистемы мониторинга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 с использованием графического интерфейса в табличном виде вместе с датой проверки, скриншотом страницы и гиперссылкой на нее, с возможностью просмотра подробной информации по каждой проверке и исторических данных по каждому ресурсу. </w:t>
      </w:r>
    </w:p>
    <w:p w14:paraId="047AC8E3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Ранжирование результатов поиска признаков нарушений должно производиться с применением риск-ориентированного подхода с применением ряда показателей, имеющих весовые коэффициенты. Первоначальная настройка весовых коэффициентов должна осуществляться пользователем. Если в дальнейшем при анализе результатов пользователь помечает нарушение как несущественное, весовой коэффициент основного показателя понижается.</w:t>
      </w:r>
    </w:p>
    <w:p w14:paraId="75796302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lastRenderedPageBreak/>
        <w:t>Для первоначальной настройки ранжирования результатов в АС предлагается использовать следующие показатели (ранжирование – от максимального веса к минимальному):</w:t>
      </w:r>
    </w:p>
    <w:p w14:paraId="4CD84CEB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наличие и количество ранее выявленных нарушений на проверяемой странице ресурса;</w:t>
      </w:r>
    </w:p>
    <w:p w14:paraId="210BC3B1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наличие и количество ранее выявленных нарушений на проверяемом домене;</w:t>
      </w:r>
    </w:p>
    <w:p w14:paraId="5B5F1B7D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предполагаемое географическое расположение хостинга веб-ресурса (на территории/за пределами Российской Федерации);</w:t>
      </w:r>
    </w:p>
    <w:p w14:paraId="6AAE8178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дата выявления нарушения (более новые сверху).</w:t>
      </w:r>
    </w:p>
    <w:p w14:paraId="43A9CA7C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Супервайзер подсистемы мониторинга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 должен осуществлять распределение результатов проверки инспекторам, которые должны путем подтверждения или отклонения определять факт нарушения. Составление текстового комментария должно производиться инспектором при необходимости.</w:t>
      </w:r>
    </w:p>
    <w:p w14:paraId="63C9D47B" w14:textId="77777777" w:rsidR="0092485C" w:rsidRPr="00711204" w:rsidRDefault="0092485C" w:rsidP="0092485C">
      <w:pPr>
        <w:pStyle w:val="5"/>
        <w:numPr>
          <w:ilvl w:val="4"/>
          <w:numId w:val="101"/>
        </w:numPr>
        <w:spacing w:before="40" w:after="96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 xml:space="preserve">Требования к механизмам проверки ресурсов сети «Интернет», в отношении которых поступили обращения граждан/организаций о нарушении законодательства в области </w:t>
      </w:r>
      <w:proofErr w:type="spellStart"/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>ПДн</w:t>
      </w:r>
      <w:proofErr w:type="spellEnd"/>
    </w:p>
    <w:p w14:paraId="50E95FEE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Механизм анализа страниц и выявления признаков нарушений в соответствии с разработанными алгоритмами должен осуществлять анализ исходного кода загруженных веб-страниц и документов и определять:</w:t>
      </w:r>
    </w:p>
    <w:p w14:paraId="241200DC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наименование и контактные данные организации (</w:t>
      </w:r>
      <w:proofErr w:type="gramStart"/>
      <w:r w:rsidRPr="00711204">
        <w:rPr>
          <w:rStyle w:val="Hyperlink3"/>
          <w:color w:val="000000" w:themeColor="text1"/>
          <w:sz w:val="24"/>
          <w:szCs w:val="24"/>
        </w:rPr>
        <w:t>определяется по ключевым словам</w:t>
      </w:r>
      <w:proofErr w:type="gramEnd"/>
      <w:r w:rsidRPr="00711204">
        <w:rPr>
          <w:rStyle w:val="Hyperlink3"/>
          <w:color w:val="000000" w:themeColor="text1"/>
          <w:sz w:val="24"/>
          <w:szCs w:val="24"/>
        </w:rPr>
        <w:t>) при условии их наличия на страницах анализируемого ресурса;</w:t>
      </w:r>
    </w:p>
    <w:p w14:paraId="61B7B1C4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вид деятельности организации (</w:t>
      </w:r>
      <w:proofErr w:type="gramStart"/>
      <w:r w:rsidRPr="00711204">
        <w:rPr>
          <w:rStyle w:val="Hyperlink3"/>
          <w:color w:val="000000" w:themeColor="text1"/>
          <w:sz w:val="24"/>
          <w:szCs w:val="24"/>
        </w:rPr>
        <w:t>определяется по ключевым словам</w:t>
      </w:r>
      <w:proofErr w:type="gramEnd"/>
      <w:r w:rsidRPr="00711204">
        <w:rPr>
          <w:rStyle w:val="Hyperlink3"/>
          <w:color w:val="000000" w:themeColor="text1"/>
          <w:sz w:val="24"/>
          <w:szCs w:val="24"/>
        </w:rPr>
        <w:t>) при условии их наличия на страницах анализируемого ресурса;</w:t>
      </w:r>
    </w:p>
    <w:p w14:paraId="5F2B8EBB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 xml:space="preserve">подтверждение факта сбора/обработки </w:t>
      </w:r>
      <w:proofErr w:type="spellStart"/>
      <w:r w:rsidRPr="00711204">
        <w:rPr>
          <w:rStyle w:val="Hyperlink3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color w:val="000000" w:themeColor="text1"/>
          <w:sz w:val="24"/>
          <w:szCs w:val="24"/>
        </w:rPr>
        <w:t xml:space="preserve"> (определяется по наличию на странице соответствующих форм ввода данных);</w:t>
      </w:r>
    </w:p>
    <w:p w14:paraId="250F96AB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 xml:space="preserve">перечень собираемых/обрабатываемых </w:t>
      </w:r>
      <w:proofErr w:type="spellStart"/>
      <w:r w:rsidRPr="00711204">
        <w:rPr>
          <w:rStyle w:val="Hyperlink3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color w:val="000000" w:themeColor="text1"/>
          <w:sz w:val="24"/>
          <w:szCs w:val="24"/>
        </w:rPr>
        <w:t xml:space="preserve"> (определяется по наличию на странице соответствующих форм ввода данных);</w:t>
      </w:r>
    </w:p>
    <w:p w14:paraId="6213E5D3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наличие ссылок на документ, определяющий отношение к обработке персональных данных или относящийся к договору оферты (политика обработки персональных данных);</w:t>
      </w:r>
    </w:p>
    <w:p w14:paraId="3064C956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наличие информации из профилей пользователей социальных сетей;</w:t>
      </w:r>
    </w:p>
    <w:p w14:paraId="258CC17C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lastRenderedPageBreak/>
        <w:t xml:space="preserve">наличие форм сбора </w:t>
      </w:r>
      <w:proofErr w:type="spellStart"/>
      <w:r w:rsidRPr="00711204">
        <w:rPr>
          <w:rStyle w:val="Hyperlink3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color w:val="000000" w:themeColor="text1"/>
          <w:sz w:val="24"/>
          <w:szCs w:val="24"/>
        </w:rPr>
        <w:t>, находящихся не на анализируемом ресурсе;</w:t>
      </w:r>
    </w:p>
    <w:p w14:paraId="23E77256" w14:textId="77777777" w:rsidR="0092485C" w:rsidRPr="00711204" w:rsidRDefault="0092485C" w:rsidP="0092485C">
      <w:pPr>
        <w:pStyle w:val="1c"/>
        <w:numPr>
          <w:ilvl w:val="0"/>
          <w:numId w:val="96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перечень использующихся метрических систем сбора информации.</w:t>
      </w:r>
    </w:p>
    <w:p w14:paraId="011A213E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Дополнительно на основании анализа данных открытых источников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геолокации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 должно определяться географическое расположение хостинга веб-ресурса (присутствие на территории Российской Федерации или за ее пределами, в случае присутствия на территории Российской Федерации – федеральный округ либо субъект РФ). Определение географического расположения должно производиться с использованием сопоставления IP - адреса анализируемого ресурса с таблицей связей IP - адресов и географических местоположений. Таблица связи может быть получена из открытых (свободных) источников.</w:t>
      </w:r>
    </w:p>
    <w:p w14:paraId="6279EC63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Результаты работы скрипта анализа страниц и выявления признаков нарушений должны сохраняться в структурированном виде и отображаться для оператора системы с использованием графического интерфейса в табличном виде вместе с датой проверки, скриншотом страницы и гиперссылкой на нее, с возможностью просмотра подробной информации по каждой проверке и исторических данных по каждому ресурсу.</w:t>
      </w:r>
    </w:p>
    <w:p w14:paraId="7A6E79E3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Супервайзер подсистемы мониторинга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 должен осуществлять распределение результатов проверки инспекторам, которые должны путем подтверждения или отклонения определять факт нарушения. Составление текстового комментария должно производиться инспектором при необходимости.</w:t>
      </w:r>
    </w:p>
    <w:p w14:paraId="7B4702A8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При необходимости инспектор переходит по гиперссылке и дополнительно осуществляет проверку фактов, указанных в обращении.</w:t>
      </w:r>
    </w:p>
    <w:p w14:paraId="6E3DD759" w14:textId="77777777" w:rsidR="0092485C" w:rsidRPr="00711204" w:rsidRDefault="0092485C" w:rsidP="0092485C">
      <w:pPr>
        <w:pStyle w:val="5"/>
        <w:numPr>
          <w:ilvl w:val="4"/>
          <w:numId w:val="101"/>
        </w:numPr>
        <w:spacing w:before="40" w:after="96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>Требования к механизмам проверки ресурсов сети «Интернет», в отношении которых осуществляется плановое систематическое наблюдение (мониторинг)</w:t>
      </w:r>
    </w:p>
    <w:p w14:paraId="557B55F6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Проверка ресурсов сети «Интернет», в отношении которых Службой осуществляется плановое систематическое наблюдение (мониторинг), должна осуществляться аналогично ресурсам, в отношении которых поступили обращения граждан/организаций о нарушении законодательства в области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>.</w:t>
      </w:r>
    </w:p>
    <w:p w14:paraId="779D961B" w14:textId="77777777" w:rsidR="0092485C" w:rsidRPr="00711204" w:rsidRDefault="0092485C" w:rsidP="0092485C">
      <w:pPr>
        <w:pStyle w:val="5"/>
        <w:numPr>
          <w:ilvl w:val="4"/>
          <w:numId w:val="98"/>
        </w:numPr>
        <w:spacing w:before="40" w:after="96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>Требования к алгоритмам ранжирования результатов проверки</w:t>
      </w:r>
    </w:p>
    <w:p w14:paraId="73947E8B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Алгоритмы ранжирования результатов проверки должны создаваться с применением риск-ориентированного подхода с применением ряда показателей, имеющих весовые коэффициенты. </w:t>
      </w:r>
    </w:p>
    <w:p w14:paraId="22C79AB3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Алгоритмы ранжирования, показатели и коэффициенты должны быть разработаны Исполнителем и согласованы с Заказчиком на этапе подготовки частного технического задания.</w:t>
      </w:r>
    </w:p>
    <w:p w14:paraId="5E8696C6" w14:textId="77777777" w:rsidR="0092485C" w:rsidRPr="00711204" w:rsidRDefault="0092485C" w:rsidP="0092485C">
      <w:pPr>
        <w:pStyle w:val="5"/>
        <w:numPr>
          <w:ilvl w:val="4"/>
          <w:numId w:val="98"/>
        </w:numPr>
        <w:spacing w:before="40" w:after="96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lastRenderedPageBreak/>
        <w:t>Требования к созданию конструктора алгоритмов</w:t>
      </w:r>
    </w:p>
    <w:p w14:paraId="6C530A49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Конструктор алгоритмов предназначен для оперативных исследований и поиска более эффективных способов выявления возможных правонарушений в области персональных данных. </w:t>
      </w:r>
    </w:p>
    <w:p w14:paraId="48BE82FD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Модуль «Поиск нарушений» должен предоставлять администратору подсистемы мониторинга нарушений следующие функциональные возможности:</w:t>
      </w:r>
    </w:p>
    <w:p w14:paraId="4FB3F01D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формирование отдельных правил и алгоритмов поиска возможных нарушений в сфере обработки и распространения персональных данных;</w:t>
      </w:r>
    </w:p>
    <w:p w14:paraId="450F57F6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обеспечение возможности сохранения данных в БД и формирование на их базе необходимых пользователям аналитических и статистических отчетов; </w:t>
      </w:r>
    </w:p>
    <w:p w14:paraId="78AE4085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автоматизированное создание следующих видов </w:t>
      </w:r>
      <w:proofErr w:type="gram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представлений</w:t>
      </w:r>
      <w:proofErr w:type="gram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детализированных данных: график, круговая диаграмма, столбчатая диаграмма, таблица среза, линейная таблица; </w:t>
      </w:r>
    </w:p>
    <w:p w14:paraId="4FEE2B72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возможность объединения показателей в папки для дальнейшего удобства выбора показателей в отчеты.</w:t>
      </w:r>
    </w:p>
    <w:p w14:paraId="7F059B70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При использовании отличных от стандартных алгоритмов, Система должна проставлять графическое и текстовое обозначение название и/или тип используемого алгоритма.</w:t>
      </w:r>
    </w:p>
    <w:p w14:paraId="15290E87" w14:textId="77777777" w:rsidR="0092485C" w:rsidRPr="00711204" w:rsidRDefault="0092485C" w:rsidP="0092485C">
      <w:pPr>
        <w:pStyle w:val="40"/>
        <w:numPr>
          <w:ilvl w:val="3"/>
          <w:numId w:val="101"/>
        </w:numPr>
        <w:spacing w:before="40" w:after="96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>Требования к модулю «Рабочее место Инспектора»</w:t>
      </w:r>
    </w:p>
    <w:p w14:paraId="631F07D0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В модуле «Рабочее место Инспектора» требуется реализовать графический пользовательский интерфейс для работы инспектора, для проверки фактов возможны нарушений в сфере персональных данных.</w:t>
      </w:r>
    </w:p>
    <w:p w14:paraId="387BAE4C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Необходимо реализовать следующие разделы:</w:t>
      </w:r>
    </w:p>
    <w:p w14:paraId="7BDA7D7C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задание на день;</w:t>
      </w:r>
    </w:p>
    <w:p w14:paraId="080D0320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задание на неделю;</w:t>
      </w:r>
    </w:p>
    <w:p w14:paraId="763D8683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задание на месяц;</w:t>
      </w:r>
    </w:p>
    <w:p w14:paraId="315E5005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сформировать отчет.</w:t>
      </w:r>
    </w:p>
    <w:p w14:paraId="0A30902F" w14:textId="77777777" w:rsidR="0092485C" w:rsidRPr="00711204" w:rsidRDefault="0092485C" w:rsidP="0092485C">
      <w:pPr>
        <w:pStyle w:val="5"/>
        <w:numPr>
          <w:ilvl w:val="4"/>
          <w:numId w:val="101"/>
        </w:numPr>
        <w:tabs>
          <w:tab w:val="left" w:pos="993"/>
        </w:tabs>
        <w:spacing w:before="40" w:after="96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711204">
        <w:rPr>
          <w:rStyle w:val="Hyperlink3"/>
          <w:b w:val="0"/>
          <w:bCs w:val="0"/>
          <w:color w:val="000000" w:themeColor="text1"/>
          <w:sz w:val="24"/>
          <w:szCs w:val="24"/>
        </w:rPr>
        <w:t>Требования к разделу «Задание на день»</w:t>
      </w:r>
    </w:p>
    <w:p w14:paraId="04180FAE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Необходимо реализовать возможность работы с ресурсами, требующими проверки факта нарушения прав субъектов персональных данных в разрезе задания на день, полу</w:t>
      </w:r>
      <w:r w:rsidRPr="00711204">
        <w:rPr>
          <w:rStyle w:val="aa"/>
          <w:color w:val="000000" w:themeColor="text1"/>
          <w:sz w:val="24"/>
          <w:szCs w:val="24"/>
        </w:rPr>
        <w:lastRenderedPageBreak/>
        <w:t xml:space="preserve">ченного при распределении от администратора подсистемы мониторинга нарушений прав субъектов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. </w:t>
      </w:r>
    </w:p>
    <w:p w14:paraId="2A1E26F5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При нахождении в разделе «Задание на день» инспектор должен иметь возможность производить следующие действия при проверке результатов автоматизированного поиска:</w:t>
      </w:r>
    </w:p>
    <w:p w14:paraId="61C946F0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видеть всю необходимую информацию о ресурсе;</w:t>
      </w:r>
    </w:p>
    <w:p w14:paraId="01B35F66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видеть системную информацию о возможных типах нарушений;</w:t>
      </w:r>
    </w:p>
    <w:p w14:paraId="595F8958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открыть скриншот выявленного факта возможного нарушения;</w:t>
      </w:r>
    </w:p>
    <w:p w14:paraId="4124E524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перейти на ресурс в сети «Интернет» для верификации возможного нарушения;</w:t>
      </w:r>
    </w:p>
    <w:p w14:paraId="3F775D56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принять решение о наличии или отсутствии факта нарушения;</w:t>
      </w:r>
    </w:p>
    <w:p w14:paraId="61447C1D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ознакомиться с рекомендацией машинного алгоритма о возможном нарушении;</w:t>
      </w:r>
    </w:p>
    <w:p w14:paraId="1B5A5681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исключить данный ресурс из списка при подтверждённом нарушении;</w:t>
      </w:r>
    </w:p>
    <w:p w14:paraId="73B550E7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внести текстовый комментарий.</w:t>
      </w:r>
    </w:p>
    <w:p w14:paraId="0DED970C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Полный перечень действий и их параметров должен быть утвержден на этапе подготовки частного технического задания с Заказчиком.</w:t>
      </w:r>
    </w:p>
    <w:p w14:paraId="6EC854D7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В разделе «Задание на день» должна быть предусмотрена система цветовой индикации по типам ресурсов и их статусам.</w:t>
      </w:r>
    </w:p>
    <w:p w14:paraId="166B9FC3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Типы и виды цветовой индикации должны быть утверждены на этапе подготовки частного технического задания с Заказчиком.</w:t>
      </w:r>
    </w:p>
    <w:p w14:paraId="39DCC5CB" w14:textId="77777777" w:rsidR="0092485C" w:rsidRPr="00711204" w:rsidRDefault="0092485C" w:rsidP="0092485C">
      <w:pPr>
        <w:pStyle w:val="5"/>
        <w:numPr>
          <w:ilvl w:val="4"/>
          <w:numId w:val="110"/>
        </w:numPr>
        <w:spacing w:before="40" w:after="96" w:line="360" w:lineRule="auto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Требования к разделу «Задание на неделю»</w:t>
      </w:r>
    </w:p>
    <w:p w14:paraId="659CE14C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Необходимо реализовать возможность работы с ресурсами, требующими проверки факта нарушения прав субъектов персональных данных в разрезе задания на неделю, полученного при распределении от администратора подсистемы мониторинга нарушений прав субъектов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. </w:t>
      </w:r>
    </w:p>
    <w:p w14:paraId="4E7C17AB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При нахождении в разделе «Задание на неделю» инспектор должен иметь возможность производить следующие действия при проверке результатов автоматизированного поиска:</w:t>
      </w:r>
    </w:p>
    <w:p w14:paraId="09A4ED04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видеть всю необходимую информацию о ресурсе;</w:t>
      </w:r>
    </w:p>
    <w:p w14:paraId="17256987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видеть системную информацию о возможных типах нарушений;</w:t>
      </w:r>
    </w:p>
    <w:p w14:paraId="114E26EE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lastRenderedPageBreak/>
        <w:t>раскрыть скриншот выявленного факта возможного нарушения;</w:t>
      </w:r>
    </w:p>
    <w:p w14:paraId="7E38257D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перейти на ресурс в сети Интерне» для верификации возможного нарушения;</w:t>
      </w:r>
    </w:p>
    <w:p w14:paraId="4B0332FB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принять решение о наличии или отсутствии факта нарушения;</w:t>
      </w:r>
    </w:p>
    <w:p w14:paraId="54C7A9B7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ознакомиться с рекомендацией машинного алгоритма о возможном нарушении;</w:t>
      </w:r>
    </w:p>
    <w:p w14:paraId="0AC6A5DA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исключить данный ресурс из списка при подтверждённом нарушении;</w:t>
      </w:r>
    </w:p>
    <w:p w14:paraId="01D563E8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внести текстовый комментарий.</w:t>
      </w:r>
    </w:p>
    <w:p w14:paraId="7266683C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Полный перечень действий и их параметров должен быть утвержден на этапе подготовки частного технического задания с Заказчиком.</w:t>
      </w:r>
    </w:p>
    <w:p w14:paraId="5DB9C567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В разделе «Задание на неделю» должна быть предусмотрена система цветовой индикации по типам ресурсов и их статусам.</w:t>
      </w:r>
    </w:p>
    <w:p w14:paraId="3AD6D7B6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Типы и виды цветовой индикации должны быть утверждены на этапе подготовки частного технического задания с Заказчиком.</w:t>
      </w:r>
    </w:p>
    <w:p w14:paraId="5F1E2C0B" w14:textId="77777777" w:rsidR="0092485C" w:rsidRPr="00711204" w:rsidRDefault="0092485C" w:rsidP="0092485C">
      <w:pPr>
        <w:pStyle w:val="5"/>
        <w:numPr>
          <w:ilvl w:val="4"/>
          <w:numId w:val="110"/>
        </w:numPr>
        <w:spacing w:before="40" w:after="96" w:line="360" w:lineRule="auto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Требования к разделу «Задание на месяц»</w:t>
      </w:r>
    </w:p>
    <w:p w14:paraId="238C946A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Необходимо реализовать возможность работы с ресурсами, требующими проверки факта нарушения прав субъектов персональных данных в разрезе задания на месяц, полученного при распределении от администратора подсистемы мониторинга нарушений прав субъектов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. </w:t>
      </w:r>
    </w:p>
    <w:p w14:paraId="632667FE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При нахождении в разделе «Задание на день» инспектор должен иметь возможность производить следующие действия при проверке результатов автоматизированного поиска:</w:t>
      </w:r>
    </w:p>
    <w:p w14:paraId="53707209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видеть всю необходимую информацию о ресурсе;</w:t>
      </w:r>
    </w:p>
    <w:p w14:paraId="1BD3994A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видеть системную информацию о возможных типах нарушений;</w:t>
      </w:r>
    </w:p>
    <w:p w14:paraId="1FAC7371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раскрыть скриншот выявленного факта возможного нарушения;</w:t>
      </w:r>
    </w:p>
    <w:p w14:paraId="35D57B6F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перейти на ресурс в сети «Интернет» для верификации возможного нарушения;</w:t>
      </w:r>
    </w:p>
    <w:p w14:paraId="59ED32CE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принять решение о наличии или отсутствии факта нарушения;</w:t>
      </w:r>
    </w:p>
    <w:p w14:paraId="7BC2EEBC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ознакомиться с рекомендацией машинного алгоритма о возможном нарушении;</w:t>
      </w:r>
    </w:p>
    <w:p w14:paraId="004DA3B4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исключить данный ресурс из списка при подтверждённом нарушении;</w:t>
      </w:r>
    </w:p>
    <w:p w14:paraId="3D8DD82E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lastRenderedPageBreak/>
        <w:t>внести текстовый комментарий.</w:t>
      </w:r>
    </w:p>
    <w:p w14:paraId="05AB2180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bookmarkStart w:id="42" w:name="_Hlk72501781"/>
      <w:r w:rsidRPr="00711204">
        <w:rPr>
          <w:rStyle w:val="aa"/>
          <w:color w:val="000000" w:themeColor="text1"/>
          <w:sz w:val="24"/>
          <w:szCs w:val="24"/>
        </w:rPr>
        <w:t>Полный перечень действий и их параметров должен быть утвержден на этапе подготовки частного технического задания с Заказчиком.</w:t>
      </w:r>
      <w:bookmarkEnd w:id="42"/>
    </w:p>
    <w:p w14:paraId="1130E3A0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В разделе «Задание на месяц» должна быть предусмотрена система цветовой индикации по типам ресурсов и их статусам.</w:t>
      </w:r>
    </w:p>
    <w:p w14:paraId="1B99267A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Типы и виды цветовой индикации должны быть утверждены на этапе подготовки частного технического задания с Заказчиком.</w:t>
      </w:r>
    </w:p>
    <w:p w14:paraId="5D65D662" w14:textId="77777777" w:rsidR="0092485C" w:rsidRPr="00711204" w:rsidRDefault="0092485C" w:rsidP="0092485C">
      <w:pPr>
        <w:pStyle w:val="5"/>
        <w:numPr>
          <w:ilvl w:val="4"/>
          <w:numId w:val="110"/>
        </w:numPr>
        <w:spacing w:before="40" w:after="96" w:line="360" w:lineRule="auto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Требования к разделу «Сформировать отчет»</w:t>
      </w:r>
    </w:p>
    <w:p w14:paraId="26DE530E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Необходимо реализовать для инспектора возможность использовать структурированные (иерархические) наборы шаблонов отчетов.</w:t>
      </w:r>
    </w:p>
    <w:p w14:paraId="3A2517AE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 Пример набора шаблонов отчетов:</w:t>
      </w:r>
    </w:p>
    <w:p w14:paraId="3C0A2EA6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отчет за день</w:t>
      </w:r>
      <w:r w:rsidRPr="00711204">
        <w:rPr>
          <w:rStyle w:val="aa"/>
          <w:color w:val="000000" w:themeColor="text1"/>
          <w:sz w:val="24"/>
          <w:szCs w:val="24"/>
          <w:lang w:val="en-US"/>
        </w:rPr>
        <w:t>;</w:t>
      </w:r>
    </w:p>
    <w:p w14:paraId="6DAC783C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отчет за неделю</w:t>
      </w:r>
      <w:r w:rsidRPr="00711204">
        <w:rPr>
          <w:rStyle w:val="aa"/>
          <w:color w:val="000000" w:themeColor="text1"/>
          <w:sz w:val="24"/>
          <w:szCs w:val="24"/>
          <w:lang w:val="en-US"/>
        </w:rPr>
        <w:t>;</w:t>
      </w:r>
    </w:p>
    <w:p w14:paraId="0C8D7F26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отчет за месяц</w:t>
      </w:r>
      <w:r w:rsidRPr="00711204">
        <w:rPr>
          <w:rStyle w:val="aa"/>
          <w:color w:val="000000" w:themeColor="text1"/>
          <w:sz w:val="24"/>
          <w:szCs w:val="24"/>
          <w:lang w:val="en-US"/>
        </w:rPr>
        <w:t>;</w:t>
      </w:r>
    </w:p>
    <w:p w14:paraId="2B539745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сводный отчет.</w:t>
      </w:r>
    </w:p>
    <w:p w14:paraId="40DEE9F7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Данные отчеты должны формироваться для каждого инспектора на основании его результатов деятельности.</w:t>
      </w:r>
    </w:p>
    <w:p w14:paraId="42C26F8A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Должна быть предусмотрена возможность выгрузки результата отчета в различных форматах (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pdf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doc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color w:val="000000" w:themeColor="text1"/>
          <w:sz w:val="24"/>
          <w:szCs w:val="24"/>
        </w:rPr>
        <w:t>docx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color w:val="000000" w:themeColor="text1"/>
          <w:sz w:val="24"/>
          <w:szCs w:val="24"/>
          <w:lang w:val="en-US"/>
        </w:rPr>
        <w:t>xls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color w:val="000000" w:themeColor="text1"/>
          <w:sz w:val="24"/>
          <w:szCs w:val="24"/>
          <w:lang w:val="en-US"/>
        </w:rPr>
        <w:t>xlsx</w:t>
      </w:r>
      <w:proofErr w:type="spellEnd"/>
      <w:r w:rsidRPr="00711204">
        <w:rPr>
          <w:rStyle w:val="aa"/>
          <w:color w:val="000000" w:themeColor="text1"/>
          <w:sz w:val="24"/>
          <w:szCs w:val="24"/>
        </w:rPr>
        <w:t>) и в обязательном порядке в форматах документов, совместимых с ПО из Единого реестра российских программ для электронно-вычислительных машин и БД. Формы и наполнение отчетов должны быть согласованы с Заказчиком.</w:t>
      </w:r>
    </w:p>
    <w:p w14:paraId="383DCD8F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Полный перечень параметров отчетов и их формы должны быть утверждены на этапе подготовки частного технического задания с Заказчиком.</w:t>
      </w:r>
    </w:p>
    <w:p w14:paraId="3603CB47" w14:textId="77777777" w:rsidR="0092485C" w:rsidRPr="00711204" w:rsidRDefault="0092485C" w:rsidP="0092485C">
      <w:pPr>
        <w:pStyle w:val="40"/>
        <w:numPr>
          <w:ilvl w:val="3"/>
          <w:numId w:val="113"/>
        </w:numPr>
        <w:spacing w:before="40" w:after="96" w:line="360" w:lineRule="auto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Требования к модулю «Рабочее место Супервайзера»</w:t>
      </w:r>
    </w:p>
    <w:p w14:paraId="4A9A44F3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 xml:space="preserve">Администратор подсистемы осуществляет распределение результатов автоматизированной проверки ресурсов инспекторам. </w:t>
      </w:r>
    </w:p>
    <w:p w14:paraId="1B53F62C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В модуле необходимо реализовать следующие разделы:</w:t>
      </w:r>
    </w:p>
    <w:p w14:paraId="7F17ABEE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назначение задания</w:t>
      </w:r>
      <w:r w:rsidRPr="00711204">
        <w:rPr>
          <w:rStyle w:val="aa"/>
          <w:color w:val="000000" w:themeColor="text1"/>
          <w:sz w:val="24"/>
          <w:szCs w:val="24"/>
          <w:lang w:val="en-US"/>
        </w:rPr>
        <w:t>;</w:t>
      </w:r>
    </w:p>
    <w:p w14:paraId="4A2BC145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сводный отчет.</w:t>
      </w:r>
    </w:p>
    <w:p w14:paraId="0BA25EFE" w14:textId="77777777" w:rsidR="0092485C" w:rsidRPr="00711204" w:rsidRDefault="0092485C" w:rsidP="0092485C">
      <w:pPr>
        <w:pStyle w:val="5"/>
        <w:numPr>
          <w:ilvl w:val="4"/>
          <w:numId w:val="113"/>
        </w:numPr>
        <w:spacing w:before="40" w:after="96" w:line="360" w:lineRule="auto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lastRenderedPageBreak/>
        <w:t>Требования к разделу «Назначение задания»</w:t>
      </w:r>
    </w:p>
    <w:p w14:paraId="6F22F177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В разделе должны быть предусмотрены следующие возможности назначения перечня Ресурсов инспектору:</w:t>
      </w:r>
    </w:p>
    <w:p w14:paraId="2A964F1A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в ручном режиме</w:t>
      </w:r>
      <w:r w:rsidRPr="00711204">
        <w:rPr>
          <w:rStyle w:val="aa"/>
          <w:color w:val="000000" w:themeColor="text1"/>
          <w:sz w:val="24"/>
          <w:szCs w:val="24"/>
          <w:lang w:val="en-US"/>
        </w:rPr>
        <w:t>;</w:t>
      </w:r>
    </w:p>
    <w:p w14:paraId="63656F6F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в автоматическом режиме.</w:t>
      </w:r>
    </w:p>
    <w:p w14:paraId="4570F11B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Ручной режим выбора перечня ресурсов должен поддерживать как единичный выбор, так и массовый, путем проставления соответствующих отметок при выборе из перечня ресурсов. Также должна быть предусмотрена возможность выбора инспектора, которому будут назначены данные ресурсы для проверки.</w:t>
      </w:r>
    </w:p>
    <w:p w14:paraId="18DE7559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При назначении ресурсов в задании должна быть реализована возможность выбора временного периода. Типы временных периодов:</w:t>
      </w:r>
    </w:p>
    <w:p w14:paraId="29489753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задание на день</w:t>
      </w:r>
      <w:r w:rsidRPr="00711204">
        <w:rPr>
          <w:rStyle w:val="aa"/>
          <w:color w:val="000000" w:themeColor="text1"/>
          <w:sz w:val="24"/>
          <w:szCs w:val="24"/>
          <w:lang w:val="en-US"/>
        </w:rPr>
        <w:t>;</w:t>
      </w:r>
    </w:p>
    <w:p w14:paraId="60E20346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задание на неделю</w:t>
      </w:r>
      <w:r w:rsidRPr="00711204">
        <w:rPr>
          <w:rStyle w:val="aa"/>
          <w:color w:val="000000" w:themeColor="text1"/>
          <w:sz w:val="24"/>
          <w:szCs w:val="24"/>
          <w:lang w:val="en-US"/>
        </w:rPr>
        <w:t>;</w:t>
      </w:r>
    </w:p>
    <w:p w14:paraId="59A47024" w14:textId="77777777" w:rsidR="0092485C" w:rsidRPr="00711204" w:rsidRDefault="0092485C" w:rsidP="0092485C">
      <w:pPr>
        <w:pStyle w:val="ac"/>
        <w:numPr>
          <w:ilvl w:val="0"/>
          <w:numId w:val="109"/>
        </w:numPr>
        <w:spacing w:before="40" w:after="96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задание на месяц.</w:t>
      </w:r>
    </w:p>
    <w:p w14:paraId="146EFB82" w14:textId="77777777" w:rsidR="0092485C" w:rsidRPr="00711204" w:rsidRDefault="0092485C" w:rsidP="0092485C">
      <w:pPr>
        <w:pStyle w:val="5"/>
        <w:numPr>
          <w:ilvl w:val="4"/>
          <w:numId w:val="113"/>
        </w:numPr>
        <w:tabs>
          <w:tab w:val="clear" w:pos="993"/>
        </w:tabs>
        <w:spacing w:before="40" w:after="96" w:line="360" w:lineRule="auto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Требования к разделу «Сводный отчет»</w:t>
      </w:r>
    </w:p>
    <w:p w14:paraId="00B36952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Раздел «Сводный отчет» должен предоставлять администратору следующие типы отчетов:</w:t>
      </w:r>
    </w:p>
    <w:p w14:paraId="7DDC2003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структурированные наборы шаблонов отчетов.</w:t>
      </w:r>
    </w:p>
    <w:p w14:paraId="00C52043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интерфейсом пользовательского конструктора отчетов.</w:t>
      </w:r>
    </w:p>
    <w:p w14:paraId="25734B16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Раздел «Сводный отчет» должен предоставлять следующие функциональные возможности:</w:t>
      </w:r>
    </w:p>
    <w:p w14:paraId="53144CEE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статичный набор шаблонов отчетов с возможностью их программирования, включая создание новых форм отчетов и редактирование\удаление существующих;</w:t>
      </w:r>
    </w:p>
    <w:p w14:paraId="4CD825CF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обеспечение возможности получения данных из БД и формирование на их базе необходимых пользователям аналитических и статистических отчетов; </w:t>
      </w:r>
    </w:p>
    <w:p w14:paraId="1B2F422E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автоматизированное создание произвольных форм отчетности средствами встроенного конструктора формирования отчетов (далее - конструктора) самостоятельно пользователями без необходимости использования специализированных языков и алгоритмов; </w:t>
      </w:r>
    </w:p>
    <w:p w14:paraId="7F0A993A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автоматизированное создание следующих видов </w:t>
      </w:r>
      <w:proofErr w:type="gram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представлений</w:t>
      </w:r>
      <w:proofErr w:type="gram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детализированных данных: график, круговая диаграмма, столбчатая диаграмма, таблица среза, линейная таблица; </w:t>
      </w:r>
    </w:p>
    <w:p w14:paraId="54A540F4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возможность объединения показателей в папки для дальнейшего удобства выбора показателей в отчеты; </w:t>
      </w:r>
    </w:p>
    <w:p w14:paraId="62B9A648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добавление новых показателей в конструктор аналитических отчетов из БД; </w:t>
      </w:r>
    </w:p>
    <w:p w14:paraId="072D099A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построение интерактивных отчетов; </w:t>
      </w:r>
    </w:p>
    <w:p w14:paraId="65D60C92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формирование параметризированных отчетов на основе значений параметров, переданных пользователем; </w:t>
      </w:r>
    </w:p>
    <w:p w14:paraId="5FAD1CA5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детализация данных в отчетах, переход от агрегированных данных к детализированным показателям; </w:t>
      </w:r>
    </w:p>
    <w:p w14:paraId="0F30DD75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возможность параметризированного перехода с одного отчета на другой; </w:t>
      </w:r>
    </w:p>
    <w:p w14:paraId="60AC7A1D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редактирование подготовленных отчетов; </w:t>
      </w:r>
    </w:p>
    <w:p w14:paraId="53D5959B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сохранение шаблонов отчетов.</w:t>
      </w:r>
    </w:p>
    <w:p w14:paraId="43D94ACD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</w:rPr>
        <w:t>Вне зависимости от способа взаимодействия пользователя с подсистемой аналитической отчетности должна быть предусмотрена возможность выгрузки результата отчета в различных форматах (</w:t>
      </w:r>
      <w:proofErr w:type="spellStart"/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</w:rPr>
        <w:t>pdf</w:t>
      </w:r>
      <w:proofErr w:type="spellEnd"/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</w:rPr>
        <w:t>doc</w:t>
      </w:r>
      <w:proofErr w:type="spellEnd"/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</w:rPr>
        <w:t>docx</w:t>
      </w:r>
      <w:proofErr w:type="spellEnd"/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  <w:lang w:val="en-US"/>
        </w:rPr>
        <w:t>xls</w:t>
      </w:r>
      <w:proofErr w:type="spellEnd"/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  <w:lang w:val="en-US"/>
        </w:rPr>
        <w:t>xlsx</w:t>
      </w:r>
      <w:proofErr w:type="spellEnd"/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</w:rPr>
        <w:t>) и в обязательном порядке в форматы документов, совместимых с ПО из Единого реестра российских программ для электронно-вычислительных машин и БД.</w:t>
      </w:r>
    </w:p>
    <w:p w14:paraId="02177F1B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bookmarkStart w:id="43" w:name="_Hlk72501788"/>
      <w:r w:rsidRPr="00711204">
        <w:rPr>
          <w:rStyle w:val="aa"/>
          <w:color w:val="000000" w:themeColor="text1"/>
          <w:sz w:val="24"/>
          <w:szCs w:val="24"/>
        </w:rPr>
        <w:t>Полный перечень параметров отчетов и их формы должны быть утверждены на этапе подготовки частного технического задания с Заказчиком.</w:t>
      </w:r>
      <w:bookmarkEnd w:id="43"/>
    </w:p>
    <w:p w14:paraId="5A73E01C" w14:textId="77777777" w:rsidR="0092485C" w:rsidRPr="00711204" w:rsidRDefault="0092485C" w:rsidP="0092485C">
      <w:pPr>
        <w:pStyle w:val="40"/>
        <w:numPr>
          <w:ilvl w:val="3"/>
          <w:numId w:val="113"/>
        </w:numPr>
        <w:spacing w:before="40" w:after="96" w:line="360" w:lineRule="auto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Требования к модулю «Доказательства»</w:t>
      </w:r>
    </w:p>
    <w:p w14:paraId="2A697FF2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Модуль «Доказательства» предназначен для хранения доказательств возможных нарушений Ресурса в виде электронного графического документа. Модуль должен быть представлен в виде СУБД для хранения файлов. Каждый созданный электронный графический документ подписывается электронной подписью Заказчика. </w:t>
      </w:r>
    </w:p>
    <w:p w14:paraId="2C5E355E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Сервис электронной подписи должен быть рассчитан на быструю и своевременную работу с учетом средних целевых показателей по количеству проверяемых ресурсов.</w:t>
      </w:r>
    </w:p>
    <w:p w14:paraId="35321172" w14:textId="77777777" w:rsidR="0092485C" w:rsidRPr="00711204" w:rsidRDefault="0092485C" w:rsidP="0092485C">
      <w:pPr>
        <w:pStyle w:val="40"/>
        <w:numPr>
          <w:ilvl w:val="3"/>
          <w:numId w:val="98"/>
        </w:numPr>
        <w:spacing w:before="40" w:after="96" w:line="360" w:lineRule="auto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lastRenderedPageBreak/>
        <w:t xml:space="preserve">Требования к хранению возможных доказательств </w:t>
      </w:r>
    </w:p>
    <w:p w14:paraId="5CD40207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 модуле «Доказательства» хранимые возможные доказательства должны быть представлены в табличном виде. Необходимо обеспечить следующие возможности хранения и отображения возможных доказательств:</w:t>
      </w:r>
    </w:p>
    <w:p w14:paraId="4C5EA88C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возможность поиска по возможным доказательствам по следующим критериям:</w:t>
      </w:r>
    </w:p>
    <w:p w14:paraId="6674F32D" w14:textId="77777777" w:rsidR="0092485C" w:rsidRPr="00711204" w:rsidRDefault="0092485C" w:rsidP="0092485C">
      <w:pPr>
        <w:pStyle w:val="a6"/>
        <w:numPr>
          <w:ilvl w:val="0"/>
          <w:numId w:val="117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время создания возможного доказательства с произвольным вводом временных параметров;</w:t>
      </w:r>
    </w:p>
    <w:p w14:paraId="2FA1E9E7" w14:textId="77777777" w:rsidR="0092485C" w:rsidRPr="00711204" w:rsidRDefault="0092485C" w:rsidP="0092485C">
      <w:pPr>
        <w:pStyle w:val="a6"/>
        <w:numPr>
          <w:ilvl w:val="0"/>
          <w:numId w:val="117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</w:rPr>
        <w:t>наименование информационного ресурса</w:t>
      </w:r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7197139D" w14:textId="77777777" w:rsidR="0092485C" w:rsidRPr="00711204" w:rsidRDefault="0092485C" w:rsidP="0092485C">
      <w:pPr>
        <w:pStyle w:val="a6"/>
        <w:numPr>
          <w:ilvl w:val="0"/>
          <w:numId w:val="117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</w:rPr>
        <w:t>наименование юридического лица</w:t>
      </w:r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4BD85FED" w14:textId="77777777" w:rsidR="0092485C" w:rsidRPr="00711204" w:rsidRDefault="0092485C" w:rsidP="0092485C">
      <w:pPr>
        <w:pStyle w:val="a6"/>
        <w:numPr>
          <w:ilvl w:val="0"/>
          <w:numId w:val="117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</w:rPr>
        <w:t>характер возможного нарушения</w:t>
      </w:r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46E4E488" w14:textId="77777777" w:rsidR="0092485C" w:rsidRPr="00711204" w:rsidRDefault="0092485C" w:rsidP="0092485C">
      <w:pPr>
        <w:pStyle w:val="a6"/>
        <w:numPr>
          <w:ilvl w:val="0"/>
          <w:numId w:val="117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</w:rPr>
        <w:t>категория юридического лица</w:t>
      </w:r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562022A7" w14:textId="77777777" w:rsidR="0092485C" w:rsidRPr="00711204" w:rsidRDefault="0092485C" w:rsidP="0092485C">
      <w:pPr>
        <w:pStyle w:val="a6"/>
        <w:numPr>
          <w:ilvl w:val="0"/>
          <w:numId w:val="117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Ф.И.О.  пользователя, производившего проверку возможного нарушения;</w:t>
      </w:r>
    </w:p>
    <w:p w14:paraId="29DE3411" w14:textId="77777777" w:rsidR="0092485C" w:rsidRPr="00711204" w:rsidRDefault="0092485C" w:rsidP="0092485C">
      <w:pPr>
        <w:pStyle w:val="a6"/>
        <w:numPr>
          <w:ilvl w:val="0"/>
          <w:numId w:val="117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другие возможные критерии поиска, и их совокупности.</w:t>
      </w:r>
    </w:p>
    <w:p w14:paraId="4C802A05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хранение и отображение связанной системной информации в рамках проведения проверки возможного нарушения уполномоченным Пользователем;</w:t>
      </w:r>
    </w:p>
    <w:p w14:paraId="6BD8E458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хранение и отображение цифрового изображения возможного нарушения в двух типах:</w:t>
      </w:r>
    </w:p>
    <w:p w14:paraId="7ABCFEB3" w14:textId="77777777" w:rsidR="0092485C" w:rsidRPr="00711204" w:rsidRDefault="0092485C" w:rsidP="0092485C">
      <w:pPr>
        <w:pStyle w:val="a6"/>
        <w:numPr>
          <w:ilvl w:val="0"/>
          <w:numId w:val="117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маленький формат (уменьшенная копия) - для визуального отображения в табличном отображении;</w:t>
      </w:r>
    </w:p>
    <w:p w14:paraId="3F84073F" w14:textId="77777777" w:rsidR="0092485C" w:rsidRPr="00711204" w:rsidRDefault="0092485C" w:rsidP="0092485C">
      <w:pPr>
        <w:pStyle w:val="a6"/>
        <w:numPr>
          <w:ilvl w:val="0"/>
          <w:numId w:val="117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максимальный формат (реальный размер) – для полноценного просмотра возможного размера, где размер должен соответствовать размеру экранной формы, проверяемого информационного ресурса;</w:t>
      </w:r>
    </w:p>
    <w:p w14:paraId="4716DD38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отображение статуса доказательства:</w:t>
      </w:r>
    </w:p>
    <w:p w14:paraId="5331854F" w14:textId="77777777" w:rsidR="0092485C" w:rsidRPr="00711204" w:rsidRDefault="0092485C" w:rsidP="0092485C">
      <w:pPr>
        <w:pStyle w:val="a6"/>
        <w:numPr>
          <w:ilvl w:val="0"/>
          <w:numId w:val="117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возможное доказательство;</w:t>
      </w:r>
    </w:p>
    <w:p w14:paraId="2DD40AFB" w14:textId="77777777" w:rsidR="0092485C" w:rsidRPr="00711204" w:rsidRDefault="0092485C" w:rsidP="0092485C">
      <w:pPr>
        <w:pStyle w:val="a6"/>
        <w:numPr>
          <w:ilvl w:val="0"/>
          <w:numId w:val="117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подтвержденное доказательство.</w:t>
      </w:r>
    </w:p>
    <w:p w14:paraId="3AB60C83" w14:textId="77777777" w:rsidR="0092485C" w:rsidRPr="00711204" w:rsidRDefault="0092485C" w:rsidP="0092485C">
      <w:pPr>
        <w:pStyle w:val="ac"/>
        <w:tabs>
          <w:tab w:val="left" w:pos="993"/>
        </w:tabs>
        <w:spacing w:before="40" w:after="96"/>
        <w:rPr>
          <w:rStyle w:val="aa"/>
          <w:color w:val="000000" w:themeColor="text1"/>
          <w:sz w:val="24"/>
          <w:szCs w:val="24"/>
        </w:rPr>
      </w:pPr>
      <w:r w:rsidRPr="00711204">
        <w:rPr>
          <w:rStyle w:val="aa"/>
          <w:color w:val="000000" w:themeColor="text1"/>
          <w:sz w:val="24"/>
          <w:szCs w:val="24"/>
        </w:rPr>
        <w:t>Полный перечень возможных доказательств параметров должен быть утвержден на этапе подготовки частного технического задания с Заказчиком.</w:t>
      </w:r>
    </w:p>
    <w:p w14:paraId="750AC272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В модуле «Доказательства» хранимые возможные доказательства должны храниться согласно разработанному регламенту хранения возможных нарушений. </w:t>
      </w:r>
      <w:r w:rsidRPr="00711204">
        <w:rPr>
          <w:rStyle w:val="Hyperlink1"/>
          <w:color w:val="000000" w:themeColor="text1"/>
        </w:rPr>
        <w:lastRenderedPageBreak/>
        <w:t>Регламент хранения возможных нарушений должен быть разработан и согласован с Заказчиком на этапе написания частного технического задания.</w:t>
      </w:r>
    </w:p>
    <w:p w14:paraId="38D28CD8" w14:textId="77777777" w:rsidR="0092485C" w:rsidRPr="00711204" w:rsidRDefault="0092485C" w:rsidP="0092485C">
      <w:pPr>
        <w:pStyle w:val="40"/>
        <w:numPr>
          <w:ilvl w:val="3"/>
          <w:numId w:val="113"/>
        </w:numPr>
        <w:spacing w:before="40" w:after="96" w:line="360" w:lineRule="auto"/>
        <w:rPr>
          <w:color w:val="000000" w:themeColor="text1"/>
          <w:sz w:val="24"/>
          <w:szCs w:val="24"/>
        </w:rPr>
      </w:pPr>
      <w:r w:rsidRPr="00711204">
        <w:rPr>
          <w:rStyle w:val="Hyperlink3"/>
          <w:color w:val="000000" w:themeColor="text1"/>
          <w:sz w:val="24"/>
          <w:szCs w:val="24"/>
        </w:rPr>
        <w:t>Требования к сервису электронной подписи</w:t>
      </w:r>
    </w:p>
    <w:p w14:paraId="00721702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Системный сервис электронной подписи предназначен для проставления на каждое созданное возможное доказательство штампа времени для возможных случаев, когда доказательства возможного нарушения при проверке поменяют свой статус на статус «Подтверждённое доказательство».</w:t>
      </w:r>
    </w:p>
    <w:p w14:paraId="33E967B7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Разрабатываемый сервис обязан обеспечивать минимально возможное время подписания электронного графического документа и обеспечивать требуемый объём целевых показателей указанные в разделе 4.1.3. данного Технического задания. Уточненная работа сервиса должна быть утверждена на этапе подготовки частного технического задания с Заказчиком.</w:t>
      </w:r>
    </w:p>
    <w:p w14:paraId="1C3CB5F8" w14:textId="77777777" w:rsidR="0092485C" w:rsidRPr="00711204" w:rsidRDefault="0092485C" w:rsidP="0092485C">
      <w:pPr>
        <w:pStyle w:val="2"/>
        <w:keepNext w:val="0"/>
        <w:numPr>
          <w:ilvl w:val="1"/>
          <w:numId w:val="55"/>
        </w:numPr>
        <w:suppressAutoHyphens w:val="0"/>
        <w:spacing w:before="240" w:after="0" w:line="360" w:lineRule="auto"/>
        <w:rPr>
          <w:color w:val="000000" w:themeColor="text1"/>
          <w:sz w:val="24"/>
          <w:szCs w:val="24"/>
        </w:rPr>
      </w:pPr>
      <w:bookmarkStart w:id="44" w:name="_Toc80352442"/>
      <w:r w:rsidRPr="00711204">
        <w:rPr>
          <w:rStyle w:val="aa"/>
          <w:caps/>
          <w:color w:val="000000" w:themeColor="text1"/>
          <w:sz w:val="24"/>
          <w:szCs w:val="24"/>
        </w:rPr>
        <w:t>Требования к подсистеме защиты информации</w:t>
      </w:r>
      <w:bookmarkEnd w:id="44"/>
    </w:p>
    <w:p w14:paraId="601DABF1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45" w:name="_Toc80352443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>Общие требования</w:t>
      </w:r>
      <w:bookmarkEnd w:id="45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6D5A31A0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должна соответствовать требованиям нормативно-правовых актов и методических документов, указанных в разделе </w:t>
      </w:r>
      <w:hyperlink w:anchor="bookmark5" w:history="1">
        <w:r w:rsidRPr="00711204">
          <w:rPr>
            <w:rStyle w:val="Hyperlink1"/>
            <w:color w:val="000000" w:themeColor="text1"/>
          </w:rPr>
          <w:t>1.4</w:t>
        </w:r>
      </w:hyperlink>
      <w:r w:rsidRPr="00711204">
        <w:rPr>
          <w:rStyle w:val="Hyperlink1"/>
          <w:color w:val="000000" w:themeColor="text1"/>
        </w:rPr>
        <w:t xml:space="preserve"> настоящего Технического задания.</w:t>
      </w:r>
    </w:p>
    <w:p w14:paraId="382EAD07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Организационные и технические меры ЗИ в зависимости от угроз БИ, используемых информационных технологий, структурно-функциональных характеристик и класса защищенности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должны обеспечивать:</w:t>
      </w:r>
    </w:p>
    <w:p w14:paraId="71B0C094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идентификацию и аутентификацию субъектов доступа и объектов доступа;</w:t>
      </w:r>
    </w:p>
    <w:p w14:paraId="24D8E235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управление доступом субъектов доступа к объектам доступа;</w:t>
      </w:r>
    </w:p>
    <w:p w14:paraId="2F6AC939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ограничение программной среды;</w:t>
      </w:r>
    </w:p>
    <w:p w14:paraId="2EB64B80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защиту машинных носителей информации;</w:t>
      </w:r>
    </w:p>
    <w:p w14:paraId="227B4565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регистрацию событий безопасности;</w:t>
      </w:r>
    </w:p>
    <w:p w14:paraId="6E21E9A3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антивирусную защиту;</w:t>
      </w:r>
    </w:p>
    <w:p w14:paraId="260D0A07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обнаружение вторжений;</w:t>
      </w:r>
    </w:p>
    <w:p w14:paraId="5D46731A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контроль (анализ) защищенности информации;</w:t>
      </w:r>
    </w:p>
    <w:p w14:paraId="72BA8E00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целостность информационной системы и информации;</w:t>
      </w:r>
    </w:p>
    <w:p w14:paraId="79E682DE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защиту среды виртуализации;</w:t>
      </w:r>
    </w:p>
    <w:p w14:paraId="1B377C02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защиту технических средств;</w:t>
      </w:r>
    </w:p>
    <w:p w14:paraId="3A9D07DB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>защиту информационной системы, ее средств, систем связи и передачи данных.</w:t>
      </w:r>
    </w:p>
    <w:p w14:paraId="35434010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Для создания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необходимо выполнить следующие работы:</w:t>
      </w:r>
    </w:p>
    <w:p w14:paraId="6FFD880A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формирование требований к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6C58ECDA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технорабочий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проект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2A8365E7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анализ уязвимостей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</w:p>
    <w:p w14:paraId="0DE90864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аттестация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.</w:t>
      </w:r>
    </w:p>
    <w:p w14:paraId="3FF3A404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6" w:name="_Ref71140712"/>
      <w:bookmarkStart w:id="47" w:name="_Toc80352444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Формирование требований к ПЗИ АС </w:t>
      </w:r>
      <w:proofErr w:type="spellStart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>МПДн</w:t>
      </w:r>
      <w:bookmarkEnd w:id="46"/>
      <w:bookmarkEnd w:id="47"/>
      <w:proofErr w:type="spellEnd"/>
    </w:p>
    <w:p w14:paraId="00E8166F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Работы по формированию требований к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должны включать в себя:</w:t>
      </w:r>
    </w:p>
    <w:p w14:paraId="62B13FCB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классификацию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и определение уровня защищенности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, обрабатываемых в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44E933AD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разработку модели угроз БИ;</w:t>
      </w:r>
    </w:p>
    <w:p w14:paraId="41704C7D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определение требований к ПЗИ </w:t>
      </w:r>
      <w:bookmarkStart w:id="48" w:name="_Hlk72494866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bookmarkEnd w:id="48"/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.</w:t>
      </w:r>
    </w:p>
    <w:p w14:paraId="0C332CAF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49" w:name="_Toc80352445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Классификация АС </w:t>
      </w:r>
      <w:proofErr w:type="spellStart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определение уровня защищенности </w:t>
      </w:r>
      <w:proofErr w:type="spellStart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обрабатываемых в АС </w:t>
      </w:r>
      <w:proofErr w:type="spellStart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>МПДн</w:t>
      </w:r>
      <w:bookmarkEnd w:id="49"/>
      <w:proofErr w:type="spellEnd"/>
    </w:p>
    <w:p w14:paraId="2245DDD0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Исполнитель должен провести работы по классификации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и определению уровня защищенности </w:t>
      </w:r>
      <w:proofErr w:type="spellStart"/>
      <w:r w:rsidRPr="00711204">
        <w:rPr>
          <w:rStyle w:val="Hyperlink1"/>
          <w:color w:val="000000" w:themeColor="text1"/>
        </w:rPr>
        <w:t>ПДн</w:t>
      </w:r>
      <w:proofErr w:type="spellEnd"/>
      <w:r w:rsidRPr="00711204">
        <w:rPr>
          <w:rStyle w:val="Hyperlink1"/>
          <w:color w:val="000000" w:themeColor="text1"/>
        </w:rPr>
        <w:t xml:space="preserve"> при их обработке в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>, включающие в себя:</w:t>
      </w:r>
    </w:p>
    <w:p w14:paraId="6D5B3CCA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определение категорий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, обрабатываемых в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ИСПДн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6038157B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определение категорий субъектов, чьи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обрабатываются в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ИСПДн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629CF283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определение количества субъектов,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которых обрабатываются в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ИСПДн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3A107BD5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определение типа актуальных угроз БИ;</w:t>
      </w:r>
    </w:p>
    <w:p w14:paraId="256B77F7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определение показателей уровня значимости информации, обрабатываемой в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26E6138D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</w:rPr>
        <w:t xml:space="preserve">определение масштаба АС </w:t>
      </w:r>
      <w:proofErr w:type="spellStart"/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aa"/>
          <w:rFonts w:ascii="Times New Roman" w:hAnsi="Times New Roman"/>
          <w:color w:val="000000" w:themeColor="text1"/>
          <w:sz w:val="24"/>
          <w:szCs w:val="24"/>
        </w:rPr>
        <w:t>.</w:t>
      </w:r>
    </w:p>
    <w:p w14:paraId="6388D360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50" w:name="_Toc80352446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>Разработка модели угроз БИ</w:t>
      </w:r>
      <w:bookmarkEnd w:id="50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1321EAD6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Исполнитель должен провести работы по определению перечня актуальных угроз БИ с учетом Банка данных угроз ФСТЭК России (</w:t>
      </w:r>
      <w:hyperlink r:id="rId20" w:history="1">
        <w:r w:rsidRPr="00711204">
          <w:rPr>
            <w:rStyle w:val="Hyperlink1"/>
            <w:color w:val="000000" w:themeColor="text1"/>
          </w:rPr>
          <w:t>http://bdu.fstec.ru/</w:t>
        </w:r>
      </w:hyperlink>
      <w:r w:rsidRPr="00711204">
        <w:rPr>
          <w:rStyle w:val="Hyperlink1"/>
          <w:color w:val="000000" w:themeColor="text1"/>
        </w:rPr>
        <w:t xml:space="preserve">), реализация которых может привести к нарушению БИ в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>.</w:t>
      </w:r>
    </w:p>
    <w:p w14:paraId="173AC8DF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lastRenderedPageBreak/>
        <w:t xml:space="preserve">При определении угроз БИ должны учитываться структурно-функциональные характеристики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, включая их структуру и состав, физические, логические, функциональные, технологические взаимосвязи внутри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>, а также с иными ИС и ИТКС, возможные режимы обработки информации, а также иные характеристики АС 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>, особенности их функционирования и применяемые информационные технологии.</w:t>
      </w:r>
    </w:p>
    <w:p w14:paraId="4538BE2C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 модель угроз БИ должно быть включено описание источников атак и оценка возможности реализации угроз, связанных с добыванием информации о СКЗИ и их среде функционирования, или непосредственным воздействием на СКЗИ и среду их функционирования, в интересах обоснования класса СКЗИ, подлежащих применению в целях ЗИ (модель нарушителя).</w:t>
      </w:r>
    </w:p>
    <w:p w14:paraId="2CE46970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51" w:name="_Toc80352447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Определение требований к ПЗИ АС </w:t>
      </w:r>
      <w:proofErr w:type="spellStart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>МПДн</w:t>
      </w:r>
      <w:bookmarkEnd w:id="51"/>
      <w:proofErr w:type="spellEnd"/>
    </w:p>
    <w:p w14:paraId="51ADC427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Исполнитель должен провести разработку ЧТЗ на создание ПЗИ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>, с учетом ГОСТ 34.602, ГОСТ Р 51583 и ГОСТ Р 51624 содержащего:</w:t>
      </w:r>
    </w:p>
    <w:p w14:paraId="124AFD8A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цель и задачи обеспечения ЗИ в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61ED43CA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класс защищенности и уровень защищенности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, обрабатываемых в АС 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664E801C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перечень нормативно-правовых актов, методических документов и национальных стандартов, которым должны соответствовать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6C95A94E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перечень объектов защиты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448D0E32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требования к мерам и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СрЗИ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, применяемым в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72666D8D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стадии (этапы работ) создания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5E85AECF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требования к поставляемым техническим средствам, ПО и СПО,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СрЗИ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49902D51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функции Оператора по обеспечению ЗИ в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3B274867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требования к защите средств и систем, обеспечивающих функционирование АС 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6D11784C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требования к ЗИ при информационном взаимодействии с иными ИС и ИТКС.</w:t>
      </w:r>
    </w:p>
    <w:p w14:paraId="5240F67E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2" w:name="_Ref71140720"/>
      <w:bookmarkStart w:id="53" w:name="_Toc80352448"/>
      <w:proofErr w:type="spellStart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>Технорабочий</w:t>
      </w:r>
      <w:proofErr w:type="spellEnd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проект ПЗИ АС </w:t>
      </w:r>
      <w:proofErr w:type="spellStart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>МПДн</w:t>
      </w:r>
      <w:bookmarkEnd w:id="52"/>
      <w:bookmarkEnd w:id="53"/>
      <w:proofErr w:type="spellEnd"/>
    </w:p>
    <w:p w14:paraId="213D156B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Исполнитель должен провести </w:t>
      </w:r>
      <w:proofErr w:type="spellStart"/>
      <w:r w:rsidRPr="00711204">
        <w:rPr>
          <w:rStyle w:val="Hyperlink1"/>
          <w:color w:val="000000" w:themeColor="text1"/>
        </w:rPr>
        <w:t>технорабочее</w:t>
      </w:r>
      <w:proofErr w:type="spellEnd"/>
      <w:r w:rsidRPr="00711204">
        <w:rPr>
          <w:rStyle w:val="Hyperlink1"/>
          <w:color w:val="000000" w:themeColor="text1"/>
        </w:rPr>
        <w:t xml:space="preserve"> проектирование ПЗИ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и разработать:</w:t>
      </w:r>
    </w:p>
    <w:p w14:paraId="3F6B74F3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проектную документацию на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18726845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рабочую документацию на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7816D84F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комплект организационно-распорядительных документов.</w:t>
      </w:r>
    </w:p>
    <w:p w14:paraId="1F754636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54" w:name="_Toc80352449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Разработка проектной документации на ПЗИ АС </w:t>
      </w:r>
      <w:proofErr w:type="spellStart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>МПДн</w:t>
      </w:r>
      <w:bookmarkEnd w:id="54"/>
      <w:proofErr w:type="spellEnd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711354AA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Исполнитель должен разработать проектную документацию на ПЗИ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, определить технические решения и состав необходимых программно-технических средств защиты, предполагаемых к использованию в ПЗИ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в соответствии с предъявленными в ЧТЗ ПЗИ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требованиями, а также необходимых для их функционирования общесистемных и </w:t>
      </w:r>
      <w:proofErr w:type="gramStart"/>
      <w:r w:rsidRPr="00711204">
        <w:rPr>
          <w:rStyle w:val="Hyperlink1"/>
          <w:color w:val="000000" w:themeColor="text1"/>
        </w:rPr>
        <w:t>прикладных программных средств</w:t>
      </w:r>
      <w:proofErr w:type="gramEnd"/>
      <w:r w:rsidRPr="00711204">
        <w:rPr>
          <w:rStyle w:val="Hyperlink1"/>
          <w:color w:val="000000" w:themeColor="text1"/>
        </w:rPr>
        <w:t xml:space="preserve"> и оборудования.</w:t>
      </w:r>
    </w:p>
    <w:p w14:paraId="0DA3EFCD" w14:textId="77777777" w:rsidR="0092485C" w:rsidRPr="00711204" w:rsidRDefault="0092485C" w:rsidP="0092485C">
      <w:pPr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При проектировании технических решений в составе ПЗИ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требуется:</w:t>
      </w:r>
    </w:p>
    <w:p w14:paraId="653350A1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определить технические решения по реализации указанных в ЧТЗ требований с учетом уже реализованных у Заказчика технических мер;</w:t>
      </w:r>
    </w:p>
    <w:p w14:paraId="7CA9236D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выбрать средства защиты информации с учетом их совместимости с ИТ и техническими средствами, функций безопасности этих средств и особенностей их реализации, а также требуемых мер защиты информации с учетом класса защищенности ГИС;</w:t>
      </w:r>
    </w:p>
    <w:p w14:paraId="7FC0FEDC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разработать структуру технических решений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(состав и назначение составных частей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) и описание применения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, включая определение мест размещения компонентов средств и систем защиты, способов взаимодействия между ними, способов управления и мониторинга;</w:t>
      </w:r>
    </w:p>
    <w:p w14:paraId="29FE3E47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разработать спецификацию средств защиты информации, необходимых для создания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19A7E31E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определить необходимые условия для ввода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в действие, включая назначение лиц, ответственных за обеспечение безопасности информации и эксплуатацию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, требования к системной и сетевой инфраструктуре объектов внедрения для внедрения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.</w:t>
      </w:r>
    </w:p>
    <w:p w14:paraId="58C0A7A6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Результаты проектирования ПЗИ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отражаются в проектной документации, разрабатываемой с учетом ГОСТ 34.201 «Информационная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систем» (далее - ГОСТ 34.201).</w:t>
      </w:r>
    </w:p>
    <w:p w14:paraId="71EC7C85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В проектной документации на ПЗИ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должны быть:</w:t>
      </w:r>
    </w:p>
    <w:p w14:paraId="1871E5C4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>определены типы субъектов доступа (пользователи, процессы и иные субъекты доступа) и объектов доступа, являющихся объектами защиты (устройства, объекты файловой системы, запускаемые и исполняемые модули, объекты системы управления базами данных, объекты, создаваемые прикладным программным обеспечением, иные объекты доступа);</w:t>
      </w:r>
    </w:p>
    <w:p w14:paraId="648855F6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определены методы управления доступом (дискреционный, мандатный, ролевой или иные методы), типы доступа (чтение, запись, выполнение или иные типы доступа) и правила разграничения доступа субъектов доступа к объектам доступа (на основе списков, меток безопасности, ролей и иных правил), подлежащие реализации в информационной системе;</w:t>
      </w:r>
    </w:p>
    <w:p w14:paraId="5D569C53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выбраны меры защиты информации, подлежащие реализации в системе защиты информации информационной системы;</w:t>
      </w:r>
    </w:p>
    <w:p w14:paraId="5EB813D0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определены виды и типы средств защиты информации, обеспечивающие реализацию технических мер защиты информации;</w:t>
      </w:r>
    </w:p>
    <w:p w14:paraId="56DCEF79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определена структура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, включая состав (количество) и места размещения ее элементов;</w:t>
      </w:r>
    </w:p>
    <w:p w14:paraId="74DBD7C9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выбор средств защиты информации, сертифицированных на соответствие требованиям по безопасности информации, с учетом их стоимости, совместимости с информационными технологиями и техническими средствами, функций безопасности этих средств и особенностей их реализации, а также класса защищенности информационной системы;</w:t>
      </w:r>
    </w:p>
    <w:p w14:paraId="30F22A43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определены параметры настройки программного обеспечения, включая программное обеспечение средств защиты информации, обеспечивающие реализацию мер защиты информации, а также устранение возможных уязвимостей информационной системы, приводящих к возникновению актуальных угроз безопасности информации;</w:t>
      </w:r>
    </w:p>
    <w:p w14:paraId="554C2A13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определены меры защиты информации при информационном взаимодействии с иными информационными системами и информационно-телекоммуникационными сетями, в том числе с информационными системами уполномоченного лица, а также при применении вычислительных ресурсов (мощностей), предоставляемых уполномоченным лицом для обработки информации;</w:t>
      </w:r>
    </w:p>
    <w:p w14:paraId="65F6FDA8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определены необходимые условия для ввода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в действие, включая назначение лиц, ответственных за обеспечение безопасности информации и экс</w:t>
      </w: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плуатацию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, требования к системной и сетевой инфраструктуре объектов внедрения для внедрения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F6DFF4E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55" w:name="_Toc80352450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Разработка рабочей документации на ПЗИ АС </w:t>
      </w:r>
      <w:proofErr w:type="spellStart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>МПДн</w:t>
      </w:r>
      <w:bookmarkEnd w:id="55"/>
      <w:proofErr w:type="spellEnd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49E8350B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Исполнитель должен разработать рабочую документацию, содержащую необходимую информацию для проведения пусконаладочных работ по внедрению ПЗИ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на объектах защиты и их приемки в эксплуатацию.</w:t>
      </w:r>
    </w:p>
    <w:p w14:paraId="6C47BB70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Разработка рабочей документации на систему защиты информации информационной системы должна осуществляться в соответствии с ЧТЗ на создание ПЗИ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>.</w:t>
      </w:r>
    </w:p>
    <w:p w14:paraId="16EEACBA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Рабочая документация на ПЗИ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должна разрабатываться с учетом ГОСТ 34.601, ГОСТ 34.201 и ГОСТ Р 51624 и в том числе содержать описание:</w:t>
      </w:r>
    </w:p>
    <w:p w14:paraId="5D652AEB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структуры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0D2C60ED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состава, мест установки, параметров и порядка настройки средств защиты информации;</w:t>
      </w:r>
    </w:p>
    <w:p w14:paraId="7A8F189F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порядок испытаний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.</w:t>
      </w:r>
    </w:p>
    <w:p w14:paraId="5EB07243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56" w:name="_Toc80352451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>Разработка организационно-распорядительных документов</w:t>
      </w:r>
      <w:bookmarkEnd w:id="56"/>
    </w:p>
    <w:p w14:paraId="321C60C3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Исполнитель должен разработать организационно-распорядительные документы Заказчика (или предложения по доработке существующих документов), необходимых при организации процесса обработки и обеспечения безопасности информации в соответствии с действующим законодательством РФ, а также определяющих правила и процедуры, полностью или частично необходимые для реализации выбранных мер по обеспечению безопасности информации:</w:t>
      </w:r>
    </w:p>
    <w:p w14:paraId="05B8EC50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технической защиты информации;</w:t>
      </w:r>
    </w:p>
    <w:p w14:paraId="224E79E1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криптографической защиты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37A664C9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организационных мер по ЗИ.</w:t>
      </w:r>
    </w:p>
    <w:p w14:paraId="057547C4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Организационно-распорядительные документы должны разрабатываться с учетом:</w:t>
      </w:r>
    </w:p>
    <w:p w14:paraId="7F4EEE62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класса защищенности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121C310C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уровня защищенности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, обрабатываемых в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5E924E2F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перечня мер ЗИ, реализация которых предусмотрена проектной документацией на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.</w:t>
      </w:r>
    </w:p>
    <w:p w14:paraId="2DCE3D16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lastRenderedPageBreak/>
        <w:t>Внедрение организационных мер ЗИ осуществляется силами Заказчика.</w:t>
      </w:r>
    </w:p>
    <w:p w14:paraId="5C0A50EE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Исполнитель должен предоставить консультативную помощь при решении задач, связанных с реализацией Заказчиком организационных мер ЗИ.</w:t>
      </w:r>
    </w:p>
    <w:p w14:paraId="12CF8F6F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57" w:name="_Toc80352452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Анализ уязвимостей АС </w:t>
      </w:r>
      <w:proofErr w:type="spellStart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>МПДн</w:t>
      </w:r>
      <w:bookmarkEnd w:id="57"/>
      <w:proofErr w:type="spellEnd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3FBE480D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Исполнитель должен провести анализ уязвимостей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>.</w:t>
      </w:r>
    </w:p>
    <w:p w14:paraId="01DEF371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Анализ уязвимостей должен проводиться в отношении системного ПО и СПО, средств ЗИ и технических средств из состава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>.</w:t>
      </w:r>
    </w:p>
    <w:p w14:paraId="612DEBEC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В случае выявления в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уязвимостей, приводящих к возникновению дополнительных угроз БИ, Исполнителем должна быть осуществлена доработка Модели угроз безопасности информации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и приняты меры, направленные на устранение выявленных уязвимостей.</w:t>
      </w:r>
    </w:p>
    <w:p w14:paraId="39C0AD94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По результатам анализа уязвимостей должно быть подтверждено, что в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отсутствуют уязвимости, содержащиеся в БДУ ФСТЭК России, а также в иных источниках, или их использование (эксплуатация) нарушителем невозможно.</w:t>
      </w:r>
    </w:p>
    <w:p w14:paraId="2FCFE660" w14:textId="77777777" w:rsidR="0092485C" w:rsidRPr="00711204" w:rsidRDefault="0092485C" w:rsidP="0092485C">
      <w:pPr>
        <w:pStyle w:val="a6"/>
        <w:keepNext/>
        <w:widowControl w:val="0"/>
        <w:numPr>
          <w:ilvl w:val="2"/>
          <w:numId w:val="55"/>
        </w:numPr>
        <w:spacing w:before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8" w:name="_Toc80352453"/>
      <w:bookmarkStart w:id="59" w:name="_Ref71140732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Аттестация АС </w:t>
      </w:r>
      <w:proofErr w:type="spellStart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>МПДн</w:t>
      </w:r>
      <w:bookmarkEnd w:id="58"/>
      <w:proofErr w:type="spellEnd"/>
      <w:r w:rsidRPr="00711204">
        <w:rPr>
          <w:rStyle w:val="Hyperlink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bookmarkEnd w:id="59"/>
    </w:p>
    <w:p w14:paraId="55C5C205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В ходе аттестации Исполнитель должен произвести следующие работы в соответствии с национальными стандартами </w:t>
      </w:r>
      <w:bookmarkStart w:id="60" w:name="_Hlk25318699"/>
      <w:r w:rsidRPr="00711204">
        <w:rPr>
          <w:rStyle w:val="Hyperlink1"/>
          <w:color w:val="000000" w:themeColor="text1"/>
        </w:rPr>
        <w:t>ГОСТ РО 0043-003-2012 и ГОСТ РО 0043-004-2013</w:t>
      </w:r>
      <w:bookmarkEnd w:id="60"/>
      <w:r w:rsidRPr="00711204">
        <w:rPr>
          <w:rStyle w:val="Hyperlink1"/>
          <w:color w:val="000000" w:themeColor="text1"/>
        </w:rPr>
        <w:t>:</w:t>
      </w:r>
    </w:p>
    <w:p w14:paraId="1EB12F28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разработка технического паспорта информационной системы;</w:t>
      </w:r>
    </w:p>
    <w:p w14:paraId="0E6AD63E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разработка программы и методик аттестационных испытаний;</w:t>
      </w:r>
    </w:p>
    <w:p w14:paraId="33A9D1A8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определение порядка, содержания, условий и методов испытаний;</w:t>
      </w:r>
    </w:p>
    <w:p w14:paraId="14DCD84D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проведение оценки защищенности от несанкционированного доступа;</w:t>
      </w:r>
    </w:p>
    <w:p w14:paraId="7762B346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проверка соответствия исходных данных реальным условиям эксплуатации;</w:t>
      </w:r>
    </w:p>
    <w:p w14:paraId="20847234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оценка эффективности организационных мер защиты информации;</w:t>
      </w:r>
    </w:p>
    <w:p w14:paraId="141DEC6A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проведение аттестационных испытаний, включая испытания инженерного оборудования объекта информатизации, отдельных технических и программных средств, средств защиты информации.</w:t>
      </w:r>
    </w:p>
    <w:p w14:paraId="5B0368D6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Исполнитель должен провести аттестационные испытания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, направленные на подтверждение соответствия ПЗИ АС 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требованиям Приказа ФСТЭК России № 17.</w:t>
      </w:r>
    </w:p>
    <w:p w14:paraId="2CD9BAC7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lastRenderedPageBreak/>
        <w:t>Аттестационные испытания должны проводиться в соответствии с Программой и методиками аттестационных испытаний.</w:t>
      </w:r>
    </w:p>
    <w:p w14:paraId="37DF2063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 качестве исходных данных для проведения аттестационных испытаний должны использоваться:</w:t>
      </w:r>
    </w:p>
    <w:p w14:paraId="05EA435F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акты классификации и определения уровня защищенности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072738FB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частное техническое задание на создание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06C1A1C5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модель угроз БИ, обрабатываемой в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4D67B8F7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проектная и эксплуатационная документация на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;</w:t>
      </w:r>
    </w:p>
    <w:p w14:paraId="1F2FB0A0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организационно-распорядительные документы по ЗИ;</w:t>
      </w:r>
    </w:p>
    <w:p w14:paraId="0397BC40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результаты анализа уязвимостей, предварительных и приемочных испытаний.</w:t>
      </w:r>
    </w:p>
    <w:p w14:paraId="6F1D99B8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При проведении аттестационных испытаний должны применяться следующие методы проверок:</w:t>
      </w:r>
    </w:p>
    <w:p w14:paraId="5D9F2A11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экспертно-документальный метод, предусматривающий проверку соответствия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установленным требованиям по защите информации, на основе оценки эксплуатационной документации, организационно-распорядительных документов по защите информации, а также условий функционирования информационной системы;</w:t>
      </w:r>
    </w:p>
    <w:p w14:paraId="3E1DC2B1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анализ уязвимостей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, в том числе вызванных неправильной настройкой (конфигурированием) программного обеспечения и средств ЗИ;</w:t>
      </w:r>
    </w:p>
    <w:p w14:paraId="16C2C516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испытания ПЗИ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путем осуществления попыток НСД к АС </w:t>
      </w:r>
      <w:proofErr w:type="spellStart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МПДн</w:t>
      </w:r>
      <w:proofErr w:type="spellEnd"/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 в обход ее ПЗИ.</w:t>
      </w:r>
    </w:p>
    <w:p w14:paraId="490FAD17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Результаты аттестационных испытаний должны быть отражены в соответствующем Протоколе аттестационных испытаний.</w:t>
      </w:r>
    </w:p>
    <w:p w14:paraId="79702BDC" w14:textId="77777777" w:rsidR="0092485C" w:rsidRPr="00711204" w:rsidRDefault="0092485C" w:rsidP="0092485C">
      <w:pPr>
        <w:spacing w:line="240" w:lineRule="auto"/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По результатам аттестационных испытаний Исполнитель предоставляет Аттестат соответствия АС </w:t>
      </w:r>
      <w:proofErr w:type="spellStart"/>
      <w:r w:rsidRPr="00711204">
        <w:rPr>
          <w:rStyle w:val="Hyperlink1"/>
          <w:color w:val="000000" w:themeColor="text1"/>
        </w:rPr>
        <w:t>МПДн</w:t>
      </w:r>
      <w:proofErr w:type="spellEnd"/>
      <w:r w:rsidRPr="00711204">
        <w:rPr>
          <w:rStyle w:val="Hyperlink1"/>
          <w:color w:val="000000" w:themeColor="text1"/>
        </w:rPr>
        <w:t xml:space="preserve"> требованиям Приказа ФСТЭК России № 17.</w:t>
      </w:r>
    </w:p>
    <w:p w14:paraId="5F4F9553" w14:textId="77777777" w:rsidR="0092485C" w:rsidRPr="00711204" w:rsidRDefault="0092485C" w:rsidP="0092485C">
      <w:pPr>
        <w:pStyle w:val="1b"/>
        <w:numPr>
          <w:ilvl w:val="0"/>
          <w:numId w:val="143"/>
        </w:numPr>
        <w:spacing w:after="120"/>
        <w:jc w:val="left"/>
        <w:rPr>
          <w:color w:val="000000" w:themeColor="text1"/>
          <w:sz w:val="24"/>
          <w:szCs w:val="24"/>
        </w:rPr>
      </w:pPr>
      <w:bookmarkStart w:id="61" w:name="_Ref72491521"/>
      <w:r w:rsidRPr="00711204">
        <w:rPr>
          <w:rStyle w:val="aa"/>
          <w:caps w:val="0"/>
          <w:color w:val="000000" w:themeColor="text1"/>
          <w:sz w:val="24"/>
          <w:szCs w:val="24"/>
        </w:rPr>
        <w:lastRenderedPageBreak/>
        <w:t>ПОРЯДОК КОНТРОЛЯ И ПРИЕМКИ СИСТЕМЫ</w:t>
      </w:r>
      <w:bookmarkEnd w:id="61"/>
    </w:p>
    <w:p w14:paraId="0B207B7B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Испытания и приёмка работ по созданию Системы должны проводиться в соответствии с ГОСТ 34.603-92 «Информационная технология (ИТ). Виды испытаний автоматизированных систем».</w:t>
      </w:r>
    </w:p>
    <w:p w14:paraId="782DC77E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На период испытаний Заказчиком создаётся комиссия. В состав комиссии входят представители Заказчика и Исполнителя.</w:t>
      </w:r>
    </w:p>
    <w:p w14:paraId="0F4B1441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В компетенцию комиссии входит проведение всего комплекса испытаний, предусмотренных ГОСТ 34.603-92 «Информационная технология (ИТ). Виды испытаний автоматизированных систем». </w:t>
      </w:r>
    </w:p>
    <w:p w14:paraId="4E54AF3E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По результатам проведения этапов испытаний Системы оформляются акты, которые подписываются членами комиссии.</w:t>
      </w:r>
    </w:p>
    <w:p w14:paraId="21D3CF1E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Переход к следующему этапу испытаний производится на основании решения комиссии. Решение комиссии о возможности перехода к следующему этапу приводится в соответствующем акте.</w:t>
      </w:r>
    </w:p>
    <w:p w14:paraId="55BD7376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При приемке работ проводятся следующие виды испытаний:</w:t>
      </w:r>
    </w:p>
    <w:p w14:paraId="60034D3B" w14:textId="77777777" w:rsidR="0092485C" w:rsidRPr="00711204" w:rsidRDefault="0092485C" w:rsidP="0092485C">
      <w:pPr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- предварительные испытания;</w:t>
      </w:r>
    </w:p>
    <w:p w14:paraId="79B6C8B1" w14:textId="77777777" w:rsidR="0092485C" w:rsidRPr="00711204" w:rsidRDefault="0092485C" w:rsidP="0092485C">
      <w:pPr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- опытная эксплуатация;</w:t>
      </w:r>
    </w:p>
    <w:p w14:paraId="743E1C98" w14:textId="77777777" w:rsidR="0092485C" w:rsidRPr="00711204" w:rsidRDefault="0092485C" w:rsidP="0092485C">
      <w:pPr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- приемочные испытания. </w:t>
      </w:r>
    </w:p>
    <w:p w14:paraId="0DDBDB73" w14:textId="77777777" w:rsidR="0092485C" w:rsidRPr="00711204" w:rsidRDefault="0092485C" w:rsidP="0092485C">
      <w:pPr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Объем предварительных испытаний должен быть определен в документе «Программа и методика предварительных испытаний». </w:t>
      </w:r>
    </w:p>
    <w:p w14:paraId="467E715E" w14:textId="77777777" w:rsidR="0092485C" w:rsidRPr="00711204" w:rsidRDefault="0092485C" w:rsidP="0092485C">
      <w:pPr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 документе «Программа и методика предварительных испытаний», который разрабатывается Исполнителем, должен быть определен перечень объектов испытаний, состав предъявляемой на испытания документации, должна быть определена очередность испытаний в соответствии с требованиями ЧТЗ, а также порядок и методы проведения предварительных испытаний.</w:t>
      </w:r>
    </w:p>
    <w:p w14:paraId="7BCFEB87" w14:textId="77777777" w:rsidR="0092485C" w:rsidRPr="00711204" w:rsidRDefault="0092485C" w:rsidP="0092485C">
      <w:pPr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 процессе предварительных испытаний должны быть осуществлены проверки соответствия функций, количественных и качественных характеристик Системы требованиям Технического задания.</w:t>
      </w:r>
    </w:p>
    <w:p w14:paraId="728B85B6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aa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959811" w14:textId="77777777" w:rsidR="0092485C" w:rsidRPr="00711204" w:rsidRDefault="0092485C" w:rsidP="0092485C">
      <w:pPr>
        <w:spacing w:line="360" w:lineRule="auto"/>
        <w:ind w:firstLine="709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По окончании предварительных испытаний комиссия составляет протокол предварительных испытаний, в котором фиксирует все полученные результаты, решение о возможности или невозможности перехода к опытной эксплуатации, а также акт о приемке системы в опытную эксплуатацию. В случае выявления отклонений от требований, формируется перечень ошибок, а также указывается степень их критичности для функционирования Системы в соответствии с Таблицей</w:t>
      </w:r>
      <w:hyperlink w:anchor="bookmark6" w:history="1">
        <w:r w:rsidRPr="00711204">
          <w:rPr>
            <w:rStyle w:val="Hyperlink1"/>
            <w:color w:val="000000" w:themeColor="text1"/>
          </w:rPr>
          <w:t>3</w:t>
        </w:r>
      </w:hyperlink>
      <w:r w:rsidRPr="00711204">
        <w:rPr>
          <w:rStyle w:val="Hyperlink1"/>
          <w:color w:val="000000" w:themeColor="text1"/>
        </w:rPr>
        <w:t>.</w:t>
      </w:r>
    </w:p>
    <w:p w14:paraId="1EF7B53F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0"/>
          <w:rFonts w:eastAsia="Arial Unicode MS"/>
          <w:color w:val="000000" w:themeColor="text1"/>
        </w:rPr>
      </w:pPr>
      <w:r w:rsidRPr="00711204">
        <w:rPr>
          <w:rStyle w:val="Hyperlink1"/>
          <w:color w:val="000000" w:themeColor="text1"/>
        </w:rPr>
        <w:lastRenderedPageBreak/>
        <w:t>Повторное тестирование проводится в рамках приемочных испытаний.</w:t>
      </w:r>
    </w:p>
    <w:p w14:paraId="1FF0E91C" w14:textId="77777777" w:rsidR="0092485C" w:rsidRPr="00711204" w:rsidRDefault="0092485C" w:rsidP="0092485C">
      <w:pPr>
        <w:pStyle w:val="ad"/>
        <w:keepNext/>
        <w:rPr>
          <w:rStyle w:val="aa"/>
          <w:rFonts w:ascii="Times New Roman" w:eastAsia="Times New Roman" w:hAnsi="Times New Roman" w:cs="Times New Roman"/>
          <w:color w:val="000000" w:themeColor="text1"/>
        </w:rPr>
      </w:pPr>
      <w:bookmarkStart w:id="62" w:name="_Ref70657719"/>
      <w:r w:rsidRPr="00711204">
        <w:rPr>
          <w:rStyle w:val="aa"/>
          <w:rFonts w:ascii="Times New Roman" w:hAnsi="Times New Roman"/>
          <w:color w:val="000000" w:themeColor="text1"/>
        </w:rPr>
        <w:t>Т</w:t>
      </w:r>
      <w:bookmarkStart w:id="63" w:name="_Ref74742173"/>
      <w:bookmarkEnd w:id="62"/>
      <w:r w:rsidRPr="00711204">
        <w:rPr>
          <w:rStyle w:val="aa"/>
          <w:rFonts w:ascii="Times New Roman" w:hAnsi="Times New Roman"/>
          <w:color w:val="000000" w:themeColor="text1"/>
        </w:rPr>
        <w:t>аблица</w:t>
      </w:r>
      <w:bookmarkEnd w:id="63"/>
      <w:r w:rsidRPr="00711204">
        <w:rPr>
          <w:rStyle w:val="aa"/>
          <w:rFonts w:ascii="Times New Roman" w:hAnsi="Times New Roman"/>
          <w:color w:val="000000" w:themeColor="text1"/>
        </w:rPr>
        <w:t xml:space="preserve"> </w:t>
      </w:r>
      <w:bookmarkStart w:id="64" w:name="_Ref74135685"/>
      <w:r w:rsidRPr="00711204">
        <w:rPr>
          <w:rStyle w:val="aa"/>
          <w:rFonts w:ascii="Times New Roman" w:hAnsi="Times New Roman"/>
          <w:color w:val="000000" w:themeColor="text1"/>
        </w:rPr>
        <w:t>3</w:t>
      </w:r>
      <w:bookmarkEnd w:id="64"/>
      <w:r w:rsidRPr="00711204">
        <w:rPr>
          <w:rStyle w:val="aa"/>
          <w:rFonts w:ascii="Times New Roman" w:hAnsi="Times New Roman"/>
          <w:color w:val="000000" w:themeColor="text1"/>
        </w:rPr>
        <w:t>. Классификация ошибок</w:t>
      </w:r>
    </w:p>
    <w:tbl>
      <w:tblPr>
        <w:tblStyle w:val="TableNormal"/>
        <w:tblW w:w="93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93"/>
        <w:gridCol w:w="1689"/>
        <w:gridCol w:w="7062"/>
      </w:tblGrid>
      <w:tr w:rsidR="0092485C" w:rsidRPr="00711204" w14:paraId="7DD4EAF1" w14:textId="77777777" w:rsidTr="00D3629B">
        <w:trPr>
          <w:trHeight w:val="610"/>
          <w:tblHeader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BABFD" w14:textId="77777777" w:rsidR="0092485C" w:rsidRPr="00711204" w:rsidRDefault="0092485C" w:rsidP="00D3629B">
            <w:pPr>
              <w:spacing w:before="40" w:line="240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1FA6D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Степень критичности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108A1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Описание</w:t>
            </w:r>
          </w:p>
        </w:tc>
      </w:tr>
      <w:tr w:rsidR="0092485C" w:rsidRPr="00711204" w14:paraId="5241F51B" w14:textId="77777777" w:rsidTr="00D3629B">
        <w:tblPrEx>
          <w:shd w:val="clear" w:color="auto" w:fill="CED7E7"/>
        </w:tblPrEx>
        <w:trPr>
          <w:trHeight w:val="1410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61350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FD654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 степень (высокая)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E2E82" w14:textId="77777777" w:rsidR="0092485C" w:rsidRPr="00711204" w:rsidRDefault="0092485C" w:rsidP="00D3629B">
            <w:pPr>
              <w:spacing w:before="40" w:line="240" w:lineRule="auto"/>
              <w:jc w:val="both"/>
              <w:rPr>
                <w:rStyle w:val="a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Ошибка приводит к аварийной внештатной ситуации, связанной с полной утратой Системой способности обеспечить выполнение одной или нескольких функций пользователями Системы.</w:t>
            </w:r>
          </w:p>
          <w:p w14:paraId="3F3AEA79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Критичная ошибка.</w:t>
            </w:r>
          </w:p>
        </w:tc>
      </w:tr>
      <w:tr w:rsidR="0092485C" w:rsidRPr="00711204" w14:paraId="792780B7" w14:textId="77777777" w:rsidTr="00D3629B">
        <w:tblPrEx>
          <w:shd w:val="clear" w:color="auto" w:fill="CED7E7"/>
        </w:tblPrEx>
        <w:trPr>
          <w:trHeight w:val="2010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DBC8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072BC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 степень (средняя)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E3910" w14:textId="77777777" w:rsidR="0092485C" w:rsidRPr="00711204" w:rsidRDefault="0092485C" w:rsidP="00D3629B">
            <w:pPr>
              <w:spacing w:before="40" w:line="240" w:lineRule="auto"/>
              <w:jc w:val="both"/>
              <w:rPr>
                <w:rStyle w:val="a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Ошибка приводит к частичной утрате (деградации) Системой способности обеспечить выполнение одной или нескольких функций пользователями Системы, не приводящая к потере критичного (основного) функционала (возможны альтернативные варианты выполнения основных функций).</w:t>
            </w:r>
          </w:p>
          <w:p w14:paraId="13EFFF72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Критичная ошибка.</w:t>
            </w:r>
          </w:p>
        </w:tc>
      </w:tr>
      <w:tr w:rsidR="0092485C" w:rsidRPr="00711204" w14:paraId="406158F7" w14:textId="77777777" w:rsidTr="00D3629B">
        <w:tblPrEx>
          <w:shd w:val="clear" w:color="auto" w:fill="CED7E7"/>
        </w:tblPrEx>
        <w:trPr>
          <w:trHeight w:val="810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1F78B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2947E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3 степень (низкая)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78F80" w14:textId="77777777" w:rsidR="0092485C" w:rsidRPr="00711204" w:rsidRDefault="0092485C" w:rsidP="00D3629B">
            <w:pPr>
              <w:spacing w:before="40" w:line="240" w:lineRule="auto"/>
              <w:rPr>
                <w:rStyle w:val="a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Проблема приводит к неудобству в работе с Системой.</w:t>
            </w:r>
          </w:p>
          <w:p w14:paraId="6718E04A" w14:textId="77777777" w:rsidR="0092485C" w:rsidRPr="00711204" w:rsidRDefault="0092485C" w:rsidP="00D3629B">
            <w:pPr>
              <w:spacing w:before="40" w:line="240" w:lineRule="auto"/>
              <w:jc w:val="both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Некритичная ошибка.</w:t>
            </w:r>
          </w:p>
        </w:tc>
      </w:tr>
    </w:tbl>
    <w:p w14:paraId="719ECCA6" w14:textId="77777777" w:rsidR="0092485C" w:rsidRPr="00711204" w:rsidRDefault="0092485C" w:rsidP="0092485C">
      <w:pPr>
        <w:pStyle w:val="ad"/>
        <w:keepNext/>
        <w:widowControl w:val="0"/>
        <w:spacing w:line="240" w:lineRule="auto"/>
        <w:ind w:left="108" w:hanging="108"/>
        <w:jc w:val="center"/>
        <w:rPr>
          <w:rStyle w:val="aa"/>
          <w:rFonts w:ascii="Times New Roman" w:eastAsia="Times New Roman" w:hAnsi="Times New Roman" w:cs="Times New Roman"/>
          <w:color w:val="000000" w:themeColor="text1"/>
        </w:rPr>
      </w:pPr>
    </w:p>
    <w:p w14:paraId="741E0319" w14:textId="77777777" w:rsidR="0092485C" w:rsidRPr="00711204" w:rsidRDefault="0092485C" w:rsidP="0092485C">
      <w:pPr>
        <w:pStyle w:val="ad"/>
        <w:keepNext/>
        <w:widowControl w:val="0"/>
        <w:spacing w:line="240" w:lineRule="auto"/>
        <w:jc w:val="center"/>
        <w:rPr>
          <w:rStyle w:val="aa"/>
          <w:rFonts w:ascii="Times New Roman" w:eastAsia="Times New Roman" w:hAnsi="Times New Roman" w:cs="Times New Roman"/>
          <w:color w:val="000000" w:themeColor="text1"/>
        </w:rPr>
      </w:pPr>
    </w:p>
    <w:p w14:paraId="3E69CD98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Предварительные испытания Системы должны включать в себя следующие типы проверок:</w:t>
      </w:r>
    </w:p>
    <w:p w14:paraId="7C010F44" w14:textId="77777777" w:rsidR="0092485C" w:rsidRPr="00711204" w:rsidRDefault="0092485C" w:rsidP="0092485C">
      <w:pPr>
        <w:pStyle w:val="a6"/>
        <w:numPr>
          <w:ilvl w:val="0"/>
          <w:numId w:val="145"/>
        </w:numPr>
        <w:suppressAutoHyphens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функциональное тестирование;</w:t>
      </w:r>
    </w:p>
    <w:p w14:paraId="4FB395BE" w14:textId="77777777" w:rsidR="0092485C" w:rsidRPr="00711204" w:rsidRDefault="0092485C" w:rsidP="0092485C">
      <w:pPr>
        <w:pStyle w:val="a6"/>
        <w:numPr>
          <w:ilvl w:val="0"/>
          <w:numId w:val="145"/>
        </w:numPr>
        <w:suppressAutoHyphens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интеграционное тестирование.</w:t>
      </w:r>
    </w:p>
    <w:p w14:paraId="3784858C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0"/>
          <w:rFonts w:eastAsia="Arial Unicode MS"/>
          <w:color w:val="000000" w:themeColor="text1"/>
        </w:rPr>
      </w:pPr>
      <w:r w:rsidRPr="00711204">
        <w:rPr>
          <w:rStyle w:val="Hyperlink1"/>
          <w:color w:val="000000" w:themeColor="text1"/>
        </w:rPr>
        <w:t>Функциональное тестирование – подтверждение соответствия развиваемых функциональных возможностей Системы требованиям к функциям, зафиксированным в Технических требованиях. Аспекты, которые должны быть проверены при выполнении функционального тестирования, приведены в Таблице</w:t>
      </w:r>
      <w:hyperlink w:anchor="bookmark7" w:history="1">
        <w:r w:rsidRPr="00711204">
          <w:rPr>
            <w:rStyle w:val="Hyperlink1"/>
            <w:color w:val="000000" w:themeColor="text1"/>
          </w:rPr>
          <w:t>4</w:t>
        </w:r>
      </w:hyperlink>
      <w:r w:rsidRPr="00711204">
        <w:rPr>
          <w:rStyle w:val="Hyperlink1"/>
          <w:color w:val="000000" w:themeColor="text1"/>
        </w:rPr>
        <w:t>.</w:t>
      </w:r>
    </w:p>
    <w:p w14:paraId="7204186F" w14:textId="77777777" w:rsidR="0092485C" w:rsidRPr="00711204" w:rsidRDefault="0092485C" w:rsidP="0092485C">
      <w:pPr>
        <w:pStyle w:val="ad"/>
        <w:rPr>
          <w:rStyle w:val="aa"/>
          <w:rFonts w:ascii="Times New Roman" w:eastAsia="Times New Roman" w:hAnsi="Times New Roman" w:cs="Times New Roman"/>
          <w:color w:val="000000" w:themeColor="text1"/>
        </w:rPr>
      </w:pPr>
      <w:bookmarkStart w:id="65" w:name="_Ref70657848"/>
      <w:r w:rsidRPr="00711204">
        <w:rPr>
          <w:rStyle w:val="aa"/>
          <w:rFonts w:ascii="Times New Roman" w:hAnsi="Times New Roman"/>
          <w:color w:val="000000" w:themeColor="text1"/>
        </w:rPr>
        <w:t>Таблица</w:t>
      </w:r>
      <w:bookmarkEnd w:id="65"/>
      <w:r w:rsidRPr="00711204">
        <w:rPr>
          <w:rStyle w:val="aa"/>
          <w:rFonts w:ascii="Times New Roman" w:hAnsi="Times New Roman"/>
          <w:color w:val="000000" w:themeColor="text1"/>
        </w:rPr>
        <w:t xml:space="preserve"> </w:t>
      </w:r>
      <w:bookmarkStart w:id="66" w:name="_Ref74135744"/>
      <w:r w:rsidRPr="00711204">
        <w:rPr>
          <w:rStyle w:val="aa"/>
          <w:rFonts w:ascii="Times New Roman" w:hAnsi="Times New Roman"/>
          <w:color w:val="000000" w:themeColor="text1"/>
        </w:rPr>
        <w:t>4</w:t>
      </w:r>
      <w:bookmarkEnd w:id="66"/>
      <w:r w:rsidRPr="00711204">
        <w:rPr>
          <w:rStyle w:val="aa"/>
          <w:rFonts w:ascii="Times New Roman" w:hAnsi="Times New Roman"/>
          <w:color w:val="000000" w:themeColor="text1"/>
        </w:rPr>
        <w:t>. Аспекты функционального тестирования</w:t>
      </w:r>
    </w:p>
    <w:tbl>
      <w:tblPr>
        <w:tblStyle w:val="TableNormal"/>
        <w:tblW w:w="93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936"/>
        <w:gridCol w:w="8408"/>
      </w:tblGrid>
      <w:tr w:rsidR="0092485C" w:rsidRPr="00711204" w14:paraId="7C7E3C13" w14:textId="77777777" w:rsidTr="00D3629B">
        <w:trPr>
          <w:trHeight w:val="310"/>
          <w:tblHeader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A4C98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916D8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Аспект тестирования</w:t>
            </w:r>
          </w:p>
        </w:tc>
      </w:tr>
      <w:tr w:rsidR="0092485C" w:rsidRPr="00711204" w14:paraId="542602A0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9C6B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45D8E" w14:textId="77777777" w:rsidR="0092485C" w:rsidRPr="00711204" w:rsidRDefault="0092485C" w:rsidP="00D3629B">
            <w:pPr>
              <w:spacing w:before="40" w:line="240" w:lineRule="auto"/>
              <w:jc w:val="both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Проверка выполнения функций Системы на соответствие ожидаемых и фактических результатов</w:t>
            </w:r>
          </w:p>
        </w:tc>
      </w:tr>
      <w:tr w:rsidR="0092485C" w:rsidRPr="00711204" w14:paraId="73BCFD00" w14:textId="77777777" w:rsidTr="00D3629B">
        <w:tblPrEx>
          <w:shd w:val="clear" w:color="auto" w:fill="CED7E7"/>
        </w:tblPrEx>
        <w:trPr>
          <w:trHeight w:val="31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9FA5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C6FE2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Проверка доступа к данным/ограничения доступа к данным</w:t>
            </w:r>
          </w:p>
        </w:tc>
      </w:tr>
    </w:tbl>
    <w:p w14:paraId="3442E947" w14:textId="77777777" w:rsidR="0092485C" w:rsidRPr="00711204" w:rsidRDefault="0092485C" w:rsidP="0092485C">
      <w:pPr>
        <w:pStyle w:val="ad"/>
        <w:widowControl w:val="0"/>
        <w:spacing w:line="240" w:lineRule="auto"/>
        <w:ind w:left="108" w:hanging="108"/>
        <w:jc w:val="center"/>
        <w:rPr>
          <w:rStyle w:val="aa"/>
          <w:rFonts w:ascii="Times New Roman" w:eastAsia="Times New Roman" w:hAnsi="Times New Roman" w:cs="Times New Roman"/>
          <w:color w:val="000000" w:themeColor="text1"/>
        </w:rPr>
      </w:pPr>
    </w:p>
    <w:p w14:paraId="05FC2170" w14:textId="77777777" w:rsidR="0092485C" w:rsidRPr="00711204" w:rsidRDefault="0092485C" w:rsidP="0092485C">
      <w:pPr>
        <w:pStyle w:val="ad"/>
        <w:widowControl w:val="0"/>
        <w:spacing w:line="240" w:lineRule="auto"/>
        <w:jc w:val="center"/>
        <w:rPr>
          <w:rStyle w:val="aa"/>
          <w:rFonts w:ascii="Times New Roman" w:eastAsia="Times New Roman" w:hAnsi="Times New Roman" w:cs="Times New Roman"/>
          <w:color w:val="000000" w:themeColor="text1"/>
        </w:rPr>
      </w:pPr>
    </w:p>
    <w:p w14:paraId="349B7498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Интеграционное тестирование – подтверждение соответствия интеграционных механизмов, реализованных в Системе, требованиям к взаимодействию Системы со смежными системами, зафиксированным в Техническом задании.</w:t>
      </w:r>
    </w:p>
    <w:p w14:paraId="4AD4B9D1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 случае неготовности к моменту проведения интеграционного тестирования смежных информационных систем, серверного оборудования, каналов связи или наличия иных факторов, не позволяющих провести интеграционное тестирование Системы в полном объеме, тестирование должно быть проведено с помощью имитации работы недостающих компонентов. В ходе проведения опытной эксплуатации испытания интеграционных взаимодействий с недостающими компонентами не проводятся.</w:t>
      </w:r>
    </w:p>
    <w:p w14:paraId="5DE97585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Аспекты, которые должны быть проверены при выполнении интеграционного тестирования, приведены в Таблице </w:t>
      </w:r>
      <w:hyperlink w:anchor="bookmark8" w:history="1">
        <w:r w:rsidRPr="00711204">
          <w:rPr>
            <w:rStyle w:val="Hyperlink1"/>
            <w:color w:val="000000" w:themeColor="text1"/>
          </w:rPr>
          <w:t>5</w:t>
        </w:r>
      </w:hyperlink>
    </w:p>
    <w:p w14:paraId="604E4D0D" w14:textId="77777777" w:rsidR="0092485C" w:rsidRPr="00711204" w:rsidRDefault="0092485C" w:rsidP="0092485C">
      <w:pPr>
        <w:pStyle w:val="ad"/>
        <w:keepNext/>
        <w:rPr>
          <w:rStyle w:val="aa"/>
          <w:rFonts w:ascii="Times New Roman" w:eastAsia="Times New Roman" w:hAnsi="Times New Roman" w:cs="Times New Roman"/>
          <w:color w:val="000000" w:themeColor="text1"/>
        </w:rPr>
      </w:pPr>
      <w:bookmarkStart w:id="67" w:name="_Ref70657842"/>
      <w:r w:rsidRPr="00711204">
        <w:rPr>
          <w:rStyle w:val="aa"/>
          <w:rFonts w:ascii="Times New Roman" w:hAnsi="Times New Roman"/>
          <w:color w:val="000000" w:themeColor="text1"/>
        </w:rPr>
        <w:t>Таблица</w:t>
      </w:r>
      <w:bookmarkEnd w:id="67"/>
      <w:r w:rsidRPr="00711204">
        <w:rPr>
          <w:rStyle w:val="aa"/>
          <w:rFonts w:ascii="Times New Roman" w:hAnsi="Times New Roman"/>
          <w:color w:val="000000" w:themeColor="text1"/>
        </w:rPr>
        <w:t xml:space="preserve"> </w:t>
      </w:r>
      <w:bookmarkStart w:id="68" w:name="_Ref74135780"/>
      <w:r w:rsidRPr="00711204">
        <w:rPr>
          <w:rStyle w:val="aa"/>
          <w:rFonts w:ascii="Times New Roman" w:hAnsi="Times New Roman"/>
          <w:color w:val="000000" w:themeColor="text1"/>
        </w:rPr>
        <w:t>5</w:t>
      </w:r>
      <w:bookmarkStart w:id="69" w:name="_Ref74135775"/>
      <w:bookmarkEnd w:id="68"/>
      <w:r w:rsidRPr="00711204">
        <w:rPr>
          <w:rStyle w:val="aa"/>
          <w:rFonts w:ascii="Times New Roman" w:hAnsi="Times New Roman"/>
          <w:color w:val="000000" w:themeColor="text1"/>
        </w:rPr>
        <w:t>. Аспекты интеграционного тестировани</w:t>
      </w:r>
      <w:bookmarkEnd w:id="69"/>
      <w:r w:rsidRPr="00711204">
        <w:rPr>
          <w:rStyle w:val="aa"/>
          <w:rFonts w:ascii="Times New Roman" w:hAnsi="Times New Roman"/>
          <w:color w:val="000000" w:themeColor="text1"/>
        </w:rPr>
        <w:t>я</w:t>
      </w:r>
    </w:p>
    <w:tbl>
      <w:tblPr>
        <w:tblStyle w:val="TableNormal"/>
        <w:tblW w:w="93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753"/>
        <w:gridCol w:w="8591"/>
      </w:tblGrid>
      <w:tr w:rsidR="0092485C" w:rsidRPr="00711204" w14:paraId="385433ED" w14:textId="77777777" w:rsidTr="00D3629B">
        <w:trPr>
          <w:trHeight w:val="610"/>
          <w:tblHeader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ECE7B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40799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Аспект тестирования</w:t>
            </w:r>
          </w:p>
        </w:tc>
      </w:tr>
      <w:tr w:rsidR="0092485C" w:rsidRPr="00711204" w14:paraId="145A2D7C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8DF8C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4BD2D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Механизмы Системы по интеграционному взаимодействию со смежными системами</w:t>
            </w:r>
          </w:p>
        </w:tc>
      </w:tr>
      <w:tr w:rsidR="0092485C" w:rsidRPr="00711204" w14:paraId="56079C36" w14:textId="77777777" w:rsidTr="00D3629B">
        <w:tblPrEx>
          <w:shd w:val="clear" w:color="auto" w:fill="CED7E7"/>
        </w:tblPrEx>
        <w:trPr>
          <w:trHeight w:val="61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A21F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6251" w14:textId="77777777" w:rsidR="0092485C" w:rsidRPr="00711204" w:rsidRDefault="0092485C" w:rsidP="00D3629B">
            <w:pPr>
              <w:spacing w:before="40" w:line="240" w:lineRule="auto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Проверка реализованного программного интерфейса на соответствие функциональным требованиям</w:t>
            </w:r>
          </w:p>
        </w:tc>
      </w:tr>
    </w:tbl>
    <w:p w14:paraId="7D0094D6" w14:textId="77777777" w:rsidR="0092485C" w:rsidRPr="00711204" w:rsidRDefault="0092485C" w:rsidP="0092485C">
      <w:pPr>
        <w:pStyle w:val="ad"/>
        <w:keepNext/>
        <w:widowControl w:val="0"/>
        <w:spacing w:line="240" w:lineRule="auto"/>
        <w:ind w:left="108" w:hanging="108"/>
        <w:jc w:val="center"/>
        <w:rPr>
          <w:rStyle w:val="aa"/>
          <w:rFonts w:ascii="Times New Roman" w:eastAsia="Times New Roman" w:hAnsi="Times New Roman" w:cs="Times New Roman"/>
          <w:color w:val="000000" w:themeColor="text1"/>
        </w:rPr>
      </w:pPr>
    </w:p>
    <w:p w14:paraId="1A5AD20D" w14:textId="77777777" w:rsidR="0092485C" w:rsidRPr="00711204" w:rsidRDefault="0092485C" w:rsidP="0092485C">
      <w:pPr>
        <w:pStyle w:val="ad"/>
        <w:keepNext/>
        <w:widowControl w:val="0"/>
        <w:spacing w:line="240" w:lineRule="auto"/>
        <w:jc w:val="center"/>
        <w:rPr>
          <w:rStyle w:val="aa"/>
          <w:rFonts w:ascii="Times New Roman" w:eastAsia="Times New Roman" w:hAnsi="Times New Roman" w:cs="Times New Roman"/>
          <w:color w:val="000000" w:themeColor="text1"/>
        </w:rPr>
      </w:pPr>
    </w:p>
    <w:p w14:paraId="2938FD63" w14:textId="77777777" w:rsidR="0092485C" w:rsidRPr="00711204" w:rsidRDefault="0092485C" w:rsidP="0092485C">
      <w:pPr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При принятии решения о готовности к опытной эксплуатации оформляется документ «Акт приемки в опытную эксплуатацию», который подписывается со стороны Заказчика и Исполнителя.</w:t>
      </w:r>
    </w:p>
    <w:p w14:paraId="0A5D8F71" w14:textId="77777777" w:rsidR="0092485C" w:rsidRPr="00711204" w:rsidRDefault="0092485C" w:rsidP="0092485C">
      <w:pPr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Опытная эксплуатация должна быть проведена на основании документа «Программа опытной эксплуатации», разрабатываемого Исполнителем, в котором должны быть указаны условия и порядок функционирования Системы, сроки проведения опытной эксплуатации и порядок устранения недостатков, выявленных в процессе опытной эксплуатации. </w:t>
      </w:r>
    </w:p>
    <w:p w14:paraId="425498AC" w14:textId="77777777" w:rsidR="0092485C" w:rsidRPr="00711204" w:rsidRDefault="0092485C" w:rsidP="0092485C">
      <w:pPr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В ходе проведения опытной эксплуатации Исполнитель должен вести документ «Журнал опытной эксплуатации», в котором должны быть отражены сведения о продолжительности работы системы, отказах, сбоях, аварийных ситуациях. </w:t>
      </w:r>
    </w:p>
    <w:p w14:paraId="4271E849" w14:textId="77777777" w:rsidR="0092485C" w:rsidRPr="00711204" w:rsidRDefault="0092485C" w:rsidP="0092485C">
      <w:pPr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По результатам опытной эксплуатации принимается решение о возможности (или невозможности) представления системы на приемочные испытания. Решение о </w:t>
      </w:r>
      <w:r w:rsidRPr="00711204">
        <w:rPr>
          <w:rStyle w:val="Hyperlink1"/>
          <w:color w:val="000000" w:themeColor="text1"/>
        </w:rPr>
        <w:lastRenderedPageBreak/>
        <w:t xml:space="preserve">завершении опытной эксплуатации и начале приемочных испытаний должно быть закреплено в документе «Акт о завершении опытной эксплуатации и допуске к приемочным испытаниям». </w:t>
      </w:r>
    </w:p>
    <w:p w14:paraId="26E8FE48" w14:textId="77777777" w:rsidR="0092485C" w:rsidRPr="00711204" w:rsidRDefault="0092485C" w:rsidP="0092485C">
      <w:pPr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Приемочные испытания должны проводиться на основании документа «Программа и методика приемочных испытаний» и должны учитывать результаты проведения опытной эксплуатации. </w:t>
      </w:r>
    </w:p>
    <w:p w14:paraId="536FC7C1" w14:textId="77777777" w:rsidR="0092485C" w:rsidRPr="00711204" w:rsidRDefault="0092485C" w:rsidP="0092485C">
      <w:pPr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 xml:space="preserve">В документе «Программа и методика приемочных испытаний», разрабатываемой Исполнителем, должен быть определен перечень объектов испытаний, состав предъявляемой на испытания документации. В документе «Программа и методика приемочных испытаний» должна быть определена очередность испытаний в соответствии с требованиями ЧТЗ, а также порядок, объем и методы проведения приемочных испытаний. </w:t>
      </w:r>
    </w:p>
    <w:p w14:paraId="024F086A" w14:textId="77777777" w:rsidR="0092485C" w:rsidRPr="00711204" w:rsidRDefault="0092485C" w:rsidP="0092485C">
      <w:pPr>
        <w:ind w:firstLine="708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Результаты проведения приемочных испытаний должны быть отражены в документе «Протокол приемочных испытаний». Документ «Протокол приемочных испытаний» должен быть подписан со стороны Заказчика и Исполнителя.</w:t>
      </w:r>
    </w:p>
    <w:p w14:paraId="2D02810F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1DD8EB" w14:textId="77777777" w:rsidR="0092485C" w:rsidRPr="00711204" w:rsidRDefault="0092485C" w:rsidP="0092485C">
      <w:pPr>
        <w:pStyle w:val="1b"/>
        <w:numPr>
          <w:ilvl w:val="0"/>
          <w:numId w:val="146"/>
        </w:numPr>
        <w:spacing w:after="120"/>
        <w:jc w:val="left"/>
        <w:rPr>
          <w:color w:val="000000" w:themeColor="text1"/>
          <w:sz w:val="24"/>
          <w:szCs w:val="24"/>
        </w:rPr>
      </w:pPr>
      <w:r w:rsidRPr="00711204">
        <w:rPr>
          <w:rStyle w:val="aa"/>
          <w:caps w:val="0"/>
          <w:color w:val="000000" w:themeColor="text1"/>
          <w:sz w:val="24"/>
          <w:szCs w:val="24"/>
        </w:rPr>
        <w:lastRenderedPageBreak/>
        <w:t>ТРЕБОВАНИЯ К СОСТАВУ И СОДЕРЖАНИЮ РАБОТ ПО ПОДГОТОВКЕ ОБЪЕКТА АВТОМАТИЗАЦИИ К ВВОДУ СИСТЕМЫ В ДЕЙСТВИЕ</w:t>
      </w:r>
    </w:p>
    <w:p w14:paraId="18179042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5"/>
          <w:color w:val="000000" w:themeColor="text1"/>
        </w:rPr>
      </w:pPr>
      <w:r w:rsidRPr="00711204">
        <w:rPr>
          <w:rStyle w:val="Hyperlink5"/>
          <w:color w:val="000000" w:themeColor="text1"/>
        </w:rPr>
        <w:t xml:space="preserve">Требования к составу и содержанию работ по подготовке объекта автоматизации </w:t>
      </w:r>
      <w:r w:rsidRPr="00711204">
        <w:rPr>
          <w:rStyle w:val="Hyperlink1"/>
          <w:color w:val="000000" w:themeColor="text1"/>
        </w:rPr>
        <w:t xml:space="preserve">мониторинга информационных ресурсов в сети «Интернет», </w:t>
      </w:r>
      <w:r w:rsidRPr="00711204">
        <w:rPr>
          <w:rStyle w:val="Hyperlink5"/>
          <w:color w:val="000000" w:themeColor="text1"/>
        </w:rPr>
        <w:t>к вводу Системы в действие, проведению приемки результатов работ, включая перечень основных мероприятий и их исполнителей, могут быть уточнены в ходе разработки ЧТЗ и (или) техно-рабочего проектирования.</w:t>
      </w:r>
    </w:p>
    <w:p w14:paraId="5B05E222" w14:textId="77777777" w:rsidR="0092485C" w:rsidRPr="00711204" w:rsidRDefault="0092485C" w:rsidP="0092485C">
      <w:pPr>
        <w:pStyle w:val="2"/>
        <w:keepNext w:val="0"/>
        <w:numPr>
          <w:ilvl w:val="1"/>
          <w:numId w:val="55"/>
        </w:numPr>
        <w:suppressAutoHyphens w:val="0"/>
        <w:spacing w:before="240" w:after="0" w:line="360" w:lineRule="auto"/>
        <w:rPr>
          <w:color w:val="000000" w:themeColor="text1"/>
          <w:sz w:val="24"/>
          <w:szCs w:val="24"/>
        </w:rPr>
      </w:pPr>
      <w:r w:rsidRPr="00711204">
        <w:rPr>
          <w:rStyle w:val="aa"/>
          <w:caps/>
          <w:color w:val="000000" w:themeColor="text1"/>
          <w:sz w:val="24"/>
          <w:szCs w:val="24"/>
        </w:rPr>
        <w:t xml:space="preserve"> </w:t>
      </w:r>
      <w:bookmarkStart w:id="70" w:name="_Toc80352454"/>
      <w:r w:rsidRPr="00711204">
        <w:rPr>
          <w:rStyle w:val="aa"/>
          <w:caps/>
          <w:color w:val="000000" w:themeColor="text1"/>
          <w:sz w:val="24"/>
          <w:szCs w:val="24"/>
        </w:rPr>
        <w:t>Развертывание и конфигурирование</w:t>
      </w:r>
      <w:bookmarkEnd w:id="70"/>
    </w:p>
    <w:p w14:paraId="0BC10800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5"/>
          <w:color w:val="000000" w:themeColor="text1"/>
        </w:rPr>
      </w:pPr>
      <w:r w:rsidRPr="00711204">
        <w:rPr>
          <w:rStyle w:val="Hyperlink5"/>
          <w:color w:val="000000" w:themeColor="text1"/>
        </w:rPr>
        <w:t xml:space="preserve">СПО, используемое для обеспечения функционирования Системы, должно быть установлено и сконфигурировано Исполнителем в инфраструктуре, предоставленной Заказчиком в соответствии с разделом </w:t>
      </w:r>
      <w:hyperlink w:anchor="bookmark9" w:history="1">
        <w:r w:rsidRPr="00711204">
          <w:rPr>
            <w:rStyle w:val="Hyperlink5"/>
            <w:color w:val="000000" w:themeColor="text1"/>
          </w:rPr>
          <w:t>4.1.12</w:t>
        </w:r>
      </w:hyperlink>
      <w:r w:rsidRPr="00711204">
        <w:rPr>
          <w:rStyle w:val="Hyperlink5"/>
          <w:color w:val="000000" w:themeColor="text1"/>
        </w:rPr>
        <w:t xml:space="preserve"> настоящего Технического задания. </w:t>
      </w:r>
    </w:p>
    <w:p w14:paraId="075C8CB8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5"/>
          <w:color w:val="000000" w:themeColor="text1"/>
        </w:rPr>
      </w:pPr>
      <w:r w:rsidRPr="00711204">
        <w:rPr>
          <w:rStyle w:val="Hyperlink5"/>
          <w:color w:val="000000" w:themeColor="text1"/>
        </w:rPr>
        <w:t>Конфигурирование СПО должно быть выполнено для среды разработки, тестовой среды и продуктивной среды.</w:t>
      </w:r>
    </w:p>
    <w:p w14:paraId="048F2279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5"/>
          <w:color w:val="000000" w:themeColor="text1"/>
        </w:rPr>
      </w:pPr>
      <w:r w:rsidRPr="00711204">
        <w:rPr>
          <w:rStyle w:val="Hyperlink5"/>
          <w:color w:val="000000" w:themeColor="text1"/>
        </w:rPr>
        <w:t>В случае необходимости Исполнителем должны быть установлены обновления, выпущенные по итогам испытаний, если эти обновления не включены в состав дистрибутива.</w:t>
      </w:r>
    </w:p>
    <w:p w14:paraId="022A3535" w14:textId="77777777" w:rsidR="0092485C" w:rsidRPr="00711204" w:rsidRDefault="0092485C" w:rsidP="0092485C">
      <w:pPr>
        <w:pStyle w:val="2"/>
        <w:keepNext w:val="0"/>
        <w:numPr>
          <w:ilvl w:val="1"/>
          <w:numId w:val="55"/>
        </w:numPr>
        <w:suppressAutoHyphens w:val="0"/>
        <w:spacing w:before="240" w:after="0" w:line="360" w:lineRule="auto"/>
        <w:rPr>
          <w:color w:val="000000" w:themeColor="text1"/>
          <w:sz w:val="24"/>
          <w:szCs w:val="24"/>
        </w:rPr>
      </w:pPr>
      <w:r w:rsidRPr="00711204">
        <w:rPr>
          <w:rStyle w:val="aa"/>
          <w:caps/>
          <w:color w:val="000000" w:themeColor="text1"/>
          <w:sz w:val="24"/>
          <w:szCs w:val="24"/>
        </w:rPr>
        <w:t xml:space="preserve"> </w:t>
      </w:r>
      <w:bookmarkStart w:id="71" w:name="_Toc80352455"/>
      <w:r w:rsidRPr="00711204">
        <w:rPr>
          <w:rStyle w:val="aa"/>
          <w:caps/>
          <w:color w:val="000000" w:themeColor="text1"/>
          <w:sz w:val="24"/>
          <w:szCs w:val="24"/>
        </w:rPr>
        <w:t>Приведение поступающей в систему информации к виду, пригодному для обработки с помощью ЭВМ</w:t>
      </w:r>
      <w:bookmarkEnd w:id="71"/>
      <w:r w:rsidRPr="00711204">
        <w:rPr>
          <w:rStyle w:val="aa"/>
          <w:caps/>
          <w:color w:val="000000" w:themeColor="text1"/>
          <w:sz w:val="24"/>
          <w:szCs w:val="24"/>
        </w:rPr>
        <w:t xml:space="preserve"> </w:t>
      </w:r>
    </w:p>
    <w:p w14:paraId="2847DD0A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5"/>
          <w:color w:val="000000" w:themeColor="text1"/>
        </w:rPr>
      </w:pPr>
      <w:r w:rsidRPr="00711204">
        <w:rPr>
          <w:rStyle w:val="Hyperlink5"/>
          <w:color w:val="000000" w:themeColor="text1"/>
        </w:rPr>
        <w:t>Исполнитель должен внести в Систему справочники и классификаторы, необходимые для функционирования Системы. Требования к составу данных справочников и классификаторов Системы должны быть уточнены в рамках разработки ЧТЗ.</w:t>
      </w:r>
    </w:p>
    <w:p w14:paraId="67F7979C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aa"/>
          <w:rFonts w:ascii="Times New Roman" w:eastAsia="Times New Roman" w:hAnsi="Times New Roman" w:cs="Times New Roman"/>
          <w:color w:val="000000" w:themeColor="text1"/>
          <w:sz w:val="24"/>
          <w:szCs w:val="24"/>
          <w:u w:color="111111"/>
        </w:rPr>
      </w:pPr>
    </w:p>
    <w:p w14:paraId="20801763" w14:textId="77777777" w:rsidR="0092485C" w:rsidRPr="00711204" w:rsidRDefault="0092485C" w:rsidP="0092485C">
      <w:pPr>
        <w:rPr>
          <w:color w:val="000000" w:themeColor="text1"/>
        </w:rPr>
      </w:pPr>
      <w:r w:rsidRPr="00711204">
        <w:rPr>
          <w:rStyle w:val="aa"/>
          <w:rFonts w:ascii="Arial Unicode MS" w:hAnsi="Arial Unicode MS"/>
          <w:color w:val="000000" w:themeColor="text1"/>
          <w:sz w:val="24"/>
          <w:szCs w:val="24"/>
          <w:u w:color="111111"/>
        </w:rPr>
        <w:br w:type="page"/>
      </w:r>
    </w:p>
    <w:p w14:paraId="6D0DF107" w14:textId="77777777" w:rsidR="0092485C" w:rsidRPr="00711204" w:rsidRDefault="0092485C" w:rsidP="0092485C">
      <w:pPr>
        <w:pStyle w:val="1b"/>
        <w:numPr>
          <w:ilvl w:val="0"/>
          <w:numId w:val="55"/>
        </w:numPr>
        <w:spacing w:after="120"/>
        <w:jc w:val="left"/>
        <w:rPr>
          <w:color w:val="000000" w:themeColor="text1"/>
          <w:sz w:val="24"/>
          <w:szCs w:val="24"/>
        </w:rPr>
      </w:pPr>
      <w:bookmarkStart w:id="72" w:name="_Ref73365892"/>
      <w:r w:rsidRPr="00711204">
        <w:rPr>
          <w:rStyle w:val="aa"/>
          <w:caps w:val="0"/>
          <w:color w:val="000000" w:themeColor="text1"/>
          <w:sz w:val="24"/>
          <w:szCs w:val="24"/>
        </w:rPr>
        <w:lastRenderedPageBreak/>
        <w:t>ТРЕБОВАНИЯ К ДОКУМЕНТИРОВАНИЮ</w:t>
      </w:r>
      <w:bookmarkEnd w:id="72"/>
    </w:p>
    <w:p w14:paraId="4AE47EFF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Техническая и эксплуатационная документации должна быть разработана (актуализирована) в соответствии с требованиями ГОСТ 34.601-90 «Информационная технология (ИТ). Комплекс стандартов на автоматизированные системы. Автоматизированные системы. Стадии создания», ГОСТ 34.603-92 «Информационная технология (ИТ). Виды испытаний автоматизированных систем», ГОСТ 34.201-89 «Информационная технология (ИТ). Комплекс стандартов на автоматизированные системы. Виды, комплектность и обозначение документов при создании автоматизированных систем».</w:t>
      </w:r>
    </w:p>
    <w:p w14:paraId="3AE8D461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Комплект документации должен быть подготовлен в формате текстового редактора (</w:t>
      </w:r>
      <w:proofErr w:type="spellStart"/>
      <w:r w:rsidRPr="00711204">
        <w:rPr>
          <w:rStyle w:val="Hyperlink1"/>
          <w:color w:val="000000" w:themeColor="text1"/>
        </w:rPr>
        <w:t>doc</w:t>
      </w:r>
      <w:proofErr w:type="spellEnd"/>
      <w:r w:rsidRPr="00711204">
        <w:rPr>
          <w:rStyle w:val="Hyperlink1"/>
          <w:color w:val="000000" w:themeColor="text1"/>
        </w:rPr>
        <w:t xml:space="preserve">, </w:t>
      </w:r>
      <w:proofErr w:type="spellStart"/>
      <w:r w:rsidRPr="00711204">
        <w:rPr>
          <w:rStyle w:val="Hyperlink1"/>
          <w:color w:val="000000" w:themeColor="text1"/>
        </w:rPr>
        <w:t>docx</w:t>
      </w:r>
      <w:proofErr w:type="spellEnd"/>
      <w:r w:rsidRPr="00711204">
        <w:rPr>
          <w:rStyle w:val="Hyperlink1"/>
          <w:color w:val="000000" w:themeColor="text1"/>
        </w:rPr>
        <w:t>).</w:t>
      </w:r>
    </w:p>
    <w:p w14:paraId="11285B9E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Вся разрабатываемая документация должна быть выполнена на русском языке.</w:t>
      </w:r>
    </w:p>
    <w:p w14:paraId="544F6FB9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Документация предоставляется Заказчику в двух экземплярах на бумажном носителе и в двух экземплярах в электронном виде на материальном носителе информации с сопроводительным письмом. По согласованию с Заказчиком допускается предоставление отдельных документов только в электронном виде на материальном носителе информации.</w:t>
      </w:r>
    </w:p>
    <w:p w14:paraId="067DF64F" w14:textId="77777777" w:rsidR="0092485C" w:rsidRPr="00711204" w:rsidRDefault="0092485C" w:rsidP="0092485C">
      <w:pPr>
        <w:rPr>
          <w:color w:val="000000" w:themeColor="text1"/>
        </w:rPr>
      </w:pPr>
      <w:r w:rsidRPr="00711204">
        <w:rPr>
          <w:rStyle w:val="aa"/>
          <w:rFonts w:ascii="Arial Unicode MS" w:hAnsi="Arial Unicode MS"/>
          <w:color w:val="000000" w:themeColor="text1"/>
          <w:sz w:val="24"/>
          <w:szCs w:val="24"/>
        </w:rPr>
        <w:br w:type="page"/>
      </w:r>
    </w:p>
    <w:p w14:paraId="295EEFF8" w14:textId="77777777" w:rsidR="0092485C" w:rsidRPr="00711204" w:rsidRDefault="0092485C" w:rsidP="0092485C">
      <w:pPr>
        <w:pStyle w:val="1b"/>
        <w:numPr>
          <w:ilvl w:val="0"/>
          <w:numId w:val="55"/>
        </w:numPr>
        <w:spacing w:after="120"/>
        <w:jc w:val="left"/>
        <w:rPr>
          <w:color w:val="000000" w:themeColor="text1"/>
          <w:sz w:val="24"/>
          <w:szCs w:val="24"/>
        </w:rPr>
      </w:pPr>
      <w:r w:rsidRPr="00711204">
        <w:rPr>
          <w:rStyle w:val="aa"/>
          <w:caps w:val="0"/>
          <w:color w:val="000000" w:themeColor="text1"/>
          <w:sz w:val="24"/>
          <w:szCs w:val="24"/>
        </w:rPr>
        <w:lastRenderedPageBreak/>
        <w:t>ГАРАНТИИ КАЧЕСТВА</w:t>
      </w:r>
    </w:p>
    <w:p w14:paraId="3A28CA92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Исполнитель гарантирует в течение 12 месяцев с даты подписания последнего Акта исполнения обязательств по Договору следующее:</w:t>
      </w:r>
    </w:p>
    <w:p w14:paraId="49F015D6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>соответствие объема и качества выполненных работ требованиям настоящего Технического задания;</w:t>
      </w:r>
    </w:p>
    <w:p w14:paraId="1A828192" w14:textId="77777777" w:rsidR="0092485C" w:rsidRPr="00711204" w:rsidRDefault="0092485C" w:rsidP="0092485C">
      <w:pPr>
        <w:numPr>
          <w:ilvl w:val="0"/>
          <w:numId w:val="106"/>
        </w:numPr>
        <w:suppressAutoHyphens w:val="0"/>
        <w:spacing w:before="40" w:after="96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204">
        <w:rPr>
          <w:rStyle w:val="Hyperlink3"/>
          <w:rFonts w:ascii="Times New Roman" w:hAnsi="Times New Roman"/>
          <w:color w:val="000000" w:themeColor="text1"/>
          <w:sz w:val="24"/>
          <w:szCs w:val="24"/>
        </w:rPr>
        <w:t xml:space="preserve">устранение дефектов и сбоев в работе СПО Системы. </w:t>
      </w:r>
    </w:p>
    <w:p w14:paraId="1BB174D0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Под дефектом СПО Системы понимается факт несоответствия функции СПО Системы положениям эксплуатационной документации на Систему (системная ошибка). Под сбоем в работе СПО Системы понимается факт невыполнения, прекращения выполнения Системой своих функций (части функций), предусмотренных настоящим Техническим заданием, не позволяющий Заказчику выполнить свои прямые задачи в сроки, установленные законодательством, при этом альтернативные (ручные и другие) способы выполнения функций Заказчиком в рамках возможностей СПО Системы отсутствуют.</w:t>
      </w:r>
    </w:p>
    <w:p w14:paraId="01DB20F0" w14:textId="77777777" w:rsidR="0092485C" w:rsidRPr="00711204" w:rsidRDefault="0092485C" w:rsidP="0092485C">
      <w:pPr>
        <w:spacing w:after="0" w:line="360" w:lineRule="auto"/>
        <w:ind w:firstLine="709"/>
        <w:jc w:val="both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В случае обнаружения в течение гарантийного срока дефектов и сбоев в работе СПО Системы, Исполнитель должен устранить выявленные недостатки в сроки, согласованные сторонами. Способ устранения недостатков Исполнитель определяет самостоятельно, учитывая интересы Заказчика.</w:t>
      </w:r>
    </w:p>
    <w:p w14:paraId="4E8B54B4" w14:textId="77777777" w:rsidR="0092485C" w:rsidRPr="00711204" w:rsidRDefault="0092485C" w:rsidP="0092485C">
      <w:pPr>
        <w:rPr>
          <w:color w:val="000000" w:themeColor="text1"/>
        </w:rPr>
      </w:pPr>
      <w:r w:rsidRPr="00711204">
        <w:rPr>
          <w:rStyle w:val="aa"/>
          <w:rFonts w:ascii="Arial Unicode MS" w:hAnsi="Arial Unicode MS"/>
          <w:color w:val="000000" w:themeColor="text1"/>
          <w:sz w:val="24"/>
          <w:szCs w:val="24"/>
        </w:rPr>
        <w:br w:type="page"/>
      </w:r>
    </w:p>
    <w:p w14:paraId="523D5C1A" w14:textId="77777777" w:rsidR="0092485C" w:rsidRPr="00711204" w:rsidRDefault="0092485C" w:rsidP="0092485C">
      <w:pPr>
        <w:pStyle w:val="1b"/>
        <w:numPr>
          <w:ilvl w:val="0"/>
          <w:numId w:val="147"/>
        </w:numPr>
        <w:spacing w:after="120"/>
        <w:jc w:val="left"/>
        <w:rPr>
          <w:color w:val="000000" w:themeColor="text1"/>
          <w:sz w:val="24"/>
          <w:szCs w:val="24"/>
        </w:rPr>
      </w:pPr>
      <w:r w:rsidRPr="00711204">
        <w:rPr>
          <w:rStyle w:val="aa"/>
          <w:caps w:val="0"/>
          <w:color w:val="000000" w:themeColor="text1"/>
          <w:sz w:val="24"/>
          <w:szCs w:val="24"/>
        </w:rPr>
        <w:lastRenderedPageBreak/>
        <w:t>Источники разработки</w:t>
      </w:r>
    </w:p>
    <w:p w14:paraId="170332B4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5"/>
          <w:color w:val="000000" w:themeColor="text1"/>
        </w:rPr>
      </w:pPr>
      <w:r w:rsidRPr="00711204">
        <w:rPr>
          <w:rStyle w:val="Hyperlink5"/>
          <w:color w:val="000000" w:themeColor="text1"/>
        </w:rPr>
        <w:t>Документы и информационные материалы, на основании которых разрабатывалось настоящее Техническое задание и которые должны быть использованы при создании системы:</w:t>
      </w:r>
    </w:p>
    <w:p w14:paraId="70BCF463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5"/>
          <w:color w:val="000000" w:themeColor="text1"/>
        </w:rPr>
      </w:pPr>
      <w:r w:rsidRPr="00711204">
        <w:rPr>
          <w:rStyle w:val="Hyperlink5"/>
          <w:color w:val="000000" w:themeColor="text1"/>
        </w:rPr>
        <w:t>ГОСТ 34.201-89 Информационная технология. Виды, комплектность и обозначение документов при создании автоматизированных систем;</w:t>
      </w:r>
    </w:p>
    <w:p w14:paraId="1BF8615E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5"/>
          <w:color w:val="000000" w:themeColor="text1"/>
        </w:rPr>
      </w:pPr>
      <w:r w:rsidRPr="00711204">
        <w:rPr>
          <w:rStyle w:val="Hyperlink5"/>
          <w:color w:val="000000" w:themeColor="text1"/>
        </w:rPr>
        <w:t>ГОСТ 34.601-90 ЕСС АСУ. Автоматизированные системы. Стадии создания;</w:t>
      </w:r>
    </w:p>
    <w:p w14:paraId="22BC201A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5"/>
          <w:color w:val="000000" w:themeColor="text1"/>
        </w:rPr>
      </w:pPr>
      <w:r w:rsidRPr="00711204">
        <w:rPr>
          <w:rStyle w:val="Hyperlink5"/>
          <w:color w:val="000000" w:themeColor="text1"/>
        </w:rPr>
        <w:t>ГОСТ 34.602-89 Информационная технология. Комплекс стандартов на автоматизированные системы. Техническое задание на создание автоматизированной системы;</w:t>
      </w:r>
    </w:p>
    <w:p w14:paraId="26284DD4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5"/>
          <w:color w:val="000000" w:themeColor="text1"/>
        </w:rPr>
      </w:pPr>
      <w:r w:rsidRPr="00711204">
        <w:rPr>
          <w:rStyle w:val="Hyperlink5"/>
          <w:color w:val="000000" w:themeColor="text1"/>
        </w:rPr>
        <w:t>ГОСТ 19.301-79 ЕСПД. Программа и методика испытаний. Требования к содержанию и оформлению;</w:t>
      </w:r>
    </w:p>
    <w:p w14:paraId="733E8352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5"/>
          <w:color w:val="000000" w:themeColor="text1"/>
        </w:rPr>
      </w:pPr>
      <w:r w:rsidRPr="00711204">
        <w:rPr>
          <w:rStyle w:val="Hyperlink5"/>
          <w:color w:val="000000" w:themeColor="text1"/>
        </w:rPr>
        <w:t>ГОСТ 24.208-80 Система технической документации на АСУ. Требования к содержанию документов стадии «Ввод в действие»;</w:t>
      </w:r>
    </w:p>
    <w:p w14:paraId="4040E1AB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ind w:firstLine="709"/>
        <w:jc w:val="both"/>
        <w:rPr>
          <w:rStyle w:val="Hyperlink5"/>
          <w:color w:val="000000" w:themeColor="text1"/>
        </w:rPr>
      </w:pPr>
      <w:r w:rsidRPr="00711204">
        <w:rPr>
          <w:rStyle w:val="Hyperlink5"/>
          <w:color w:val="000000" w:themeColor="text1"/>
        </w:rPr>
        <w:t>Нормативно-правовые акты, указанные в п. 1.4 настоящего Технического задания.</w:t>
      </w:r>
    </w:p>
    <w:p w14:paraId="141E20C9" w14:textId="77777777" w:rsidR="0092485C" w:rsidRPr="00711204" w:rsidRDefault="0092485C" w:rsidP="0092485C">
      <w:pPr>
        <w:spacing w:before="40" w:after="96" w:line="360" w:lineRule="auto"/>
        <w:rPr>
          <w:color w:val="000000" w:themeColor="text1"/>
        </w:rPr>
      </w:pPr>
      <w:r w:rsidRPr="00711204">
        <w:rPr>
          <w:rStyle w:val="aa"/>
          <w:rFonts w:ascii="Arial Unicode MS" w:hAnsi="Arial Unicode MS"/>
          <w:color w:val="000000" w:themeColor="text1"/>
          <w:sz w:val="24"/>
          <w:szCs w:val="24"/>
        </w:rPr>
        <w:br w:type="page"/>
      </w:r>
    </w:p>
    <w:p w14:paraId="62DC7351" w14:textId="77777777" w:rsidR="0092485C" w:rsidRPr="00711204" w:rsidRDefault="0092485C" w:rsidP="0092485C">
      <w:pPr>
        <w:tabs>
          <w:tab w:val="left" w:pos="993"/>
        </w:tabs>
        <w:spacing w:before="40" w:after="96" w:line="360" w:lineRule="auto"/>
        <w:rPr>
          <w:color w:val="000000" w:themeColor="text1"/>
        </w:rPr>
        <w:sectPr w:rsidR="0092485C" w:rsidRPr="00711204">
          <w:headerReference w:type="default" r:id="rId21"/>
          <w:footerReference w:type="default" r:id="rId22"/>
          <w:pgSz w:w="11900" w:h="16840"/>
          <w:pgMar w:top="1134" w:right="851" w:bottom="1134" w:left="1701" w:header="709" w:footer="0" w:gutter="0"/>
          <w:cols w:space="720"/>
        </w:sectPr>
      </w:pPr>
    </w:p>
    <w:p w14:paraId="3E40E263" w14:textId="77777777" w:rsidR="0092485C" w:rsidRDefault="0092485C" w:rsidP="0092485C">
      <w:pPr>
        <w:keepNext/>
        <w:widowControl w:val="0"/>
        <w:tabs>
          <w:tab w:val="left" w:pos="851"/>
        </w:tabs>
        <w:spacing w:before="120" w:after="120"/>
        <w:ind w:left="360"/>
        <w:jc w:val="right"/>
        <w:outlineLvl w:val="0"/>
        <w:rPr>
          <w:rStyle w:val="Hyperlink1"/>
          <w:color w:val="000000" w:themeColor="text1"/>
        </w:rPr>
      </w:pPr>
      <w:bookmarkStart w:id="73" w:name="_Приложение_3"/>
      <w:bookmarkStart w:id="74" w:name="_Toc80352456"/>
      <w:bookmarkEnd w:id="73"/>
      <w:r w:rsidRPr="00711204">
        <w:rPr>
          <w:rStyle w:val="Hyperlink1"/>
          <w:color w:val="000000" w:themeColor="text1"/>
        </w:rPr>
        <w:lastRenderedPageBreak/>
        <w:t>Приложение № 1</w:t>
      </w:r>
      <w:bookmarkEnd w:id="74"/>
    </w:p>
    <w:p w14:paraId="5A39C262" w14:textId="77777777" w:rsidR="0092485C" w:rsidRPr="00711204" w:rsidRDefault="0092485C" w:rsidP="0092485C">
      <w:pPr>
        <w:keepNext/>
        <w:widowControl w:val="0"/>
        <w:tabs>
          <w:tab w:val="left" w:pos="851"/>
        </w:tabs>
        <w:spacing w:before="120" w:after="120"/>
        <w:ind w:left="360"/>
        <w:jc w:val="right"/>
        <w:outlineLvl w:val="0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к Техническому заданию</w:t>
      </w:r>
    </w:p>
    <w:p w14:paraId="74E3224F" w14:textId="77777777" w:rsidR="0092485C" w:rsidRPr="00711204" w:rsidRDefault="0092485C" w:rsidP="0092485C">
      <w:pPr>
        <w:spacing w:line="240" w:lineRule="auto"/>
        <w:rPr>
          <w:rStyle w:val="aa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A82271" w14:textId="77777777" w:rsidR="0092485C" w:rsidRPr="00711204" w:rsidRDefault="0092485C" w:rsidP="0092485C">
      <w:pPr>
        <w:spacing w:line="240" w:lineRule="auto"/>
        <w:rPr>
          <w:rStyle w:val="aa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3E18B2" w14:textId="77777777" w:rsidR="0092485C" w:rsidRPr="00711204" w:rsidRDefault="0092485C" w:rsidP="0092485C">
      <w:pPr>
        <w:spacing w:line="240" w:lineRule="auto"/>
        <w:rPr>
          <w:rStyle w:val="aa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466816" w14:textId="77777777" w:rsidR="0092485C" w:rsidRPr="00711204" w:rsidRDefault="0092485C" w:rsidP="0092485C">
      <w:pPr>
        <w:keepNext/>
        <w:widowControl w:val="0"/>
        <w:spacing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14:paraId="2A1404E9" w14:textId="77777777" w:rsidR="0092485C" w:rsidRPr="00711204" w:rsidRDefault="0092485C" w:rsidP="0092485C">
      <w:pPr>
        <w:keepNext/>
        <w:widowControl w:val="0"/>
        <w:tabs>
          <w:tab w:val="left" w:pos="1559"/>
        </w:tabs>
        <w:spacing w:line="240" w:lineRule="auto"/>
        <w:ind w:right="765"/>
        <w:jc w:val="center"/>
        <w:rPr>
          <w:rStyle w:val="aa"/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</w:rPr>
      </w:pPr>
      <w:r w:rsidRPr="00711204">
        <w:rPr>
          <w:rStyle w:val="aa"/>
          <w:rFonts w:ascii="Times New Roman" w:hAnsi="Times New Roman"/>
          <w:b/>
          <w:bCs/>
          <w:color w:val="000000" w:themeColor="text1"/>
          <w:kern w:val="1"/>
          <w:sz w:val="24"/>
          <w:szCs w:val="24"/>
        </w:rPr>
        <w:t>ФОРМА ПРЕДСТАВЛЕНИЯ ИНФОРМАЦИИ О ЛИЦАХ, УПОЛНОМОЧЕННЫХ ИСПОЛНИТЕЛЕМ НА ОСУЩЕСТВЛЕНИЕ ДЕЯТЕЛЬНОСТИ В РАМКАХ ДОГОВОРА ОТ __________ № __________</w:t>
      </w:r>
    </w:p>
    <w:p w14:paraId="5D0D2E38" w14:textId="77777777" w:rsidR="0092485C" w:rsidRPr="00711204" w:rsidRDefault="0092485C" w:rsidP="0092485C">
      <w:pPr>
        <w:keepNext/>
        <w:widowControl w:val="0"/>
        <w:spacing w:line="240" w:lineRule="exact"/>
        <w:rPr>
          <w:rStyle w:val="aa"/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</w:pPr>
    </w:p>
    <w:tbl>
      <w:tblPr>
        <w:tblStyle w:val="TableNormal"/>
        <w:tblW w:w="10766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8"/>
        <w:gridCol w:w="888"/>
        <w:gridCol w:w="1110"/>
        <w:gridCol w:w="1190"/>
        <w:gridCol w:w="1340"/>
        <w:gridCol w:w="5350"/>
      </w:tblGrid>
      <w:tr w:rsidR="0092485C" w:rsidRPr="00711204" w14:paraId="7F10891C" w14:textId="77777777" w:rsidTr="0092485C">
        <w:trPr>
          <w:trHeight w:val="158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2F06F" w14:textId="77777777" w:rsidR="0092485C" w:rsidRPr="00711204" w:rsidRDefault="0092485C" w:rsidP="00D3629B">
            <w:pPr>
              <w:keepNext/>
              <w:widowControl w:val="0"/>
              <w:spacing w:line="252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b/>
                <w:bCs/>
                <w:color w:val="000000" w:themeColor="text1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EC737" w14:textId="77777777" w:rsidR="0092485C" w:rsidRPr="00711204" w:rsidRDefault="0092485C" w:rsidP="00D3629B">
            <w:pPr>
              <w:keepNext/>
              <w:widowControl w:val="0"/>
              <w:spacing w:line="252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b/>
                <w:bCs/>
                <w:color w:val="000000" w:themeColor="text1"/>
                <w:kern w:val="1"/>
                <w:sz w:val="24"/>
                <w:szCs w:val="24"/>
              </w:rPr>
              <w:t>ФИО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D4A3F" w14:textId="77777777" w:rsidR="0092485C" w:rsidRPr="00711204" w:rsidRDefault="0092485C" w:rsidP="00D3629B">
            <w:pPr>
              <w:keepNext/>
              <w:widowControl w:val="0"/>
              <w:spacing w:line="252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b/>
                <w:bCs/>
                <w:color w:val="000000" w:themeColor="text1"/>
                <w:kern w:val="1"/>
                <w:sz w:val="24"/>
                <w:szCs w:val="24"/>
              </w:rPr>
              <w:t>Должность (при наличии)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60E61" w14:textId="77777777" w:rsidR="0092485C" w:rsidRPr="00711204" w:rsidRDefault="0092485C" w:rsidP="00D3629B">
            <w:pPr>
              <w:keepNext/>
              <w:widowControl w:val="0"/>
              <w:spacing w:line="252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b/>
                <w:bCs/>
                <w:color w:val="000000" w:themeColor="text1"/>
                <w:kern w:val="1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2819E" w14:textId="77777777" w:rsidR="0092485C" w:rsidRPr="00711204" w:rsidRDefault="0092485C" w:rsidP="00D3629B">
            <w:pPr>
              <w:keepNext/>
              <w:widowControl w:val="0"/>
              <w:spacing w:line="252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b/>
                <w:bCs/>
                <w:color w:val="000000" w:themeColor="text1"/>
                <w:kern w:val="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37732" w14:textId="77777777" w:rsidR="0092485C" w:rsidRPr="00711204" w:rsidRDefault="0092485C" w:rsidP="00D3629B">
            <w:pPr>
              <w:keepNext/>
              <w:widowControl w:val="0"/>
              <w:spacing w:line="252" w:lineRule="auto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b/>
                <w:bCs/>
                <w:color w:val="000000" w:themeColor="text1"/>
                <w:kern w:val="1"/>
                <w:sz w:val="24"/>
                <w:szCs w:val="24"/>
              </w:rPr>
              <w:t>Вид работ, на которые уполномочено лицо (обработка персональных данных, работа службы технической поддержки, вопросы информационной безопасности, руководитель проекта и т.д.)</w:t>
            </w:r>
          </w:p>
        </w:tc>
      </w:tr>
      <w:tr w:rsidR="0092485C" w:rsidRPr="00711204" w14:paraId="69E0E773" w14:textId="77777777" w:rsidTr="0092485C">
        <w:trPr>
          <w:trHeight w:val="33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3868F01B" w14:textId="77777777" w:rsidR="0092485C" w:rsidRPr="00711204" w:rsidRDefault="0092485C" w:rsidP="00D3629B">
            <w:pPr>
              <w:keepNext/>
              <w:widowControl w:val="0"/>
              <w:spacing w:line="252" w:lineRule="auto"/>
              <w:ind w:left="708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  <w:t xml:space="preserve">1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2CD01C3E" w14:textId="77777777" w:rsidR="0092485C" w:rsidRPr="00711204" w:rsidRDefault="0092485C" w:rsidP="00D3629B">
            <w:pPr>
              <w:keepNext/>
              <w:widowControl w:val="0"/>
              <w:spacing w:line="252" w:lineRule="auto"/>
              <w:ind w:left="708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4" w:type="dxa"/>
            </w:tcMar>
          </w:tcPr>
          <w:p w14:paraId="46D84799" w14:textId="77777777" w:rsidR="0092485C" w:rsidRPr="00711204" w:rsidRDefault="0092485C" w:rsidP="00D3629B">
            <w:pPr>
              <w:keepNext/>
              <w:widowControl w:val="0"/>
              <w:spacing w:line="252" w:lineRule="auto"/>
              <w:ind w:right="144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</w:tcPr>
          <w:p w14:paraId="723F8096" w14:textId="77777777" w:rsidR="0092485C" w:rsidRPr="00711204" w:rsidRDefault="0092485C" w:rsidP="00D3629B">
            <w:pPr>
              <w:keepNext/>
              <w:widowControl w:val="0"/>
              <w:spacing w:line="252" w:lineRule="auto"/>
              <w:ind w:left="28"/>
              <w:jc w:val="center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790" w:type="dxa"/>
              <w:bottom w:w="80" w:type="dxa"/>
              <w:right w:w="80" w:type="dxa"/>
            </w:tcMar>
          </w:tcPr>
          <w:p w14:paraId="0934E9B0" w14:textId="77777777" w:rsidR="0092485C" w:rsidRPr="00711204" w:rsidRDefault="0092485C" w:rsidP="00D3629B">
            <w:pPr>
              <w:keepNext/>
              <w:widowControl w:val="0"/>
              <w:spacing w:line="252" w:lineRule="auto"/>
              <w:ind w:left="710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  <w:t> 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5CDB1" w14:textId="77777777" w:rsidR="0092485C" w:rsidRPr="00711204" w:rsidRDefault="0092485C" w:rsidP="00D3629B">
            <w:pPr>
              <w:rPr>
                <w:color w:val="000000" w:themeColor="text1"/>
              </w:rPr>
            </w:pPr>
          </w:p>
        </w:tc>
      </w:tr>
    </w:tbl>
    <w:p w14:paraId="741C130C" w14:textId="77777777" w:rsidR="0092485C" w:rsidRPr="00711204" w:rsidRDefault="0092485C" w:rsidP="0092485C">
      <w:pPr>
        <w:keepNext/>
        <w:widowControl w:val="0"/>
        <w:spacing w:line="240" w:lineRule="auto"/>
        <w:ind w:left="240" w:hanging="240"/>
        <w:rPr>
          <w:rStyle w:val="aa"/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</w:pPr>
    </w:p>
    <w:p w14:paraId="5D743146" w14:textId="77777777" w:rsidR="0092485C" w:rsidRPr="00711204" w:rsidRDefault="0092485C" w:rsidP="0092485C">
      <w:pPr>
        <w:widowControl w:val="0"/>
        <w:spacing w:after="0" w:line="240" w:lineRule="auto"/>
        <w:rPr>
          <w:color w:val="000000" w:themeColor="text1"/>
        </w:rPr>
      </w:pPr>
    </w:p>
    <w:p w14:paraId="6A1AE802" w14:textId="77777777" w:rsid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sectPr w:rsidR="0092485C" w:rsidSect="0092485C">
          <w:headerReference w:type="default" r:id="rId23"/>
          <w:headerReference w:type="first" r:id="rId24"/>
          <w:pgSz w:w="11900" w:h="16840"/>
          <w:pgMar w:top="766" w:right="1134" w:bottom="766" w:left="1134" w:header="709" w:footer="0" w:gutter="0"/>
          <w:cols w:space="720"/>
          <w:titlePg/>
          <w:docGrid w:linePitch="299"/>
        </w:sectPr>
      </w:pPr>
    </w:p>
    <w:p w14:paraId="3DD90623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Приложение № 2</w:t>
      </w:r>
    </w:p>
    <w:p w14:paraId="49CD47E7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к Договору № ___________</w:t>
      </w:r>
    </w:p>
    <w:p w14:paraId="634C44EE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от «____» ________________ 20____г.</w:t>
      </w:r>
    </w:p>
    <w:p w14:paraId="7FFD3A65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0B63006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ФОРМА</w:t>
      </w:r>
    </w:p>
    <w:p w14:paraId="585D2F6B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АКТ сдачи-приемки работ </w:t>
      </w:r>
      <w:r w:rsidRPr="0092485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000</w:t>
      </w:r>
      <w:r w:rsidRPr="0092485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92485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000</w:t>
      </w:r>
      <w:r w:rsidRPr="0092485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92485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000 9621 </w:t>
      </w:r>
      <w:r w:rsidRPr="0092485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92485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01 0002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/</w:t>
      </w:r>
      <w:r w:rsidRPr="0092485C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2485C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№ _____</w:t>
      </w:r>
    </w:p>
    <w:p w14:paraId="09F10287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bookmarkStart w:id="75" w:name="bm_101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по ___ этапу</w:t>
      </w:r>
    </w:p>
    <w:bookmarkEnd w:id="75"/>
    <w:p w14:paraId="7DFAA2AC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hAnsi="Times New Roman" w:cs="Times New Roman"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от _</w:t>
      </w:r>
      <w:proofErr w:type="gramStart"/>
      <w:r w:rsidRPr="0092485C">
        <w:rPr>
          <w:rFonts w:ascii="Times New Roman" w:hAnsi="Times New Roman" w:cs="Times New Roman"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_._</w:t>
      </w:r>
      <w:proofErr w:type="gramEnd"/>
      <w:r w:rsidRPr="0092485C">
        <w:rPr>
          <w:rFonts w:ascii="Times New Roman" w:hAnsi="Times New Roman" w:cs="Times New Roman"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_.202__ г.  </w:t>
      </w:r>
      <w:r w:rsidRPr="0092485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000</w:t>
      </w:r>
      <w:r w:rsidRPr="0092485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92485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000</w:t>
      </w:r>
      <w:r w:rsidRPr="0092485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92485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000 9621 </w:t>
      </w:r>
      <w:r w:rsidRPr="0092485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92485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01 0002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/</w:t>
      </w:r>
      <w:r w:rsidRPr="0092485C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2485C">
        <w:rPr>
          <w:rFonts w:ascii="Times New Roman" w:hAnsi="Times New Roman" w:cs="Times New Roman"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№ _____ (далее - Договор)</w:t>
      </w:r>
    </w:p>
    <w:p w14:paraId="133F9214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20"/>
        </w:tabs>
        <w:spacing w:after="0" w:line="240" w:lineRule="auto"/>
        <w:ind w:firstLine="620"/>
        <w:jc w:val="center"/>
        <w:rPr>
          <w:rFonts w:ascii="Times New Roman" w:hAnsi="Times New Roman" w:cs="Times New Roman"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8D3CAD5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место приемки работ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                </w:t>
      </w:r>
      <w:proofErr w:type="gramStart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«</w:t>
      </w:r>
      <w:proofErr w:type="gramEnd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__» _________ 20__ г.</w:t>
      </w:r>
    </w:p>
    <w:p w14:paraId="4018FE62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9E3C780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0"/>
        </w:tabs>
        <w:spacing w:after="0" w:line="240" w:lineRule="auto"/>
        <w:ind w:firstLine="620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Федеральное государственное унитарное предприятие «Главный радиочастотный центр» (ФГУП «ГРЧЦ»),</w:t>
      </w:r>
      <w:r w:rsidRPr="0092485C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именуемое</w:t>
      </w:r>
      <w:r w:rsidRPr="0092485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в дальнейшем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«</w:t>
      </w:r>
      <w:r w:rsidRPr="0092485C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Заказчик»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в лице ________________________, действующего на основании ___________________________, с одной стороны, и </w:t>
      </w:r>
      <w:r w:rsidRPr="0092485C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_______________________________ (_____________)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именуемое в дальнейшем </w:t>
      </w:r>
      <w:r w:rsidRPr="0092485C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«Исполнитель»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в лице ________________________________________, действующего на основании _____________, с другой стороны, совместно именуемые «Стороны», а по отдельности – «Сторона», составили настоящий акт сдачи-приемки работ (далее - Акт) о нижеследующем:</w:t>
      </w:r>
    </w:p>
    <w:p w14:paraId="5269416E" w14:textId="488A33CC" w:rsidR="0092485C" w:rsidRPr="0092485C" w:rsidRDefault="0092485C" w:rsidP="0092485C">
      <w:pPr>
        <w:numPr>
          <w:ilvl w:val="1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snapToGrid w:val="0"/>
          <w:color w:val="auto"/>
          <w:sz w:val="24"/>
          <w:szCs w:val="24"/>
          <w:bdr w:val="none" w:sz="0" w:space="0" w:color="auto"/>
          <w:lang w:eastAsia="x-none"/>
          <w14:textOutline w14:w="0" w14:cap="rnd" w14:cmpd="sng" w14:algn="ctr">
            <w14:noFill/>
            <w14:prstDash w14:val="solid"/>
            <w14:bevel/>
          </w14:textOutline>
        </w:rPr>
        <w:t>Исполнителем</w:t>
      </w:r>
      <w:r w:rsidRPr="0092485C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в период с </w:t>
      </w:r>
      <w:r w:rsidRPr="0092485C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«___» __________ </w:t>
      </w:r>
      <w:r w:rsidRPr="0092485C">
        <w:rPr>
          <w:rFonts w:ascii="Times New Roman" w:hAnsi="Times New Roman" w:cs="Times New Roman"/>
          <w:bCs/>
          <w:color w:val="auto"/>
          <w:spacing w:val="-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20___ г.</w:t>
      </w:r>
      <w:r w:rsidRPr="0092485C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по </w:t>
      </w:r>
      <w:r w:rsidRPr="0092485C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«___» __________ </w:t>
      </w:r>
      <w:r w:rsidRPr="0092485C">
        <w:rPr>
          <w:rFonts w:ascii="Times New Roman" w:hAnsi="Times New Roman" w:cs="Times New Roman"/>
          <w:bCs/>
          <w:color w:val="auto"/>
          <w:spacing w:val="-4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20___ г.</w:t>
      </w:r>
      <w:r w:rsidRPr="0092485C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с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надлежащим качеством и в объеме, предусмотренным условиями </w:t>
      </w:r>
      <w:r w:rsidRPr="0092485C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Договора и приложениями к нему,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выполнил _____ этап работы по созданию </w:t>
      </w:r>
      <w:r w:rsidR="00BD7882" w:rsidRPr="00BD788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автоматизированную систему мониторинга нарушений прав субъектов персональных данных в сети «Интернет» (далее - АС </w:t>
      </w:r>
      <w:proofErr w:type="spellStart"/>
      <w:r w:rsidR="00BD7882" w:rsidRPr="00BD788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МПДн</w:t>
      </w:r>
      <w:proofErr w:type="spellEnd"/>
      <w:r w:rsidR="00BD7882" w:rsidRPr="00BD788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включающий в </w:t>
      </w:r>
      <w:proofErr w:type="gramStart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себя:_</w:t>
      </w:r>
      <w:proofErr w:type="gramEnd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_______________ (далее - работы).</w:t>
      </w:r>
    </w:p>
    <w:p w14:paraId="2B000130" w14:textId="77777777" w:rsidR="0092485C" w:rsidRPr="0092485C" w:rsidRDefault="0092485C" w:rsidP="0092485C">
      <w:pPr>
        <w:numPr>
          <w:ilvl w:val="1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Исполнитель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передал Заказчику отчетную </w:t>
      </w:r>
      <w:proofErr w:type="gramStart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документацию:_</w:t>
      </w:r>
      <w:proofErr w:type="gramEnd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____________________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_____________________________________________________________________________.</w:t>
      </w:r>
    </w:p>
    <w:p w14:paraId="3A3A5B51" w14:textId="77777777" w:rsidR="0092485C" w:rsidRPr="0092485C" w:rsidRDefault="0092485C" w:rsidP="0092485C">
      <w:pPr>
        <w:numPr>
          <w:ilvl w:val="1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Цена работ составила: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_______ (_________________________) рублей ___ копеек, в том числе НДС (__%) - _______ (_________________________) рублей ___ копеек. 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если НДС не облагается, то указывается основание в соответствии с Налоговым кодексом Российской Федерации)</w:t>
      </w:r>
    </w:p>
    <w:p w14:paraId="6BCDF3D6" w14:textId="77777777" w:rsidR="0092485C" w:rsidRPr="0092485C" w:rsidRDefault="0092485C" w:rsidP="0092485C">
      <w:pPr>
        <w:numPr>
          <w:ilvl w:val="1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Подлежит оплате: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_______ (_________________________) рублей ___ копеек, в том числе НДС (___%) - _______ (_________________________) рублей ___ копеек.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(если НДС не облагается, то указывается основание в соответствии с Налоговым кодексом Российской Федерации) (не применимо для третьего этапа).</w:t>
      </w:r>
    </w:p>
    <w:p w14:paraId="57104889" w14:textId="77777777" w:rsidR="0092485C" w:rsidRPr="0092485C" w:rsidRDefault="0092485C" w:rsidP="0092485C">
      <w:pPr>
        <w:numPr>
          <w:ilvl w:val="1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В соответствии с условиями Договора при проведении оплаты Заказчик вправе удержать из причитающейся к выплате Исполнителю денежной суммы начисленную Заказчиком неустойку. Наступление указанных обстоятельств признается Сторонами зачетом встречных однородных требований. </w:t>
      </w:r>
    </w:p>
    <w:p w14:paraId="26BB89E9" w14:textId="77777777" w:rsidR="0092485C" w:rsidRPr="0092485C" w:rsidRDefault="0092485C" w:rsidP="0092485C">
      <w:pPr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93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В случае, если Заказчик воспользуется своим правом, он направляет Исполнителю требование об уплате неустойки с одновременным уведомлением о произведении зачета встречных однородных требований, включающим в себя расчет суммы удержанной неустойки. </w:t>
      </w:r>
    </w:p>
    <w:p w14:paraId="03A676D5" w14:textId="77777777" w:rsidR="0092485C" w:rsidRPr="0092485C" w:rsidRDefault="0092485C" w:rsidP="0092485C">
      <w:pPr>
        <w:numPr>
          <w:ilvl w:val="1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Акт является неотъемлемой частью Договора, составлен в 2 (двух) экземплярах, имеющих одинаковую силу, по 1 (одному) экземпляру для каждой Стороны.</w:t>
      </w:r>
    </w:p>
    <w:p w14:paraId="24296BEC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62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0045" w:type="dxa"/>
        <w:jc w:val="center"/>
        <w:tblLayout w:type="fixed"/>
        <w:tblLook w:val="04A0" w:firstRow="1" w:lastRow="0" w:firstColumn="1" w:lastColumn="0" w:noHBand="0" w:noVBand="1"/>
      </w:tblPr>
      <w:tblGrid>
        <w:gridCol w:w="5022"/>
        <w:gridCol w:w="5023"/>
      </w:tblGrid>
      <w:tr w:rsidR="0092485C" w:rsidRPr="0092485C" w14:paraId="6220F827" w14:textId="77777777" w:rsidTr="00D3629B">
        <w:trPr>
          <w:trHeight w:val="991"/>
          <w:jc w:val="center"/>
        </w:trPr>
        <w:tc>
          <w:tcPr>
            <w:tcW w:w="5022" w:type="dxa"/>
          </w:tcPr>
          <w:p w14:paraId="641E0C75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От Исполнителя работы сдал:</w:t>
            </w:r>
          </w:p>
          <w:p w14:paraId="6FD0C888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 /_______________/</w:t>
            </w:r>
          </w:p>
          <w:p w14:paraId="37A9F60E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ind w:hanging="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М.П.</w:t>
            </w:r>
          </w:p>
        </w:tc>
        <w:tc>
          <w:tcPr>
            <w:tcW w:w="5023" w:type="dxa"/>
          </w:tcPr>
          <w:p w14:paraId="0E513940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От Заказчика работы принял:</w:t>
            </w:r>
          </w:p>
          <w:p w14:paraId="5D0E0EA3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 /_______________/</w:t>
            </w:r>
          </w:p>
          <w:p w14:paraId="7F545A81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ind w:hanging="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М.П.</w:t>
            </w:r>
          </w:p>
        </w:tc>
      </w:tr>
      <w:tr w:rsidR="0092485C" w:rsidRPr="0092485C" w14:paraId="380FED5F" w14:textId="77777777" w:rsidTr="00D3629B">
        <w:trPr>
          <w:trHeight w:val="991"/>
          <w:jc w:val="center"/>
        </w:trPr>
        <w:tc>
          <w:tcPr>
            <w:tcW w:w="5022" w:type="dxa"/>
          </w:tcPr>
          <w:p w14:paraId="25DCE296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Заказчик:</w:t>
            </w:r>
          </w:p>
          <w:p w14:paraId="25ED55FB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D084E96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 /</w:t>
            </w:r>
            <w:r w:rsidRPr="009248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</w:t>
            </w: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  <w:p w14:paraId="62BB8025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М.П.</w:t>
            </w:r>
          </w:p>
        </w:tc>
        <w:tc>
          <w:tcPr>
            <w:tcW w:w="5023" w:type="dxa"/>
          </w:tcPr>
          <w:p w14:paraId="4E2FF95C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Исполнитель:</w:t>
            </w:r>
          </w:p>
          <w:p w14:paraId="217E2A2C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024951B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 /</w:t>
            </w:r>
            <w:r w:rsidRPr="009248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</w:t>
            </w: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  <w:p w14:paraId="1678EC5A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М.П.</w:t>
            </w:r>
          </w:p>
        </w:tc>
      </w:tr>
    </w:tbl>
    <w:p w14:paraId="131344E5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39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BF062AD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00685DB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549D18B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BF870B4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5087B29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1698607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8475B83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48E876E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AEE8046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ABBB3E7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DF180C8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4E646A8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131783F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1DEBADE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8B3900B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BA9D514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D60645D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5F7269E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5914547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11B9262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9CB680E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B63D29A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F933EE6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EE0FF68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8B30A61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7A1FDA8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C8D0EBE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A7B5A79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94AD0CA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638A062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56DC8FD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FC44F46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9222791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E54B853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330090B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4D7AA03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0A205B6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2C2020B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7D51B44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583CD2F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C633082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448BA0C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51661DC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6B5065E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9C22EFF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991C73A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894C6B3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E979791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89E8E03" w14:textId="77777777" w:rsidR="00BD7882" w:rsidRDefault="00BD7882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546C434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Приложение № 3</w:t>
      </w:r>
    </w:p>
    <w:p w14:paraId="66E1F5E0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к Договору № ___________</w:t>
      </w:r>
    </w:p>
    <w:p w14:paraId="05A27D4D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от «____» ________________ 20____г.</w:t>
      </w:r>
    </w:p>
    <w:p w14:paraId="45ADAE2A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37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2FF6E21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ФОРМА</w:t>
      </w:r>
    </w:p>
    <w:p w14:paraId="0C30BEE9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АКТ исполнения обязательств </w:t>
      </w:r>
      <w:r w:rsidRPr="0092485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000</w:t>
      </w:r>
      <w:r w:rsidRPr="0092485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92485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000</w:t>
      </w:r>
      <w:r w:rsidRPr="0092485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92485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000 9621 </w:t>
      </w:r>
      <w:r w:rsidRPr="0092485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92485C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01 0002</w:t>
      </w:r>
      <w:r w:rsidRPr="0092485C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/ </w:t>
      </w:r>
      <w:r w:rsidRPr="0092485C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№ _____</w:t>
      </w:r>
    </w:p>
    <w:p w14:paraId="5BA81E97" w14:textId="188ACE96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bookmarkStart w:id="76" w:name="_GoBack"/>
      <w:bookmarkEnd w:id="76"/>
      <w:r w:rsidRPr="0092485C">
        <w:rPr>
          <w:rFonts w:ascii="Times New Roman" w:hAnsi="Times New Roman" w:cs="Times New Roman"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от __.__.202__ г.  </w:t>
      </w:r>
      <w:r w:rsidRPr="0092485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000</w:t>
      </w:r>
      <w:r w:rsidRPr="0092485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92485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000</w:t>
      </w:r>
      <w:r w:rsidRPr="0092485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92485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000 9621 </w:t>
      </w:r>
      <w:r w:rsidRPr="0092485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92485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01 0002</w:t>
      </w:r>
      <w:r w:rsidRPr="0092485C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/ </w:t>
      </w:r>
      <w:r w:rsidRPr="0092485C">
        <w:rPr>
          <w:rFonts w:ascii="Times New Roman" w:hAnsi="Times New Roman" w:cs="Times New Roman"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№ _____ (далее - Договор)</w:t>
      </w:r>
    </w:p>
    <w:p w14:paraId="5BAA6CD5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20"/>
        </w:tabs>
        <w:spacing w:after="0" w:line="240" w:lineRule="auto"/>
        <w:ind w:firstLine="620"/>
        <w:jc w:val="center"/>
        <w:rPr>
          <w:rFonts w:ascii="Times New Roman" w:hAnsi="Times New Roman" w:cs="Times New Roman"/>
          <w:bCs/>
          <w:color w:val="auto"/>
          <w:spacing w:val="-3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41E0963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место приемки работ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                </w:t>
      </w:r>
      <w:proofErr w:type="gramStart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«</w:t>
      </w:r>
      <w:proofErr w:type="gramEnd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__» _________ 20__ г.</w:t>
      </w:r>
    </w:p>
    <w:p w14:paraId="7F5AE4EA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D0CEFEC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0"/>
        </w:tabs>
        <w:spacing w:after="0" w:line="240" w:lineRule="auto"/>
        <w:ind w:firstLine="620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Федеральное государственное унитарное предприятие «Главный радиочастотный центр» (ФГУП «ГРЧЦ»),</w:t>
      </w:r>
      <w:r w:rsidRPr="0092485C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именуемое</w:t>
      </w:r>
      <w:r w:rsidRPr="0092485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в дальнейшем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«</w:t>
      </w:r>
      <w:r w:rsidRPr="0092485C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Заказчик»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в лице ________________________, действующего на основании ___________________________, с одной стороны, и </w:t>
      </w:r>
      <w:r w:rsidRPr="0092485C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_______________________________ (_____________)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именуемое в дальнейшем </w:t>
      </w:r>
      <w:r w:rsidRPr="0092485C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«Исполнитель»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в лице ________________________________________, действующего на основании _____________, с другой стороны, совместно именуемые «Стороны», а по отдельности – «Сторона», составили настоящий акт сдачи-приемки работ (далее - Акт) о нижеследующем: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422"/>
        <w:gridCol w:w="4784"/>
      </w:tblGrid>
      <w:tr w:rsidR="0092485C" w:rsidRPr="0092485C" w14:paraId="622F866E" w14:textId="77777777" w:rsidTr="00D3629B">
        <w:trPr>
          <w:trHeight w:hRule="exact" w:val="66"/>
        </w:trPr>
        <w:tc>
          <w:tcPr>
            <w:tcW w:w="5421" w:type="dxa"/>
          </w:tcPr>
          <w:p w14:paraId="545D27F2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/>
                <w:lang w:bidi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4" w:type="dxa"/>
          </w:tcPr>
          <w:p w14:paraId="14D24862" w14:textId="77777777" w:rsidR="0092485C" w:rsidRPr="0092485C" w:rsidRDefault="0092485C" w:rsidP="009248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/>
                <w:lang w:bidi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44517F4" w14:textId="77777777" w:rsidR="0092485C" w:rsidRPr="0092485C" w:rsidRDefault="0092485C" w:rsidP="0092485C">
      <w:pPr>
        <w:numPr>
          <w:ilvl w:val="0"/>
          <w:numId w:val="1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Исполнитель в период с «___» ________ 202__ г. по «___» ________ 202__ г. с надлежащим качеством и в объеме, предусмотренным условиям Договора и приложений к нему, создал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автоматизированную систему мониторинга нарушений прав субъектов персональных данных в сети «Интернет» (далее -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x-none"/>
          <w14:textOutline w14:w="0" w14:cap="rnd" w14:cmpd="sng" w14:algn="ctr">
            <w14:noFill/>
            <w14:prstDash w14:val="solid"/>
            <w14:bevel/>
          </w14:textOutline>
        </w:rPr>
        <w:t xml:space="preserve">АС </w:t>
      </w:r>
      <w:proofErr w:type="spellStart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x-none"/>
          <w14:textOutline w14:w="0" w14:cap="rnd" w14:cmpd="sng" w14:algn="ctr">
            <w14:noFill/>
            <w14:prstDash w14:val="solid"/>
            <w14:bevel/>
          </w14:textOutline>
        </w:rPr>
        <w:t>МПДн</w:t>
      </w:r>
      <w:proofErr w:type="spellEnd"/>
      <w:r w:rsidRPr="0092485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14:paraId="79B4DE5A" w14:textId="77777777" w:rsidR="0092485C" w:rsidRPr="0092485C" w:rsidRDefault="0092485C" w:rsidP="0092485C">
      <w:pPr>
        <w:numPr>
          <w:ilvl w:val="0"/>
          <w:numId w:val="1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Исполнителем в период с «___» __________ 20___ г. по «___» __________ 20___ г. в соответствии с Договором и приложением к нему выполнил работы по первому этапу, а именно:</w:t>
      </w:r>
    </w:p>
    <w:p w14:paraId="2AC3266C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_____________________________________________________.</w:t>
      </w:r>
    </w:p>
    <w:p w14:paraId="1BA5BD4D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Результат первого этапа: ______________________________________________.</w:t>
      </w:r>
    </w:p>
    <w:p w14:paraId="405BF210" w14:textId="77777777" w:rsidR="0092485C" w:rsidRPr="0092485C" w:rsidRDefault="0092485C" w:rsidP="0092485C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93"/>
          <w:tab w:val="num" w:pos="3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Цена первого </w:t>
      </w:r>
      <w:proofErr w:type="gramStart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этапа  составила</w:t>
      </w:r>
      <w:proofErr w:type="gramEnd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_______ (_________________________) рублей ___ копеек, в том числе НДС (__%) - _______ (_________________________) рублей ___ копеек. 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если НДС не облагается, то указывается основание в соответствии с Налоговым кодексом Российской Федерации).</w:t>
      </w:r>
    </w:p>
    <w:p w14:paraId="22622768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3. Исполнителем в период с «___» __________ 20___ г. по «___» __________ 20___ г. в соответствии с Договором и приложением к нему выполнил работы по второму этапу, а именно:</w:t>
      </w:r>
    </w:p>
    <w:p w14:paraId="2A8E8139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_____________________________________________________. </w:t>
      </w:r>
    </w:p>
    <w:p w14:paraId="38002347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Результат второго этапа: ______________________________________________.</w:t>
      </w:r>
    </w:p>
    <w:p w14:paraId="78561DC7" w14:textId="77777777" w:rsidR="0092485C" w:rsidRPr="0092485C" w:rsidRDefault="0092485C" w:rsidP="0092485C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93"/>
          <w:tab w:val="num" w:pos="3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Цена второго </w:t>
      </w:r>
      <w:proofErr w:type="gramStart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этапа  составила</w:t>
      </w:r>
      <w:proofErr w:type="gramEnd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_______ (_________________________) рублей ___ копеек, в том числе НДС (__%) - _______ (_________________________) рублей ___ копеек. 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если НДС не облагается, то указывается основание в соответствии с Налоговым кодексом Российской Федерации).</w:t>
      </w:r>
    </w:p>
    <w:p w14:paraId="1AC143F8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4. Исполнителем в период с «___» __________ 20___ г. по «___» __________ 20___ г. в соответствии с Договором и приложением к нему выполнил работы по третьему, а именно:</w:t>
      </w:r>
    </w:p>
    <w:p w14:paraId="0359517F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_____________________________________________________.</w:t>
      </w:r>
    </w:p>
    <w:p w14:paraId="149824CB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Результат третьего этапа: ______________________________________________.</w:t>
      </w:r>
    </w:p>
    <w:p w14:paraId="2BC8474E" w14:textId="77777777" w:rsidR="0092485C" w:rsidRPr="0092485C" w:rsidRDefault="0092485C" w:rsidP="0092485C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93"/>
          <w:tab w:val="num" w:pos="3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Цена третьего </w:t>
      </w:r>
      <w:proofErr w:type="gramStart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этапа  составила</w:t>
      </w:r>
      <w:proofErr w:type="gramEnd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_______ (_________________________) рублей ___ копеек, в том числе НДС (__%) - _______ (_________________________) рублей ___ копеек. 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если НДС не облагается, то указывается основание в соответствии с Налоговым кодексом Российской Федерации).</w:t>
      </w:r>
    </w:p>
    <w:p w14:paraId="3D6440B8" w14:textId="77777777" w:rsidR="0092485C" w:rsidRPr="0092485C" w:rsidRDefault="0092485C" w:rsidP="0092485C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93"/>
          <w:tab w:val="num" w:pos="3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5. Исключительное право на Результат в целом (созданную АС </w:t>
      </w:r>
      <w:proofErr w:type="spellStart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x-none"/>
          <w14:textOutline w14:w="0" w14:cap="rnd" w14:cmpd="sng" w14:algn="ctr">
            <w14:noFill/>
            <w14:prstDash w14:val="solid"/>
            <w14:bevel/>
          </w14:textOutline>
        </w:rPr>
        <w:t>МПДн</w:t>
      </w:r>
      <w:proofErr w:type="spellEnd"/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включая СПО) переходит от Исполнителя к Заказчику со дня подписания Заказчиком Акта об исполнении обязательств.</w:t>
      </w:r>
    </w:p>
    <w:p w14:paraId="4A13B453" w14:textId="77777777" w:rsidR="0092485C" w:rsidRPr="0092485C" w:rsidRDefault="0092485C" w:rsidP="0092485C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93"/>
          <w:tab w:val="num" w:pos="3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6. Согласно подписанным Сторонами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Актам сдачи-приемки первому и второму этапам</w:t>
      </w:r>
      <w:r w:rsidRPr="0092485C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2485C">
        <w:rPr>
          <w:rFonts w:ascii="Times New Roman" w:eastAsia="Calibri" w:hAnsi="Times New Roman" w:cs="Times New Roman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Заказчиком оплачено Исполнителю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_______ (_________________________) рублей ___ копеек, в том числе НДС (__%) - _______ (_________________________) рублей ___ копеек. 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если НДС не облагается, то указывается основание в соответствии с Налоговым кодексом Российской Федерации).</w:t>
      </w:r>
    </w:p>
    <w:p w14:paraId="70F9BA0D" w14:textId="77777777" w:rsidR="0092485C" w:rsidRPr="0092485C" w:rsidRDefault="0092485C" w:rsidP="0092485C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93"/>
          <w:tab w:val="num" w:pos="3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7. Оплате подлежит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_______ (_________________________) рублей ___ копеек, в том числе НДС (__%) - _______ (_________________________) рублей ___ копеек. 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если НДС не облагается, то указывается основание в соответствии с Налоговым кодексом Российской Федерации).</w:t>
      </w:r>
    </w:p>
    <w:p w14:paraId="37638620" w14:textId="77777777" w:rsidR="0092485C" w:rsidRPr="0092485C" w:rsidRDefault="0092485C" w:rsidP="0092485C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93"/>
          <w:tab w:val="num" w:pos="3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8. Итого цена Договора составила </w:t>
      </w:r>
      <w:r w:rsidRPr="0092485C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_______ (_________________________) рублей ___ копеек, в том числе НДС (__%) - _______ (_________________________) рублей ___ копеек. 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92485C">
        <w:rPr>
          <w:rFonts w:ascii="Times New Roman" w:eastAsia="Calibri" w:hAnsi="Times New Roman" w:cs="Times New Roman"/>
          <w:i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если НДС не облагается, то указывается основание в соответствии с Налоговым кодексом Российской Федерации).</w:t>
      </w:r>
    </w:p>
    <w:p w14:paraId="001D47C8" w14:textId="77777777" w:rsidR="0092485C" w:rsidRPr="0092485C" w:rsidRDefault="0092485C" w:rsidP="0092485C">
      <w:pPr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93"/>
          <w:tab w:val="num" w:pos="36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2485C">
        <w:rPr>
          <w:rFonts w:ascii="Times New Roman" w:eastAsia="Calibri" w:hAnsi="Times New Roman" w:cs="Times New Roman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9. </w:t>
      </w:r>
      <w:r w:rsidRPr="0092485C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Акт является неотъемлемой частью Договора, составлен в 2 (двух) экземплярах, имеющих одинаковую силу, по 1 (одному) экземпляру для каждой Стороны.</w:t>
      </w:r>
    </w:p>
    <w:p w14:paraId="7E576213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62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0045" w:type="dxa"/>
        <w:jc w:val="center"/>
        <w:tblLayout w:type="fixed"/>
        <w:tblLook w:val="04A0" w:firstRow="1" w:lastRow="0" w:firstColumn="1" w:lastColumn="0" w:noHBand="0" w:noVBand="1"/>
      </w:tblPr>
      <w:tblGrid>
        <w:gridCol w:w="5022"/>
        <w:gridCol w:w="5023"/>
      </w:tblGrid>
      <w:tr w:rsidR="0092485C" w:rsidRPr="0092485C" w14:paraId="6F67C9FC" w14:textId="77777777" w:rsidTr="00D3629B">
        <w:trPr>
          <w:trHeight w:val="991"/>
          <w:jc w:val="center"/>
        </w:trPr>
        <w:tc>
          <w:tcPr>
            <w:tcW w:w="5022" w:type="dxa"/>
          </w:tcPr>
          <w:p w14:paraId="795A695D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От Исполнителя работы сдал:</w:t>
            </w:r>
          </w:p>
          <w:p w14:paraId="1C8903C2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 /_______________/</w:t>
            </w:r>
          </w:p>
          <w:p w14:paraId="4F61DD67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ind w:hanging="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М.П.</w:t>
            </w:r>
          </w:p>
        </w:tc>
        <w:tc>
          <w:tcPr>
            <w:tcW w:w="5023" w:type="dxa"/>
          </w:tcPr>
          <w:p w14:paraId="78778D89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От Заказчика работы принял:</w:t>
            </w:r>
          </w:p>
          <w:p w14:paraId="1D7DA7CC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 /_______________/</w:t>
            </w:r>
          </w:p>
          <w:p w14:paraId="789B0DA7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ind w:hanging="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М.П.</w:t>
            </w:r>
          </w:p>
        </w:tc>
      </w:tr>
      <w:tr w:rsidR="0092485C" w:rsidRPr="0092485C" w14:paraId="5A4F796B" w14:textId="77777777" w:rsidTr="00D3629B">
        <w:trPr>
          <w:trHeight w:val="991"/>
          <w:jc w:val="center"/>
        </w:trPr>
        <w:tc>
          <w:tcPr>
            <w:tcW w:w="5022" w:type="dxa"/>
          </w:tcPr>
          <w:p w14:paraId="7BBCAE5F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Заказчик:</w:t>
            </w:r>
          </w:p>
          <w:p w14:paraId="107A6D06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3B5320E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 /_______________/</w:t>
            </w:r>
          </w:p>
          <w:p w14:paraId="194E29BE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М.П.</w:t>
            </w:r>
          </w:p>
        </w:tc>
        <w:tc>
          <w:tcPr>
            <w:tcW w:w="5023" w:type="dxa"/>
          </w:tcPr>
          <w:p w14:paraId="66A40BA7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Исполнитель:</w:t>
            </w:r>
          </w:p>
          <w:p w14:paraId="3E5FF742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29D86E8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 /_______________/</w:t>
            </w:r>
          </w:p>
          <w:p w14:paraId="704D2348" w14:textId="77777777" w:rsidR="0092485C" w:rsidRPr="0092485C" w:rsidRDefault="0092485C" w:rsidP="009248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485C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М.П.</w:t>
            </w:r>
          </w:p>
        </w:tc>
      </w:tr>
    </w:tbl>
    <w:p w14:paraId="35F1DCCE" w14:textId="77777777" w:rsidR="0092485C" w:rsidRPr="0092485C" w:rsidRDefault="0092485C" w:rsidP="00924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3DC4852" w14:textId="6F7AE58E" w:rsidR="008D5521" w:rsidRDefault="008D5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</w:p>
    <w:p w14:paraId="6D8C4BDD" w14:textId="77777777" w:rsidR="0092485C" w:rsidRDefault="009248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sectPr w:rsidR="0092485C" w:rsidSect="0092485C">
          <w:pgSz w:w="11900" w:h="16840"/>
          <w:pgMar w:top="766" w:right="1134" w:bottom="766" w:left="1134" w:header="709" w:footer="0" w:gutter="0"/>
          <w:cols w:space="720"/>
          <w:titlePg/>
          <w:docGrid w:linePitch="299"/>
        </w:sectPr>
      </w:pPr>
    </w:p>
    <w:p w14:paraId="3A475219" w14:textId="7E583E53" w:rsidR="0092485C" w:rsidRPr="0092485C" w:rsidRDefault="0092485C" w:rsidP="0092485C">
      <w:pPr>
        <w:spacing w:after="0" w:line="240" w:lineRule="auto"/>
        <w:ind w:left="10620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lastRenderedPageBreak/>
        <w:t xml:space="preserve">Приложение № </w:t>
      </w:r>
      <w:r>
        <w:rPr>
          <w:rStyle w:val="Hyperlink1"/>
          <w:color w:val="000000" w:themeColor="text1"/>
        </w:rPr>
        <w:t>4</w:t>
      </w:r>
    </w:p>
    <w:p w14:paraId="5D2569D0" w14:textId="77777777" w:rsidR="0092485C" w:rsidRPr="0092485C" w:rsidRDefault="0092485C" w:rsidP="0092485C">
      <w:pPr>
        <w:spacing w:after="0" w:line="240" w:lineRule="auto"/>
        <w:ind w:left="10620"/>
        <w:rPr>
          <w:rStyle w:val="Hyperlink1"/>
          <w:color w:val="000000" w:themeColor="text1"/>
        </w:rPr>
      </w:pPr>
      <w:r w:rsidRPr="00711204">
        <w:rPr>
          <w:rStyle w:val="Hyperlink1"/>
          <w:color w:val="000000" w:themeColor="text1"/>
        </w:rPr>
        <w:t>к Техническому заданию</w:t>
      </w:r>
    </w:p>
    <w:p w14:paraId="7F593D81" w14:textId="77777777" w:rsidR="0092485C" w:rsidRDefault="0092485C" w:rsidP="0092485C">
      <w:pPr>
        <w:widowControl w:val="0"/>
        <w:spacing w:after="0" w:line="240" w:lineRule="auto"/>
        <w:jc w:val="center"/>
        <w:rPr>
          <w:rStyle w:val="Hyperlink0"/>
          <w:rFonts w:eastAsia="Arial Unicode MS"/>
          <w:color w:val="000000" w:themeColor="text1"/>
        </w:rPr>
      </w:pPr>
    </w:p>
    <w:p w14:paraId="1D99821D" w14:textId="77777777" w:rsidR="0092485C" w:rsidRDefault="0092485C" w:rsidP="0092485C">
      <w:pPr>
        <w:widowControl w:val="0"/>
        <w:spacing w:after="0" w:line="240" w:lineRule="auto"/>
        <w:jc w:val="center"/>
        <w:rPr>
          <w:rStyle w:val="Hyperlink0"/>
          <w:rFonts w:eastAsia="Arial Unicode MS"/>
          <w:color w:val="000000" w:themeColor="text1"/>
        </w:rPr>
      </w:pPr>
      <w:r w:rsidRPr="00711204">
        <w:rPr>
          <w:rStyle w:val="Hyperlink0"/>
          <w:rFonts w:eastAsia="Arial Unicode MS"/>
          <w:color w:val="000000" w:themeColor="text1"/>
        </w:rPr>
        <w:t>Календарный план выполнения работ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5245"/>
        <w:gridCol w:w="2970"/>
      </w:tblGrid>
      <w:tr w:rsidR="0092485C" w:rsidRPr="00E02F0C" w14:paraId="49CB1B0F" w14:textId="77777777" w:rsidTr="00D3629B">
        <w:tc>
          <w:tcPr>
            <w:tcW w:w="1413" w:type="dxa"/>
          </w:tcPr>
          <w:p w14:paraId="25215CF1" w14:textId="77777777" w:rsidR="0092485C" w:rsidRPr="00E02F0C" w:rsidRDefault="0092485C" w:rsidP="00D362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Hyperlink0"/>
                <w:rFonts w:eastAsia="Arial Unicode MS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b/>
                <w:bCs/>
                <w:color w:val="000000" w:themeColor="text1"/>
              </w:rPr>
              <w:t>№ этапа</w:t>
            </w:r>
          </w:p>
        </w:tc>
        <w:tc>
          <w:tcPr>
            <w:tcW w:w="5670" w:type="dxa"/>
          </w:tcPr>
          <w:p w14:paraId="0BF74B31" w14:textId="77777777" w:rsidR="0092485C" w:rsidRPr="00E02F0C" w:rsidRDefault="0092485C" w:rsidP="00D362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Hyperlink0"/>
                <w:rFonts w:eastAsia="Arial Unicode MS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b/>
                <w:bCs/>
                <w:color w:val="000000" w:themeColor="text1"/>
              </w:rPr>
              <w:t xml:space="preserve">Наименование работ </w:t>
            </w:r>
            <w:r w:rsidRPr="00E02F0C">
              <w:rPr>
                <w:rStyle w:val="aa"/>
                <w:rFonts w:ascii="Times New Roman" w:hAnsi="Times New Roman"/>
                <w:b/>
                <w:color w:val="000000" w:themeColor="text1"/>
              </w:rPr>
              <w:t xml:space="preserve">по созданию АС </w:t>
            </w:r>
            <w:proofErr w:type="spellStart"/>
            <w:r w:rsidRPr="00E02F0C">
              <w:rPr>
                <w:rStyle w:val="aa"/>
                <w:rFonts w:ascii="Times New Roman" w:hAnsi="Times New Roman"/>
                <w:b/>
                <w:color w:val="000000" w:themeColor="text1"/>
              </w:rPr>
              <w:t>МПДн</w:t>
            </w:r>
            <w:proofErr w:type="spellEnd"/>
          </w:p>
        </w:tc>
        <w:tc>
          <w:tcPr>
            <w:tcW w:w="5245" w:type="dxa"/>
          </w:tcPr>
          <w:p w14:paraId="290C4EC6" w14:textId="77777777" w:rsidR="0092485C" w:rsidRPr="00E02F0C" w:rsidRDefault="0092485C" w:rsidP="00D362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Hyperlink0"/>
                <w:rFonts w:eastAsia="Arial Unicode MS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b/>
                <w:bCs/>
                <w:color w:val="000000" w:themeColor="text1"/>
              </w:rPr>
              <w:t>Отчетная документация</w:t>
            </w:r>
          </w:p>
        </w:tc>
        <w:tc>
          <w:tcPr>
            <w:tcW w:w="2970" w:type="dxa"/>
          </w:tcPr>
          <w:p w14:paraId="5836CFB4" w14:textId="77777777" w:rsidR="0092485C" w:rsidRPr="00E02F0C" w:rsidRDefault="0092485C" w:rsidP="00D362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Hyperlink0"/>
                <w:rFonts w:eastAsia="Arial Unicode MS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b/>
                <w:bCs/>
                <w:color w:val="000000" w:themeColor="text1"/>
              </w:rPr>
              <w:t>Длительность этапа</w:t>
            </w:r>
          </w:p>
        </w:tc>
      </w:tr>
      <w:tr w:rsidR="0092485C" w:rsidRPr="00E02F0C" w14:paraId="7D34FD1F" w14:textId="77777777" w:rsidTr="00D3629B">
        <w:tc>
          <w:tcPr>
            <w:tcW w:w="1413" w:type="dxa"/>
          </w:tcPr>
          <w:p w14:paraId="0FD9F328" w14:textId="77777777" w:rsidR="0092485C" w:rsidRPr="00E02F0C" w:rsidRDefault="0092485C" w:rsidP="00D362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Hyperlink0"/>
                <w:rFonts w:eastAsia="Arial Unicode MS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670" w:type="dxa"/>
          </w:tcPr>
          <w:p w14:paraId="3751FDCE" w14:textId="77777777" w:rsidR="0092485C" w:rsidRPr="00E02F0C" w:rsidRDefault="0092485C" w:rsidP="00D3629B">
            <w:pPr>
              <w:numPr>
                <w:ilvl w:val="0"/>
                <w:numId w:val="152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Подготовка и согласование ЧТЗ на создание Системы</w:t>
            </w:r>
          </w:p>
          <w:p w14:paraId="5F828B1F" w14:textId="77777777" w:rsidR="0092485C" w:rsidRPr="00E02F0C" w:rsidRDefault="0092485C" w:rsidP="00D3629B">
            <w:pPr>
              <w:numPr>
                <w:ilvl w:val="0"/>
                <w:numId w:val="152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Разработка проектной документации (технический проект)</w:t>
            </w:r>
          </w:p>
          <w:p w14:paraId="2E200273" w14:textId="77777777" w:rsidR="0092485C" w:rsidRPr="00E02F0C" w:rsidRDefault="0092485C" w:rsidP="00D3629B">
            <w:pPr>
              <w:numPr>
                <w:ilvl w:val="0"/>
                <w:numId w:val="152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Разработка рабочей документации</w:t>
            </w:r>
          </w:p>
          <w:p w14:paraId="1D0AB59E" w14:textId="77777777" w:rsidR="0092485C" w:rsidRPr="00E02F0C" w:rsidRDefault="0092485C" w:rsidP="00D3629B">
            <w:pPr>
              <w:numPr>
                <w:ilvl w:val="0"/>
                <w:numId w:val="152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Разработка эксплуатационной документации</w:t>
            </w:r>
            <w:r w:rsidRPr="00E02F0C">
              <w:rPr>
                <w:rStyle w:val="aa"/>
                <w:rFonts w:ascii="Times New Roman" w:hAnsi="Times New Roman"/>
                <w:color w:val="000000" w:themeColor="text1"/>
                <w:lang w:val="en-US"/>
              </w:rPr>
              <w:t>:</w:t>
            </w:r>
          </w:p>
          <w:p w14:paraId="3EE63EF2" w14:textId="77777777" w:rsidR="0092485C" w:rsidRPr="00E02F0C" w:rsidRDefault="0092485C" w:rsidP="00D3629B">
            <w:pPr>
              <w:numPr>
                <w:ilvl w:val="0"/>
                <w:numId w:val="152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Разработка и согласования регламента хранения возможных нарушений</w:t>
            </w:r>
          </w:p>
          <w:p w14:paraId="2209ADDF" w14:textId="77777777" w:rsidR="0092485C" w:rsidRPr="00E02F0C" w:rsidRDefault="0092485C" w:rsidP="00D3629B">
            <w:pPr>
              <w:numPr>
                <w:ilvl w:val="0"/>
                <w:numId w:val="152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Разработка и согласования регламента копирования</w:t>
            </w:r>
          </w:p>
          <w:p w14:paraId="68600353" w14:textId="77777777" w:rsidR="0092485C" w:rsidRPr="00E02F0C" w:rsidRDefault="0092485C" w:rsidP="00D3629B">
            <w:pPr>
              <w:numPr>
                <w:ilvl w:val="0"/>
                <w:numId w:val="152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Разработка модели угроз и нарушителя информационной безопасности Системы</w:t>
            </w:r>
          </w:p>
          <w:p w14:paraId="466C73A6" w14:textId="77777777" w:rsidR="0092485C" w:rsidRPr="00E02F0C" w:rsidRDefault="0092485C" w:rsidP="00D3629B">
            <w:pPr>
              <w:numPr>
                <w:ilvl w:val="0"/>
                <w:numId w:val="1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Style w:val="Hyperlink0"/>
                <w:rFonts w:eastAsia="Arial Unicode MS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Разработка Частного технического задания на создание системы защиты информации</w:t>
            </w:r>
          </w:p>
        </w:tc>
        <w:tc>
          <w:tcPr>
            <w:tcW w:w="5245" w:type="dxa"/>
          </w:tcPr>
          <w:p w14:paraId="499D81BE" w14:textId="77777777" w:rsidR="0092485C" w:rsidRPr="00E02F0C" w:rsidRDefault="0092485C" w:rsidP="00D3629B">
            <w:pPr>
              <w:numPr>
                <w:ilvl w:val="0"/>
                <w:numId w:val="153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Комплект документации технического проекта:</w:t>
            </w:r>
          </w:p>
          <w:p w14:paraId="3A873914" w14:textId="77777777" w:rsidR="0092485C" w:rsidRPr="00E02F0C" w:rsidRDefault="0092485C" w:rsidP="00D3629B">
            <w:pPr>
              <w:numPr>
                <w:ilvl w:val="0"/>
                <w:numId w:val="153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Ведомость технического проекта</w:t>
            </w:r>
          </w:p>
          <w:p w14:paraId="70A5930C" w14:textId="77777777" w:rsidR="0092485C" w:rsidRPr="00E02F0C" w:rsidRDefault="0092485C" w:rsidP="00D3629B">
            <w:pPr>
              <w:numPr>
                <w:ilvl w:val="0"/>
                <w:numId w:val="153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Пояснительная записка к техническому проекту</w:t>
            </w:r>
          </w:p>
          <w:p w14:paraId="1B072AF3" w14:textId="77777777" w:rsidR="0092485C" w:rsidRPr="00E02F0C" w:rsidRDefault="0092485C" w:rsidP="00D3629B">
            <w:pPr>
              <w:numPr>
                <w:ilvl w:val="0"/>
                <w:numId w:val="153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ЧТЗ на создание Системы</w:t>
            </w:r>
          </w:p>
          <w:p w14:paraId="7D075BDA" w14:textId="77777777" w:rsidR="0092485C" w:rsidRPr="00E02F0C" w:rsidRDefault="0092485C" w:rsidP="00D3629B">
            <w:pPr>
              <w:numPr>
                <w:ilvl w:val="0"/>
                <w:numId w:val="153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ЧТЗ на создание подсистемы защиты информации</w:t>
            </w:r>
          </w:p>
          <w:p w14:paraId="1E5BC783" w14:textId="77777777" w:rsidR="0092485C" w:rsidRPr="00E02F0C" w:rsidRDefault="0092485C" w:rsidP="00D3629B">
            <w:pPr>
              <w:numPr>
                <w:ilvl w:val="0"/>
                <w:numId w:val="153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Рабочая документация</w:t>
            </w:r>
          </w:p>
          <w:p w14:paraId="4201B63F" w14:textId="77777777" w:rsidR="0092485C" w:rsidRPr="00E02F0C" w:rsidRDefault="0092485C" w:rsidP="00D3629B">
            <w:pPr>
              <w:numPr>
                <w:ilvl w:val="0"/>
                <w:numId w:val="153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Регламент хранения возможных нарушений</w:t>
            </w:r>
          </w:p>
          <w:p w14:paraId="56B95791" w14:textId="77777777" w:rsidR="0092485C" w:rsidRPr="00E02F0C" w:rsidRDefault="0092485C" w:rsidP="00D3629B">
            <w:pPr>
              <w:numPr>
                <w:ilvl w:val="0"/>
                <w:numId w:val="153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Регламент копирования</w:t>
            </w:r>
          </w:p>
          <w:p w14:paraId="1F6136DC" w14:textId="77777777" w:rsidR="0092485C" w:rsidRPr="00E02F0C" w:rsidRDefault="0092485C" w:rsidP="00D3629B">
            <w:pPr>
              <w:numPr>
                <w:ilvl w:val="0"/>
                <w:numId w:val="153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Модель угроз и модель нарушителя информационной безопасности</w:t>
            </w:r>
          </w:p>
          <w:p w14:paraId="6F825FF3" w14:textId="77777777" w:rsidR="0092485C" w:rsidRPr="00E02F0C" w:rsidRDefault="0092485C" w:rsidP="00D362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Hyperlink0"/>
                <w:rFonts w:eastAsia="Arial Unicode MS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Эксплуатационная документация</w:t>
            </w:r>
          </w:p>
        </w:tc>
        <w:tc>
          <w:tcPr>
            <w:tcW w:w="2970" w:type="dxa"/>
          </w:tcPr>
          <w:p w14:paraId="77A7D8CC" w14:textId="77777777" w:rsidR="0092485C" w:rsidRPr="00E02F0C" w:rsidRDefault="0092485C" w:rsidP="00D362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Hyperlink0"/>
                <w:rFonts w:eastAsia="Arial Unicode MS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В течение 30 календарных дней с момента заключения (подписания) Сторонами Договора.</w:t>
            </w:r>
          </w:p>
        </w:tc>
      </w:tr>
      <w:tr w:rsidR="0092485C" w:rsidRPr="00E02F0C" w14:paraId="52AD0A3C" w14:textId="77777777" w:rsidTr="00D3629B">
        <w:tc>
          <w:tcPr>
            <w:tcW w:w="1413" w:type="dxa"/>
          </w:tcPr>
          <w:p w14:paraId="74DF8791" w14:textId="77777777" w:rsidR="0092485C" w:rsidRPr="00E02F0C" w:rsidRDefault="0092485C" w:rsidP="00D362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Hyperlink0"/>
                <w:rFonts w:eastAsia="Arial Unicode MS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670" w:type="dxa"/>
          </w:tcPr>
          <w:p w14:paraId="3E60C8E0" w14:textId="77777777" w:rsidR="0092485C" w:rsidRPr="00E02F0C" w:rsidRDefault="0092485C" w:rsidP="00D3629B">
            <w:pPr>
              <w:numPr>
                <w:ilvl w:val="0"/>
                <w:numId w:val="154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Разработка СПО</w:t>
            </w:r>
          </w:p>
          <w:p w14:paraId="22071550" w14:textId="77777777" w:rsidR="0092485C" w:rsidRPr="00E02F0C" w:rsidRDefault="0092485C" w:rsidP="00D3629B">
            <w:pPr>
              <w:numPr>
                <w:ilvl w:val="0"/>
                <w:numId w:val="154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Пусконаладочные работы, предусматривающие автономную и комплексную наладку СПО на оборудовании Заказчика</w:t>
            </w:r>
          </w:p>
          <w:p w14:paraId="04C97309" w14:textId="77777777" w:rsidR="0092485C" w:rsidRPr="00E02F0C" w:rsidRDefault="0092485C" w:rsidP="00D3629B">
            <w:pPr>
              <w:numPr>
                <w:ilvl w:val="0"/>
                <w:numId w:val="154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 xml:space="preserve">Разработка и/или доработка рабочей документации </w:t>
            </w:r>
          </w:p>
          <w:p w14:paraId="3F4ED2FF" w14:textId="77777777" w:rsidR="0092485C" w:rsidRPr="00E02F0C" w:rsidRDefault="0092485C" w:rsidP="00D3629B">
            <w:pPr>
              <w:numPr>
                <w:ilvl w:val="0"/>
                <w:numId w:val="154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Разработка методической документации, а именно:</w:t>
            </w:r>
          </w:p>
          <w:p w14:paraId="4E01595A" w14:textId="77777777" w:rsidR="0092485C" w:rsidRPr="00E02F0C" w:rsidRDefault="0092485C" w:rsidP="00D3629B">
            <w:pPr>
              <w:numPr>
                <w:ilvl w:val="0"/>
                <w:numId w:val="154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руководство пользователя;</w:t>
            </w:r>
          </w:p>
          <w:p w14:paraId="24CDADEF" w14:textId="77777777" w:rsidR="0092485C" w:rsidRPr="00E02F0C" w:rsidRDefault="0092485C" w:rsidP="00D3629B">
            <w:pPr>
              <w:numPr>
                <w:ilvl w:val="0"/>
                <w:numId w:val="154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руководство администратора;</w:t>
            </w:r>
          </w:p>
          <w:p w14:paraId="0196744F" w14:textId="77777777" w:rsidR="0092485C" w:rsidRPr="00E02F0C" w:rsidRDefault="0092485C" w:rsidP="00D3629B">
            <w:pPr>
              <w:numPr>
                <w:ilvl w:val="0"/>
                <w:numId w:val="154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инструкция по развертыванию СПО;</w:t>
            </w:r>
          </w:p>
          <w:p w14:paraId="03F89CF2" w14:textId="77777777" w:rsidR="0092485C" w:rsidRPr="00E02F0C" w:rsidRDefault="0092485C" w:rsidP="00D3629B">
            <w:pPr>
              <w:numPr>
                <w:ilvl w:val="0"/>
                <w:numId w:val="154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регламент технического обслуживания;</w:t>
            </w:r>
          </w:p>
          <w:p w14:paraId="73A9A3C3" w14:textId="77777777" w:rsidR="0092485C" w:rsidRPr="00E02F0C" w:rsidRDefault="0092485C" w:rsidP="00D3629B">
            <w:pPr>
              <w:numPr>
                <w:ilvl w:val="0"/>
                <w:numId w:val="154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регламент информационного взаимодействия с внешними информационными системами;</w:t>
            </w:r>
          </w:p>
          <w:p w14:paraId="4DFC6FDA" w14:textId="77777777" w:rsidR="0092485C" w:rsidRPr="00E02F0C" w:rsidRDefault="0092485C" w:rsidP="00D3629B">
            <w:pPr>
              <w:numPr>
                <w:ilvl w:val="0"/>
                <w:numId w:val="154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lastRenderedPageBreak/>
              <w:t>описание информационного обеспечения;</w:t>
            </w:r>
          </w:p>
          <w:p w14:paraId="685BCA18" w14:textId="77777777" w:rsidR="0092485C" w:rsidRPr="00E02F0C" w:rsidRDefault="0092485C" w:rsidP="00D3629B">
            <w:pPr>
              <w:numPr>
                <w:ilvl w:val="0"/>
                <w:numId w:val="154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описание программного обеспечения.</w:t>
            </w:r>
          </w:p>
          <w:p w14:paraId="2464FAFF" w14:textId="77777777" w:rsidR="0092485C" w:rsidRPr="00E02F0C" w:rsidRDefault="0092485C" w:rsidP="00D3629B">
            <w:pPr>
              <w:numPr>
                <w:ilvl w:val="0"/>
                <w:numId w:val="154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Разработка программы и методики предварительных испытаний создаваемой Системы</w:t>
            </w:r>
          </w:p>
          <w:p w14:paraId="50FDE147" w14:textId="77777777" w:rsidR="0092485C" w:rsidRPr="00E02F0C" w:rsidRDefault="0092485C" w:rsidP="00D3629B">
            <w:pPr>
              <w:numPr>
                <w:ilvl w:val="0"/>
                <w:numId w:val="1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Style w:val="Hyperlink0"/>
                <w:rFonts w:eastAsia="Arial Unicode MS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Доработка проектной и рабочей документаций на Систему по результатам проведения предварительных испытаний</w:t>
            </w:r>
          </w:p>
        </w:tc>
        <w:tc>
          <w:tcPr>
            <w:tcW w:w="5245" w:type="dxa"/>
          </w:tcPr>
          <w:p w14:paraId="36B83610" w14:textId="77777777" w:rsidR="0092485C" w:rsidRPr="00E02F0C" w:rsidRDefault="0092485C" w:rsidP="00D3629B">
            <w:pPr>
              <w:numPr>
                <w:ilvl w:val="0"/>
                <w:numId w:val="155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lastRenderedPageBreak/>
              <w:t>Разработанное СПО</w:t>
            </w:r>
          </w:p>
          <w:p w14:paraId="53FED269" w14:textId="77777777" w:rsidR="0092485C" w:rsidRPr="00E02F0C" w:rsidRDefault="0092485C" w:rsidP="00D3629B">
            <w:pPr>
              <w:numPr>
                <w:ilvl w:val="0"/>
                <w:numId w:val="155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Пусконалаженное</w:t>
            </w:r>
            <w:proofErr w:type="spellEnd"/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 xml:space="preserve"> СПО на оборудовании Заказчика.</w:t>
            </w:r>
          </w:p>
          <w:p w14:paraId="71DAF4BC" w14:textId="77777777" w:rsidR="0092485C" w:rsidRPr="00E02F0C" w:rsidRDefault="0092485C" w:rsidP="00D3629B">
            <w:pPr>
              <w:numPr>
                <w:ilvl w:val="0"/>
                <w:numId w:val="155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Исходные тексты СПО на электронном носителе</w:t>
            </w:r>
          </w:p>
          <w:p w14:paraId="77EBD464" w14:textId="77777777" w:rsidR="0092485C" w:rsidRPr="00E02F0C" w:rsidRDefault="0092485C" w:rsidP="00D3629B">
            <w:pPr>
              <w:numPr>
                <w:ilvl w:val="0"/>
                <w:numId w:val="155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Дистрибутив СПО на электронном носителе</w:t>
            </w:r>
          </w:p>
          <w:p w14:paraId="2D400986" w14:textId="77777777" w:rsidR="0092485C" w:rsidRPr="00E02F0C" w:rsidRDefault="0092485C" w:rsidP="00D3629B">
            <w:pPr>
              <w:numPr>
                <w:ilvl w:val="0"/>
                <w:numId w:val="155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Руководство пользователя</w:t>
            </w:r>
          </w:p>
          <w:p w14:paraId="0CBA23A3" w14:textId="77777777" w:rsidR="0092485C" w:rsidRPr="00E02F0C" w:rsidRDefault="0092485C" w:rsidP="00D3629B">
            <w:pPr>
              <w:numPr>
                <w:ilvl w:val="0"/>
                <w:numId w:val="155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Руководство администратора</w:t>
            </w:r>
          </w:p>
          <w:p w14:paraId="5BF5E267" w14:textId="77777777" w:rsidR="0092485C" w:rsidRPr="00E02F0C" w:rsidRDefault="0092485C" w:rsidP="00D3629B">
            <w:pPr>
              <w:numPr>
                <w:ilvl w:val="0"/>
                <w:numId w:val="155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Инструкция по развертыванию СПО</w:t>
            </w:r>
          </w:p>
          <w:p w14:paraId="02FB807C" w14:textId="77777777" w:rsidR="0092485C" w:rsidRPr="00E02F0C" w:rsidRDefault="0092485C" w:rsidP="00D3629B">
            <w:pPr>
              <w:numPr>
                <w:ilvl w:val="0"/>
                <w:numId w:val="155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Регламент технического обслуживания</w:t>
            </w:r>
          </w:p>
          <w:p w14:paraId="057CBA37" w14:textId="77777777" w:rsidR="0092485C" w:rsidRPr="00E02F0C" w:rsidRDefault="0092485C" w:rsidP="00D3629B">
            <w:pPr>
              <w:numPr>
                <w:ilvl w:val="0"/>
                <w:numId w:val="155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Регламент информационного взаимодействия с внешними информационными системами</w:t>
            </w:r>
          </w:p>
          <w:p w14:paraId="1D00870F" w14:textId="77777777" w:rsidR="0092485C" w:rsidRPr="00E02F0C" w:rsidRDefault="0092485C" w:rsidP="00D3629B">
            <w:pPr>
              <w:numPr>
                <w:ilvl w:val="0"/>
                <w:numId w:val="155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Описание информационного обеспечения</w:t>
            </w:r>
          </w:p>
          <w:p w14:paraId="384A01F6" w14:textId="77777777" w:rsidR="0092485C" w:rsidRPr="00E02F0C" w:rsidRDefault="0092485C" w:rsidP="00D3629B">
            <w:pPr>
              <w:numPr>
                <w:ilvl w:val="0"/>
                <w:numId w:val="155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Описание программного обеспечения</w:t>
            </w:r>
          </w:p>
          <w:p w14:paraId="0A3A1BD1" w14:textId="77777777" w:rsidR="0092485C" w:rsidRPr="00E02F0C" w:rsidRDefault="0092485C" w:rsidP="00D3629B">
            <w:pPr>
              <w:numPr>
                <w:ilvl w:val="0"/>
                <w:numId w:val="155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lastRenderedPageBreak/>
              <w:t>Программа и методика предварительных испытаний создаваемой Системы</w:t>
            </w:r>
          </w:p>
          <w:p w14:paraId="7249C9D5" w14:textId="77777777" w:rsidR="0092485C" w:rsidRPr="00E02F0C" w:rsidRDefault="0092485C" w:rsidP="00D362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Hyperlink0"/>
                <w:rFonts w:eastAsia="Arial Unicode MS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Доработанная проектная и рабочая документации</w:t>
            </w:r>
          </w:p>
        </w:tc>
        <w:tc>
          <w:tcPr>
            <w:tcW w:w="2970" w:type="dxa"/>
          </w:tcPr>
          <w:p w14:paraId="13D0F754" w14:textId="77777777" w:rsidR="0092485C" w:rsidRPr="00E02F0C" w:rsidRDefault="0092485C" w:rsidP="00D362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Hyperlink0"/>
                <w:rFonts w:eastAsia="Arial Unicode MS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lastRenderedPageBreak/>
              <w:t>С момента заключения (подписания) Сторонами Договора по 01.11.2021 включительно.</w:t>
            </w:r>
          </w:p>
        </w:tc>
      </w:tr>
      <w:tr w:rsidR="0092485C" w:rsidRPr="00E02F0C" w14:paraId="633A6317" w14:textId="77777777" w:rsidTr="00D3629B">
        <w:tc>
          <w:tcPr>
            <w:tcW w:w="1413" w:type="dxa"/>
          </w:tcPr>
          <w:p w14:paraId="536E8CE4" w14:textId="77777777" w:rsidR="0092485C" w:rsidRPr="00E02F0C" w:rsidRDefault="0092485C" w:rsidP="00D362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Hyperlink0"/>
                <w:rFonts w:eastAsia="Arial Unicode MS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670" w:type="dxa"/>
          </w:tcPr>
          <w:p w14:paraId="531FF2A6" w14:textId="77777777" w:rsidR="0092485C" w:rsidRPr="00E02F0C" w:rsidRDefault="0092485C" w:rsidP="00D3629B">
            <w:pPr>
              <w:numPr>
                <w:ilvl w:val="0"/>
                <w:numId w:val="156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Разработка программы и методики опытной эксплуатации создаваемой Системы</w:t>
            </w:r>
          </w:p>
          <w:p w14:paraId="0BACB2C2" w14:textId="77777777" w:rsidR="0092485C" w:rsidRPr="00E02F0C" w:rsidRDefault="0092485C" w:rsidP="00D3629B">
            <w:pPr>
              <w:numPr>
                <w:ilvl w:val="0"/>
                <w:numId w:val="156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 xml:space="preserve">Проведение опытной эксплуатации создаваемой Системы </w:t>
            </w:r>
          </w:p>
          <w:p w14:paraId="7B5277E4" w14:textId="77777777" w:rsidR="0092485C" w:rsidRPr="00E02F0C" w:rsidRDefault="0092485C" w:rsidP="00D3629B">
            <w:pPr>
              <w:numPr>
                <w:ilvl w:val="0"/>
                <w:numId w:val="156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 xml:space="preserve">Работы по доработке СПО по результатам проведения опытной эксплуатации </w:t>
            </w:r>
          </w:p>
          <w:p w14:paraId="25CE679B" w14:textId="77777777" w:rsidR="0092485C" w:rsidRPr="00E02F0C" w:rsidRDefault="0092485C" w:rsidP="00D3629B">
            <w:pPr>
              <w:numPr>
                <w:ilvl w:val="0"/>
                <w:numId w:val="156"/>
              </w:num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Разработка программы и методики аттестационных испытаний</w:t>
            </w:r>
          </w:p>
          <w:p w14:paraId="7A696FDC" w14:textId="77777777" w:rsidR="0092485C" w:rsidRPr="00E02F0C" w:rsidRDefault="0092485C" w:rsidP="00D3629B">
            <w:pPr>
              <w:numPr>
                <w:ilvl w:val="0"/>
                <w:numId w:val="1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Style w:val="Hyperlink0"/>
                <w:rFonts w:eastAsia="Arial Unicode MS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Подготовка и проведение аттестации на соответствие требованиям Приказа ФСТЭК № 17</w:t>
            </w:r>
          </w:p>
        </w:tc>
        <w:tc>
          <w:tcPr>
            <w:tcW w:w="5245" w:type="dxa"/>
          </w:tcPr>
          <w:p w14:paraId="39F540DC" w14:textId="77777777" w:rsidR="0092485C" w:rsidRPr="00E02F0C" w:rsidRDefault="0092485C" w:rsidP="00D3629B">
            <w:pPr>
              <w:pStyle w:val="a6"/>
              <w:numPr>
                <w:ilvl w:val="0"/>
                <w:numId w:val="157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  <w:sz w:val="22"/>
                <w:szCs w:val="22"/>
              </w:rPr>
              <w:t>Программа и методика опытной эксплуатации создаваемой Системы</w:t>
            </w:r>
          </w:p>
          <w:p w14:paraId="10C60E2B" w14:textId="77777777" w:rsidR="0092485C" w:rsidRPr="00E02F0C" w:rsidRDefault="0092485C" w:rsidP="00D3629B">
            <w:pPr>
              <w:pStyle w:val="a6"/>
              <w:numPr>
                <w:ilvl w:val="0"/>
                <w:numId w:val="157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  <w:sz w:val="22"/>
                <w:szCs w:val="22"/>
              </w:rPr>
              <w:t>Журнал опытной эксплуатации Системы</w:t>
            </w:r>
          </w:p>
          <w:p w14:paraId="191A3DB9" w14:textId="77777777" w:rsidR="0092485C" w:rsidRPr="00E02F0C" w:rsidRDefault="0092485C" w:rsidP="00D3629B">
            <w:pPr>
              <w:pStyle w:val="a6"/>
              <w:numPr>
                <w:ilvl w:val="0"/>
                <w:numId w:val="157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  <w:sz w:val="22"/>
                <w:szCs w:val="22"/>
              </w:rPr>
              <w:t>Доработанная эксплуатационная документация</w:t>
            </w:r>
          </w:p>
          <w:p w14:paraId="1EBE9B3B" w14:textId="77777777" w:rsidR="0092485C" w:rsidRPr="00E02F0C" w:rsidRDefault="0092485C" w:rsidP="00D3629B">
            <w:pPr>
              <w:pStyle w:val="a6"/>
              <w:numPr>
                <w:ilvl w:val="0"/>
                <w:numId w:val="157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  <w:sz w:val="22"/>
                <w:szCs w:val="22"/>
              </w:rPr>
              <w:t>Программа и методики аттестационных испытаний</w:t>
            </w:r>
          </w:p>
          <w:p w14:paraId="1155E2AE" w14:textId="77777777" w:rsidR="0092485C" w:rsidRPr="00E02F0C" w:rsidRDefault="0092485C" w:rsidP="00D3629B">
            <w:pPr>
              <w:pStyle w:val="a6"/>
              <w:numPr>
                <w:ilvl w:val="0"/>
                <w:numId w:val="157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  <w:sz w:val="22"/>
                <w:szCs w:val="22"/>
              </w:rPr>
              <w:t>Заключение по результатам аттестационных испытаний</w:t>
            </w:r>
          </w:p>
          <w:p w14:paraId="26E5E230" w14:textId="77777777" w:rsidR="0092485C" w:rsidRPr="00E02F0C" w:rsidRDefault="0092485C" w:rsidP="00D3629B">
            <w:pPr>
              <w:pStyle w:val="a6"/>
              <w:numPr>
                <w:ilvl w:val="0"/>
                <w:numId w:val="157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  <w:sz w:val="22"/>
                <w:szCs w:val="22"/>
              </w:rPr>
              <w:t>Аттестат соответствия требованиям Приказа ФСТЭК № 17</w:t>
            </w:r>
          </w:p>
          <w:p w14:paraId="5C230F05" w14:textId="77777777" w:rsidR="0092485C" w:rsidRPr="00E02F0C" w:rsidRDefault="0092485C" w:rsidP="00D362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Hyperlink0"/>
                <w:rFonts w:eastAsia="Arial Unicode MS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Технический паспорт на созданную Систему</w:t>
            </w:r>
          </w:p>
        </w:tc>
        <w:tc>
          <w:tcPr>
            <w:tcW w:w="2970" w:type="dxa"/>
          </w:tcPr>
          <w:p w14:paraId="48042CE0" w14:textId="77777777" w:rsidR="0092485C" w:rsidRPr="00E02F0C" w:rsidRDefault="0092485C" w:rsidP="00D362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Hyperlink0"/>
                <w:rFonts w:eastAsia="Arial Unicode MS"/>
                <w:color w:val="000000" w:themeColor="text1"/>
                <w:sz w:val="22"/>
                <w:szCs w:val="22"/>
              </w:rPr>
            </w:pPr>
            <w:r w:rsidRPr="00E02F0C">
              <w:rPr>
                <w:rStyle w:val="aa"/>
                <w:rFonts w:ascii="Times New Roman" w:hAnsi="Times New Roman"/>
                <w:color w:val="000000" w:themeColor="text1"/>
              </w:rPr>
              <w:t>С момента заключения (подписания) Сторонами Договора по 13.12.2021 включительно.</w:t>
            </w:r>
          </w:p>
        </w:tc>
      </w:tr>
    </w:tbl>
    <w:p w14:paraId="51F861C4" w14:textId="77777777" w:rsidR="0092485C" w:rsidRPr="00711204" w:rsidRDefault="0092485C" w:rsidP="0092485C">
      <w:pPr>
        <w:widowControl w:val="0"/>
        <w:spacing w:after="0" w:line="240" w:lineRule="auto"/>
        <w:jc w:val="center"/>
        <w:rPr>
          <w:rStyle w:val="Hyperlink0"/>
          <w:rFonts w:eastAsia="Arial Unicode MS"/>
          <w:color w:val="000000" w:themeColor="text1"/>
        </w:rPr>
      </w:pPr>
    </w:p>
    <w:tbl>
      <w:tblPr>
        <w:tblStyle w:val="TableNormal"/>
        <w:tblW w:w="121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46"/>
        <w:gridCol w:w="5238"/>
      </w:tblGrid>
      <w:tr w:rsidR="0092485C" w:rsidRPr="00711204" w14:paraId="6C05B722" w14:textId="77777777" w:rsidTr="00D3629B">
        <w:trPr>
          <w:trHeight w:val="1166"/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B7212" w14:textId="77777777" w:rsidR="0092485C" w:rsidRDefault="0092485C" w:rsidP="00D3629B">
            <w:pPr>
              <w:widowControl w:val="0"/>
              <w:spacing w:after="0" w:line="240" w:lineRule="auto"/>
              <w:rPr>
                <w:rStyle w:val="aa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7E3FC85" w14:textId="77777777" w:rsidR="0092485C" w:rsidRPr="00711204" w:rsidRDefault="0092485C" w:rsidP="00D3629B">
            <w:pPr>
              <w:widowControl w:val="0"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204">
              <w:rPr>
                <w:rStyle w:val="aa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Заказчик:</w:t>
            </w:r>
          </w:p>
          <w:p w14:paraId="605B6E4E" w14:textId="77777777" w:rsidR="0092485C" w:rsidRPr="00711204" w:rsidRDefault="0092485C" w:rsidP="00D3629B">
            <w:pPr>
              <w:widowControl w:val="0"/>
              <w:spacing w:after="0" w:line="240" w:lineRule="auto"/>
              <w:ind w:right="23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ФГУП «ГРЧЦ»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38712" w14:textId="77777777" w:rsidR="0092485C" w:rsidRPr="00711204" w:rsidRDefault="0092485C" w:rsidP="00D3629B">
            <w:pPr>
              <w:widowControl w:val="0"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281841F" w14:textId="77777777" w:rsidR="0092485C" w:rsidRPr="00711204" w:rsidRDefault="0092485C" w:rsidP="00D3629B">
            <w:pPr>
              <w:widowControl w:val="0"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204">
              <w:rPr>
                <w:rStyle w:val="aa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Исполнитель:</w:t>
            </w:r>
          </w:p>
          <w:p w14:paraId="4DB67725" w14:textId="77777777" w:rsidR="0092485C" w:rsidRPr="00711204" w:rsidRDefault="0092485C" w:rsidP="00D3629B">
            <w:pPr>
              <w:widowControl w:val="0"/>
              <w:spacing w:after="0" w:line="240" w:lineRule="auto"/>
              <w:ind w:right="23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</w:t>
            </w:r>
          </w:p>
        </w:tc>
      </w:tr>
      <w:tr w:rsidR="0092485C" w:rsidRPr="00711204" w14:paraId="40C80AB9" w14:textId="77777777" w:rsidTr="00D3629B">
        <w:trPr>
          <w:trHeight w:val="610"/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3" w:type="dxa"/>
            </w:tcMar>
          </w:tcPr>
          <w:p w14:paraId="324F7463" w14:textId="77777777" w:rsidR="0092485C" w:rsidRPr="00711204" w:rsidRDefault="0092485C" w:rsidP="00D3629B">
            <w:pPr>
              <w:widowControl w:val="0"/>
              <w:spacing w:after="0" w:line="240" w:lineRule="auto"/>
              <w:ind w:right="23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__________________/ ________________./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3" w:type="dxa"/>
            </w:tcMar>
          </w:tcPr>
          <w:p w14:paraId="2D30B622" w14:textId="77777777" w:rsidR="0092485C" w:rsidRPr="00711204" w:rsidRDefault="0092485C" w:rsidP="00D3629B">
            <w:pPr>
              <w:widowControl w:val="0"/>
              <w:spacing w:after="0" w:line="240" w:lineRule="auto"/>
              <w:ind w:right="23"/>
              <w:rPr>
                <w:color w:val="000000" w:themeColor="text1"/>
              </w:rPr>
            </w:pPr>
            <w:r w:rsidRPr="00711204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>__________________ / __________________/</w:t>
            </w:r>
          </w:p>
        </w:tc>
      </w:tr>
    </w:tbl>
    <w:p w14:paraId="227E88FB" w14:textId="6B59C29F" w:rsidR="0092485C" w:rsidRPr="00711204" w:rsidRDefault="009248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</w:p>
    <w:sectPr w:rsidR="0092485C" w:rsidRPr="00711204" w:rsidSect="0092485C">
      <w:pgSz w:w="16840" w:h="11900" w:orient="landscape"/>
      <w:pgMar w:top="1134" w:right="766" w:bottom="1134" w:left="766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1E7F3" w14:textId="77777777" w:rsidR="00203CA1" w:rsidRDefault="00203CA1">
      <w:pPr>
        <w:spacing w:after="0" w:line="240" w:lineRule="auto"/>
      </w:pPr>
      <w:r>
        <w:separator/>
      </w:r>
    </w:p>
  </w:endnote>
  <w:endnote w:type="continuationSeparator" w:id="0">
    <w:p w14:paraId="6942C4EF" w14:textId="77777777" w:rsidR="00203CA1" w:rsidRDefault="0020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57932" w14:textId="77777777" w:rsidR="0092485C" w:rsidRDefault="0092485C">
    <w:pPr>
      <w:pStyle w:val="ab"/>
      <w:jc w:val="center"/>
    </w:pPr>
    <w:r>
      <w:rPr>
        <w:rStyle w:val="Hyperlink3"/>
      </w:rPr>
      <w:fldChar w:fldCharType="begin"/>
    </w:r>
    <w:r>
      <w:rPr>
        <w:rStyle w:val="Hyperlink3"/>
      </w:rPr>
      <w:instrText xml:space="preserve"> PAGE </w:instrText>
    </w:r>
    <w:r>
      <w:rPr>
        <w:rStyle w:val="Hyperlink3"/>
      </w:rPr>
      <w:fldChar w:fldCharType="separate"/>
    </w:r>
    <w:r w:rsidR="00425F36">
      <w:rPr>
        <w:rStyle w:val="Hyperlink3"/>
        <w:noProof/>
      </w:rPr>
      <w:t>20</w:t>
    </w:r>
    <w:r>
      <w:rPr>
        <w:rStyle w:val="Hyperlink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29C2D" w14:textId="77777777" w:rsidR="00203CA1" w:rsidRDefault="00203CA1">
      <w:pPr>
        <w:spacing w:after="0" w:line="240" w:lineRule="auto"/>
      </w:pPr>
      <w:r>
        <w:separator/>
      </w:r>
    </w:p>
  </w:footnote>
  <w:footnote w:type="continuationSeparator" w:id="0">
    <w:p w14:paraId="0555A569" w14:textId="77777777" w:rsidR="00203CA1" w:rsidRDefault="0020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DC9F" w14:textId="77777777" w:rsidR="009E6ADA" w:rsidRDefault="009E6A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60B2" w14:textId="77777777" w:rsidR="009E6ADA" w:rsidRDefault="009E6AD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32A56" w14:textId="77777777" w:rsidR="0092485C" w:rsidRDefault="0092485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36F7F" w14:textId="77777777" w:rsidR="00E52472" w:rsidRDefault="00203CA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08172" w14:textId="77777777" w:rsidR="00E52472" w:rsidRDefault="00203C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164"/>
    <w:multiLevelType w:val="hybridMultilevel"/>
    <w:tmpl w:val="19B80146"/>
    <w:lvl w:ilvl="0" w:tplc="2CAACA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E48B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7CE72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5ABE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5420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0CC97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86A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F61B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842C5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4932F9"/>
    <w:multiLevelType w:val="hybridMultilevel"/>
    <w:tmpl w:val="6FAA6DA4"/>
    <w:styleLink w:val="22"/>
    <w:lvl w:ilvl="0" w:tplc="CD4C80D4">
      <w:start w:val="1"/>
      <w:numFmt w:val="bullet"/>
      <w:lvlText w:val="­"/>
      <w:lvlJc w:val="left"/>
      <w:pPr>
        <w:ind w:left="14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EEF07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1CC3AA">
      <w:start w:val="1"/>
      <w:numFmt w:val="bullet"/>
      <w:lvlText w:val="▪"/>
      <w:lvlJc w:val="left"/>
      <w:pPr>
        <w:ind w:left="286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441C">
      <w:start w:val="1"/>
      <w:numFmt w:val="bullet"/>
      <w:lvlText w:val="•"/>
      <w:lvlJc w:val="left"/>
      <w:pPr>
        <w:ind w:left="358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AE49F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4E26BC">
      <w:start w:val="1"/>
      <w:numFmt w:val="bullet"/>
      <w:lvlText w:val="▪"/>
      <w:lvlJc w:val="left"/>
      <w:pPr>
        <w:ind w:left="50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C8FCCC">
      <w:start w:val="1"/>
      <w:numFmt w:val="bullet"/>
      <w:lvlText w:val="•"/>
      <w:lvlJc w:val="left"/>
      <w:pPr>
        <w:ind w:left="57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62818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3014C6">
      <w:start w:val="1"/>
      <w:numFmt w:val="bullet"/>
      <w:lvlText w:val="▪"/>
      <w:lvlJc w:val="left"/>
      <w:pPr>
        <w:ind w:left="718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8E7962"/>
    <w:multiLevelType w:val="hybridMultilevel"/>
    <w:tmpl w:val="FEBE4EEC"/>
    <w:styleLink w:val="18"/>
    <w:lvl w:ilvl="0" w:tplc="12AA683C">
      <w:start w:val="1"/>
      <w:numFmt w:val="decimal"/>
      <w:lvlText w:val="%1."/>
      <w:lvlJc w:val="left"/>
      <w:pPr>
        <w:tabs>
          <w:tab w:val="num" w:pos="993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A4C0C8">
      <w:start w:val="1"/>
      <w:numFmt w:val="lowerLetter"/>
      <w:lvlText w:val="%2."/>
      <w:lvlJc w:val="left"/>
      <w:pPr>
        <w:tabs>
          <w:tab w:val="left" w:pos="993"/>
          <w:tab w:val="num" w:pos="1789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CC4B16">
      <w:start w:val="1"/>
      <w:numFmt w:val="lowerRoman"/>
      <w:lvlText w:val="%3."/>
      <w:lvlJc w:val="left"/>
      <w:pPr>
        <w:tabs>
          <w:tab w:val="left" w:pos="993"/>
          <w:tab w:val="num" w:pos="2509"/>
        </w:tabs>
        <w:ind w:left="2585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32C70C">
      <w:start w:val="1"/>
      <w:numFmt w:val="decimal"/>
      <w:lvlText w:val="%4."/>
      <w:lvlJc w:val="left"/>
      <w:pPr>
        <w:tabs>
          <w:tab w:val="left" w:pos="993"/>
          <w:tab w:val="num" w:pos="3229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8EDFA4">
      <w:start w:val="1"/>
      <w:numFmt w:val="lowerLetter"/>
      <w:lvlText w:val="%5."/>
      <w:lvlJc w:val="left"/>
      <w:pPr>
        <w:tabs>
          <w:tab w:val="left" w:pos="993"/>
          <w:tab w:val="num" w:pos="3949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604CA6">
      <w:start w:val="1"/>
      <w:numFmt w:val="lowerRoman"/>
      <w:lvlText w:val="%6."/>
      <w:lvlJc w:val="left"/>
      <w:pPr>
        <w:tabs>
          <w:tab w:val="left" w:pos="993"/>
          <w:tab w:val="num" w:pos="4669"/>
        </w:tabs>
        <w:ind w:left="4745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0CC90">
      <w:start w:val="1"/>
      <w:numFmt w:val="decimal"/>
      <w:lvlText w:val="%7."/>
      <w:lvlJc w:val="left"/>
      <w:pPr>
        <w:tabs>
          <w:tab w:val="left" w:pos="993"/>
          <w:tab w:val="num" w:pos="5389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7A391E">
      <w:start w:val="1"/>
      <w:numFmt w:val="lowerLetter"/>
      <w:lvlText w:val="%8."/>
      <w:lvlJc w:val="left"/>
      <w:pPr>
        <w:tabs>
          <w:tab w:val="left" w:pos="993"/>
          <w:tab w:val="num" w:pos="6109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725144">
      <w:start w:val="1"/>
      <w:numFmt w:val="lowerRoman"/>
      <w:lvlText w:val="%9."/>
      <w:lvlJc w:val="left"/>
      <w:pPr>
        <w:tabs>
          <w:tab w:val="left" w:pos="993"/>
          <w:tab w:val="num" w:pos="6829"/>
        </w:tabs>
        <w:ind w:left="6905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6E42B3"/>
    <w:multiLevelType w:val="hybridMultilevel"/>
    <w:tmpl w:val="7E7CB748"/>
    <w:numStyleLink w:val="19"/>
  </w:abstractNum>
  <w:abstractNum w:abstractNumId="4" w15:restartNumberingAfterBreak="0">
    <w:nsid w:val="0EE462C0"/>
    <w:multiLevelType w:val="hybridMultilevel"/>
    <w:tmpl w:val="64CC3F8C"/>
    <w:styleLink w:val="16"/>
    <w:lvl w:ilvl="0" w:tplc="720E01A2">
      <w:start w:val="1"/>
      <w:numFmt w:val="bullet"/>
      <w:lvlText w:val="­"/>
      <w:lvlJc w:val="left"/>
      <w:pPr>
        <w:tabs>
          <w:tab w:val="left" w:pos="993"/>
        </w:tabs>
        <w:ind w:left="14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74C180">
      <w:start w:val="1"/>
      <w:numFmt w:val="bullet"/>
      <w:lvlText w:val="­"/>
      <w:lvlJc w:val="left"/>
      <w:pPr>
        <w:tabs>
          <w:tab w:val="left" w:pos="993"/>
        </w:tabs>
        <w:ind w:left="21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E2E90">
      <w:start w:val="1"/>
      <w:numFmt w:val="bullet"/>
      <w:lvlText w:val="▪"/>
      <w:lvlJc w:val="left"/>
      <w:pPr>
        <w:tabs>
          <w:tab w:val="left" w:pos="993"/>
        </w:tabs>
        <w:ind w:left="286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9AC8EA">
      <w:start w:val="1"/>
      <w:numFmt w:val="bullet"/>
      <w:lvlText w:val="•"/>
      <w:lvlJc w:val="left"/>
      <w:pPr>
        <w:tabs>
          <w:tab w:val="left" w:pos="993"/>
        </w:tabs>
        <w:ind w:left="358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B06712">
      <w:start w:val="1"/>
      <w:numFmt w:val="bullet"/>
      <w:lvlText w:val="o"/>
      <w:lvlJc w:val="left"/>
      <w:pPr>
        <w:tabs>
          <w:tab w:val="left" w:pos="993"/>
        </w:tabs>
        <w:ind w:left="430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A88D6">
      <w:start w:val="1"/>
      <w:numFmt w:val="bullet"/>
      <w:lvlText w:val="▪"/>
      <w:lvlJc w:val="left"/>
      <w:pPr>
        <w:tabs>
          <w:tab w:val="left" w:pos="993"/>
        </w:tabs>
        <w:ind w:left="50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0C7E1E">
      <w:start w:val="1"/>
      <w:numFmt w:val="bullet"/>
      <w:lvlText w:val="•"/>
      <w:lvlJc w:val="left"/>
      <w:pPr>
        <w:tabs>
          <w:tab w:val="left" w:pos="993"/>
        </w:tabs>
        <w:ind w:left="57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663306">
      <w:start w:val="1"/>
      <w:numFmt w:val="bullet"/>
      <w:lvlText w:val="o"/>
      <w:lvlJc w:val="left"/>
      <w:pPr>
        <w:tabs>
          <w:tab w:val="left" w:pos="993"/>
        </w:tabs>
        <w:ind w:left="646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6EE7E8">
      <w:start w:val="1"/>
      <w:numFmt w:val="bullet"/>
      <w:lvlText w:val="▪"/>
      <w:lvlJc w:val="left"/>
      <w:pPr>
        <w:tabs>
          <w:tab w:val="left" w:pos="993"/>
        </w:tabs>
        <w:ind w:left="718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9E425D"/>
    <w:multiLevelType w:val="hybridMultilevel"/>
    <w:tmpl w:val="596E6B52"/>
    <w:styleLink w:val="13"/>
    <w:lvl w:ilvl="0" w:tplc="9BFA3896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002FCA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6A504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1A97D6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9AB938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E257F4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44C1BE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2CCDAC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6E7D90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405946"/>
    <w:multiLevelType w:val="hybridMultilevel"/>
    <w:tmpl w:val="FEBE4EEC"/>
    <w:numStyleLink w:val="18"/>
  </w:abstractNum>
  <w:abstractNum w:abstractNumId="7" w15:restartNumberingAfterBreak="0">
    <w:nsid w:val="12450C8A"/>
    <w:multiLevelType w:val="hybridMultilevel"/>
    <w:tmpl w:val="6C1CDF4C"/>
    <w:lvl w:ilvl="0" w:tplc="033A0A9C">
      <w:start w:val="1"/>
      <w:numFmt w:val="bullet"/>
      <w:lvlText w:val="-"/>
      <w:lvlJc w:val="left"/>
      <w:pPr>
        <w:tabs>
          <w:tab w:val="left" w:pos="1"/>
          <w:tab w:val="left" w:pos="28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ECAA96">
      <w:start w:val="1"/>
      <w:numFmt w:val="bullet"/>
      <w:lvlText w:val="▪"/>
      <w:lvlJc w:val="left"/>
      <w:pPr>
        <w:tabs>
          <w:tab w:val="left" w:pos="1"/>
          <w:tab w:val="left" w:pos="28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FAA55A">
      <w:start w:val="1"/>
      <w:numFmt w:val="bullet"/>
      <w:lvlText w:val="▪"/>
      <w:lvlJc w:val="left"/>
      <w:pPr>
        <w:tabs>
          <w:tab w:val="left" w:pos="1"/>
          <w:tab w:val="left" w:pos="28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CA7752">
      <w:start w:val="1"/>
      <w:numFmt w:val="bullet"/>
      <w:lvlText w:val="·"/>
      <w:lvlJc w:val="left"/>
      <w:pPr>
        <w:tabs>
          <w:tab w:val="left" w:pos="1"/>
          <w:tab w:val="left" w:pos="28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3055AA">
      <w:start w:val="1"/>
      <w:numFmt w:val="bullet"/>
      <w:lvlText w:val="o"/>
      <w:lvlJc w:val="left"/>
      <w:pPr>
        <w:tabs>
          <w:tab w:val="left" w:pos="1"/>
          <w:tab w:val="left" w:pos="28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4A13B6">
      <w:start w:val="1"/>
      <w:numFmt w:val="bullet"/>
      <w:lvlText w:val="▪"/>
      <w:lvlJc w:val="left"/>
      <w:pPr>
        <w:tabs>
          <w:tab w:val="left" w:pos="1"/>
          <w:tab w:val="left" w:pos="28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5075AA">
      <w:start w:val="1"/>
      <w:numFmt w:val="bullet"/>
      <w:lvlText w:val="·"/>
      <w:lvlJc w:val="left"/>
      <w:pPr>
        <w:tabs>
          <w:tab w:val="left" w:pos="1"/>
          <w:tab w:val="left" w:pos="28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CE05FE">
      <w:start w:val="1"/>
      <w:numFmt w:val="bullet"/>
      <w:lvlText w:val="o"/>
      <w:lvlJc w:val="left"/>
      <w:pPr>
        <w:tabs>
          <w:tab w:val="left" w:pos="1"/>
          <w:tab w:val="left" w:pos="28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B6E86E">
      <w:start w:val="1"/>
      <w:numFmt w:val="bullet"/>
      <w:lvlText w:val="▪"/>
      <w:lvlJc w:val="left"/>
      <w:pPr>
        <w:tabs>
          <w:tab w:val="left" w:pos="1"/>
          <w:tab w:val="left" w:pos="28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6B55D8B"/>
    <w:multiLevelType w:val="multilevel"/>
    <w:tmpl w:val="9276252E"/>
    <w:numStyleLink w:val="23"/>
  </w:abstractNum>
  <w:abstractNum w:abstractNumId="9" w15:restartNumberingAfterBreak="0">
    <w:nsid w:val="1AC22A36"/>
    <w:multiLevelType w:val="multilevel"/>
    <w:tmpl w:val="BF325E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4C3152"/>
    <w:multiLevelType w:val="multilevel"/>
    <w:tmpl w:val="BCAA6EA0"/>
    <w:styleLink w:val="7"/>
    <w:lvl w:ilvl="0">
      <w:start w:val="1"/>
      <w:numFmt w:val="decimal"/>
      <w:suff w:val="nothing"/>
      <w:lvlText w:val="%1."/>
      <w:lvlJc w:val="left"/>
      <w:pPr>
        <w:tabs>
          <w:tab w:val="left" w:pos="851"/>
        </w:tabs>
        <w:ind w:left="393" w:firstLine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851"/>
        </w:tabs>
        <w:ind w:left="142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851"/>
        </w:tabs>
        <w:ind w:left="432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51"/>
          <w:tab w:val="num" w:pos="1623"/>
        </w:tabs>
        <w:ind w:left="936" w:hanging="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51"/>
        </w:tabs>
        <w:ind w:left="1440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51"/>
        </w:tabs>
        <w:ind w:left="1944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51"/>
        </w:tabs>
        <w:ind w:left="2448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51"/>
        </w:tabs>
        <w:ind w:left="2952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51"/>
        </w:tabs>
        <w:ind w:left="3528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171263A"/>
    <w:multiLevelType w:val="hybridMultilevel"/>
    <w:tmpl w:val="515224BE"/>
    <w:styleLink w:val="24"/>
    <w:lvl w:ilvl="0" w:tplc="DC32F91E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CA06E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3C0D60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0C902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D87732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883612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661162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EF400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42755A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2250DDE"/>
    <w:multiLevelType w:val="hybridMultilevel"/>
    <w:tmpl w:val="17C64BCE"/>
    <w:numStyleLink w:val="10"/>
  </w:abstractNum>
  <w:abstractNum w:abstractNumId="13" w15:restartNumberingAfterBreak="0">
    <w:nsid w:val="23E37C59"/>
    <w:multiLevelType w:val="multilevel"/>
    <w:tmpl w:val="BCAA6EA0"/>
    <w:numStyleLink w:val="7"/>
  </w:abstractNum>
  <w:abstractNum w:abstractNumId="14" w15:restartNumberingAfterBreak="0">
    <w:nsid w:val="280F0463"/>
    <w:multiLevelType w:val="hybridMultilevel"/>
    <w:tmpl w:val="E454315E"/>
    <w:lvl w:ilvl="0" w:tplc="4B9ACB5C">
      <w:start w:val="1"/>
      <w:numFmt w:val="bullet"/>
      <w:lvlText w:val="-"/>
      <w:lvlJc w:val="left"/>
      <w:pPr>
        <w:tabs>
          <w:tab w:val="left" w:pos="1"/>
          <w:tab w:val="left" w:pos="28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D4307A">
      <w:start w:val="1"/>
      <w:numFmt w:val="bullet"/>
      <w:lvlText w:val="▪"/>
      <w:lvlJc w:val="left"/>
      <w:pPr>
        <w:tabs>
          <w:tab w:val="left" w:pos="1"/>
          <w:tab w:val="left" w:pos="28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BA0B32">
      <w:start w:val="1"/>
      <w:numFmt w:val="bullet"/>
      <w:lvlText w:val="▪"/>
      <w:lvlJc w:val="left"/>
      <w:pPr>
        <w:tabs>
          <w:tab w:val="left" w:pos="1"/>
          <w:tab w:val="left" w:pos="28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1A12DC">
      <w:start w:val="1"/>
      <w:numFmt w:val="bullet"/>
      <w:lvlText w:val="·"/>
      <w:lvlJc w:val="left"/>
      <w:pPr>
        <w:tabs>
          <w:tab w:val="left" w:pos="1"/>
          <w:tab w:val="left" w:pos="28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AA652">
      <w:start w:val="1"/>
      <w:numFmt w:val="bullet"/>
      <w:lvlText w:val="o"/>
      <w:lvlJc w:val="left"/>
      <w:pPr>
        <w:tabs>
          <w:tab w:val="left" w:pos="1"/>
          <w:tab w:val="left" w:pos="28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1C2C20">
      <w:start w:val="1"/>
      <w:numFmt w:val="bullet"/>
      <w:lvlText w:val="▪"/>
      <w:lvlJc w:val="left"/>
      <w:pPr>
        <w:tabs>
          <w:tab w:val="left" w:pos="1"/>
          <w:tab w:val="left" w:pos="28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5AF8B6">
      <w:start w:val="1"/>
      <w:numFmt w:val="bullet"/>
      <w:lvlText w:val="·"/>
      <w:lvlJc w:val="left"/>
      <w:pPr>
        <w:tabs>
          <w:tab w:val="left" w:pos="1"/>
          <w:tab w:val="left" w:pos="28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8A5C9E">
      <w:start w:val="1"/>
      <w:numFmt w:val="bullet"/>
      <w:lvlText w:val="o"/>
      <w:lvlJc w:val="left"/>
      <w:pPr>
        <w:tabs>
          <w:tab w:val="left" w:pos="1"/>
          <w:tab w:val="left" w:pos="28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7A3238">
      <w:start w:val="1"/>
      <w:numFmt w:val="bullet"/>
      <w:lvlText w:val="▪"/>
      <w:lvlJc w:val="left"/>
      <w:pPr>
        <w:tabs>
          <w:tab w:val="left" w:pos="1"/>
          <w:tab w:val="left" w:pos="28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D549F3"/>
    <w:multiLevelType w:val="hybridMultilevel"/>
    <w:tmpl w:val="838ADE0E"/>
    <w:lvl w:ilvl="0" w:tplc="65700D9C">
      <w:start w:val="1"/>
      <w:numFmt w:val="decimal"/>
      <w:lvlText w:val="%1."/>
      <w:lvlJc w:val="left"/>
      <w:pPr>
        <w:tabs>
          <w:tab w:val="left" w:pos="1"/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FECCD4">
      <w:start w:val="1"/>
      <w:numFmt w:val="lowerLetter"/>
      <w:lvlText w:val="%2."/>
      <w:lvlJc w:val="left"/>
      <w:pPr>
        <w:tabs>
          <w:tab w:val="left" w:pos="1"/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D0E4F0">
      <w:start w:val="1"/>
      <w:numFmt w:val="lowerRoman"/>
      <w:lvlText w:val="%3."/>
      <w:lvlJc w:val="left"/>
      <w:pPr>
        <w:tabs>
          <w:tab w:val="left" w:pos="1"/>
          <w:tab w:val="left" w:pos="284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C47F0A">
      <w:start w:val="1"/>
      <w:numFmt w:val="decimal"/>
      <w:lvlText w:val="%4."/>
      <w:lvlJc w:val="left"/>
      <w:pPr>
        <w:tabs>
          <w:tab w:val="left" w:pos="1"/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C05CB0">
      <w:start w:val="1"/>
      <w:numFmt w:val="lowerLetter"/>
      <w:lvlText w:val="%5."/>
      <w:lvlJc w:val="left"/>
      <w:pPr>
        <w:tabs>
          <w:tab w:val="left" w:pos="1"/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0E13A6">
      <w:start w:val="1"/>
      <w:numFmt w:val="lowerRoman"/>
      <w:lvlText w:val="%6."/>
      <w:lvlJc w:val="left"/>
      <w:pPr>
        <w:tabs>
          <w:tab w:val="left" w:pos="1"/>
          <w:tab w:val="left" w:pos="28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6EFFDE">
      <w:start w:val="1"/>
      <w:numFmt w:val="decimal"/>
      <w:lvlText w:val="%7."/>
      <w:lvlJc w:val="left"/>
      <w:pPr>
        <w:tabs>
          <w:tab w:val="left" w:pos="1"/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802EE">
      <w:start w:val="1"/>
      <w:numFmt w:val="lowerLetter"/>
      <w:lvlText w:val="%8."/>
      <w:lvlJc w:val="left"/>
      <w:pPr>
        <w:tabs>
          <w:tab w:val="left" w:pos="1"/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DA7C48">
      <w:start w:val="1"/>
      <w:numFmt w:val="lowerRoman"/>
      <w:lvlText w:val="%9."/>
      <w:lvlJc w:val="left"/>
      <w:pPr>
        <w:tabs>
          <w:tab w:val="left" w:pos="1"/>
          <w:tab w:val="left" w:pos="28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BFC29FC"/>
    <w:multiLevelType w:val="hybridMultilevel"/>
    <w:tmpl w:val="09D445AA"/>
    <w:numStyleLink w:val="17"/>
  </w:abstractNum>
  <w:abstractNum w:abstractNumId="17" w15:restartNumberingAfterBreak="0">
    <w:nsid w:val="2F477999"/>
    <w:multiLevelType w:val="hybridMultilevel"/>
    <w:tmpl w:val="913059E6"/>
    <w:numStyleLink w:val="20"/>
  </w:abstractNum>
  <w:abstractNum w:abstractNumId="18" w15:restartNumberingAfterBreak="0">
    <w:nsid w:val="317766B8"/>
    <w:multiLevelType w:val="hybridMultilevel"/>
    <w:tmpl w:val="C3228C28"/>
    <w:numStyleLink w:val="11"/>
  </w:abstractNum>
  <w:abstractNum w:abstractNumId="19" w15:restartNumberingAfterBreak="0">
    <w:nsid w:val="317C1360"/>
    <w:multiLevelType w:val="hybridMultilevel"/>
    <w:tmpl w:val="09D445AA"/>
    <w:styleLink w:val="17"/>
    <w:lvl w:ilvl="0" w:tplc="1BF29DF2">
      <w:start w:val="1"/>
      <w:numFmt w:val="bullet"/>
      <w:lvlText w:val="-"/>
      <w:lvlJc w:val="left"/>
      <w:pPr>
        <w:tabs>
          <w:tab w:val="num" w:pos="993"/>
          <w:tab w:val="left" w:pos="1134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BA4288">
      <w:start w:val="1"/>
      <w:numFmt w:val="bullet"/>
      <w:lvlText w:val="o"/>
      <w:lvlJc w:val="left"/>
      <w:pPr>
        <w:tabs>
          <w:tab w:val="left" w:pos="993"/>
          <w:tab w:val="left" w:pos="1134"/>
          <w:tab w:val="num" w:pos="2149"/>
        </w:tabs>
        <w:ind w:left="1440" w:firstLine="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86283C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2869"/>
        </w:tabs>
        <w:ind w:left="2160" w:firstLine="1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10DB1A">
      <w:start w:val="1"/>
      <w:numFmt w:val="bullet"/>
      <w:lvlText w:val="·"/>
      <w:lvlJc w:val="left"/>
      <w:pPr>
        <w:tabs>
          <w:tab w:val="left" w:pos="993"/>
          <w:tab w:val="left" w:pos="1134"/>
          <w:tab w:val="num" w:pos="3589"/>
        </w:tabs>
        <w:ind w:left="2880" w:firstLine="1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66892A">
      <w:start w:val="1"/>
      <w:numFmt w:val="bullet"/>
      <w:lvlText w:val="o"/>
      <w:lvlJc w:val="left"/>
      <w:pPr>
        <w:tabs>
          <w:tab w:val="left" w:pos="993"/>
          <w:tab w:val="left" w:pos="1134"/>
          <w:tab w:val="num" w:pos="4309"/>
        </w:tabs>
        <w:ind w:left="3600" w:firstLine="1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7E9C9E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5029"/>
        </w:tabs>
        <w:ind w:left="4320" w:firstLine="1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7C4900">
      <w:start w:val="1"/>
      <w:numFmt w:val="bullet"/>
      <w:lvlText w:val="·"/>
      <w:lvlJc w:val="left"/>
      <w:pPr>
        <w:tabs>
          <w:tab w:val="left" w:pos="993"/>
          <w:tab w:val="left" w:pos="1134"/>
          <w:tab w:val="num" w:pos="5749"/>
        </w:tabs>
        <w:ind w:left="5040" w:firstLine="1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A4D334">
      <w:start w:val="1"/>
      <w:numFmt w:val="bullet"/>
      <w:lvlText w:val="o"/>
      <w:lvlJc w:val="left"/>
      <w:pPr>
        <w:tabs>
          <w:tab w:val="left" w:pos="993"/>
          <w:tab w:val="left" w:pos="1134"/>
          <w:tab w:val="num" w:pos="6469"/>
        </w:tabs>
        <w:ind w:left="5760" w:firstLine="1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3A31A6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7189"/>
        </w:tabs>
        <w:ind w:left="6480" w:firstLine="1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24F3316"/>
    <w:multiLevelType w:val="hybridMultilevel"/>
    <w:tmpl w:val="596E6B52"/>
    <w:numStyleLink w:val="13"/>
  </w:abstractNum>
  <w:abstractNum w:abstractNumId="21" w15:restartNumberingAfterBreak="0">
    <w:nsid w:val="33405021"/>
    <w:multiLevelType w:val="hybridMultilevel"/>
    <w:tmpl w:val="86E0E24C"/>
    <w:lvl w:ilvl="0" w:tplc="273C8EDE">
      <w:start w:val="1"/>
      <w:numFmt w:val="bullet"/>
      <w:lvlText w:val="-"/>
      <w:lvlJc w:val="left"/>
      <w:pPr>
        <w:tabs>
          <w:tab w:val="left" w:pos="1"/>
          <w:tab w:val="left" w:pos="28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3A5B5C">
      <w:start w:val="1"/>
      <w:numFmt w:val="bullet"/>
      <w:lvlText w:val="▪"/>
      <w:lvlJc w:val="left"/>
      <w:pPr>
        <w:tabs>
          <w:tab w:val="left" w:pos="1"/>
          <w:tab w:val="left" w:pos="28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70984A">
      <w:start w:val="1"/>
      <w:numFmt w:val="bullet"/>
      <w:lvlText w:val="▪"/>
      <w:lvlJc w:val="left"/>
      <w:pPr>
        <w:tabs>
          <w:tab w:val="left" w:pos="1"/>
          <w:tab w:val="left" w:pos="28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CE1B5A">
      <w:start w:val="1"/>
      <w:numFmt w:val="bullet"/>
      <w:lvlText w:val="·"/>
      <w:lvlJc w:val="left"/>
      <w:pPr>
        <w:tabs>
          <w:tab w:val="left" w:pos="1"/>
          <w:tab w:val="left" w:pos="28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6821E8">
      <w:start w:val="1"/>
      <w:numFmt w:val="bullet"/>
      <w:lvlText w:val="o"/>
      <w:lvlJc w:val="left"/>
      <w:pPr>
        <w:tabs>
          <w:tab w:val="left" w:pos="1"/>
          <w:tab w:val="left" w:pos="28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B6DCAA">
      <w:start w:val="1"/>
      <w:numFmt w:val="bullet"/>
      <w:lvlText w:val="▪"/>
      <w:lvlJc w:val="left"/>
      <w:pPr>
        <w:tabs>
          <w:tab w:val="left" w:pos="1"/>
          <w:tab w:val="left" w:pos="28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E2151C">
      <w:start w:val="1"/>
      <w:numFmt w:val="bullet"/>
      <w:lvlText w:val="·"/>
      <w:lvlJc w:val="left"/>
      <w:pPr>
        <w:tabs>
          <w:tab w:val="left" w:pos="1"/>
          <w:tab w:val="left" w:pos="28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BE4374">
      <w:start w:val="1"/>
      <w:numFmt w:val="bullet"/>
      <w:lvlText w:val="o"/>
      <w:lvlJc w:val="left"/>
      <w:pPr>
        <w:tabs>
          <w:tab w:val="left" w:pos="1"/>
          <w:tab w:val="left" w:pos="28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A07220">
      <w:start w:val="1"/>
      <w:numFmt w:val="bullet"/>
      <w:lvlText w:val="▪"/>
      <w:lvlJc w:val="left"/>
      <w:pPr>
        <w:tabs>
          <w:tab w:val="left" w:pos="1"/>
          <w:tab w:val="left" w:pos="28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349396D"/>
    <w:multiLevelType w:val="hybridMultilevel"/>
    <w:tmpl w:val="6FAA6DA4"/>
    <w:numStyleLink w:val="22"/>
  </w:abstractNum>
  <w:abstractNum w:abstractNumId="23" w15:restartNumberingAfterBreak="0">
    <w:nsid w:val="36EA6357"/>
    <w:multiLevelType w:val="hybridMultilevel"/>
    <w:tmpl w:val="4DA416D8"/>
    <w:numStyleLink w:val="21"/>
  </w:abstractNum>
  <w:abstractNum w:abstractNumId="24" w15:restartNumberingAfterBreak="0">
    <w:nsid w:val="3AD36C00"/>
    <w:multiLevelType w:val="hybridMultilevel"/>
    <w:tmpl w:val="D94601AA"/>
    <w:numStyleLink w:val="14"/>
  </w:abstractNum>
  <w:abstractNum w:abstractNumId="25" w15:restartNumberingAfterBreak="0">
    <w:nsid w:val="3AE366B7"/>
    <w:multiLevelType w:val="multilevel"/>
    <w:tmpl w:val="9276252E"/>
    <w:styleLink w:val="23"/>
    <w:lvl w:ilvl="0">
      <w:start w:val="1"/>
      <w:numFmt w:val="decimal"/>
      <w:lvlText w:val="%1."/>
      <w:lvlJc w:val="left"/>
      <w:pPr>
        <w:tabs>
          <w:tab w:val="num" w:pos="1102"/>
          <w:tab w:val="left" w:pos="1416"/>
        </w:tabs>
        <w:ind w:left="39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1416"/>
        </w:tabs>
        <w:ind w:left="432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16"/>
          <w:tab w:val="num" w:pos="1645"/>
        </w:tabs>
        <w:ind w:left="936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16"/>
        </w:tabs>
        <w:ind w:left="1440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16"/>
        </w:tabs>
        <w:ind w:left="1944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16"/>
        </w:tabs>
        <w:ind w:left="2448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16"/>
        </w:tabs>
        <w:ind w:left="2952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16"/>
        </w:tabs>
        <w:ind w:left="3528" w:firstLine="5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B4F73DB"/>
    <w:multiLevelType w:val="hybridMultilevel"/>
    <w:tmpl w:val="D94601AA"/>
    <w:styleLink w:val="14"/>
    <w:lvl w:ilvl="0" w:tplc="398C368C">
      <w:start w:val="1"/>
      <w:numFmt w:val="bullet"/>
      <w:lvlText w:val="­"/>
      <w:lvlJc w:val="left"/>
      <w:pPr>
        <w:tabs>
          <w:tab w:val="num" w:pos="1416"/>
        </w:tabs>
        <w:ind w:left="707" w:firstLine="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82EE3E">
      <w:start w:val="1"/>
      <w:numFmt w:val="bullet"/>
      <w:lvlText w:val="­"/>
      <w:lvlJc w:val="left"/>
      <w:pPr>
        <w:ind w:left="708" w:hanging="70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A5186">
      <w:start w:val="1"/>
      <w:numFmt w:val="bullet"/>
      <w:lvlText w:val="­"/>
      <w:lvlJc w:val="left"/>
      <w:pPr>
        <w:ind w:left="708" w:hanging="70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01D92">
      <w:start w:val="1"/>
      <w:numFmt w:val="bullet"/>
      <w:lvlText w:val="­"/>
      <w:lvlJc w:val="left"/>
      <w:pPr>
        <w:ind w:left="708" w:hanging="70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12705A">
      <w:start w:val="1"/>
      <w:numFmt w:val="bullet"/>
      <w:lvlText w:val="­"/>
      <w:lvlJc w:val="left"/>
      <w:pPr>
        <w:ind w:left="708" w:hanging="70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C80786">
      <w:start w:val="1"/>
      <w:numFmt w:val="bullet"/>
      <w:lvlText w:val="­"/>
      <w:lvlJc w:val="left"/>
      <w:pPr>
        <w:ind w:left="708" w:hanging="70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56CBCE">
      <w:start w:val="1"/>
      <w:numFmt w:val="bullet"/>
      <w:lvlText w:val="­"/>
      <w:lvlJc w:val="left"/>
      <w:pPr>
        <w:ind w:left="708" w:hanging="70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2E2944">
      <w:start w:val="1"/>
      <w:numFmt w:val="bullet"/>
      <w:lvlText w:val="­"/>
      <w:lvlJc w:val="left"/>
      <w:pPr>
        <w:ind w:left="708" w:hanging="70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7A0A1A">
      <w:start w:val="1"/>
      <w:numFmt w:val="bullet"/>
      <w:lvlText w:val="­"/>
      <w:lvlJc w:val="left"/>
      <w:pPr>
        <w:ind w:left="708" w:hanging="70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DB61F4F"/>
    <w:multiLevelType w:val="multilevel"/>
    <w:tmpl w:val="5DB68370"/>
    <w:numStyleLink w:val="6"/>
  </w:abstractNum>
  <w:abstractNum w:abstractNumId="28" w15:restartNumberingAfterBreak="0">
    <w:nsid w:val="3FF603EF"/>
    <w:multiLevelType w:val="hybridMultilevel"/>
    <w:tmpl w:val="1AB88E50"/>
    <w:numStyleLink w:val="9"/>
  </w:abstractNum>
  <w:abstractNum w:abstractNumId="29" w15:restartNumberingAfterBreak="0">
    <w:nsid w:val="40636259"/>
    <w:multiLevelType w:val="hybridMultilevel"/>
    <w:tmpl w:val="5A04BB7C"/>
    <w:styleLink w:val="15"/>
    <w:lvl w:ilvl="0" w:tplc="F8D00F18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0E246E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6064AE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2ACA82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16833E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A40CFA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821E9C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5C6D4E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A66870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5F45965"/>
    <w:multiLevelType w:val="hybridMultilevel"/>
    <w:tmpl w:val="7E7CB748"/>
    <w:styleLink w:val="19"/>
    <w:lvl w:ilvl="0" w:tplc="E22898A8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4B1F2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BC1766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CF91C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6AC440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4F624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204018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04B16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142D90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5FE5213"/>
    <w:multiLevelType w:val="hybridMultilevel"/>
    <w:tmpl w:val="D48C8F44"/>
    <w:numStyleLink w:val="12"/>
  </w:abstractNum>
  <w:abstractNum w:abstractNumId="32" w15:restartNumberingAfterBreak="0">
    <w:nsid w:val="482737EB"/>
    <w:multiLevelType w:val="hybridMultilevel"/>
    <w:tmpl w:val="D48C8F44"/>
    <w:styleLink w:val="12"/>
    <w:lvl w:ilvl="0" w:tplc="93B87EF8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F06086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4843B0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A02784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2EA9CE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52F16C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AA644C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60EF60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746FA4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9D117C2"/>
    <w:multiLevelType w:val="hybridMultilevel"/>
    <w:tmpl w:val="5666F4DC"/>
    <w:lvl w:ilvl="0" w:tplc="48F42F40">
      <w:start w:val="1"/>
      <w:numFmt w:val="decimal"/>
      <w:lvlText w:val="%1."/>
      <w:lvlJc w:val="left"/>
      <w:pPr>
        <w:tabs>
          <w:tab w:val="left" w:pos="1"/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744B36">
      <w:start w:val="1"/>
      <w:numFmt w:val="lowerLetter"/>
      <w:lvlText w:val="%2."/>
      <w:lvlJc w:val="left"/>
      <w:pPr>
        <w:tabs>
          <w:tab w:val="left" w:pos="1"/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CAB8">
      <w:start w:val="1"/>
      <w:numFmt w:val="lowerRoman"/>
      <w:lvlText w:val="%3."/>
      <w:lvlJc w:val="left"/>
      <w:pPr>
        <w:tabs>
          <w:tab w:val="left" w:pos="1"/>
          <w:tab w:val="left" w:pos="284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325C62">
      <w:start w:val="1"/>
      <w:numFmt w:val="decimal"/>
      <w:lvlText w:val="%4."/>
      <w:lvlJc w:val="left"/>
      <w:pPr>
        <w:tabs>
          <w:tab w:val="left" w:pos="1"/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D8C720">
      <w:start w:val="1"/>
      <w:numFmt w:val="lowerLetter"/>
      <w:lvlText w:val="%5."/>
      <w:lvlJc w:val="left"/>
      <w:pPr>
        <w:tabs>
          <w:tab w:val="left" w:pos="1"/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D2EA38">
      <w:start w:val="1"/>
      <w:numFmt w:val="lowerRoman"/>
      <w:lvlText w:val="%6."/>
      <w:lvlJc w:val="left"/>
      <w:pPr>
        <w:tabs>
          <w:tab w:val="left" w:pos="1"/>
          <w:tab w:val="left" w:pos="28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40E250">
      <w:start w:val="1"/>
      <w:numFmt w:val="decimal"/>
      <w:lvlText w:val="%7."/>
      <w:lvlJc w:val="left"/>
      <w:pPr>
        <w:tabs>
          <w:tab w:val="left" w:pos="1"/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D46E62">
      <w:start w:val="1"/>
      <w:numFmt w:val="lowerLetter"/>
      <w:lvlText w:val="%8."/>
      <w:lvlJc w:val="left"/>
      <w:pPr>
        <w:tabs>
          <w:tab w:val="left" w:pos="1"/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28B0E8">
      <w:start w:val="1"/>
      <w:numFmt w:val="lowerRoman"/>
      <w:lvlText w:val="%9."/>
      <w:lvlJc w:val="left"/>
      <w:pPr>
        <w:tabs>
          <w:tab w:val="left" w:pos="1"/>
          <w:tab w:val="left" w:pos="28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D0468B1"/>
    <w:multiLevelType w:val="hybridMultilevel"/>
    <w:tmpl w:val="1AB88E50"/>
    <w:styleLink w:val="9"/>
    <w:lvl w:ilvl="0" w:tplc="16D8D72C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322E18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24B1EC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02E52E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A0AE86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B8DEB4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58194C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6A1530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BA9DA4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8B6DBC"/>
    <w:multiLevelType w:val="hybridMultilevel"/>
    <w:tmpl w:val="4FB8B12C"/>
    <w:numStyleLink w:val="4"/>
  </w:abstractNum>
  <w:abstractNum w:abstractNumId="36" w15:restartNumberingAfterBreak="0">
    <w:nsid w:val="5B2C627B"/>
    <w:multiLevelType w:val="hybridMultilevel"/>
    <w:tmpl w:val="C3228C28"/>
    <w:styleLink w:val="11"/>
    <w:lvl w:ilvl="0" w:tplc="7242C5D6">
      <w:start w:val="1"/>
      <w:numFmt w:val="bullet"/>
      <w:lvlText w:val="­"/>
      <w:lvlJc w:val="left"/>
      <w:pPr>
        <w:tabs>
          <w:tab w:val="num" w:pos="993"/>
        </w:tabs>
        <w:ind w:left="284" w:firstLine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88986">
      <w:start w:val="1"/>
      <w:numFmt w:val="bullet"/>
      <w:lvlText w:val="­"/>
      <w:lvlJc w:val="left"/>
      <w:pPr>
        <w:tabs>
          <w:tab w:val="left" w:pos="993"/>
          <w:tab w:val="num" w:pos="1713"/>
        </w:tabs>
        <w:ind w:left="1004" w:firstLine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642B4">
      <w:start w:val="1"/>
      <w:numFmt w:val="bullet"/>
      <w:lvlText w:val="­"/>
      <w:lvlJc w:val="left"/>
      <w:pPr>
        <w:tabs>
          <w:tab w:val="left" w:pos="993"/>
          <w:tab w:val="num" w:pos="2433"/>
        </w:tabs>
        <w:ind w:left="1724" w:firstLine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CE4170">
      <w:start w:val="1"/>
      <w:numFmt w:val="bullet"/>
      <w:lvlText w:val="­"/>
      <w:lvlJc w:val="left"/>
      <w:pPr>
        <w:tabs>
          <w:tab w:val="left" w:pos="993"/>
          <w:tab w:val="num" w:pos="3153"/>
        </w:tabs>
        <w:ind w:left="2444" w:firstLine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2B488">
      <w:start w:val="1"/>
      <w:numFmt w:val="bullet"/>
      <w:lvlText w:val="­"/>
      <w:lvlJc w:val="left"/>
      <w:pPr>
        <w:tabs>
          <w:tab w:val="left" w:pos="993"/>
          <w:tab w:val="num" w:pos="3873"/>
        </w:tabs>
        <w:ind w:left="3164" w:firstLine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EC30F2">
      <w:start w:val="1"/>
      <w:numFmt w:val="bullet"/>
      <w:lvlText w:val="­"/>
      <w:lvlJc w:val="left"/>
      <w:pPr>
        <w:tabs>
          <w:tab w:val="left" w:pos="993"/>
          <w:tab w:val="num" w:pos="4593"/>
        </w:tabs>
        <w:ind w:left="3884" w:firstLine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E5B5E">
      <w:start w:val="1"/>
      <w:numFmt w:val="bullet"/>
      <w:lvlText w:val="­"/>
      <w:lvlJc w:val="left"/>
      <w:pPr>
        <w:tabs>
          <w:tab w:val="left" w:pos="993"/>
          <w:tab w:val="num" w:pos="5313"/>
        </w:tabs>
        <w:ind w:left="4604" w:firstLine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62126">
      <w:start w:val="1"/>
      <w:numFmt w:val="bullet"/>
      <w:lvlText w:val="­"/>
      <w:lvlJc w:val="left"/>
      <w:pPr>
        <w:tabs>
          <w:tab w:val="left" w:pos="993"/>
          <w:tab w:val="num" w:pos="6033"/>
        </w:tabs>
        <w:ind w:left="5324" w:firstLine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829DE">
      <w:start w:val="1"/>
      <w:numFmt w:val="bullet"/>
      <w:lvlText w:val="­"/>
      <w:lvlJc w:val="left"/>
      <w:pPr>
        <w:tabs>
          <w:tab w:val="left" w:pos="993"/>
          <w:tab w:val="num" w:pos="6753"/>
        </w:tabs>
        <w:ind w:left="6044" w:firstLine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7C07AFD"/>
    <w:multiLevelType w:val="hybridMultilevel"/>
    <w:tmpl w:val="5A04BB7C"/>
    <w:numStyleLink w:val="15"/>
  </w:abstractNum>
  <w:abstractNum w:abstractNumId="38" w15:restartNumberingAfterBreak="0">
    <w:nsid w:val="69720135"/>
    <w:multiLevelType w:val="hybridMultilevel"/>
    <w:tmpl w:val="AAF2938C"/>
    <w:numStyleLink w:val="8"/>
  </w:abstractNum>
  <w:abstractNum w:abstractNumId="39" w15:restartNumberingAfterBreak="0">
    <w:nsid w:val="6AED6734"/>
    <w:multiLevelType w:val="multilevel"/>
    <w:tmpl w:val="10086022"/>
    <w:lvl w:ilvl="0">
      <w:start w:val="1"/>
      <w:numFmt w:val="decimal"/>
      <w:lvlText w:val="%1."/>
      <w:lvlJc w:val="left"/>
      <w:pPr>
        <w:ind w:left="707" w:hanging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4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678" w:hanging="8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9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9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9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49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9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49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E806B61"/>
    <w:multiLevelType w:val="hybridMultilevel"/>
    <w:tmpl w:val="4DA416D8"/>
    <w:styleLink w:val="21"/>
    <w:lvl w:ilvl="0" w:tplc="AAD889E8">
      <w:start w:val="1"/>
      <w:numFmt w:val="bullet"/>
      <w:lvlText w:val="­"/>
      <w:lvlJc w:val="left"/>
      <w:pPr>
        <w:tabs>
          <w:tab w:val="left" w:pos="993"/>
        </w:tabs>
        <w:ind w:left="184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CCAD2E">
      <w:start w:val="1"/>
      <w:numFmt w:val="bullet"/>
      <w:lvlText w:val="o"/>
      <w:lvlJc w:val="left"/>
      <w:pPr>
        <w:tabs>
          <w:tab w:val="left" w:pos="993"/>
        </w:tabs>
        <w:ind w:left="256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44E6DA">
      <w:start w:val="1"/>
      <w:numFmt w:val="bullet"/>
      <w:lvlText w:val="▪"/>
      <w:lvlJc w:val="left"/>
      <w:pPr>
        <w:tabs>
          <w:tab w:val="left" w:pos="993"/>
        </w:tabs>
        <w:ind w:left="328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B2A294">
      <w:start w:val="1"/>
      <w:numFmt w:val="bullet"/>
      <w:lvlText w:val="•"/>
      <w:lvlJc w:val="left"/>
      <w:pPr>
        <w:tabs>
          <w:tab w:val="left" w:pos="993"/>
        </w:tabs>
        <w:ind w:left="400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98D8E6">
      <w:start w:val="1"/>
      <w:numFmt w:val="bullet"/>
      <w:lvlText w:val="o"/>
      <w:lvlJc w:val="left"/>
      <w:pPr>
        <w:tabs>
          <w:tab w:val="left" w:pos="993"/>
        </w:tabs>
        <w:ind w:left="472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614AE">
      <w:start w:val="1"/>
      <w:numFmt w:val="bullet"/>
      <w:lvlText w:val="▪"/>
      <w:lvlJc w:val="left"/>
      <w:pPr>
        <w:tabs>
          <w:tab w:val="left" w:pos="993"/>
        </w:tabs>
        <w:ind w:left="544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0E41E6">
      <w:start w:val="1"/>
      <w:numFmt w:val="bullet"/>
      <w:lvlText w:val="•"/>
      <w:lvlJc w:val="left"/>
      <w:pPr>
        <w:tabs>
          <w:tab w:val="left" w:pos="993"/>
        </w:tabs>
        <w:ind w:left="616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40F8C0">
      <w:start w:val="1"/>
      <w:numFmt w:val="bullet"/>
      <w:lvlText w:val="o"/>
      <w:lvlJc w:val="left"/>
      <w:pPr>
        <w:tabs>
          <w:tab w:val="left" w:pos="993"/>
        </w:tabs>
        <w:ind w:left="688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802212">
      <w:start w:val="1"/>
      <w:numFmt w:val="bullet"/>
      <w:lvlText w:val="▪"/>
      <w:lvlJc w:val="left"/>
      <w:pPr>
        <w:tabs>
          <w:tab w:val="left" w:pos="993"/>
        </w:tabs>
        <w:ind w:left="760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F8F1A21"/>
    <w:multiLevelType w:val="hybridMultilevel"/>
    <w:tmpl w:val="0794063A"/>
    <w:lvl w:ilvl="0" w:tplc="54B059F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A34F15"/>
    <w:multiLevelType w:val="hybridMultilevel"/>
    <w:tmpl w:val="17C64BCE"/>
    <w:styleLink w:val="10"/>
    <w:lvl w:ilvl="0" w:tplc="B6B4A66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7839C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2A7BA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E8387E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9EB94E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8CEF5A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02CA4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48D980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F22254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1CC5F74"/>
    <w:multiLevelType w:val="multilevel"/>
    <w:tmpl w:val="5DB68370"/>
    <w:styleLink w:val="6"/>
    <w:lvl w:ilvl="0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151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151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151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151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151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151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25D3664"/>
    <w:multiLevelType w:val="hybridMultilevel"/>
    <w:tmpl w:val="AAF2938C"/>
    <w:styleLink w:val="8"/>
    <w:lvl w:ilvl="0" w:tplc="00C6FB3A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3010A4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18EBAC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F8D08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FCF0DC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E2D520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864B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B228A8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AA426C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35260AA"/>
    <w:multiLevelType w:val="hybridMultilevel"/>
    <w:tmpl w:val="64CC3F8C"/>
    <w:numStyleLink w:val="16"/>
  </w:abstractNum>
  <w:abstractNum w:abstractNumId="46" w15:restartNumberingAfterBreak="0">
    <w:nsid w:val="77EA1874"/>
    <w:multiLevelType w:val="hybridMultilevel"/>
    <w:tmpl w:val="913059E6"/>
    <w:styleLink w:val="20"/>
    <w:lvl w:ilvl="0" w:tplc="2B9C56C6">
      <w:start w:val="1"/>
      <w:numFmt w:val="bullet"/>
      <w:lvlText w:val="­"/>
      <w:lvlJc w:val="left"/>
      <w:pPr>
        <w:tabs>
          <w:tab w:val="left" w:pos="993"/>
        </w:tabs>
        <w:ind w:left="14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C87D48">
      <w:start w:val="1"/>
      <w:numFmt w:val="bullet"/>
      <w:lvlText w:val="o"/>
      <w:lvlJc w:val="left"/>
      <w:pPr>
        <w:tabs>
          <w:tab w:val="left" w:pos="993"/>
        </w:tabs>
        <w:ind w:left="21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1E9AEE">
      <w:start w:val="1"/>
      <w:numFmt w:val="bullet"/>
      <w:lvlText w:val="▪"/>
      <w:lvlJc w:val="left"/>
      <w:pPr>
        <w:tabs>
          <w:tab w:val="left" w:pos="993"/>
        </w:tabs>
        <w:ind w:left="286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381FF2">
      <w:start w:val="1"/>
      <w:numFmt w:val="bullet"/>
      <w:lvlText w:val="•"/>
      <w:lvlJc w:val="left"/>
      <w:pPr>
        <w:tabs>
          <w:tab w:val="left" w:pos="993"/>
        </w:tabs>
        <w:ind w:left="358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9E21FA">
      <w:start w:val="1"/>
      <w:numFmt w:val="bullet"/>
      <w:lvlText w:val="o"/>
      <w:lvlJc w:val="left"/>
      <w:pPr>
        <w:tabs>
          <w:tab w:val="left" w:pos="993"/>
        </w:tabs>
        <w:ind w:left="430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E4C406">
      <w:start w:val="1"/>
      <w:numFmt w:val="bullet"/>
      <w:lvlText w:val="▪"/>
      <w:lvlJc w:val="left"/>
      <w:pPr>
        <w:tabs>
          <w:tab w:val="left" w:pos="993"/>
        </w:tabs>
        <w:ind w:left="50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A2CF2E">
      <w:start w:val="1"/>
      <w:numFmt w:val="bullet"/>
      <w:lvlText w:val="•"/>
      <w:lvlJc w:val="left"/>
      <w:pPr>
        <w:tabs>
          <w:tab w:val="left" w:pos="993"/>
        </w:tabs>
        <w:ind w:left="57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38EDFA">
      <w:start w:val="1"/>
      <w:numFmt w:val="bullet"/>
      <w:lvlText w:val="o"/>
      <w:lvlJc w:val="left"/>
      <w:pPr>
        <w:tabs>
          <w:tab w:val="left" w:pos="993"/>
        </w:tabs>
        <w:ind w:left="646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CE7A18">
      <w:start w:val="1"/>
      <w:numFmt w:val="bullet"/>
      <w:lvlText w:val="▪"/>
      <w:lvlJc w:val="left"/>
      <w:pPr>
        <w:tabs>
          <w:tab w:val="left" w:pos="993"/>
        </w:tabs>
        <w:ind w:left="718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A5905B4"/>
    <w:multiLevelType w:val="hybridMultilevel"/>
    <w:tmpl w:val="515224BE"/>
    <w:numStyleLink w:val="24"/>
  </w:abstractNum>
  <w:abstractNum w:abstractNumId="48" w15:restartNumberingAfterBreak="0">
    <w:nsid w:val="7EA713D6"/>
    <w:multiLevelType w:val="hybridMultilevel"/>
    <w:tmpl w:val="4FB8B12C"/>
    <w:styleLink w:val="4"/>
    <w:lvl w:ilvl="0" w:tplc="8C6ED964">
      <w:start w:val="1"/>
      <w:numFmt w:val="decimal"/>
      <w:lvlText w:val="%1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FEB544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403B02">
      <w:start w:val="1"/>
      <w:numFmt w:val="lowerRoman"/>
      <w:lvlText w:val="%3."/>
      <w:lvlJc w:val="left"/>
      <w:pPr>
        <w:tabs>
          <w:tab w:val="left" w:pos="1416"/>
          <w:tab w:val="num" w:pos="2149"/>
        </w:tabs>
        <w:ind w:left="14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76CD2E">
      <w:start w:val="1"/>
      <w:numFmt w:val="decimal"/>
      <w:lvlText w:val="%4."/>
      <w:lvlJc w:val="left"/>
      <w:pPr>
        <w:tabs>
          <w:tab w:val="left" w:pos="1416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A44B12">
      <w:start w:val="1"/>
      <w:numFmt w:val="lowerLetter"/>
      <w:lvlText w:val="%5."/>
      <w:lvlJc w:val="left"/>
      <w:pPr>
        <w:tabs>
          <w:tab w:val="left" w:pos="1416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A2E700">
      <w:start w:val="1"/>
      <w:numFmt w:val="lowerRoman"/>
      <w:lvlText w:val="%6."/>
      <w:lvlJc w:val="left"/>
      <w:pPr>
        <w:tabs>
          <w:tab w:val="left" w:pos="1416"/>
          <w:tab w:val="num" w:pos="4309"/>
        </w:tabs>
        <w:ind w:left="3600" w:firstLine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8D0DEE6">
      <w:start w:val="1"/>
      <w:numFmt w:val="decimal"/>
      <w:lvlText w:val="%7."/>
      <w:lvlJc w:val="left"/>
      <w:pPr>
        <w:tabs>
          <w:tab w:val="left" w:pos="1416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8A9D0E">
      <w:start w:val="1"/>
      <w:numFmt w:val="lowerLetter"/>
      <w:lvlText w:val="%8."/>
      <w:lvlJc w:val="left"/>
      <w:pPr>
        <w:tabs>
          <w:tab w:val="left" w:pos="1416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A18D4">
      <w:start w:val="1"/>
      <w:numFmt w:val="lowerRoman"/>
      <w:lvlText w:val="%9."/>
      <w:lvlJc w:val="left"/>
      <w:pPr>
        <w:tabs>
          <w:tab w:val="left" w:pos="1416"/>
          <w:tab w:val="num" w:pos="6469"/>
        </w:tabs>
        <w:ind w:left="5760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8"/>
  </w:num>
  <w:num w:numId="2">
    <w:abstractNumId w:val="35"/>
  </w:num>
  <w:num w:numId="3">
    <w:abstractNumId w:val="39"/>
  </w:num>
  <w:num w:numId="4">
    <w:abstractNumId w:val="39"/>
    <w:lvlOverride w:ilvl="0">
      <w:startOverride w:val="2"/>
    </w:lvlOverride>
  </w:num>
  <w:num w:numId="5">
    <w:abstractNumId w:val="39"/>
  </w:num>
  <w:num w:numId="6">
    <w:abstractNumId w:val="39"/>
    <w:lvlOverride w:ilvl="0">
      <w:startOverride w:val="3"/>
    </w:lvlOverride>
  </w:num>
  <w:num w:numId="7">
    <w:abstractNumId w:val="39"/>
    <w:lvlOverride w:ilvl="0">
      <w:startOverride w:val="4"/>
    </w:lvlOverride>
  </w:num>
  <w:num w:numId="8">
    <w:abstractNumId w:val="39"/>
  </w:num>
  <w:num w:numId="9">
    <w:abstractNumId w:val="39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2"/>
      <w:lvl w:ilvl="4">
        <w:start w:val="2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3"/>
      <w:lvl w:ilvl="4">
        <w:start w:val="3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4"/>
      <w:lvl w:ilvl="4">
        <w:start w:val="4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5"/>
      <w:lvl w:ilvl="4">
        <w:start w:val="5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6"/>
      <w:lvl w:ilvl="4">
        <w:start w:val="6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7"/>
      <w:lvl w:ilvl="4">
        <w:start w:val="7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8"/>
      <w:lvl w:ilvl="4">
        <w:start w:val="8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3"/>
      <w:lvl w:ilvl="3">
        <w:start w:val="3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2"/>
      <w:lvl w:ilvl="4">
        <w:start w:val="2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3"/>
      <w:lvl w:ilvl="4">
        <w:start w:val="3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4"/>
      <w:lvl w:ilvl="4">
        <w:start w:val="4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4"/>
      <w:lvl w:ilvl="3">
        <w:start w:val="4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2"/>
      <w:lvl w:ilvl="4">
        <w:start w:val="2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5"/>
      <w:lvl w:ilvl="3">
        <w:start w:val="5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8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0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6"/>
      <w:lvl w:ilvl="3">
        <w:start w:val="6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7"/>
      <w:lvl w:ilvl="3">
        <w:start w:val="7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8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0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39"/>
  </w:num>
  <w:num w:numId="29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2"/>
      <w:lvl w:ilvl="4">
        <w:start w:val="2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8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0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3"/>
      <w:lvl w:ilvl="3">
        <w:start w:val="3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8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0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4"/>
      <w:lvl w:ilvl="3">
        <w:start w:val="4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5"/>
      <w:lvl w:ilvl="3">
        <w:start w:val="5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8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0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6"/>
      <w:lvl w:ilvl="3">
        <w:start w:val="6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8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0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39"/>
  </w:num>
  <w:num w:numId="36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2"/>
      <w:lvl w:ilvl="4">
        <w:start w:val="2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3"/>
      <w:lvl w:ilvl="4">
        <w:start w:val="3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4"/>
      <w:lvl w:ilvl="4">
        <w:start w:val="4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8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0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39"/>
  </w:num>
  <w:num w:numId="41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2"/>
      <w:lvl w:ilvl="4">
        <w:start w:val="2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3"/>
      <w:lvl w:ilvl="4">
        <w:start w:val="3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2"/>
      <w:lvl w:ilvl="4">
        <w:start w:val="2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3"/>
      <w:lvl w:ilvl="4">
        <w:start w:val="3"/>
        <w:numFmt w:val="decimal"/>
        <w:suff w:val="nothing"/>
        <w:lvlText w:val="%1.%2.%3.%4.%5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70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514"/>
          </w:tabs>
          <w:ind w:left="1678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3"/>
      <w:lvl w:ilvl="3">
        <w:start w:val="3"/>
        <w:numFmt w:val="decimal"/>
        <w:suff w:val="nothing"/>
        <w:lvlText w:val="%1.%2.%3.%4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864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86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01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56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39"/>
  </w:num>
  <w:num w:numId="48">
    <w:abstractNumId w:val="39"/>
    <w:lvlOverride w:ilvl="0">
      <w:startOverride w:val="7"/>
    </w:lvlOverride>
  </w:num>
  <w:num w:numId="49">
    <w:abstractNumId w:val="39"/>
    <w:lvlOverride w:ilvl="0">
      <w:startOverride w:val="8"/>
    </w:lvlOverride>
  </w:num>
  <w:num w:numId="50">
    <w:abstractNumId w:val="39"/>
  </w:num>
  <w:num w:numId="51">
    <w:abstractNumId w:val="39"/>
    <w:lvlOverride w:ilvl="0">
      <w:startOverride w:val="9"/>
    </w:lvlOverride>
  </w:num>
  <w:num w:numId="52">
    <w:abstractNumId w:val="39"/>
    <w:lvlOverride w:ilvl="0">
      <w:startOverride w:val="10"/>
    </w:lvlOverride>
  </w:num>
  <w:num w:numId="53">
    <w:abstractNumId w:val="39"/>
    <w:lvlOverride w:ilvl="0">
      <w:startOverride w:val="11"/>
    </w:lvlOverride>
  </w:num>
  <w:num w:numId="54">
    <w:abstractNumId w:val="43"/>
  </w:num>
  <w:num w:numId="55">
    <w:abstractNumId w:val="27"/>
  </w:num>
  <w:num w:numId="56">
    <w:abstractNumId w:val="10"/>
  </w:num>
  <w:num w:numId="57">
    <w:abstractNumId w:val="13"/>
  </w:num>
  <w:num w:numId="58">
    <w:abstractNumId w:val="44"/>
  </w:num>
  <w:num w:numId="59">
    <w:abstractNumId w:val="38"/>
  </w:num>
  <w:num w:numId="60">
    <w:abstractNumId w:val="13"/>
  </w:num>
  <w:num w:numId="61">
    <w:abstractNumId w:val="27"/>
    <w:lvlOverride w:ilvl="0">
      <w:startOverride w:val="2"/>
    </w:lvlOverride>
  </w:num>
  <w:num w:numId="62">
    <w:abstractNumId w:val="34"/>
  </w:num>
  <w:num w:numId="63">
    <w:abstractNumId w:val="28"/>
  </w:num>
  <w:num w:numId="64">
    <w:abstractNumId w:val="27"/>
    <w:lvlOverride w:ilvl="0">
      <w:startOverride w:val="3"/>
    </w:lvlOverride>
  </w:num>
  <w:num w:numId="65">
    <w:abstractNumId w:val="42"/>
  </w:num>
  <w:num w:numId="66">
    <w:abstractNumId w:val="12"/>
  </w:num>
  <w:num w:numId="67">
    <w:abstractNumId w:val="27"/>
  </w:num>
  <w:num w:numId="68">
    <w:abstractNumId w:val="12"/>
    <w:lvlOverride w:ilvl="0">
      <w:lvl w:ilvl="0" w:tplc="A262015A">
        <w:start w:val="1"/>
        <w:numFmt w:val="bullet"/>
        <w:lvlText w:val="-"/>
        <w:lvlJc w:val="left"/>
        <w:pPr>
          <w:tabs>
            <w:tab w:val="left" w:pos="993"/>
            <w:tab w:val="num" w:pos="1416"/>
          </w:tabs>
          <w:ind w:left="423" w:firstLine="5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727BA8">
        <w:start w:val="1"/>
        <w:numFmt w:val="bullet"/>
        <w:lvlText w:val="o"/>
        <w:lvlJc w:val="left"/>
        <w:pPr>
          <w:tabs>
            <w:tab w:val="left" w:pos="993"/>
            <w:tab w:val="left" w:pos="1416"/>
            <w:tab w:val="num" w:pos="1997"/>
          </w:tabs>
          <w:ind w:left="1004" w:firstLine="5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C21EB2">
        <w:start w:val="1"/>
        <w:numFmt w:val="bullet"/>
        <w:lvlText w:val="▪"/>
        <w:lvlJc w:val="left"/>
        <w:pPr>
          <w:tabs>
            <w:tab w:val="left" w:pos="993"/>
            <w:tab w:val="left" w:pos="1416"/>
            <w:tab w:val="num" w:pos="2717"/>
          </w:tabs>
          <w:ind w:left="1724" w:firstLine="5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7EC4E8">
        <w:start w:val="1"/>
        <w:numFmt w:val="bullet"/>
        <w:lvlText w:val="·"/>
        <w:lvlJc w:val="left"/>
        <w:pPr>
          <w:tabs>
            <w:tab w:val="left" w:pos="993"/>
            <w:tab w:val="left" w:pos="1416"/>
            <w:tab w:val="num" w:pos="3437"/>
          </w:tabs>
          <w:ind w:left="2444" w:firstLine="60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04DE00">
        <w:start w:val="1"/>
        <w:numFmt w:val="bullet"/>
        <w:lvlText w:val="o"/>
        <w:lvlJc w:val="left"/>
        <w:pPr>
          <w:tabs>
            <w:tab w:val="left" w:pos="993"/>
            <w:tab w:val="left" w:pos="1416"/>
            <w:tab w:val="num" w:pos="4157"/>
          </w:tabs>
          <w:ind w:left="3164" w:firstLine="6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F29DE0">
        <w:start w:val="1"/>
        <w:numFmt w:val="bullet"/>
        <w:lvlText w:val="▪"/>
        <w:lvlJc w:val="left"/>
        <w:pPr>
          <w:tabs>
            <w:tab w:val="left" w:pos="993"/>
            <w:tab w:val="left" w:pos="1416"/>
            <w:tab w:val="num" w:pos="4877"/>
          </w:tabs>
          <w:ind w:left="3884" w:firstLine="6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D0EC4E">
        <w:start w:val="1"/>
        <w:numFmt w:val="bullet"/>
        <w:lvlText w:val="·"/>
        <w:lvlJc w:val="left"/>
        <w:pPr>
          <w:tabs>
            <w:tab w:val="left" w:pos="993"/>
            <w:tab w:val="left" w:pos="1416"/>
            <w:tab w:val="num" w:pos="5597"/>
          </w:tabs>
          <w:ind w:left="4604" w:firstLine="6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B6D538">
        <w:start w:val="1"/>
        <w:numFmt w:val="bullet"/>
        <w:lvlText w:val="o"/>
        <w:lvlJc w:val="left"/>
        <w:pPr>
          <w:tabs>
            <w:tab w:val="left" w:pos="993"/>
            <w:tab w:val="left" w:pos="1416"/>
            <w:tab w:val="num" w:pos="6317"/>
          </w:tabs>
          <w:ind w:left="5324" w:firstLine="6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C8F786">
        <w:start w:val="1"/>
        <w:numFmt w:val="bullet"/>
        <w:lvlText w:val="▪"/>
        <w:lvlJc w:val="left"/>
        <w:pPr>
          <w:tabs>
            <w:tab w:val="left" w:pos="993"/>
            <w:tab w:val="left" w:pos="1416"/>
            <w:tab w:val="num" w:pos="7037"/>
          </w:tabs>
          <w:ind w:left="6044" w:firstLine="66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27"/>
  </w:num>
  <w:num w:numId="70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36"/>
  </w:num>
  <w:num w:numId="72">
    <w:abstractNumId w:val="18"/>
  </w:num>
  <w:num w:numId="73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suff w:val="nothing"/>
        <w:lvlText w:val="%1.%2.%3.%4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32"/>
  </w:num>
  <w:num w:numId="75">
    <w:abstractNumId w:val="31"/>
  </w:num>
  <w:num w:numId="76">
    <w:abstractNumId w:val="5"/>
  </w:num>
  <w:num w:numId="77">
    <w:abstractNumId w:val="20"/>
  </w:num>
  <w:num w:numId="78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3"/>
      <w:lvl w:ilvl="3">
        <w:start w:val="3"/>
        <w:numFmt w:val="decimal"/>
        <w:suff w:val="nothing"/>
        <w:lvlText w:val="%1.%2.%3.%4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26"/>
  </w:num>
  <w:num w:numId="80">
    <w:abstractNumId w:val="24"/>
  </w:num>
  <w:num w:numId="81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6"/>
      <w:lvl w:ilvl="3">
        <w:start w:val="6"/>
        <w:numFmt w:val="decimal"/>
        <w:suff w:val="nothing"/>
        <w:lvlText w:val="%1.%2.%3.%4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6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27"/>
  </w:num>
  <w:num w:numId="83">
    <w:abstractNumId w:val="29"/>
  </w:num>
  <w:num w:numId="84">
    <w:abstractNumId w:val="37"/>
  </w:num>
  <w:num w:numId="85">
    <w:abstractNumId w:val="27"/>
  </w:num>
  <w:num w:numId="86">
    <w:abstractNumId w:val="12"/>
    <w:lvlOverride w:ilvl="0">
      <w:lvl w:ilvl="0" w:tplc="A262015A">
        <w:start w:val="1"/>
        <w:numFmt w:val="bullet"/>
        <w:suff w:val="nothing"/>
        <w:lvlText w:val="-"/>
        <w:lvlJc w:val="left"/>
        <w:pPr>
          <w:tabs>
            <w:tab w:val="left" w:pos="993"/>
          </w:tabs>
          <w:ind w:left="142" w:firstLine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727BA8">
        <w:start w:val="1"/>
        <w:numFmt w:val="bullet"/>
        <w:lvlText w:val="o"/>
        <w:lvlJc w:val="left"/>
        <w:pPr>
          <w:tabs>
            <w:tab w:val="left" w:pos="993"/>
            <w:tab w:val="num" w:pos="2116"/>
          </w:tabs>
          <w:ind w:left="862" w:firstLine="4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C21EB2">
        <w:start w:val="1"/>
        <w:numFmt w:val="bullet"/>
        <w:lvlText w:val="▪"/>
        <w:lvlJc w:val="left"/>
        <w:pPr>
          <w:tabs>
            <w:tab w:val="left" w:pos="993"/>
            <w:tab w:val="num" w:pos="2836"/>
          </w:tabs>
          <w:ind w:left="1582" w:firstLine="4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7EC4E8">
        <w:start w:val="1"/>
        <w:numFmt w:val="bullet"/>
        <w:lvlText w:val="·"/>
        <w:lvlJc w:val="left"/>
        <w:pPr>
          <w:tabs>
            <w:tab w:val="left" w:pos="993"/>
            <w:tab w:val="num" w:pos="3556"/>
          </w:tabs>
          <w:ind w:left="2302" w:firstLine="4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04DE00">
        <w:start w:val="1"/>
        <w:numFmt w:val="bullet"/>
        <w:lvlText w:val="o"/>
        <w:lvlJc w:val="left"/>
        <w:pPr>
          <w:tabs>
            <w:tab w:val="left" w:pos="993"/>
            <w:tab w:val="num" w:pos="4276"/>
          </w:tabs>
          <w:ind w:left="3022" w:firstLine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F29DE0">
        <w:start w:val="1"/>
        <w:numFmt w:val="bullet"/>
        <w:lvlText w:val="▪"/>
        <w:lvlJc w:val="left"/>
        <w:pPr>
          <w:tabs>
            <w:tab w:val="left" w:pos="993"/>
            <w:tab w:val="num" w:pos="4996"/>
          </w:tabs>
          <w:ind w:left="3742" w:firstLine="46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D0EC4E">
        <w:start w:val="1"/>
        <w:numFmt w:val="bullet"/>
        <w:lvlText w:val="·"/>
        <w:lvlJc w:val="left"/>
        <w:pPr>
          <w:tabs>
            <w:tab w:val="left" w:pos="993"/>
            <w:tab w:val="num" w:pos="5716"/>
          </w:tabs>
          <w:ind w:left="4462" w:firstLine="47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B6D538">
        <w:start w:val="1"/>
        <w:numFmt w:val="bullet"/>
        <w:lvlText w:val="o"/>
        <w:lvlJc w:val="left"/>
        <w:pPr>
          <w:tabs>
            <w:tab w:val="left" w:pos="993"/>
            <w:tab w:val="num" w:pos="6436"/>
          </w:tabs>
          <w:ind w:left="5182" w:firstLine="4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C8F786">
        <w:start w:val="1"/>
        <w:numFmt w:val="bullet"/>
        <w:lvlText w:val="▪"/>
        <w:lvlJc w:val="left"/>
        <w:pPr>
          <w:tabs>
            <w:tab w:val="left" w:pos="993"/>
            <w:tab w:val="num" w:pos="7156"/>
          </w:tabs>
          <w:ind w:left="5902" w:firstLine="50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27"/>
  </w:num>
  <w:num w:numId="88">
    <w:abstractNumId w:val="27"/>
  </w:num>
  <w:num w:numId="89">
    <w:abstractNumId w:val="27"/>
  </w:num>
  <w:num w:numId="90">
    <w:abstractNumId w:val="27"/>
  </w:num>
  <w:num w:numId="91">
    <w:abstractNumId w:val="27"/>
    <w:lvlOverride w:ilvl="0">
      <w:startOverride w:val="5"/>
    </w:lvlOverride>
  </w:num>
  <w:num w:numId="92">
    <w:abstractNumId w:val="4"/>
  </w:num>
  <w:num w:numId="93">
    <w:abstractNumId w:val="45"/>
  </w:num>
  <w:num w:numId="94">
    <w:abstractNumId w:val="27"/>
    <w:lvlOverride w:ilvl="0">
      <w:startOverride w:val="6"/>
    </w:lvlOverride>
  </w:num>
  <w:num w:numId="95">
    <w:abstractNumId w:val="19"/>
  </w:num>
  <w:num w:numId="96">
    <w:abstractNumId w:val="16"/>
  </w:num>
  <w:num w:numId="97">
    <w:abstractNumId w:val="27"/>
  </w:num>
  <w:num w:numId="98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993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993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93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93"/>
          </w:tabs>
          <w:ind w:left="288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93"/>
          </w:tabs>
          <w:ind w:left="43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93"/>
          </w:tabs>
          <w:ind w:left="576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2"/>
  </w:num>
  <w:num w:numId="100">
    <w:abstractNumId w:val="6"/>
  </w:num>
  <w:num w:numId="101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2"/>
      <w:lvl w:ilvl="4">
        <w:start w:val="2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4"/>
      <w:lvl w:ilvl="4">
        <w:start w:val="4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5"/>
      <w:lvl w:ilvl="4">
        <w:start w:val="5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6"/>
      <w:lvl w:ilvl="4">
        <w:start w:val="6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30"/>
  </w:num>
  <w:num w:numId="106">
    <w:abstractNumId w:val="3"/>
  </w:num>
  <w:num w:numId="107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3"/>
      <w:lvl w:ilvl="3">
        <w:start w:val="3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993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93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93"/>
          </w:tabs>
          <w:ind w:left="288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93"/>
          </w:tabs>
          <w:ind w:left="43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93"/>
          </w:tabs>
          <w:ind w:left="576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46"/>
  </w:num>
  <w:num w:numId="109">
    <w:abstractNumId w:val="17"/>
  </w:num>
  <w:num w:numId="110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2"/>
      <w:lvl w:ilvl="4">
        <w:start w:val="2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3"/>
      <w:lvl w:ilvl="4">
        <w:start w:val="3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4"/>
      <w:lvl w:ilvl="4">
        <w:start w:val="4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4"/>
      <w:lvl w:ilvl="3">
        <w:start w:val="4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993"/>
          </w:tabs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93"/>
          </w:tabs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93"/>
          </w:tabs>
          <w:ind w:left="288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93"/>
          </w:tabs>
          <w:ind w:left="432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93"/>
          </w:tabs>
          <w:ind w:left="576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2"/>
      <w:lvl w:ilvl="4">
        <w:start w:val="2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5"/>
      <w:lvl w:ilvl="3">
        <w:start w:val="5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40"/>
  </w:num>
  <w:num w:numId="117">
    <w:abstractNumId w:val="23"/>
  </w:num>
  <w:num w:numId="118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7"/>
      <w:lvl w:ilvl="3">
        <w:start w:val="7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9">
    <w:abstractNumId w:val="27"/>
  </w:num>
  <w:num w:numId="120">
    <w:abstractNumId w:val="27"/>
  </w:num>
  <w:num w:numId="121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2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3"/>
      <w:lvl w:ilvl="3">
        <w:start w:val="3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3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5"/>
      <w:lvl w:ilvl="3">
        <w:start w:val="5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6"/>
      <w:lvl w:ilvl="3">
        <w:start w:val="6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27"/>
  </w:num>
  <w:num w:numId="126">
    <w:abstractNumId w:val="27"/>
  </w:num>
  <w:num w:numId="127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2"/>
      <w:lvl w:ilvl="4">
        <w:start w:val="2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27"/>
  </w:num>
  <w:num w:numId="130">
    <w:abstractNumId w:val="27"/>
  </w:num>
  <w:num w:numId="131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3"/>
      <w:lvl w:ilvl="4">
        <w:start w:val="3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993"/>
          </w:tabs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93"/>
          </w:tabs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93"/>
          </w:tabs>
          <w:ind w:left="288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93"/>
          </w:tabs>
          <w:ind w:left="432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93"/>
          </w:tabs>
          <w:ind w:left="576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51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3"/>
      <w:lvl w:ilvl="3">
        <w:start w:val="3"/>
        <w:numFmt w:val="decimal"/>
        <w:suff w:val="nothing"/>
        <w:lvlText w:val="%1.%2.%3.%4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4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88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32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76" w:firstLine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27"/>
  </w:num>
  <w:num w:numId="135">
    <w:abstractNumId w:val="27"/>
  </w:num>
  <w:num w:numId="136">
    <w:abstractNumId w:val="27"/>
  </w:num>
  <w:num w:numId="137">
    <w:abstractNumId w:val="27"/>
  </w:num>
  <w:num w:numId="138">
    <w:abstractNumId w:val="27"/>
  </w:num>
  <w:num w:numId="139">
    <w:abstractNumId w:val="27"/>
  </w:num>
  <w:num w:numId="140">
    <w:abstractNumId w:val="27"/>
  </w:num>
  <w:num w:numId="141">
    <w:abstractNumId w:val="27"/>
  </w:num>
  <w:num w:numId="142">
    <w:abstractNumId w:val="27"/>
  </w:num>
  <w:num w:numId="143">
    <w:abstractNumId w:val="27"/>
    <w:lvlOverride w:ilvl="0">
      <w:startOverride w:val="7"/>
    </w:lvlOverride>
  </w:num>
  <w:num w:numId="144">
    <w:abstractNumId w:val="1"/>
  </w:num>
  <w:num w:numId="145">
    <w:abstractNumId w:val="22"/>
  </w:num>
  <w:num w:numId="146">
    <w:abstractNumId w:val="27"/>
    <w:lvlOverride w:ilvl="0">
      <w:startOverride w:val="8"/>
    </w:lvlOverride>
  </w:num>
  <w:num w:numId="147">
    <w:abstractNumId w:val="27"/>
    <w:lvlOverride w:ilvl="0">
      <w:startOverride w:val="11"/>
    </w:lvlOverride>
  </w:num>
  <w:num w:numId="148">
    <w:abstractNumId w:val="25"/>
  </w:num>
  <w:num w:numId="149">
    <w:abstractNumId w:val="8"/>
  </w:num>
  <w:num w:numId="150">
    <w:abstractNumId w:val="11"/>
  </w:num>
  <w:num w:numId="151">
    <w:abstractNumId w:val="47"/>
  </w:num>
  <w:num w:numId="152">
    <w:abstractNumId w:val="21"/>
  </w:num>
  <w:num w:numId="153">
    <w:abstractNumId w:val="33"/>
  </w:num>
  <w:num w:numId="154">
    <w:abstractNumId w:val="7"/>
  </w:num>
  <w:num w:numId="155">
    <w:abstractNumId w:val="15"/>
  </w:num>
  <w:num w:numId="156">
    <w:abstractNumId w:val="14"/>
  </w:num>
  <w:num w:numId="157">
    <w:abstractNumId w:val="0"/>
  </w:num>
  <w:num w:numId="158">
    <w:abstractNumId w:val="9"/>
  </w:num>
  <w:num w:numId="1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21"/>
    <w:rsid w:val="001D789A"/>
    <w:rsid w:val="00203CA1"/>
    <w:rsid w:val="002D3956"/>
    <w:rsid w:val="003468DA"/>
    <w:rsid w:val="00425F36"/>
    <w:rsid w:val="004D2156"/>
    <w:rsid w:val="0051220C"/>
    <w:rsid w:val="0051339C"/>
    <w:rsid w:val="00513E75"/>
    <w:rsid w:val="00535BEA"/>
    <w:rsid w:val="0059262C"/>
    <w:rsid w:val="00711204"/>
    <w:rsid w:val="00723AB1"/>
    <w:rsid w:val="00742641"/>
    <w:rsid w:val="007B54A7"/>
    <w:rsid w:val="007E4A8B"/>
    <w:rsid w:val="0084630C"/>
    <w:rsid w:val="00846E03"/>
    <w:rsid w:val="008D5521"/>
    <w:rsid w:val="0092485C"/>
    <w:rsid w:val="00987239"/>
    <w:rsid w:val="009E6ADA"/>
    <w:rsid w:val="00A35C5F"/>
    <w:rsid w:val="00BD7882"/>
    <w:rsid w:val="00DB2F2E"/>
    <w:rsid w:val="00DC2C76"/>
    <w:rsid w:val="00E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FF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next w:val="a"/>
    <w:uiPriority w:val="9"/>
    <w:qFormat/>
    <w:pPr>
      <w:keepNext/>
      <w:keepLines/>
      <w:suppressAutoHyphens/>
      <w:spacing w:before="240" w:after="240" w:line="259" w:lineRule="auto"/>
      <w:jc w:val="center"/>
      <w:outlineLvl w:val="0"/>
    </w:pPr>
    <w:rPr>
      <w:rFonts w:eastAsia="Times New Roman"/>
      <w:b/>
      <w:bCs/>
      <w:caps/>
      <w:color w:val="000000"/>
      <w:sz w:val="28"/>
      <w:szCs w:val="28"/>
      <w:u w:color="000000"/>
    </w:rPr>
  </w:style>
  <w:style w:type="paragraph" w:styleId="2">
    <w:name w:val="heading 2"/>
    <w:next w:val="a"/>
    <w:uiPriority w:val="9"/>
    <w:unhideWhenUsed/>
    <w:qFormat/>
    <w:pPr>
      <w:keepNext/>
      <w:suppressAutoHyphens/>
      <w:spacing w:before="120" w:after="120"/>
      <w:jc w:val="both"/>
      <w:outlineLvl w:val="1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40">
    <w:name w:val="heading 4"/>
    <w:next w:val="a"/>
    <w:uiPriority w:val="9"/>
    <w:unhideWhenUsed/>
    <w:qFormat/>
    <w:pPr>
      <w:keepNext/>
      <w:keepLines/>
      <w:spacing w:before="120"/>
      <w:ind w:left="864" w:hanging="864"/>
      <w:jc w:val="both"/>
      <w:outlineLvl w:val="3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5">
    <w:name w:val="heading 5"/>
    <w:next w:val="a"/>
    <w:uiPriority w:val="9"/>
    <w:unhideWhenUsed/>
    <w:qFormat/>
    <w:pPr>
      <w:keepNext/>
      <w:keepLines/>
      <w:spacing w:before="120"/>
      <w:ind w:left="1008" w:hanging="1008"/>
      <w:jc w:val="both"/>
      <w:outlineLvl w:val="4"/>
    </w:pPr>
    <w:rPr>
      <w:rFonts w:eastAsia="Times New Roman"/>
      <w:b/>
      <w:b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yperlink1">
    <w:name w:val="Hyperlink.1"/>
    <w:rPr>
      <w:rFonts w:ascii="Times New Roman" w:hAnsi="Times New Roman" w:hint="default"/>
      <w:sz w:val="24"/>
      <w:szCs w:val="24"/>
      <w:lang w:val="ru-RU"/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List Paragraph"/>
    <w:pPr>
      <w:suppressAutoHyphens/>
      <w:spacing w:line="259" w:lineRule="auto"/>
      <w:ind w:left="720"/>
    </w:pPr>
    <w:rPr>
      <w:rFonts w:ascii="Calibri" w:hAnsi="Calibri" w:cs="Arial Unicode MS"/>
      <w:color w:val="000000"/>
      <w:sz w:val="28"/>
      <w:szCs w:val="28"/>
      <w:u w:color="000000"/>
    </w:rPr>
  </w:style>
  <w:style w:type="numbering" w:customStyle="1" w:styleId="4">
    <w:name w:val="Импортированный стиль 4"/>
    <w:pPr>
      <w:numPr>
        <w:numId w:val="1"/>
      </w:numPr>
    </w:pPr>
  </w:style>
  <w:style w:type="character" w:customStyle="1" w:styleId="Hyperlink3">
    <w:name w:val="Hyperlink.3"/>
    <w:rPr>
      <w:lang w:val="ru-RU"/>
    </w:rPr>
  </w:style>
  <w:style w:type="paragraph" w:styleId="a7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paragraph" w:customStyle="1" w:styleId="Normal2">
    <w:name w:val="Normal2"/>
    <w:pPr>
      <w:suppressAutoHyphens/>
      <w:spacing w:after="200" w:line="276" w:lineRule="auto"/>
      <w:ind w:right="284"/>
      <w:jc w:val="both"/>
    </w:pPr>
    <w:rPr>
      <w:rFonts w:cs="Arial Unicode MS"/>
      <w:color w:val="000000"/>
      <w:sz w:val="24"/>
      <w:szCs w:val="24"/>
      <w:u w:color="000000"/>
    </w:rPr>
  </w:style>
  <w:style w:type="paragraph" w:styleId="25">
    <w:name w:val="Body Text 2"/>
    <w:pPr>
      <w:tabs>
        <w:tab w:val="left" w:pos="6804"/>
        <w:tab w:val="right" w:pos="7371"/>
      </w:tabs>
      <w:suppressAutoHyphens/>
      <w:spacing w:before="120"/>
      <w:jc w:val="right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1a">
    <w:name w:val="toc 1"/>
    <w:uiPriority w:val="39"/>
    <w:pPr>
      <w:tabs>
        <w:tab w:val="right" w:leader="dot" w:pos="9345"/>
      </w:tabs>
    </w:pPr>
    <w:rPr>
      <w:rFonts w:eastAsia="Times New Roman"/>
      <w:color w:val="000000"/>
      <w:sz w:val="24"/>
      <w:szCs w:val="24"/>
      <w:u w:color="000000"/>
    </w:rPr>
  </w:style>
  <w:style w:type="paragraph" w:styleId="26">
    <w:name w:val="toc 2"/>
    <w:uiPriority w:val="39"/>
    <w:pPr>
      <w:tabs>
        <w:tab w:val="left" w:pos="800"/>
        <w:tab w:val="right" w:leader="dot" w:pos="9345"/>
      </w:tabs>
      <w:ind w:left="164" w:hanging="164"/>
    </w:pPr>
    <w:rPr>
      <w:rFonts w:eastAsia="Times New Roman"/>
      <w:color w:val="000000"/>
      <w:sz w:val="24"/>
      <w:szCs w:val="24"/>
      <w:u w:color="000000"/>
    </w:rPr>
  </w:style>
  <w:style w:type="paragraph" w:styleId="3">
    <w:name w:val="toc 3"/>
    <w:uiPriority w:val="39"/>
    <w:pPr>
      <w:tabs>
        <w:tab w:val="right" w:leader="dot" w:pos="9345"/>
      </w:tabs>
      <w:ind w:left="600"/>
    </w:pPr>
    <w:rPr>
      <w:rFonts w:eastAsia="Times New Roman"/>
      <w:color w:val="000000"/>
      <w:u w:color="000000"/>
    </w:rPr>
  </w:style>
  <w:style w:type="paragraph" w:styleId="41">
    <w:name w:val="toc 4"/>
    <w:pPr>
      <w:tabs>
        <w:tab w:val="right" w:leader="dot" w:pos="9345"/>
      </w:tabs>
      <w:ind w:left="800"/>
    </w:pPr>
    <w:rPr>
      <w:rFonts w:eastAsia="Times New Roman"/>
      <w:color w:val="000000"/>
      <w:u w:color="000000"/>
    </w:rPr>
  </w:style>
  <w:style w:type="paragraph" w:styleId="50">
    <w:name w:val="toc 5"/>
    <w:pPr>
      <w:tabs>
        <w:tab w:val="right" w:leader="dot" w:pos="934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1b">
    <w:name w:val="Заголовок_чтз 1"/>
    <w:pPr>
      <w:pageBreakBefore/>
      <w:spacing w:before="240" w:after="240" w:line="276" w:lineRule="auto"/>
      <w:jc w:val="center"/>
      <w:outlineLvl w:val="4"/>
    </w:pPr>
    <w:rPr>
      <w:rFonts w:eastAsia="Times New Roman"/>
      <w:b/>
      <w:bCs/>
      <w:caps/>
      <w:color w:val="000000"/>
      <w:sz w:val="28"/>
      <w:szCs w:val="28"/>
      <w:u w:color="000000"/>
    </w:rPr>
  </w:style>
  <w:style w:type="paragraph" w:customStyle="1" w:styleId="a8">
    <w:name w:val="Шапка таблицы"/>
    <w:pPr>
      <w:keepNext/>
      <w:spacing w:before="60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9">
    <w:name w:val="Обычный (тбл)"/>
    <w:pPr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aa">
    <w:name w:val="Нет"/>
  </w:style>
  <w:style w:type="character" w:customStyle="1" w:styleId="Hyperlink2">
    <w:name w:val="Hyperlink.2"/>
    <w:basedOn w:val="aa"/>
    <w:rPr>
      <w:rFonts w:ascii="Times New Roman" w:eastAsia="Times New Roman" w:hAnsi="Times New Roman" w:cs="Times New Roman"/>
      <w:lang w:val="ru-RU"/>
    </w:rPr>
  </w:style>
  <w:style w:type="numbering" w:customStyle="1" w:styleId="6">
    <w:name w:val="Импортированный стиль 6"/>
    <w:pPr>
      <w:numPr>
        <w:numId w:val="54"/>
      </w:numPr>
    </w:pPr>
  </w:style>
  <w:style w:type="numbering" w:customStyle="1" w:styleId="7">
    <w:name w:val="Импортированный стиль 7"/>
    <w:pPr>
      <w:numPr>
        <w:numId w:val="56"/>
      </w:numPr>
    </w:pPr>
  </w:style>
  <w:style w:type="numbering" w:customStyle="1" w:styleId="8">
    <w:name w:val="Импортированный стиль 8"/>
    <w:pPr>
      <w:numPr>
        <w:numId w:val="58"/>
      </w:numPr>
    </w:pPr>
  </w:style>
  <w:style w:type="paragraph" w:styleId="ab">
    <w:name w:val="footer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62"/>
      </w:numPr>
    </w:pPr>
  </w:style>
  <w:style w:type="numbering" w:customStyle="1" w:styleId="10">
    <w:name w:val="Импортированный стиль 10"/>
    <w:pPr>
      <w:numPr>
        <w:numId w:val="65"/>
      </w:numPr>
    </w:pPr>
  </w:style>
  <w:style w:type="numbering" w:customStyle="1" w:styleId="11">
    <w:name w:val="Импортированный стиль 11"/>
    <w:pPr>
      <w:numPr>
        <w:numId w:val="71"/>
      </w:numPr>
    </w:pPr>
  </w:style>
  <w:style w:type="numbering" w:customStyle="1" w:styleId="12">
    <w:name w:val="Импортированный стиль 12"/>
    <w:pPr>
      <w:numPr>
        <w:numId w:val="74"/>
      </w:numPr>
    </w:pPr>
  </w:style>
  <w:style w:type="numbering" w:customStyle="1" w:styleId="13">
    <w:name w:val="Импортированный стиль 13"/>
    <w:pPr>
      <w:numPr>
        <w:numId w:val="76"/>
      </w:numPr>
    </w:pPr>
  </w:style>
  <w:style w:type="numbering" w:customStyle="1" w:styleId="14">
    <w:name w:val="Импортированный стиль 14"/>
    <w:pPr>
      <w:numPr>
        <w:numId w:val="79"/>
      </w:numPr>
    </w:pPr>
  </w:style>
  <w:style w:type="numbering" w:customStyle="1" w:styleId="15">
    <w:name w:val="Импортированный стиль 15"/>
    <w:pPr>
      <w:numPr>
        <w:numId w:val="83"/>
      </w:numPr>
    </w:pPr>
  </w:style>
  <w:style w:type="numbering" w:customStyle="1" w:styleId="16">
    <w:name w:val="Импортированный стиль 16"/>
    <w:pPr>
      <w:numPr>
        <w:numId w:val="92"/>
      </w:numPr>
    </w:pPr>
  </w:style>
  <w:style w:type="paragraph" w:customStyle="1" w:styleId="1c">
    <w:name w:val="_Маркированный список уровня 1"/>
    <w:pPr>
      <w:tabs>
        <w:tab w:val="left" w:pos="1134"/>
      </w:tabs>
      <w:spacing w:line="360" w:lineRule="auto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17">
    <w:name w:val="Импортированный стиль 17"/>
    <w:pPr>
      <w:numPr>
        <w:numId w:val="95"/>
      </w:numPr>
    </w:pPr>
  </w:style>
  <w:style w:type="paragraph" w:customStyle="1" w:styleId="ac">
    <w:name w:val="_Основной с красной строки"/>
    <w:pPr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18">
    <w:name w:val="Импортированный стиль 18"/>
    <w:pPr>
      <w:numPr>
        <w:numId w:val="99"/>
      </w:numPr>
    </w:pPr>
  </w:style>
  <w:style w:type="numbering" w:customStyle="1" w:styleId="19">
    <w:name w:val="Импортированный стиль 19"/>
    <w:pPr>
      <w:numPr>
        <w:numId w:val="105"/>
      </w:numPr>
    </w:pPr>
  </w:style>
  <w:style w:type="numbering" w:customStyle="1" w:styleId="20">
    <w:name w:val="Импортированный стиль 20"/>
    <w:pPr>
      <w:numPr>
        <w:numId w:val="108"/>
      </w:numPr>
    </w:pPr>
  </w:style>
  <w:style w:type="numbering" w:customStyle="1" w:styleId="21">
    <w:name w:val="Импортированный стиль 21"/>
    <w:pPr>
      <w:numPr>
        <w:numId w:val="116"/>
      </w:numPr>
    </w:pPr>
  </w:style>
  <w:style w:type="character" w:customStyle="1" w:styleId="Hyperlink4">
    <w:name w:val="Hyperlink.4"/>
    <w:rPr>
      <w:kern w:val="36"/>
      <w:lang w:val="ru-RU"/>
    </w:rPr>
  </w:style>
  <w:style w:type="paragraph" w:styleId="ad">
    <w:name w:val="caption"/>
    <w:pPr>
      <w:suppressAutoHyphens/>
      <w:spacing w:before="120" w:after="120" w:line="276" w:lineRule="auto"/>
    </w:pPr>
    <w:rPr>
      <w:rFonts w:ascii="Calibri" w:eastAsia="Calibri" w:hAnsi="Calibri" w:cs="Calibri"/>
      <w:i/>
      <w:iCs/>
      <w:color w:val="000000"/>
      <w:sz w:val="24"/>
      <w:szCs w:val="24"/>
      <w:u w:color="000000"/>
    </w:rPr>
  </w:style>
  <w:style w:type="numbering" w:customStyle="1" w:styleId="22">
    <w:name w:val="Импортированный стиль 22"/>
    <w:pPr>
      <w:numPr>
        <w:numId w:val="144"/>
      </w:numPr>
    </w:pPr>
  </w:style>
  <w:style w:type="character" w:customStyle="1" w:styleId="Hyperlink5">
    <w:name w:val="Hyperlink.5"/>
    <w:rPr>
      <w:rFonts w:ascii="Times New Roman" w:hAnsi="Times New Roman" w:hint="default"/>
      <w:outline w:val="0"/>
      <w:color w:val="111111"/>
      <w:sz w:val="24"/>
      <w:szCs w:val="24"/>
      <w:u w:color="111111"/>
      <w:lang w:val="ru-RU"/>
    </w:rPr>
  </w:style>
  <w:style w:type="numbering" w:customStyle="1" w:styleId="23">
    <w:name w:val="Импортированный стиль 23"/>
    <w:pPr>
      <w:numPr>
        <w:numId w:val="148"/>
      </w:numPr>
    </w:pPr>
  </w:style>
  <w:style w:type="numbering" w:customStyle="1" w:styleId="24">
    <w:name w:val="Импортированный стиль 24"/>
    <w:pPr>
      <w:numPr>
        <w:numId w:val="150"/>
      </w:numPr>
    </w:p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11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11204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Balloon Text"/>
    <w:basedOn w:val="a"/>
    <w:link w:val="af4"/>
    <w:uiPriority w:val="99"/>
    <w:semiHidden/>
    <w:unhideWhenUsed/>
    <w:rsid w:val="0084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6E03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TOC Heading"/>
    <w:basedOn w:val="1"/>
    <w:next w:val="a"/>
    <w:uiPriority w:val="39"/>
    <w:unhideWhenUsed/>
    <w:qFormat/>
    <w:rsid w:val="0092485C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14:textOutline w14:w="0" w14:cap="flat" w14:cmpd="sng" w14:algn="ctr">
        <w14:noFill/>
        <w14:prstDash w14:val="solid"/>
        <w14:bevel/>
      </w14:textOutline>
    </w:rPr>
  </w:style>
  <w:style w:type="table" w:styleId="af6">
    <w:name w:val="Table Grid"/>
    <w:basedOn w:val="a1"/>
    <w:uiPriority w:val="39"/>
    <w:rsid w:val="0092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2/upload/medialibrary/d4a/Tipovaya_forma_R_R_ver._1_21914047209.docx%23bm_28" TargetMode="External"/><Relationship Id="rId13" Type="http://schemas.openxmlformats.org/officeDocument/2006/relationships/hyperlink" Target="http://site2/upload/medialibrary/d4a/Tipovaya_forma_R_R_ver._1_21914047209.docx%23bm_28" TargetMode="External"/><Relationship Id="rId18" Type="http://schemas.openxmlformats.org/officeDocument/2006/relationships/hyperlink" Target="https://ru.wikipedia.org/wiki/%2525D0%25259A%2525D0%2525BE%2525D0%2525BD%2525D1%252584%2525D0%2525B8%2525D0%2525B3%2525D1%252583%2525D1%252580%2525D0%2525B0%2525D1%252586%2525D0%2525B8%2525D0%2525BE%2525D0%2525BD%2525D0%2525BD%2525D0%2525BE%2525D0%2525B5_%2525D1%252583%2525D0%2525BF%2525D1%252580%2525D0%2525B0%2525D0%2525B2%2525D0%2525BB%2525D0%2525B5%2525D0%2525BD%2525D0%2525B8%2525D0%2525B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site2/upload/medialibrary/d4a/Tipovaya_forma_R_R_ver._1_21914047209.docx%23bm_28" TargetMode="External"/><Relationship Id="rId12" Type="http://schemas.openxmlformats.org/officeDocument/2006/relationships/hyperlink" Target="http://site2/upload/medialibrary/d4a/Tipovaya_forma_R_R_ver._1_21914047209.docx%23bm_28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://bdu.fste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2/upload/medialibrary/d4a/Tipovaya_forma_R_R_ver._1_21914047209.docx%23bm_28" TargetMode="Externa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site2/upload/medialibrary/d4a/Tipovaya_forma_R_R_ver._1_21914047209.docx%23bm_28" TargetMode="External"/><Relationship Id="rId23" Type="http://schemas.openxmlformats.org/officeDocument/2006/relationships/header" Target="header4.xml"/><Relationship Id="rId10" Type="http://schemas.openxmlformats.org/officeDocument/2006/relationships/hyperlink" Target="http://site2/upload/medialibrary/d4a/Tipovaya_forma_R_R_ver._1_21914047209.docx%23bm_28" TargetMode="External"/><Relationship Id="rId19" Type="http://schemas.openxmlformats.org/officeDocument/2006/relationships/hyperlink" Target="https://prometheus.io/docs/instrumenting/exposition_forma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te2/upload/medialibrary/d4a/Tipovaya_forma_R_R_ver._1_21914047209.docx%23bm_28" TargetMode="External"/><Relationship Id="rId14" Type="http://schemas.openxmlformats.org/officeDocument/2006/relationships/hyperlink" Target="http://site2/upload/medialibrary/d4a/Tipovaya_forma_R_R_ver._1_21914047209.docx%23bm_2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22262</Words>
  <Characters>126899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2021-08-20T08:39:00Z</dcterms:created>
  <dcterms:modified xsi:type="dcterms:W3CDTF">2021-08-23T13:47:00Z</dcterms:modified>
</cp:coreProperties>
</file>