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91A" w:rsidRPr="00D744D7" w:rsidRDefault="00C0491A" w:rsidP="00C0491A">
      <w:pPr>
        <w:keepNext/>
        <w:numPr>
          <w:ilvl w:val="0"/>
          <w:numId w:val="1"/>
        </w:numPr>
        <w:spacing w:after="0" w:line="360" w:lineRule="auto"/>
        <w:ind w:right="-28"/>
        <w:jc w:val="center"/>
        <w:rPr>
          <w:rFonts w:asciiTheme="minorHAnsi" w:eastAsia="Times New Roman" w:hAnsiTheme="minorHAnsi"/>
          <w:b/>
          <w:spacing w:val="20"/>
          <w:sz w:val="24"/>
          <w:szCs w:val="20"/>
          <w:lang w:eastAsia="ru-RU"/>
        </w:rPr>
      </w:pPr>
      <w:bookmarkStart w:id="0" w:name="_GoBack"/>
      <w:bookmarkEnd w:id="0"/>
      <w:r w:rsidRPr="00D744D7">
        <w:rPr>
          <w:rFonts w:asciiTheme="minorHAnsi" w:eastAsia="Times New Roman" w:hAnsiTheme="minorHAnsi"/>
          <w:b/>
          <w:spacing w:val="20"/>
          <w:sz w:val="32"/>
          <w:szCs w:val="20"/>
          <w:lang w:eastAsia="ru-RU"/>
        </w:rPr>
        <w:t>ПРОТОКОЛ</w:t>
      </w:r>
    </w:p>
    <w:p w:rsidR="00C0491A" w:rsidRPr="00D744D7" w:rsidRDefault="00C0491A" w:rsidP="00C0491A">
      <w:pPr>
        <w:spacing w:after="0" w:line="240" w:lineRule="auto"/>
        <w:ind w:right="-1"/>
        <w:jc w:val="center"/>
        <w:rPr>
          <w:rFonts w:asciiTheme="minorHAnsi" w:eastAsia="Times New Roman" w:hAnsiTheme="minorHAnsi"/>
          <w:sz w:val="28"/>
          <w:szCs w:val="28"/>
          <w:lang w:eastAsia="ru-RU"/>
        </w:rPr>
      </w:pPr>
      <w:r w:rsidRPr="00D744D7">
        <w:rPr>
          <w:rFonts w:asciiTheme="minorHAnsi" w:eastAsia="Times New Roman" w:hAnsiTheme="minorHAnsi"/>
          <w:sz w:val="28"/>
          <w:szCs w:val="28"/>
          <w:lang w:eastAsia="ru-RU"/>
        </w:rPr>
        <w:t xml:space="preserve">рассмотрения заявок на участие </w:t>
      </w:r>
    </w:p>
    <w:p w:rsidR="00C0491A" w:rsidRPr="00D744D7" w:rsidRDefault="00C0491A" w:rsidP="00C0491A">
      <w:pPr>
        <w:spacing w:after="0" w:line="240" w:lineRule="auto"/>
        <w:ind w:right="-1"/>
        <w:jc w:val="center"/>
        <w:rPr>
          <w:rFonts w:asciiTheme="minorHAnsi" w:eastAsia="Times New Roman" w:hAnsiTheme="minorHAnsi"/>
          <w:sz w:val="28"/>
          <w:szCs w:val="28"/>
          <w:lang w:eastAsia="ru-RU"/>
        </w:rPr>
      </w:pPr>
      <w:r w:rsidRPr="00D744D7">
        <w:rPr>
          <w:rFonts w:asciiTheme="minorHAnsi" w:eastAsia="Times New Roman" w:hAnsiTheme="minorHAnsi"/>
          <w:sz w:val="28"/>
          <w:szCs w:val="28"/>
          <w:lang w:eastAsia="ru-RU"/>
        </w:rPr>
        <w:t xml:space="preserve">в аукционе в электронной форме </w:t>
      </w:r>
    </w:p>
    <w:p w:rsidR="00C0491A" w:rsidRPr="00D744D7" w:rsidRDefault="00C0491A" w:rsidP="00662185">
      <w:pPr>
        <w:spacing w:after="0" w:line="240" w:lineRule="auto"/>
        <w:ind w:right="-1"/>
        <w:jc w:val="center"/>
        <w:outlineLvl w:val="0"/>
        <w:rPr>
          <w:rFonts w:asciiTheme="minorHAnsi" w:eastAsia="Times New Roman" w:hAnsiTheme="minorHAnsi"/>
          <w:sz w:val="28"/>
          <w:szCs w:val="28"/>
          <w:lang w:eastAsia="ru-RU"/>
        </w:rPr>
      </w:pPr>
      <w:r w:rsidRPr="00D744D7">
        <w:rPr>
          <w:rFonts w:asciiTheme="minorHAnsi" w:eastAsia="Times New Roman" w:hAnsiTheme="minorHAnsi"/>
          <w:sz w:val="28"/>
          <w:szCs w:val="28"/>
          <w:lang w:eastAsia="ru-RU"/>
        </w:rPr>
        <w:t>(электронном аукционе)</w:t>
      </w:r>
    </w:p>
    <w:p w:rsidR="00C0491A" w:rsidRPr="00D744D7" w:rsidRDefault="00C0491A" w:rsidP="00662185">
      <w:pPr>
        <w:spacing w:after="0" w:line="240" w:lineRule="auto"/>
        <w:ind w:right="-1"/>
        <w:jc w:val="center"/>
        <w:outlineLvl w:val="0"/>
        <w:rPr>
          <w:rFonts w:asciiTheme="minorHAnsi" w:eastAsia="Times New Roman" w:hAnsiTheme="minorHAnsi"/>
          <w:sz w:val="24"/>
          <w:szCs w:val="20"/>
          <w:lang w:eastAsia="ru-RU"/>
        </w:rPr>
      </w:pPr>
      <w:r w:rsidRPr="00D744D7">
        <w:rPr>
          <w:rFonts w:asciiTheme="minorHAnsi" w:eastAsia="Times New Roman" w:hAnsiTheme="minorHAnsi"/>
          <w:sz w:val="24"/>
          <w:szCs w:val="20"/>
          <w:lang w:eastAsia="ru-RU"/>
        </w:rPr>
        <w:t>(</w:t>
      </w:r>
      <w:r w:rsidR="00831911">
        <w:rPr>
          <w:rFonts w:asciiTheme="minorHAnsi" w:eastAsia="Times New Roman" w:hAnsiTheme="minorHAnsi"/>
          <w:color w:val="0070C0"/>
          <w:sz w:val="24"/>
          <w:szCs w:val="20"/>
          <w:lang w:eastAsia="ru-RU"/>
        </w:rPr>
        <w:t>0194200000519005325</w:t>
      </w:r>
      <w:r w:rsidRPr="00D744D7">
        <w:rPr>
          <w:rFonts w:asciiTheme="minorHAnsi" w:eastAsia="Times New Roman" w:hAnsiTheme="minorHAnsi"/>
          <w:sz w:val="24"/>
          <w:szCs w:val="20"/>
          <w:lang w:eastAsia="ru-RU"/>
        </w:rPr>
        <w:t>)</w:t>
      </w:r>
    </w:p>
    <w:p w:rsidR="00B944D2" w:rsidRPr="00ED62F0" w:rsidRDefault="00B944D2" w:rsidP="00B944D2">
      <w:pPr>
        <w:spacing w:after="0" w:line="240" w:lineRule="auto"/>
        <w:ind w:left="3828" w:right="5243"/>
        <w:jc w:val="both"/>
        <w:rPr>
          <w:rFonts w:asciiTheme="minorHAnsi" w:eastAsia="Times New Roman" w:hAnsiTheme="minorHAnsi"/>
          <w:sz w:val="24"/>
          <w:szCs w:val="20"/>
          <w:lang w:eastAsia="ru-RU"/>
        </w:rPr>
      </w:pPr>
    </w:p>
    <w:tbl>
      <w:tblPr>
        <w:tblW w:w="10237" w:type="dxa"/>
        <w:tblInd w:w="360" w:type="dxa"/>
        <w:tblLook w:val="04A0" w:firstRow="1" w:lastRow="0" w:firstColumn="1" w:lastColumn="0" w:noHBand="0" w:noVBand="1"/>
      </w:tblPr>
      <w:tblGrid>
        <w:gridCol w:w="2016"/>
        <w:gridCol w:w="6237"/>
        <w:gridCol w:w="1984"/>
      </w:tblGrid>
      <w:tr w:rsidR="00C0491A" w:rsidRPr="007F025E" w:rsidTr="00C0491A"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0491A" w:rsidRPr="007F025E" w:rsidRDefault="00831911">
            <w:pPr>
              <w:pStyle w:val="ListParagraph1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color w:val="0070C0"/>
                <w:lang w:eastAsia="ru-RU"/>
              </w:rPr>
              <w:t>08.08.2019</w:t>
            </w:r>
            <w:r w:rsidR="00FD4294">
              <w:rPr>
                <w:rFonts w:asciiTheme="minorHAnsi" w:hAnsiTheme="minorHAnsi" w:cs="Times New Roman"/>
                <w:color w:val="0070C0"/>
                <w:lang w:eastAsia="ru-RU"/>
              </w:rPr>
              <w:t>г.</w:t>
            </w:r>
          </w:p>
        </w:tc>
        <w:tc>
          <w:tcPr>
            <w:tcW w:w="6237" w:type="dxa"/>
            <w:vAlign w:val="bottom"/>
            <w:hideMark/>
          </w:tcPr>
          <w:p w:rsidR="00C0491A" w:rsidRPr="007F025E" w:rsidRDefault="00C0491A">
            <w:pPr>
              <w:pStyle w:val="ListParagraph1"/>
              <w:tabs>
                <w:tab w:val="left" w:pos="567"/>
              </w:tabs>
              <w:spacing w:before="60" w:after="60" w:line="240" w:lineRule="auto"/>
              <w:ind w:left="0"/>
              <w:jc w:val="right"/>
              <w:rPr>
                <w:rFonts w:asciiTheme="minorHAnsi" w:hAnsiTheme="minorHAnsi" w:cs="Times New Roman"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91A" w:rsidRPr="007F025E" w:rsidRDefault="00662185">
            <w:pPr>
              <w:pStyle w:val="ListParagraph1"/>
              <w:tabs>
                <w:tab w:val="left" w:pos="567"/>
              </w:tabs>
              <w:spacing w:before="60" w:after="60" w:line="240" w:lineRule="auto"/>
              <w:ind w:left="0"/>
              <w:jc w:val="center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>г.Грозный</w:t>
            </w:r>
          </w:p>
        </w:tc>
      </w:tr>
      <w:tr w:rsidR="00C0491A" w:rsidRPr="007F025E" w:rsidTr="00C0491A">
        <w:tc>
          <w:tcPr>
            <w:tcW w:w="2016" w:type="dxa"/>
            <w:vAlign w:val="bottom"/>
          </w:tcPr>
          <w:p w:rsidR="00C0491A" w:rsidRPr="007F025E" w:rsidRDefault="00C0491A">
            <w:pPr>
              <w:pStyle w:val="ListParagraph1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  <w:bCs/>
              </w:rPr>
            </w:pPr>
          </w:p>
        </w:tc>
        <w:tc>
          <w:tcPr>
            <w:tcW w:w="6237" w:type="dxa"/>
            <w:vAlign w:val="bottom"/>
            <w:hideMark/>
          </w:tcPr>
          <w:p w:rsidR="00C0491A" w:rsidRPr="007F025E" w:rsidRDefault="00C0491A">
            <w:pPr>
              <w:spacing w:after="0" w:line="256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4" w:type="dxa"/>
          </w:tcPr>
          <w:p w:rsidR="00C0491A" w:rsidRPr="007F025E" w:rsidRDefault="00C0491A">
            <w:pPr>
              <w:pStyle w:val="ListParagraph1"/>
              <w:tabs>
                <w:tab w:val="left" w:pos="567"/>
              </w:tabs>
              <w:spacing w:before="60" w:after="60" w:line="240" w:lineRule="auto"/>
              <w:ind w:left="0"/>
              <w:jc w:val="center"/>
              <w:rPr>
                <w:rFonts w:asciiTheme="minorHAnsi" w:hAnsiTheme="minorHAnsi" w:cs="Times New Roman"/>
                <w:bCs/>
              </w:rPr>
            </w:pPr>
          </w:p>
        </w:tc>
      </w:tr>
    </w:tbl>
    <w:p w:rsidR="00C0491A" w:rsidRPr="007F025E" w:rsidRDefault="00C0491A" w:rsidP="00C0491A">
      <w:pPr>
        <w:pStyle w:val="ListParagraph1"/>
        <w:tabs>
          <w:tab w:val="left" w:pos="567"/>
        </w:tabs>
        <w:spacing w:before="60" w:after="60" w:line="240" w:lineRule="auto"/>
        <w:ind w:left="360"/>
        <w:jc w:val="center"/>
        <w:rPr>
          <w:rFonts w:asciiTheme="minorHAnsi" w:hAnsiTheme="minorHAnsi" w:cs="Times New Roman"/>
          <w:bCs/>
        </w:rPr>
      </w:pPr>
    </w:p>
    <w:p w:rsidR="00C0491A" w:rsidRPr="007F025E" w:rsidRDefault="00C0491A" w:rsidP="00B944D2">
      <w:pPr>
        <w:widowControl w:val="0"/>
        <w:numPr>
          <w:ilvl w:val="0"/>
          <w:numId w:val="2"/>
        </w:numPr>
        <w:spacing w:before="60" w:after="0" w:line="240" w:lineRule="auto"/>
        <w:ind w:left="360"/>
        <w:rPr>
          <w:rFonts w:asciiTheme="minorHAnsi" w:eastAsia="Times New Roman" w:hAnsiTheme="minorHAnsi"/>
          <w:color w:val="0070C0"/>
          <w:lang w:eastAsia="ru-RU"/>
        </w:rPr>
      </w:pPr>
      <w:r w:rsidRPr="007F025E">
        <w:rPr>
          <w:rFonts w:asciiTheme="minorHAnsi" w:eastAsia="Times New Roman" w:hAnsiTheme="minorHAnsi"/>
          <w:lang w:eastAsia="ru-RU"/>
        </w:rPr>
        <w:t xml:space="preserve">Организатор: </w:t>
      </w:r>
      <w:r w:rsidR="00831911">
        <w:rPr>
          <w:rFonts w:asciiTheme="minorHAnsi" w:eastAsia="Times New Roman" w:hAnsiTheme="minorHAnsi"/>
          <w:color w:val="0070C0"/>
          <w:lang w:eastAsia="ru-RU"/>
        </w:rPr>
        <w:t>Уполномоченный орган</w:t>
      </w:r>
      <w:r w:rsidRPr="007F025E">
        <w:rPr>
          <w:rFonts w:asciiTheme="minorHAnsi" w:eastAsia="Times New Roman" w:hAnsiTheme="minorHAnsi"/>
          <w:lang w:eastAsia="ru-RU"/>
        </w:rPr>
        <w:t xml:space="preserve">. </w:t>
      </w:r>
      <w:r w:rsidR="00831911">
        <w:rPr>
          <w:rFonts w:asciiTheme="minorHAnsi" w:eastAsia="Times New Roman" w:hAnsiTheme="minorHAnsi"/>
          <w:color w:val="0070C0"/>
          <w:lang w:eastAsia="ru-RU"/>
        </w:rPr>
        <w:t>КОМИТЕТ ПРАВИТЕЛЬСТВА ЧЕЧЕНСКОЙ РЕСПУБЛИКИ ПО ГОСУДАРСТВЕННОМУ ЗАКАЗУ</w:t>
      </w:r>
      <w:r w:rsidRPr="007F025E">
        <w:rPr>
          <w:rFonts w:asciiTheme="minorHAnsi" w:eastAsia="Times New Roman" w:hAnsiTheme="minorHAnsi"/>
          <w:lang w:eastAsia="ru-RU"/>
        </w:rPr>
        <w:t>.</w:t>
      </w:r>
    </w:p>
    <w:p w:rsidR="00C0491A" w:rsidRPr="00B944D2" w:rsidRDefault="00C0491A" w:rsidP="00B944D2">
      <w:pPr>
        <w:widowControl w:val="0"/>
        <w:numPr>
          <w:ilvl w:val="0"/>
          <w:numId w:val="2"/>
        </w:numPr>
        <w:spacing w:before="60" w:after="0" w:line="240" w:lineRule="auto"/>
        <w:ind w:left="360"/>
        <w:rPr>
          <w:rFonts w:asciiTheme="minorHAnsi" w:eastAsia="Times New Roman" w:hAnsiTheme="minorHAnsi"/>
          <w:lang w:eastAsia="ru-RU"/>
        </w:rPr>
      </w:pPr>
      <w:r w:rsidRPr="007F025E">
        <w:rPr>
          <w:rFonts w:asciiTheme="minorHAnsi" w:eastAsia="Times New Roman" w:hAnsiTheme="minorHAnsi"/>
          <w:lang w:eastAsia="ru-RU"/>
        </w:rPr>
        <w:t>Заказчик(и):</w:t>
      </w:r>
    </w:p>
    <w:tbl>
      <w:tblPr>
        <w:tblStyle w:val="2"/>
        <w:tblW w:w="10178" w:type="dxa"/>
        <w:tblInd w:w="-5" w:type="dxa"/>
        <w:tblLook w:val="04A0" w:firstRow="1" w:lastRow="0" w:firstColumn="1" w:lastColumn="0" w:noHBand="0" w:noVBand="1"/>
      </w:tblPr>
      <w:tblGrid>
        <w:gridCol w:w="5670"/>
        <w:gridCol w:w="4508"/>
      </w:tblGrid>
      <w:tr w:rsidR="00B944D2" w:rsidRPr="00251638" w:rsidTr="00672AE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D2" w:rsidRPr="00251638" w:rsidRDefault="00B944D2" w:rsidP="00D759AE">
            <w:pPr>
              <w:widowControl w:val="0"/>
              <w:spacing w:before="60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</w:rPr>
            </w:pPr>
            <w:r w:rsidRPr="00251638">
              <w:rPr>
                <w:rFonts w:asciiTheme="minorHAnsi" w:eastAsia="Times New Roman" w:hAnsiTheme="minorHAnsi"/>
                <w:b/>
                <w:sz w:val="18"/>
                <w:szCs w:val="18"/>
              </w:rPr>
              <w:t>Наименование заказчика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D2" w:rsidRPr="00251638" w:rsidRDefault="00B944D2" w:rsidP="00D759AE">
            <w:pPr>
              <w:widowControl w:val="0"/>
              <w:spacing w:before="60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</w:rPr>
            </w:pPr>
            <w:r w:rsidRPr="00251638">
              <w:rPr>
                <w:rFonts w:asciiTheme="minorHAnsi" w:eastAsia="Times New Roman" w:hAnsiTheme="minorHAnsi"/>
                <w:b/>
                <w:sz w:val="18"/>
                <w:szCs w:val="18"/>
              </w:rPr>
              <w:t>ИНН заказчика</w:t>
            </w:r>
          </w:p>
        </w:tc>
      </w:tr>
      <w:tr w:rsidR="00831911" w:rsidRPr="00251638" w:rsidTr="005768B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11" w:rsidRPr="00251638" w:rsidRDefault="00831911" w:rsidP="005768BB">
            <w:pPr>
              <w:widowControl w:val="0"/>
              <w:spacing w:before="60"/>
              <w:rPr>
                <w:rFonts w:asciiTheme="minorHAnsi" w:eastAsia="Times New Roman" w:hAnsiTheme="minorHAnsi"/>
                <w:color w:val="0070C0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color w:val="0070C0"/>
                <w:sz w:val="22"/>
                <w:szCs w:val="22"/>
              </w:rPr>
              <w:t>МИНИСТЕРСТВО ЧЕЧЕНСКОЙ РЕСПУБЛИКИ ПО ТУРИЗМУ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11" w:rsidRPr="00251638" w:rsidRDefault="00831911" w:rsidP="005768BB">
            <w:pPr>
              <w:spacing w:after="160" w:line="256" w:lineRule="auto"/>
              <w:rPr>
                <w:rFonts w:asciiTheme="minorHAnsi" w:eastAsia="Times New Roman" w:hAnsiTheme="minorHAnsi"/>
                <w:color w:val="0070C0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color w:val="0070C0"/>
                <w:sz w:val="22"/>
                <w:szCs w:val="22"/>
              </w:rPr>
              <w:t>2014007948</w:t>
            </w:r>
          </w:p>
        </w:tc>
      </w:tr>
    </w:tbl>
    <w:p w:rsidR="003F702A" w:rsidRPr="007F025E" w:rsidRDefault="003F702A" w:rsidP="00B944D2">
      <w:pPr>
        <w:widowControl w:val="0"/>
        <w:numPr>
          <w:ilvl w:val="0"/>
          <w:numId w:val="2"/>
        </w:numPr>
        <w:spacing w:before="60" w:after="0" w:line="240" w:lineRule="auto"/>
        <w:ind w:left="360"/>
        <w:rPr>
          <w:rFonts w:asciiTheme="minorHAnsi" w:eastAsia="Times New Roman" w:hAnsiTheme="minorHAnsi"/>
          <w:lang w:eastAsia="ru-RU"/>
        </w:rPr>
      </w:pPr>
      <w:r w:rsidRPr="007F025E">
        <w:rPr>
          <w:rFonts w:asciiTheme="minorHAnsi" w:eastAsia="Times New Roman" w:hAnsiTheme="minorHAnsi"/>
          <w:lang w:eastAsia="ru-RU"/>
        </w:rPr>
        <w:t>Дата публикации извещения:</w:t>
      </w:r>
      <w:r w:rsidRPr="007F025E">
        <w:rPr>
          <w:rFonts w:asciiTheme="minorHAnsi" w:eastAsia="Times New Roman" w:hAnsiTheme="minorHAnsi"/>
          <w:color w:val="0070C0"/>
          <w:lang w:eastAsia="ru-RU"/>
        </w:rPr>
        <w:t xml:space="preserve"> </w:t>
      </w:r>
      <w:r w:rsidR="00831911">
        <w:rPr>
          <w:rFonts w:asciiTheme="minorHAnsi" w:eastAsia="Times New Roman" w:hAnsiTheme="minorHAnsi"/>
          <w:color w:val="0070C0"/>
          <w:lang w:eastAsia="ru-RU"/>
        </w:rPr>
        <w:t>30.07.2019 18:08 (MSK+00:00)</w:t>
      </w:r>
      <w:r w:rsidRPr="007F025E">
        <w:rPr>
          <w:rFonts w:asciiTheme="minorHAnsi" w:eastAsia="Times New Roman" w:hAnsiTheme="minorHAnsi"/>
          <w:color w:val="0070C0"/>
          <w:lang w:eastAsia="ru-RU"/>
        </w:rPr>
        <w:t>.</w:t>
      </w:r>
    </w:p>
    <w:p w:rsidR="003F702A" w:rsidRDefault="003F702A" w:rsidP="00B944D2">
      <w:pPr>
        <w:widowControl w:val="0"/>
        <w:numPr>
          <w:ilvl w:val="0"/>
          <w:numId w:val="2"/>
        </w:numPr>
        <w:spacing w:before="60" w:after="0" w:line="240" w:lineRule="auto"/>
        <w:ind w:left="360"/>
        <w:rPr>
          <w:rFonts w:asciiTheme="minorHAnsi" w:eastAsia="Times New Roman" w:hAnsiTheme="minorHAnsi"/>
          <w:lang w:eastAsia="ru-RU"/>
        </w:rPr>
      </w:pPr>
      <w:r w:rsidRPr="007F025E">
        <w:rPr>
          <w:rFonts w:asciiTheme="minorHAnsi" w:eastAsia="Times New Roman" w:hAnsiTheme="minorHAnsi"/>
          <w:lang w:eastAsia="ru-RU"/>
        </w:rPr>
        <w:t>Номер закупки:</w:t>
      </w:r>
      <w:r w:rsidRPr="007F025E">
        <w:rPr>
          <w:rFonts w:asciiTheme="minorHAnsi" w:eastAsia="Times New Roman" w:hAnsiTheme="minorHAnsi"/>
          <w:color w:val="0070C0"/>
          <w:lang w:eastAsia="ru-RU"/>
        </w:rPr>
        <w:t xml:space="preserve"> </w:t>
      </w:r>
      <w:r w:rsidR="00831911">
        <w:rPr>
          <w:rFonts w:asciiTheme="minorHAnsi" w:eastAsia="Times New Roman" w:hAnsiTheme="minorHAnsi"/>
          <w:color w:val="0070C0"/>
          <w:lang w:eastAsia="ru-RU"/>
        </w:rPr>
        <w:t>0194200000519005325</w:t>
      </w:r>
      <w:r w:rsidRPr="007F025E">
        <w:rPr>
          <w:rFonts w:asciiTheme="minorHAnsi" w:eastAsia="Times New Roman" w:hAnsiTheme="minorHAnsi"/>
          <w:lang w:eastAsia="ru-RU"/>
        </w:rPr>
        <w:t>.</w:t>
      </w:r>
    </w:p>
    <w:p w:rsidR="00A94357" w:rsidRPr="007F025E" w:rsidRDefault="00A94357" w:rsidP="00B944D2">
      <w:pPr>
        <w:widowControl w:val="0"/>
        <w:numPr>
          <w:ilvl w:val="0"/>
          <w:numId w:val="2"/>
        </w:numPr>
        <w:spacing w:before="60" w:after="0" w:line="240" w:lineRule="auto"/>
        <w:ind w:left="360"/>
        <w:rPr>
          <w:rFonts w:asciiTheme="minorHAnsi" w:eastAsia="Times New Roman" w:hAnsiTheme="minorHAnsi"/>
          <w:lang w:eastAsia="ru-RU"/>
        </w:rPr>
      </w:pPr>
      <w:r>
        <w:rPr>
          <w:rFonts w:asciiTheme="minorHAnsi" w:eastAsia="Times New Roman" w:hAnsiTheme="minorHAnsi"/>
          <w:lang w:eastAsia="ru-RU"/>
        </w:rPr>
        <w:t xml:space="preserve">Идентификационный код закупки: </w:t>
      </w:r>
      <w:r w:rsidR="00831911">
        <w:rPr>
          <w:rFonts w:asciiTheme="minorHAnsi" w:eastAsia="Times New Roman" w:hAnsiTheme="minorHAnsi"/>
          <w:color w:val="0070C0"/>
          <w:lang w:eastAsia="ru-RU"/>
        </w:rPr>
        <w:t>192201400794820140100100200207990244</w:t>
      </w:r>
      <w:r>
        <w:rPr>
          <w:rFonts w:asciiTheme="minorHAnsi" w:eastAsia="Times New Roman" w:hAnsiTheme="minorHAnsi"/>
          <w:lang w:eastAsia="ru-RU"/>
        </w:rPr>
        <w:t>.</w:t>
      </w:r>
    </w:p>
    <w:p w:rsidR="00C0491A" w:rsidRPr="007F025E" w:rsidRDefault="00831911" w:rsidP="00B944D2">
      <w:pPr>
        <w:widowControl w:val="0"/>
        <w:numPr>
          <w:ilvl w:val="0"/>
          <w:numId w:val="2"/>
        </w:numPr>
        <w:spacing w:before="60" w:after="0" w:line="240" w:lineRule="auto"/>
        <w:ind w:left="360"/>
        <w:rPr>
          <w:rFonts w:asciiTheme="minorHAnsi" w:eastAsia="Times New Roman" w:hAnsiTheme="minorHAnsi"/>
          <w:lang w:eastAsia="ru-RU"/>
        </w:rPr>
      </w:pPr>
      <w:r>
        <w:rPr>
          <w:rFonts w:asciiTheme="minorHAnsi" w:eastAsia="Times New Roman" w:hAnsiTheme="minorHAnsi"/>
          <w:color w:val="0070C0"/>
          <w:lang w:eastAsia="ru-RU"/>
        </w:rPr>
        <w:t>Адрес электронной площадки в сети Интернет: www.etp-ets.ru</w:t>
      </w:r>
      <w:r w:rsidR="00C0491A" w:rsidRPr="007F025E">
        <w:rPr>
          <w:rFonts w:asciiTheme="minorHAnsi" w:eastAsia="Times New Roman" w:hAnsiTheme="minorHAnsi"/>
          <w:lang w:eastAsia="ru-RU"/>
        </w:rPr>
        <w:t>.</w:t>
      </w:r>
    </w:p>
    <w:p w:rsidR="00C0491A" w:rsidRPr="007F025E" w:rsidRDefault="00C0491A" w:rsidP="00B944D2">
      <w:pPr>
        <w:widowControl w:val="0"/>
        <w:numPr>
          <w:ilvl w:val="0"/>
          <w:numId w:val="2"/>
        </w:numPr>
        <w:spacing w:before="60" w:after="0" w:line="240" w:lineRule="auto"/>
        <w:ind w:left="360"/>
        <w:rPr>
          <w:rFonts w:asciiTheme="minorHAnsi" w:eastAsia="Times New Roman" w:hAnsiTheme="minorHAnsi"/>
          <w:lang w:eastAsia="ru-RU"/>
        </w:rPr>
      </w:pPr>
      <w:r w:rsidRPr="007F025E">
        <w:rPr>
          <w:rFonts w:asciiTheme="minorHAnsi" w:eastAsia="Times New Roman" w:hAnsiTheme="minorHAnsi"/>
          <w:lang w:eastAsia="ru-RU"/>
        </w:rPr>
        <w:t>Наименование объекта закупки:</w:t>
      </w:r>
      <w:r w:rsidRPr="007F025E">
        <w:rPr>
          <w:rFonts w:asciiTheme="minorHAnsi" w:eastAsia="Times New Roman" w:hAnsiTheme="minorHAnsi"/>
          <w:color w:val="0070C0"/>
          <w:lang w:eastAsia="ru-RU"/>
        </w:rPr>
        <w:t xml:space="preserve"> </w:t>
      </w:r>
      <w:r w:rsidR="00831911">
        <w:rPr>
          <w:rFonts w:asciiTheme="minorHAnsi" w:eastAsia="Times New Roman" w:hAnsiTheme="minorHAnsi"/>
          <w:color w:val="0070C0"/>
          <w:lang w:eastAsia="ru-RU"/>
        </w:rPr>
        <w:t>Оказание услуг по организации и проведению блог-тура для наиболее популярных тревел-блоггеров, а также лидеров мнений в российском сегменте сети Интернет</w:t>
      </w:r>
      <w:r w:rsidRPr="007F025E">
        <w:rPr>
          <w:rFonts w:asciiTheme="minorHAnsi" w:eastAsia="Times New Roman" w:hAnsiTheme="minorHAnsi"/>
          <w:lang w:eastAsia="ru-RU"/>
        </w:rPr>
        <w:t>.</w:t>
      </w:r>
    </w:p>
    <w:p w:rsidR="00C0491A" w:rsidRPr="00B944D2" w:rsidRDefault="00C0491A" w:rsidP="00B944D2">
      <w:pPr>
        <w:widowControl w:val="0"/>
        <w:numPr>
          <w:ilvl w:val="0"/>
          <w:numId w:val="2"/>
        </w:numPr>
        <w:spacing w:before="60" w:after="0" w:line="240" w:lineRule="auto"/>
        <w:ind w:left="360"/>
        <w:rPr>
          <w:rFonts w:asciiTheme="minorHAnsi" w:eastAsia="Times New Roman" w:hAnsiTheme="minorHAnsi"/>
          <w:lang w:eastAsia="ru-RU"/>
        </w:rPr>
      </w:pPr>
      <w:r w:rsidRPr="00B944D2">
        <w:rPr>
          <w:rFonts w:asciiTheme="minorHAnsi" w:eastAsia="Times New Roman" w:hAnsiTheme="minorHAnsi"/>
          <w:lang w:eastAsia="ru-RU"/>
        </w:rPr>
        <w:t>Начальная (максимальная) цена</w:t>
      </w:r>
      <w:r w:rsidR="000B1340" w:rsidRPr="00B944D2">
        <w:rPr>
          <w:rFonts w:asciiTheme="minorHAnsi" w:eastAsia="Times New Roman" w:hAnsiTheme="minorHAnsi"/>
          <w:lang w:eastAsia="ru-RU"/>
        </w:rPr>
        <w:t xml:space="preserve"> контракта</w:t>
      </w:r>
      <w:r w:rsidRPr="00B944D2">
        <w:rPr>
          <w:rFonts w:asciiTheme="minorHAnsi" w:eastAsia="Times New Roman" w:hAnsiTheme="minorHAnsi"/>
          <w:lang w:eastAsia="ru-RU"/>
        </w:rPr>
        <w:t>, руб.:</w:t>
      </w:r>
      <w:r w:rsidRPr="00B944D2">
        <w:rPr>
          <w:rFonts w:asciiTheme="minorHAnsi" w:eastAsia="Times New Roman" w:hAnsiTheme="minorHAnsi"/>
          <w:color w:val="0070C0"/>
          <w:lang w:eastAsia="ru-RU"/>
        </w:rPr>
        <w:t xml:space="preserve"> </w:t>
      </w:r>
      <w:r w:rsidR="00831911">
        <w:rPr>
          <w:rFonts w:asciiTheme="minorHAnsi" w:eastAsia="Times New Roman" w:hAnsiTheme="minorHAnsi"/>
          <w:color w:val="0070C0"/>
          <w:lang w:eastAsia="ru-RU"/>
        </w:rPr>
        <w:t>1 600 000.00</w:t>
      </w:r>
      <w:r w:rsidRPr="00B944D2">
        <w:rPr>
          <w:rFonts w:asciiTheme="minorHAnsi" w:eastAsia="Times New Roman" w:hAnsiTheme="minorHAnsi"/>
          <w:lang w:eastAsia="ru-RU"/>
        </w:rPr>
        <w:t xml:space="preserve">. </w:t>
      </w:r>
    </w:p>
    <w:p w:rsidR="00C0491A" w:rsidRDefault="00C0491A" w:rsidP="00270975">
      <w:pPr>
        <w:keepNext/>
        <w:widowControl w:val="0"/>
        <w:numPr>
          <w:ilvl w:val="0"/>
          <w:numId w:val="2"/>
        </w:numPr>
        <w:spacing w:before="60" w:after="0" w:line="240" w:lineRule="auto"/>
        <w:ind w:left="357" w:hanging="357"/>
        <w:rPr>
          <w:rFonts w:asciiTheme="minorHAnsi" w:eastAsia="Times New Roman" w:hAnsiTheme="minorHAnsi"/>
          <w:lang w:eastAsia="ru-RU"/>
        </w:rPr>
      </w:pPr>
      <w:r w:rsidRPr="007F025E">
        <w:rPr>
          <w:rFonts w:asciiTheme="minorHAnsi" w:eastAsia="Times New Roman" w:hAnsiTheme="minorHAnsi"/>
          <w:lang w:eastAsia="ru-RU"/>
        </w:rPr>
        <w:t>Состав аукционной комиссии:</w:t>
      </w:r>
    </w:p>
    <w:tbl>
      <w:tblPr>
        <w:tblW w:w="102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636"/>
        <w:gridCol w:w="2964"/>
        <w:gridCol w:w="1770"/>
      </w:tblGrid>
      <w:tr w:rsidR="00B944D2" w:rsidRPr="001F3659" w:rsidTr="0044711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D2" w:rsidRPr="001F3659" w:rsidRDefault="00B944D2" w:rsidP="00D759AE">
            <w:pPr>
              <w:widowControl w:val="0"/>
              <w:spacing w:before="60"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</w:pPr>
            <w:r w:rsidRPr="001F3659"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>Роль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D2" w:rsidRPr="001F3659" w:rsidRDefault="00B944D2" w:rsidP="00D759AE">
            <w:pPr>
              <w:widowControl w:val="0"/>
              <w:spacing w:before="60"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</w:pPr>
            <w:r w:rsidRPr="001F3659"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D2" w:rsidRPr="001F3659" w:rsidRDefault="00B944D2" w:rsidP="00D759AE">
            <w:pPr>
              <w:widowControl w:val="0"/>
              <w:spacing w:before="60"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</w:pPr>
            <w:r w:rsidRPr="001F3659"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D2" w:rsidRPr="001F3659" w:rsidRDefault="00B944D2" w:rsidP="00D759AE">
            <w:pPr>
              <w:widowControl w:val="0"/>
              <w:spacing w:before="60"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</w:pPr>
            <w:r w:rsidRPr="001F3659"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>Присутствует</w:t>
            </w:r>
          </w:p>
        </w:tc>
      </w:tr>
      <w:tr w:rsidR="00831911" w:rsidRPr="00920251" w:rsidTr="005768B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11" w:rsidRPr="00920251" w:rsidRDefault="00831911" w:rsidP="005768BB">
            <w:pPr>
              <w:widowControl w:val="0"/>
              <w:spacing w:before="60"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Председатель комиссии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11" w:rsidRPr="00920251" w:rsidRDefault="00831911" w:rsidP="005768BB">
            <w:pPr>
              <w:widowControl w:val="0"/>
              <w:spacing w:before="60"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1-й заместитель председателя Комитета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11" w:rsidRPr="00920251" w:rsidRDefault="00831911" w:rsidP="005768BB">
            <w:pPr>
              <w:widowControl w:val="0"/>
              <w:spacing w:before="60"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Хабилаев Имран Хусаинович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11" w:rsidRPr="00920251" w:rsidRDefault="00831911" w:rsidP="005768BB">
            <w:pPr>
              <w:widowControl w:val="0"/>
              <w:spacing w:before="60"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Присутствует</w:t>
            </w:r>
          </w:p>
        </w:tc>
      </w:tr>
      <w:tr w:rsidR="00831911" w:rsidRPr="00920251" w:rsidTr="005768B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11" w:rsidRPr="00920251" w:rsidRDefault="00831911" w:rsidP="005768BB">
            <w:pPr>
              <w:widowControl w:val="0"/>
              <w:spacing w:before="60"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Зам. председателя комиссии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11" w:rsidRPr="00920251" w:rsidRDefault="00831911" w:rsidP="005768BB">
            <w:pPr>
              <w:widowControl w:val="0"/>
              <w:spacing w:before="60"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 xml:space="preserve">начальник отдела правового и кадрового обеспечения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11" w:rsidRPr="00920251" w:rsidRDefault="00831911" w:rsidP="005768BB">
            <w:pPr>
              <w:widowControl w:val="0"/>
              <w:spacing w:before="60"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Батаев Юсуп Курайшиевич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11" w:rsidRPr="00920251" w:rsidRDefault="00831911" w:rsidP="005768BB">
            <w:pPr>
              <w:widowControl w:val="0"/>
              <w:spacing w:before="60"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Присутствует</w:t>
            </w:r>
          </w:p>
        </w:tc>
      </w:tr>
      <w:tr w:rsidR="00831911" w:rsidRPr="00920251" w:rsidTr="005768B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11" w:rsidRPr="00920251" w:rsidRDefault="00831911" w:rsidP="005768BB">
            <w:pPr>
              <w:widowControl w:val="0"/>
              <w:spacing w:before="60"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Член комиссии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11" w:rsidRPr="00920251" w:rsidRDefault="00831911" w:rsidP="005768BB">
            <w:pPr>
              <w:widowControl w:val="0"/>
              <w:spacing w:before="60"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начальник информационно-аналитического отдела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11" w:rsidRPr="00920251" w:rsidRDefault="00831911" w:rsidP="005768BB">
            <w:pPr>
              <w:widowControl w:val="0"/>
              <w:spacing w:before="60"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Автарханов Ислам Ахманович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11" w:rsidRPr="00920251" w:rsidRDefault="00831911" w:rsidP="005768BB">
            <w:pPr>
              <w:widowControl w:val="0"/>
              <w:spacing w:before="60"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Присутствует</w:t>
            </w:r>
          </w:p>
        </w:tc>
      </w:tr>
      <w:tr w:rsidR="00831911" w:rsidRPr="00920251" w:rsidTr="005768B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11" w:rsidRPr="00920251" w:rsidRDefault="00831911" w:rsidP="005768BB">
            <w:pPr>
              <w:widowControl w:val="0"/>
              <w:spacing w:before="60"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Член комиссии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11" w:rsidRPr="00920251" w:rsidRDefault="00831911" w:rsidP="005768BB">
            <w:pPr>
              <w:widowControl w:val="0"/>
              <w:spacing w:before="60"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 xml:space="preserve">начальник отдела взаимодействия с муниципальными заказчиками и развития контрактной системы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11" w:rsidRPr="00920251" w:rsidRDefault="00831911" w:rsidP="005768BB">
            <w:pPr>
              <w:widowControl w:val="0"/>
              <w:spacing w:before="60"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Хамзатов Мумади Жамулаиваевич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11" w:rsidRPr="00920251" w:rsidRDefault="00831911" w:rsidP="005768BB">
            <w:pPr>
              <w:widowControl w:val="0"/>
              <w:spacing w:before="60"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Присутствует</w:t>
            </w:r>
          </w:p>
        </w:tc>
      </w:tr>
      <w:tr w:rsidR="00831911" w:rsidRPr="00920251" w:rsidTr="005768B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11" w:rsidRPr="00920251" w:rsidRDefault="00831911" w:rsidP="005768BB">
            <w:pPr>
              <w:widowControl w:val="0"/>
              <w:spacing w:before="60"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Секретарь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11" w:rsidRPr="00920251" w:rsidRDefault="00831911" w:rsidP="005768BB">
            <w:pPr>
              <w:widowControl w:val="0"/>
              <w:spacing w:before="60"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 xml:space="preserve">начальник отдела делопроизводства и электронного документооборота ГКУ "Управление по обеспечению деятельности Комитета Правительства Чеченской Республики по государственному </w:t>
            </w:r>
            <w:r>
              <w:rPr>
                <w:rFonts w:asciiTheme="minorHAnsi" w:eastAsia="Times New Roman" w:hAnsiTheme="minorHAnsi"/>
                <w:color w:val="0070C0"/>
                <w:lang w:eastAsia="ru-RU"/>
              </w:rPr>
              <w:lastRenderedPageBreak/>
              <w:t>заказу"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11" w:rsidRPr="00920251" w:rsidRDefault="00831911" w:rsidP="005768BB">
            <w:pPr>
              <w:widowControl w:val="0"/>
              <w:spacing w:before="60"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lastRenderedPageBreak/>
              <w:t>Ахматукаева Рада Мовладиевна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11" w:rsidRPr="00920251" w:rsidRDefault="00831911" w:rsidP="005768BB">
            <w:pPr>
              <w:widowControl w:val="0"/>
              <w:spacing w:before="60"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Присутствует</w:t>
            </w:r>
          </w:p>
        </w:tc>
      </w:tr>
    </w:tbl>
    <w:p w:rsidR="00C0491A" w:rsidRPr="007F025E" w:rsidRDefault="00C0491A" w:rsidP="00B944D2">
      <w:pPr>
        <w:widowControl w:val="0"/>
        <w:spacing w:before="60" w:after="0" w:line="240" w:lineRule="auto"/>
        <w:rPr>
          <w:rFonts w:asciiTheme="minorHAnsi" w:eastAsia="Times New Roman" w:hAnsiTheme="minorHAnsi"/>
          <w:lang w:eastAsia="ru-RU"/>
        </w:rPr>
      </w:pPr>
      <w:r w:rsidRPr="007F025E">
        <w:rPr>
          <w:rFonts w:asciiTheme="minorHAnsi" w:eastAsia="Times New Roman" w:hAnsiTheme="minorHAnsi"/>
          <w:lang w:eastAsia="ru-RU"/>
        </w:rPr>
        <w:lastRenderedPageBreak/>
        <w:t xml:space="preserve">Количество членов аукционной комиссии, присутствующих на заседании: </w:t>
      </w:r>
      <w:r w:rsidR="00831911">
        <w:rPr>
          <w:rFonts w:asciiTheme="minorHAnsi" w:eastAsia="Times New Roman" w:hAnsiTheme="minorHAnsi"/>
          <w:color w:val="0070C0"/>
          <w:lang w:eastAsia="ru-RU"/>
        </w:rPr>
        <w:t>5</w:t>
      </w:r>
      <w:r w:rsidRPr="007F025E">
        <w:rPr>
          <w:rFonts w:asciiTheme="minorHAnsi" w:eastAsia="Times New Roman" w:hAnsiTheme="minorHAnsi"/>
          <w:lang w:eastAsia="ru-RU"/>
        </w:rPr>
        <w:t xml:space="preserve">. </w:t>
      </w:r>
    </w:p>
    <w:p w:rsidR="00C0491A" w:rsidRPr="007F025E" w:rsidRDefault="00C0491A" w:rsidP="00B944D2">
      <w:pPr>
        <w:widowControl w:val="0"/>
        <w:numPr>
          <w:ilvl w:val="0"/>
          <w:numId w:val="2"/>
        </w:numPr>
        <w:spacing w:before="60" w:after="0" w:line="240" w:lineRule="auto"/>
        <w:ind w:left="360"/>
        <w:rPr>
          <w:rFonts w:asciiTheme="minorHAnsi" w:eastAsia="Times New Roman" w:hAnsiTheme="minorHAnsi"/>
          <w:color w:val="0070C0"/>
          <w:lang w:eastAsia="ru-RU"/>
        </w:rPr>
      </w:pPr>
      <w:r w:rsidRPr="007F025E">
        <w:rPr>
          <w:rFonts w:asciiTheme="minorHAnsi" w:eastAsia="Times New Roman" w:hAnsiTheme="minorHAnsi"/>
          <w:lang w:eastAsia="ru-RU"/>
        </w:rPr>
        <w:t xml:space="preserve">Дата окончания срока рассмотрения заявок: </w:t>
      </w:r>
      <w:r w:rsidR="00831911">
        <w:rPr>
          <w:rFonts w:asciiTheme="minorHAnsi" w:eastAsia="Times New Roman" w:hAnsiTheme="minorHAnsi"/>
          <w:color w:val="0070C0"/>
          <w:lang w:eastAsia="ru-RU"/>
        </w:rPr>
        <w:t>09.08.2019</w:t>
      </w:r>
      <w:r w:rsidRPr="007F025E">
        <w:rPr>
          <w:rFonts w:asciiTheme="minorHAnsi" w:eastAsia="Times New Roman" w:hAnsiTheme="minorHAnsi"/>
          <w:lang w:eastAsia="ru-RU"/>
        </w:rPr>
        <w:t>.</w:t>
      </w:r>
    </w:p>
    <w:p w:rsidR="00C0491A" w:rsidRPr="007F025E" w:rsidRDefault="00C0491A" w:rsidP="00B944D2">
      <w:pPr>
        <w:widowControl w:val="0"/>
        <w:numPr>
          <w:ilvl w:val="0"/>
          <w:numId w:val="2"/>
        </w:numPr>
        <w:spacing w:before="60" w:after="0" w:line="240" w:lineRule="auto"/>
        <w:ind w:left="360"/>
        <w:rPr>
          <w:rFonts w:asciiTheme="minorHAnsi" w:eastAsia="Times New Roman" w:hAnsiTheme="minorHAnsi"/>
          <w:lang w:eastAsia="ru-RU"/>
        </w:rPr>
      </w:pPr>
      <w:r w:rsidRPr="007F025E">
        <w:rPr>
          <w:rFonts w:asciiTheme="minorHAnsi" w:eastAsia="Times New Roman" w:hAnsiTheme="minorHAnsi"/>
          <w:lang w:eastAsia="ru-RU"/>
        </w:rPr>
        <w:t xml:space="preserve">Количество заявок, поданных на участие в электронном аукционе: </w:t>
      </w:r>
      <w:r w:rsidR="00831911">
        <w:rPr>
          <w:rFonts w:asciiTheme="minorHAnsi" w:eastAsia="Times New Roman" w:hAnsiTheme="minorHAnsi"/>
          <w:color w:val="0070C0"/>
          <w:lang w:eastAsia="ru-RU"/>
        </w:rPr>
        <w:t>0</w:t>
      </w:r>
      <w:r w:rsidRPr="007F025E">
        <w:rPr>
          <w:rFonts w:asciiTheme="minorHAnsi" w:eastAsia="Times New Roman" w:hAnsiTheme="minorHAnsi"/>
          <w:lang w:eastAsia="ru-RU"/>
        </w:rPr>
        <w:t>.</w:t>
      </w:r>
    </w:p>
    <w:p w:rsidR="00C0491A" w:rsidRPr="007F025E" w:rsidRDefault="00831911" w:rsidP="00407E1F">
      <w:pPr>
        <w:widowControl w:val="0"/>
        <w:numPr>
          <w:ilvl w:val="0"/>
          <w:numId w:val="2"/>
        </w:numPr>
        <w:spacing w:before="60" w:after="0" w:line="240" w:lineRule="auto"/>
        <w:ind w:left="360"/>
        <w:jc w:val="both"/>
        <w:rPr>
          <w:rFonts w:asciiTheme="minorHAnsi" w:eastAsia="Times New Roman" w:hAnsiTheme="minorHAnsi"/>
          <w:lang w:eastAsia="ru-RU"/>
        </w:rPr>
      </w:pPr>
      <w:r>
        <w:rPr>
          <w:rFonts w:asciiTheme="minorHAnsi" w:eastAsia="Times New Roman" w:hAnsiTheme="minorHAnsi"/>
          <w:color w:val="0070C0"/>
          <w:lang w:eastAsia="ru-RU"/>
        </w:rPr>
        <w:t>Электронный аукцион признан несостоявшимся в соответствии с частью 16 статьи 66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Причина признания электронного аукциона несостоявшимся: по окончании срока подачи заявок на участие в электронном аукционе оператором электронной площадки не зарегистрировано ни одной заявки.</w:t>
      </w:r>
    </w:p>
    <w:p w:rsidR="00C0491A" w:rsidRPr="007F025E" w:rsidRDefault="00C0491A" w:rsidP="002822FE">
      <w:pPr>
        <w:keepNext/>
        <w:widowControl w:val="0"/>
        <w:numPr>
          <w:ilvl w:val="0"/>
          <w:numId w:val="2"/>
        </w:numPr>
        <w:spacing w:before="60" w:after="0" w:line="240" w:lineRule="auto"/>
        <w:ind w:left="357" w:hanging="357"/>
        <w:rPr>
          <w:rFonts w:asciiTheme="minorHAnsi" w:eastAsia="Times New Roman" w:hAnsiTheme="minorHAnsi"/>
          <w:lang w:eastAsia="ru-RU"/>
        </w:rPr>
      </w:pPr>
      <w:r w:rsidRPr="007F025E">
        <w:rPr>
          <w:rFonts w:asciiTheme="minorHAnsi" w:eastAsia="Times New Roman" w:hAnsiTheme="minorHAnsi"/>
          <w:lang w:eastAsia="ru-RU"/>
        </w:rPr>
        <w:t>Подписи:</w:t>
      </w:r>
    </w:p>
    <w:p w:rsidR="00831911" w:rsidRDefault="00831911" w:rsidP="00B944D2">
      <w:pPr>
        <w:widowControl w:val="0"/>
        <w:spacing w:before="60" w:after="60" w:line="240" w:lineRule="auto"/>
        <w:rPr>
          <w:rFonts w:asciiTheme="minorHAnsi" w:eastAsia="Times New Roman" w:hAnsiTheme="minorHAnsi"/>
          <w:color w:val="0070C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380"/>
      </w:tblGrid>
      <w:tr w:rsidR="00831911" w:rsidRPr="00831911">
        <w:tc>
          <w:tcPr>
            <w:tcW w:w="3379" w:type="dxa"/>
          </w:tcPr>
          <w:p w:rsidR="00831911" w:rsidRPr="00831911" w:rsidRDefault="00831911" w:rsidP="00831911">
            <w:r>
              <w:t>Председатель комиссии</w:t>
            </w:r>
          </w:p>
        </w:tc>
        <w:tc>
          <w:tcPr>
            <w:tcW w:w="3379" w:type="dxa"/>
          </w:tcPr>
          <w:p w:rsidR="00831911" w:rsidRPr="00831911" w:rsidRDefault="00831911" w:rsidP="00831911">
            <w:pPr>
              <w:jc w:val="center"/>
            </w:pPr>
            <w:r>
              <w:t>_________________________</w:t>
            </w:r>
          </w:p>
        </w:tc>
        <w:tc>
          <w:tcPr>
            <w:tcW w:w="3380" w:type="dxa"/>
          </w:tcPr>
          <w:p w:rsidR="00831911" w:rsidRPr="00831911" w:rsidRDefault="00831911" w:rsidP="00831911">
            <w:r>
              <w:t>Хабилаев Имран Хусаинович</w:t>
            </w:r>
          </w:p>
        </w:tc>
      </w:tr>
      <w:tr w:rsidR="00831911" w:rsidRPr="00831911">
        <w:tc>
          <w:tcPr>
            <w:tcW w:w="3379" w:type="dxa"/>
          </w:tcPr>
          <w:p w:rsidR="00831911" w:rsidRPr="00831911" w:rsidRDefault="00831911" w:rsidP="00831911"/>
        </w:tc>
        <w:tc>
          <w:tcPr>
            <w:tcW w:w="3379" w:type="dxa"/>
          </w:tcPr>
          <w:p w:rsidR="00831911" w:rsidRPr="00831911" w:rsidRDefault="00831911" w:rsidP="00831911">
            <w:pPr>
              <w:jc w:val="center"/>
            </w:pPr>
            <w:r>
              <w:t>(подпись)</w:t>
            </w:r>
          </w:p>
        </w:tc>
        <w:tc>
          <w:tcPr>
            <w:tcW w:w="3380" w:type="dxa"/>
          </w:tcPr>
          <w:p w:rsidR="00831911" w:rsidRPr="00831911" w:rsidRDefault="00831911" w:rsidP="00831911"/>
        </w:tc>
      </w:tr>
      <w:tr w:rsidR="00831911" w:rsidRPr="00831911">
        <w:tc>
          <w:tcPr>
            <w:tcW w:w="3379" w:type="dxa"/>
          </w:tcPr>
          <w:p w:rsidR="00831911" w:rsidRPr="00831911" w:rsidRDefault="00831911" w:rsidP="00831911">
            <w:r>
              <w:t>Зам. председателя комиссии</w:t>
            </w:r>
          </w:p>
        </w:tc>
        <w:tc>
          <w:tcPr>
            <w:tcW w:w="3379" w:type="dxa"/>
          </w:tcPr>
          <w:p w:rsidR="00831911" w:rsidRPr="00831911" w:rsidRDefault="00831911" w:rsidP="00831911">
            <w:pPr>
              <w:jc w:val="center"/>
            </w:pPr>
            <w:r>
              <w:t>_________________________</w:t>
            </w:r>
          </w:p>
        </w:tc>
        <w:tc>
          <w:tcPr>
            <w:tcW w:w="3380" w:type="dxa"/>
          </w:tcPr>
          <w:p w:rsidR="00831911" w:rsidRPr="00831911" w:rsidRDefault="00831911" w:rsidP="00831911">
            <w:r>
              <w:t>Батаев Юсуп Курайшиевич</w:t>
            </w:r>
          </w:p>
        </w:tc>
      </w:tr>
      <w:tr w:rsidR="00831911" w:rsidRPr="00831911">
        <w:tc>
          <w:tcPr>
            <w:tcW w:w="3379" w:type="dxa"/>
          </w:tcPr>
          <w:p w:rsidR="00831911" w:rsidRPr="00831911" w:rsidRDefault="00831911" w:rsidP="00831911"/>
        </w:tc>
        <w:tc>
          <w:tcPr>
            <w:tcW w:w="3379" w:type="dxa"/>
          </w:tcPr>
          <w:p w:rsidR="00831911" w:rsidRPr="00831911" w:rsidRDefault="00831911" w:rsidP="00831911">
            <w:pPr>
              <w:jc w:val="center"/>
            </w:pPr>
            <w:r>
              <w:t>(подпись)</w:t>
            </w:r>
          </w:p>
        </w:tc>
        <w:tc>
          <w:tcPr>
            <w:tcW w:w="3380" w:type="dxa"/>
          </w:tcPr>
          <w:p w:rsidR="00831911" w:rsidRPr="00831911" w:rsidRDefault="00831911" w:rsidP="00831911"/>
        </w:tc>
      </w:tr>
      <w:tr w:rsidR="00831911" w:rsidRPr="00831911">
        <w:tc>
          <w:tcPr>
            <w:tcW w:w="3379" w:type="dxa"/>
          </w:tcPr>
          <w:p w:rsidR="00831911" w:rsidRPr="00831911" w:rsidRDefault="00831911" w:rsidP="00831911">
            <w:r>
              <w:t>Член комиссии</w:t>
            </w:r>
          </w:p>
        </w:tc>
        <w:tc>
          <w:tcPr>
            <w:tcW w:w="3379" w:type="dxa"/>
          </w:tcPr>
          <w:p w:rsidR="00831911" w:rsidRPr="00831911" w:rsidRDefault="00831911" w:rsidP="00831911">
            <w:pPr>
              <w:jc w:val="center"/>
            </w:pPr>
            <w:r>
              <w:t>_________________________</w:t>
            </w:r>
          </w:p>
        </w:tc>
        <w:tc>
          <w:tcPr>
            <w:tcW w:w="3380" w:type="dxa"/>
          </w:tcPr>
          <w:p w:rsidR="00831911" w:rsidRPr="00831911" w:rsidRDefault="00831911" w:rsidP="00831911">
            <w:r>
              <w:t>Автарханов Ислам Ахманович</w:t>
            </w:r>
          </w:p>
        </w:tc>
      </w:tr>
      <w:tr w:rsidR="00831911" w:rsidRPr="00831911">
        <w:tc>
          <w:tcPr>
            <w:tcW w:w="3379" w:type="dxa"/>
          </w:tcPr>
          <w:p w:rsidR="00831911" w:rsidRPr="00831911" w:rsidRDefault="00831911" w:rsidP="00831911"/>
        </w:tc>
        <w:tc>
          <w:tcPr>
            <w:tcW w:w="3379" w:type="dxa"/>
          </w:tcPr>
          <w:p w:rsidR="00831911" w:rsidRPr="00831911" w:rsidRDefault="00831911" w:rsidP="00831911">
            <w:pPr>
              <w:jc w:val="center"/>
            </w:pPr>
            <w:r>
              <w:t>(подпись)</w:t>
            </w:r>
          </w:p>
        </w:tc>
        <w:tc>
          <w:tcPr>
            <w:tcW w:w="3380" w:type="dxa"/>
          </w:tcPr>
          <w:p w:rsidR="00831911" w:rsidRPr="00831911" w:rsidRDefault="00831911" w:rsidP="00831911"/>
        </w:tc>
      </w:tr>
      <w:tr w:rsidR="00831911" w:rsidRPr="00831911">
        <w:tc>
          <w:tcPr>
            <w:tcW w:w="3379" w:type="dxa"/>
          </w:tcPr>
          <w:p w:rsidR="00831911" w:rsidRPr="00831911" w:rsidRDefault="00831911" w:rsidP="00831911">
            <w:r>
              <w:t>Член комиссии</w:t>
            </w:r>
          </w:p>
        </w:tc>
        <w:tc>
          <w:tcPr>
            <w:tcW w:w="3379" w:type="dxa"/>
          </w:tcPr>
          <w:p w:rsidR="00831911" w:rsidRPr="00831911" w:rsidRDefault="00831911" w:rsidP="00831911">
            <w:pPr>
              <w:jc w:val="center"/>
            </w:pPr>
            <w:r>
              <w:t>_________________________</w:t>
            </w:r>
          </w:p>
        </w:tc>
        <w:tc>
          <w:tcPr>
            <w:tcW w:w="3380" w:type="dxa"/>
          </w:tcPr>
          <w:p w:rsidR="00831911" w:rsidRPr="00831911" w:rsidRDefault="00831911" w:rsidP="00831911">
            <w:r>
              <w:t>Хамзатов Мумади Жамулаиваевич</w:t>
            </w:r>
          </w:p>
        </w:tc>
      </w:tr>
      <w:tr w:rsidR="00831911" w:rsidRPr="00831911">
        <w:tc>
          <w:tcPr>
            <w:tcW w:w="3379" w:type="dxa"/>
          </w:tcPr>
          <w:p w:rsidR="00831911" w:rsidRPr="00831911" w:rsidRDefault="00831911" w:rsidP="00831911"/>
        </w:tc>
        <w:tc>
          <w:tcPr>
            <w:tcW w:w="3379" w:type="dxa"/>
          </w:tcPr>
          <w:p w:rsidR="00831911" w:rsidRPr="00831911" w:rsidRDefault="00831911" w:rsidP="00831911">
            <w:pPr>
              <w:jc w:val="center"/>
            </w:pPr>
            <w:r>
              <w:t>(подпись)</w:t>
            </w:r>
          </w:p>
        </w:tc>
        <w:tc>
          <w:tcPr>
            <w:tcW w:w="3380" w:type="dxa"/>
          </w:tcPr>
          <w:p w:rsidR="00831911" w:rsidRPr="00831911" w:rsidRDefault="00831911" w:rsidP="00831911"/>
        </w:tc>
      </w:tr>
      <w:tr w:rsidR="00831911" w:rsidRPr="00831911">
        <w:tc>
          <w:tcPr>
            <w:tcW w:w="3379" w:type="dxa"/>
          </w:tcPr>
          <w:p w:rsidR="00831911" w:rsidRPr="00831911" w:rsidRDefault="00831911" w:rsidP="00831911">
            <w:r>
              <w:t>Секретарь</w:t>
            </w:r>
          </w:p>
        </w:tc>
        <w:tc>
          <w:tcPr>
            <w:tcW w:w="3379" w:type="dxa"/>
          </w:tcPr>
          <w:p w:rsidR="00831911" w:rsidRPr="00831911" w:rsidRDefault="00831911" w:rsidP="00831911">
            <w:pPr>
              <w:jc w:val="center"/>
            </w:pPr>
            <w:r>
              <w:t>_________________________</w:t>
            </w:r>
          </w:p>
        </w:tc>
        <w:tc>
          <w:tcPr>
            <w:tcW w:w="3380" w:type="dxa"/>
          </w:tcPr>
          <w:p w:rsidR="00831911" w:rsidRPr="00831911" w:rsidRDefault="00831911" w:rsidP="00831911">
            <w:r>
              <w:t>Ахматукаева Рада Мовладиевна</w:t>
            </w:r>
          </w:p>
        </w:tc>
      </w:tr>
      <w:tr w:rsidR="00831911" w:rsidRPr="00831911">
        <w:tc>
          <w:tcPr>
            <w:tcW w:w="3379" w:type="dxa"/>
          </w:tcPr>
          <w:p w:rsidR="00831911" w:rsidRPr="00831911" w:rsidRDefault="00831911" w:rsidP="00831911"/>
        </w:tc>
        <w:tc>
          <w:tcPr>
            <w:tcW w:w="3379" w:type="dxa"/>
          </w:tcPr>
          <w:p w:rsidR="00831911" w:rsidRPr="00831911" w:rsidRDefault="00831911" w:rsidP="00831911">
            <w:pPr>
              <w:jc w:val="center"/>
            </w:pPr>
            <w:r>
              <w:t>(подпись)</w:t>
            </w:r>
          </w:p>
        </w:tc>
        <w:tc>
          <w:tcPr>
            <w:tcW w:w="3380" w:type="dxa"/>
          </w:tcPr>
          <w:p w:rsidR="00831911" w:rsidRPr="00831911" w:rsidRDefault="00831911" w:rsidP="00831911"/>
        </w:tc>
      </w:tr>
    </w:tbl>
    <w:p w:rsidR="00C0491A" w:rsidRPr="007F025E" w:rsidRDefault="00C0491A" w:rsidP="00831911">
      <w:pPr>
        <w:widowControl w:val="0"/>
        <w:spacing w:before="60" w:after="60" w:line="240" w:lineRule="auto"/>
        <w:rPr>
          <w:rFonts w:asciiTheme="minorHAnsi" w:eastAsia="Times New Roman" w:hAnsiTheme="minorHAnsi"/>
          <w:color w:val="0070C0"/>
          <w:lang w:eastAsia="ru-RU"/>
        </w:rPr>
      </w:pPr>
    </w:p>
    <w:sectPr w:rsidR="00C0491A" w:rsidRPr="007F025E" w:rsidSect="00B944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7CE" w:rsidRDefault="001C77CE" w:rsidP="00831911">
      <w:pPr>
        <w:spacing w:after="0" w:line="240" w:lineRule="auto"/>
      </w:pPr>
      <w:r>
        <w:separator/>
      </w:r>
    </w:p>
  </w:endnote>
  <w:endnote w:type="continuationSeparator" w:id="0">
    <w:p w:rsidR="001C77CE" w:rsidRDefault="001C77CE" w:rsidP="0083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911" w:rsidRDefault="0083191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911" w:rsidRDefault="0083191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911" w:rsidRDefault="0083191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7CE" w:rsidRDefault="001C77CE" w:rsidP="00831911">
      <w:pPr>
        <w:spacing w:after="0" w:line="240" w:lineRule="auto"/>
      </w:pPr>
      <w:r>
        <w:separator/>
      </w:r>
    </w:p>
  </w:footnote>
  <w:footnote w:type="continuationSeparator" w:id="0">
    <w:p w:rsidR="001C77CE" w:rsidRDefault="001C77CE" w:rsidP="0083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911" w:rsidRDefault="0083191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911" w:rsidRDefault="0083191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911" w:rsidRDefault="0083191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53081"/>
    <w:multiLevelType w:val="hybridMultilevel"/>
    <w:tmpl w:val="50E2608A"/>
    <w:lvl w:ilvl="0" w:tplc="05FC190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933F8"/>
    <w:multiLevelType w:val="hybridMultilevel"/>
    <w:tmpl w:val="03DC533E"/>
    <w:lvl w:ilvl="0" w:tplc="551EF01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D2529"/>
    <w:multiLevelType w:val="singleLevel"/>
    <w:tmpl w:val="DDAC9568"/>
    <w:lvl w:ilvl="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79271E98"/>
    <w:multiLevelType w:val="hybridMultilevel"/>
    <w:tmpl w:val="A9DCDB08"/>
    <w:lvl w:ilvl="0" w:tplc="561492E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91A"/>
    <w:rsid w:val="000A2BBF"/>
    <w:rsid w:val="000B1340"/>
    <w:rsid w:val="00101E67"/>
    <w:rsid w:val="0017352B"/>
    <w:rsid w:val="001A3EE6"/>
    <w:rsid w:val="001C77CE"/>
    <w:rsid w:val="00270975"/>
    <w:rsid w:val="002822FE"/>
    <w:rsid w:val="00360B46"/>
    <w:rsid w:val="003E3A34"/>
    <w:rsid w:val="003F702A"/>
    <w:rsid w:val="003F715B"/>
    <w:rsid w:val="00407E1F"/>
    <w:rsid w:val="00447112"/>
    <w:rsid w:val="00585C44"/>
    <w:rsid w:val="00655BDA"/>
    <w:rsid w:val="00662185"/>
    <w:rsid w:val="00672AE8"/>
    <w:rsid w:val="006A46C4"/>
    <w:rsid w:val="006F53A9"/>
    <w:rsid w:val="00750D11"/>
    <w:rsid w:val="007F025E"/>
    <w:rsid w:val="00814D39"/>
    <w:rsid w:val="00831911"/>
    <w:rsid w:val="008F15AE"/>
    <w:rsid w:val="00A94357"/>
    <w:rsid w:val="00B944D2"/>
    <w:rsid w:val="00BA63BE"/>
    <w:rsid w:val="00C0491A"/>
    <w:rsid w:val="00C07FCC"/>
    <w:rsid w:val="00D744D7"/>
    <w:rsid w:val="00DF65EB"/>
    <w:rsid w:val="00E05F68"/>
    <w:rsid w:val="00E96BB6"/>
    <w:rsid w:val="00F11BA7"/>
    <w:rsid w:val="00F47E54"/>
    <w:rsid w:val="00FB7A0E"/>
    <w:rsid w:val="00FD4294"/>
    <w:rsid w:val="00FE0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9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C0491A"/>
    <w:pPr>
      <w:ind w:left="720"/>
    </w:pPr>
    <w:rPr>
      <w:rFonts w:eastAsia="Times New Roman" w:cs="Calibri"/>
    </w:rPr>
  </w:style>
  <w:style w:type="table" w:styleId="a3">
    <w:name w:val="Table Grid"/>
    <w:basedOn w:val="a1"/>
    <w:uiPriority w:val="59"/>
    <w:rsid w:val="00C049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B944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uiPriority w:val="99"/>
    <w:semiHidden/>
    <w:unhideWhenUsed/>
    <w:rsid w:val="00662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66218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31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3191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831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3191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9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C0491A"/>
    <w:pPr>
      <w:ind w:left="720"/>
    </w:pPr>
    <w:rPr>
      <w:rFonts w:eastAsia="Times New Roman" w:cs="Calibri"/>
    </w:rPr>
  </w:style>
  <w:style w:type="table" w:styleId="a3">
    <w:name w:val="Table Grid"/>
    <w:basedOn w:val="a1"/>
    <w:uiPriority w:val="59"/>
    <w:rsid w:val="00C049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B944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uiPriority w:val="99"/>
    <w:semiHidden/>
    <w:unhideWhenUsed/>
    <w:rsid w:val="00662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66218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31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3191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831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3191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72692-C0C8-4A5D-8D97-A1DCE8332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2019-08-08T11:30:00Z</dcterms:created>
  <dcterms:modified xsi:type="dcterms:W3CDTF">2019-08-08T11:30:00Z</dcterms:modified>
</cp:coreProperties>
</file>