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29" w:rsidRPr="00A640CE" w:rsidRDefault="00650829" w:rsidP="00650829">
      <w:pPr>
        <w:spacing w:after="0" w:line="240" w:lineRule="auto"/>
        <w:ind w:firstLine="180"/>
        <w:jc w:val="right"/>
        <w:rPr>
          <w:rFonts w:ascii="Times New Roman" w:hAnsi="Times New Roman"/>
          <w:bCs/>
          <w:color w:val="000000"/>
        </w:rPr>
      </w:pPr>
      <w:r w:rsidRPr="00A640CE">
        <w:rPr>
          <w:rFonts w:ascii="Times New Roman" w:hAnsi="Times New Roman"/>
          <w:bCs/>
          <w:color w:val="000000"/>
        </w:rPr>
        <w:t>Раздел 6</w:t>
      </w:r>
    </w:p>
    <w:p w:rsidR="00650829" w:rsidRPr="00A640CE" w:rsidRDefault="00650829" w:rsidP="00650829">
      <w:pPr>
        <w:spacing w:after="0" w:line="240" w:lineRule="auto"/>
        <w:ind w:firstLine="180"/>
        <w:jc w:val="center"/>
        <w:rPr>
          <w:rFonts w:ascii="Times New Roman" w:hAnsi="Times New Roman"/>
          <w:bCs/>
          <w:color w:val="000000"/>
        </w:rPr>
      </w:pPr>
    </w:p>
    <w:p w:rsidR="00650829" w:rsidRPr="00A640CE" w:rsidRDefault="00650829" w:rsidP="005F6EB9">
      <w:pPr>
        <w:spacing w:after="0" w:line="360" w:lineRule="auto"/>
        <w:ind w:firstLine="180"/>
        <w:jc w:val="center"/>
        <w:rPr>
          <w:rFonts w:ascii="Times New Roman" w:hAnsi="Times New Roman"/>
          <w:b/>
          <w:bCs/>
          <w:color w:val="000000"/>
        </w:rPr>
      </w:pPr>
      <w:r w:rsidRPr="00A640CE">
        <w:rPr>
          <w:rFonts w:ascii="Times New Roman" w:hAnsi="Times New Roman"/>
          <w:b/>
          <w:bCs/>
          <w:color w:val="000000"/>
        </w:rPr>
        <w:t>Техническое задание</w:t>
      </w:r>
    </w:p>
    <w:p w:rsidR="004D528F" w:rsidRDefault="00650829" w:rsidP="005F6EB9">
      <w:pPr>
        <w:spacing w:after="0" w:line="360" w:lineRule="auto"/>
        <w:ind w:firstLine="180"/>
        <w:jc w:val="center"/>
        <w:rPr>
          <w:rFonts w:ascii="Times New Roman" w:hAnsi="Times New Roman"/>
          <w:b/>
          <w:bCs/>
          <w:color w:val="000000"/>
        </w:rPr>
      </w:pPr>
      <w:r w:rsidRPr="00A640CE">
        <w:rPr>
          <w:rFonts w:ascii="Times New Roman" w:hAnsi="Times New Roman"/>
          <w:b/>
          <w:bCs/>
          <w:color w:val="000000"/>
        </w:rPr>
        <w:t xml:space="preserve">на оказание услуг по передаче неисключительных прав (лицензии) на право пользования системой автоматизированного сбора и лингвистического анализа данных из сети </w:t>
      </w:r>
      <w:bookmarkStart w:id="0" w:name="_GoBack"/>
      <w:r w:rsidRPr="00A640CE">
        <w:rPr>
          <w:rFonts w:ascii="Times New Roman" w:hAnsi="Times New Roman"/>
          <w:b/>
          <w:bCs/>
          <w:color w:val="000000"/>
        </w:rPr>
        <w:t>Интернет</w:t>
      </w:r>
      <w:bookmarkEnd w:id="0"/>
      <w:r w:rsidR="004D528F">
        <w:rPr>
          <w:rFonts w:ascii="Times New Roman" w:hAnsi="Times New Roman"/>
          <w:b/>
          <w:bCs/>
          <w:color w:val="000000"/>
        </w:rPr>
        <w:t xml:space="preserve"> </w:t>
      </w:r>
    </w:p>
    <w:p w:rsidR="00650829" w:rsidRPr="00A640CE" w:rsidRDefault="004D528F" w:rsidP="005F6EB9">
      <w:pPr>
        <w:spacing w:after="0" w:line="360" w:lineRule="auto"/>
        <w:ind w:firstLine="180"/>
        <w:jc w:val="center"/>
        <w:rPr>
          <w:rFonts w:ascii="Times New Roman" w:hAnsi="Times New Roman"/>
          <w:b/>
          <w:bCs/>
          <w:color w:val="000000"/>
        </w:rPr>
      </w:pPr>
      <w:r>
        <w:rPr>
          <w:rFonts w:ascii="Times New Roman" w:hAnsi="Times New Roman"/>
          <w:b/>
          <w:bCs/>
          <w:color w:val="000000"/>
        </w:rPr>
        <w:t>для муниципальных нужд</w:t>
      </w:r>
    </w:p>
    <w:p w:rsidR="00650829" w:rsidRPr="00A640CE" w:rsidRDefault="00650829" w:rsidP="005F6EB9">
      <w:pPr>
        <w:spacing w:after="0" w:line="360" w:lineRule="auto"/>
        <w:ind w:firstLine="180"/>
        <w:rPr>
          <w:rFonts w:ascii="Times New Roman" w:hAnsi="Times New Roman"/>
          <w:bCs/>
          <w:color w:val="000000"/>
        </w:rPr>
      </w:pPr>
    </w:p>
    <w:p w:rsidR="00271492" w:rsidRPr="00271492" w:rsidRDefault="00271492" w:rsidP="005F6EB9">
      <w:pPr>
        <w:numPr>
          <w:ilvl w:val="0"/>
          <w:numId w:val="2"/>
        </w:numPr>
        <w:spacing w:after="0" w:line="360" w:lineRule="auto"/>
        <w:jc w:val="both"/>
        <w:rPr>
          <w:rFonts w:ascii="Times New Roman" w:hAnsi="Times New Roman"/>
          <w:bCs/>
          <w:color w:val="000000"/>
        </w:rPr>
      </w:pPr>
      <w:r w:rsidRPr="00271492">
        <w:rPr>
          <w:rFonts w:ascii="Times New Roman" w:hAnsi="Times New Roman"/>
          <w:bCs/>
          <w:color w:val="000000"/>
        </w:rPr>
        <w:t>ОБЩИЕ ПОЛОЖЕНИЯ</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1"/>
          <w:numId w:val="2"/>
        </w:numPr>
        <w:spacing w:after="0" w:line="360" w:lineRule="auto"/>
        <w:jc w:val="both"/>
        <w:rPr>
          <w:rFonts w:ascii="Times New Roman" w:hAnsi="Times New Roman"/>
          <w:bCs/>
          <w:color w:val="000000"/>
        </w:rPr>
      </w:pPr>
      <w:r w:rsidRPr="00271492">
        <w:rPr>
          <w:rFonts w:ascii="Times New Roman" w:hAnsi="Times New Roman"/>
          <w:bCs/>
          <w:color w:val="000000"/>
        </w:rPr>
        <w:t>ОПРЕДЕЛЕНИЯ, ОБОЗНАЧЕНИЯ И СОКРАЩЕНИЯ</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Система – Система автоматизированного сбора и лингвистического анализа данных из сети Интернет;</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ТЗ – настоящее техническое задание;</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Заказчик – Муниципальный заказчик.</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1"/>
          <w:numId w:val="2"/>
        </w:numPr>
        <w:spacing w:after="0" w:line="360" w:lineRule="auto"/>
        <w:jc w:val="both"/>
        <w:rPr>
          <w:rFonts w:ascii="Times New Roman" w:hAnsi="Times New Roman"/>
          <w:bCs/>
          <w:color w:val="000000"/>
        </w:rPr>
      </w:pPr>
      <w:r w:rsidRPr="00271492">
        <w:rPr>
          <w:rFonts w:ascii="Times New Roman" w:hAnsi="Times New Roman"/>
          <w:bCs/>
          <w:color w:val="000000"/>
        </w:rPr>
        <w:t>НАИМЕНОВАНИЕ УСЛУГ</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Оказание услуг по передаче неисключительных прав (лицензии) на право пользования системой автоматизированного сбора и лингвистического анализа данных из сети Интернет</w:t>
      </w:r>
      <w:r w:rsidR="00C8142F">
        <w:rPr>
          <w:rFonts w:ascii="Times New Roman" w:hAnsi="Times New Roman"/>
          <w:bCs/>
          <w:color w:val="000000"/>
        </w:rPr>
        <w:t xml:space="preserve"> </w:t>
      </w:r>
      <w:r w:rsidR="00C8142F" w:rsidRPr="00C8142F">
        <w:rPr>
          <w:rFonts w:ascii="Times New Roman" w:hAnsi="Times New Roman"/>
          <w:bCs/>
          <w:color w:val="000000"/>
        </w:rPr>
        <w:t>для муниципальных нужд</w:t>
      </w:r>
      <w:r w:rsidRPr="00271492">
        <w:rPr>
          <w:rFonts w:ascii="Times New Roman" w:hAnsi="Times New Roman"/>
          <w:bCs/>
          <w:color w:val="000000"/>
        </w:rPr>
        <w:t>.</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Объем оказываемых услуг – одна лицензия, сроком на один год.</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1"/>
          <w:numId w:val="2"/>
        </w:numPr>
        <w:spacing w:after="0" w:line="360" w:lineRule="auto"/>
        <w:jc w:val="both"/>
        <w:rPr>
          <w:rFonts w:ascii="Times New Roman" w:hAnsi="Times New Roman"/>
          <w:bCs/>
          <w:color w:val="000000"/>
        </w:rPr>
      </w:pPr>
      <w:r w:rsidRPr="00271492">
        <w:rPr>
          <w:rFonts w:ascii="Times New Roman" w:hAnsi="Times New Roman"/>
          <w:bCs/>
          <w:color w:val="000000"/>
        </w:rPr>
        <w:t>ИСТОЧНИК ФИНАНСИРОВАНИЯ</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Бюджет Сургутского района</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1"/>
          <w:numId w:val="2"/>
        </w:numPr>
        <w:spacing w:after="0" w:line="360" w:lineRule="auto"/>
        <w:jc w:val="both"/>
        <w:rPr>
          <w:rFonts w:ascii="Times New Roman" w:hAnsi="Times New Roman"/>
          <w:bCs/>
          <w:color w:val="000000"/>
        </w:rPr>
      </w:pPr>
      <w:r w:rsidRPr="00271492">
        <w:rPr>
          <w:rFonts w:ascii="Times New Roman" w:hAnsi="Times New Roman"/>
          <w:bCs/>
          <w:color w:val="000000"/>
        </w:rPr>
        <w:t>СРОКИ И МЕСТО ОКАЗАНИЯ УСЛУГ</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 xml:space="preserve">Срок оказания услуг (передачи неисключительных прав): с 01 по 10 июня 2021 года. </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Место оказания услуг: Ханты-Мансийский автономный округ – Югра, г. Сургут, ул. Энгельса, 10.</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1"/>
          <w:numId w:val="2"/>
        </w:numPr>
        <w:spacing w:after="0" w:line="360" w:lineRule="auto"/>
        <w:jc w:val="both"/>
        <w:rPr>
          <w:rFonts w:ascii="Times New Roman" w:hAnsi="Times New Roman"/>
          <w:bCs/>
          <w:color w:val="000000"/>
        </w:rPr>
      </w:pPr>
      <w:r w:rsidRPr="00271492">
        <w:rPr>
          <w:rFonts w:ascii="Times New Roman" w:hAnsi="Times New Roman"/>
          <w:bCs/>
          <w:color w:val="000000"/>
        </w:rPr>
        <w:t>ЦЕЛЬ ОКАЗАНИЯ УСЛУГ</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Автоматизированный сбор и лингвистический анализ данных из сети.</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1"/>
          <w:numId w:val="2"/>
        </w:numPr>
        <w:spacing w:after="0" w:line="360" w:lineRule="auto"/>
        <w:jc w:val="both"/>
        <w:rPr>
          <w:rFonts w:ascii="Times New Roman" w:hAnsi="Times New Roman"/>
          <w:bCs/>
          <w:color w:val="000000"/>
        </w:rPr>
      </w:pPr>
      <w:r w:rsidRPr="00271492">
        <w:rPr>
          <w:rFonts w:ascii="Times New Roman" w:hAnsi="Times New Roman"/>
          <w:bCs/>
          <w:color w:val="000000"/>
        </w:rPr>
        <w:t>ЗАДАЧИ ОКАЗАНИЯ УСЛУГ</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Исполнитель передает неисключительные права (лицензию) на право пользования системой автоматизированного сбора и лингвистического анализа данных из сети Интернет.</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0"/>
          <w:numId w:val="2"/>
        </w:numPr>
        <w:spacing w:after="0" w:line="360" w:lineRule="auto"/>
        <w:jc w:val="both"/>
        <w:rPr>
          <w:rFonts w:ascii="Times New Roman" w:hAnsi="Times New Roman"/>
          <w:bCs/>
          <w:color w:val="000000"/>
        </w:rPr>
      </w:pPr>
      <w:r w:rsidRPr="00271492">
        <w:rPr>
          <w:rFonts w:ascii="Times New Roman" w:hAnsi="Times New Roman"/>
          <w:bCs/>
          <w:color w:val="000000"/>
        </w:rPr>
        <w:lastRenderedPageBreak/>
        <w:t>ОПИСАНИЕ ПРЕДМЕТНОЙ ОБЛАСТИ</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Система установлена на серверных мощностях компании-производителя. Доступ к системе осуществляется по паре: логин, пароль.</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Датой приобретения Системы является дата передачи неисключительных прав (лицензии) на право пользования Системой.</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Доступ к Системе имеют сотрудники администрации Сургутского района. Ограничение по количеству пользователей отсутствует.</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Результаты проведенного анализа (работы Системы) отображаются в самой Системе. Результаты предоставляются пользователям по логину и паролю.</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Фактом передачи прав является подписанный обеими сторонами Акт приема–передачи неисключительных прав.</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Актуализация эксплуатационной документации не требуется.</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Система позволяет отслеживать и анализировать упоминания бренда, продуктов, услуг и ключевых персон организаций (имеющих доступ к системе) в сети Интернет. Система в автоматическом режиме находит в сети Интернет отзывы, обрабатывает их, определяет эмоциональную окраску высказываний и выгружает информацию в Систему в виде наглядных графиков и интерактивных отчетов.</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numPr>
          <w:ilvl w:val="0"/>
          <w:numId w:val="2"/>
        </w:numPr>
        <w:spacing w:after="0" w:line="360" w:lineRule="auto"/>
        <w:jc w:val="both"/>
        <w:rPr>
          <w:rFonts w:ascii="Times New Roman" w:hAnsi="Times New Roman"/>
          <w:bCs/>
          <w:color w:val="000000"/>
        </w:rPr>
      </w:pPr>
      <w:r w:rsidRPr="00271492">
        <w:rPr>
          <w:rFonts w:ascii="Times New Roman" w:hAnsi="Times New Roman"/>
          <w:bCs/>
          <w:color w:val="000000"/>
        </w:rPr>
        <w:t>ТРЕБОВАНИЯ К ОКАЗЫВАЕМЫМ УСЛУГАМ</w:t>
      </w:r>
    </w:p>
    <w:p w:rsidR="00271492" w:rsidRPr="00271492" w:rsidRDefault="00271492" w:rsidP="005F6EB9">
      <w:pPr>
        <w:spacing w:after="0" w:line="360" w:lineRule="auto"/>
        <w:jc w:val="both"/>
        <w:rPr>
          <w:rFonts w:ascii="Times New Roman" w:hAnsi="Times New Roman"/>
          <w:bCs/>
          <w:color w:val="000000"/>
        </w:rPr>
      </w:pP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Наличие закрепленного за Заказчиком аккаунт-менеджера.</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 xml:space="preserve">Срок действия лицензии составляет 12 (Двенадцать) месяцев с момента ее активации. </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Исполнитель в течение 12 месяцев с момента оказания услуг безвозмездно устраняет (исправляет) по требованию Муниципального заказчика все выявляемые недостатки, если в процессе оказания услуг Исполнитель допустил отступление от условий Технического задания, ухудшившие качество услуг, в течение 3 (трёх) дней со дня вручения в письменном виде Заказчиком соответствующего требования (претензии) Исполнителю. Недостатки в оказанных услугах устраняются в более короткие сроки при их незначительности.</w:t>
      </w:r>
    </w:p>
    <w:p w:rsidR="00271492" w:rsidRPr="00271492" w:rsidRDefault="00271492" w:rsidP="005F6EB9">
      <w:pPr>
        <w:spacing w:after="0" w:line="360" w:lineRule="auto"/>
        <w:jc w:val="both"/>
        <w:rPr>
          <w:rFonts w:ascii="Times New Roman" w:hAnsi="Times New Roman"/>
          <w:bCs/>
          <w:color w:val="000000"/>
        </w:rPr>
      </w:pPr>
      <w:r w:rsidRPr="00271492">
        <w:rPr>
          <w:rFonts w:ascii="Times New Roman" w:hAnsi="Times New Roman"/>
          <w:bCs/>
          <w:color w:val="000000"/>
        </w:rPr>
        <w:t>Неисключительные права (лицензия) на право пользования системой соответствуют характеристикам, указанным в таблице:</w:t>
      </w:r>
    </w:p>
    <w:p w:rsidR="007804CA" w:rsidRPr="00A640CE" w:rsidRDefault="007804CA" w:rsidP="005F6EB9">
      <w:pPr>
        <w:spacing w:after="0" w:line="360" w:lineRule="auto"/>
        <w:jc w:val="both"/>
        <w:rPr>
          <w:rFonts w:ascii="Times New Roman" w:hAnsi="Times New Roman"/>
          <w:bCs/>
          <w:color w:val="000000"/>
        </w:rPr>
      </w:pPr>
    </w:p>
    <w:p w:rsidR="007804CA" w:rsidRPr="00A640CE" w:rsidRDefault="007804CA" w:rsidP="005F6EB9">
      <w:pPr>
        <w:spacing w:after="0" w:line="360" w:lineRule="auto"/>
        <w:ind w:firstLine="180"/>
        <w:jc w:val="both"/>
        <w:rPr>
          <w:rFonts w:ascii="Times New Roman" w:hAnsi="Times New Roman"/>
          <w:bCs/>
          <w:color w:val="000000"/>
        </w:rPr>
      </w:pPr>
    </w:p>
    <w:tbl>
      <w:tblPr>
        <w:tblpPr w:leftFromText="180" w:rightFromText="180" w:horzAnchor="margin" w:tblpY="5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6419"/>
        <w:gridCol w:w="1209"/>
      </w:tblGrid>
      <w:tr w:rsidR="005F6EB9" w:rsidRPr="00A640CE" w:rsidTr="005F6EB9">
        <w:trPr>
          <w:trHeight w:val="681"/>
        </w:trPr>
        <w:tc>
          <w:tcPr>
            <w:tcW w:w="1144" w:type="pct"/>
            <w:vAlign w:val="center"/>
          </w:tcPr>
          <w:p w:rsidR="005F6EB9" w:rsidRPr="00A640CE" w:rsidRDefault="005F6EB9" w:rsidP="000E66B4">
            <w:pPr>
              <w:spacing w:after="0" w:line="240" w:lineRule="auto"/>
              <w:ind w:firstLine="180"/>
              <w:jc w:val="center"/>
              <w:rPr>
                <w:rFonts w:ascii="Times New Roman" w:hAnsi="Times New Roman"/>
                <w:b/>
                <w:bCs/>
                <w:color w:val="000000"/>
              </w:rPr>
            </w:pPr>
            <w:r w:rsidRPr="00A640CE">
              <w:rPr>
                <w:rFonts w:ascii="Times New Roman" w:hAnsi="Times New Roman"/>
                <w:b/>
                <w:bCs/>
                <w:color w:val="000000"/>
              </w:rPr>
              <w:lastRenderedPageBreak/>
              <w:t>Наименование</w:t>
            </w:r>
          </w:p>
        </w:tc>
        <w:tc>
          <w:tcPr>
            <w:tcW w:w="3245" w:type="pct"/>
            <w:vAlign w:val="center"/>
          </w:tcPr>
          <w:p w:rsidR="005F6EB9" w:rsidRPr="00A640CE" w:rsidRDefault="005F6EB9" w:rsidP="000E66B4">
            <w:pPr>
              <w:spacing w:after="0" w:line="240" w:lineRule="auto"/>
              <w:ind w:firstLine="180"/>
              <w:jc w:val="center"/>
              <w:rPr>
                <w:rFonts w:ascii="Times New Roman" w:hAnsi="Times New Roman"/>
                <w:b/>
                <w:bCs/>
                <w:color w:val="000000"/>
              </w:rPr>
            </w:pPr>
            <w:r w:rsidRPr="00A640CE">
              <w:rPr>
                <w:rFonts w:ascii="Times New Roman" w:hAnsi="Times New Roman"/>
                <w:b/>
                <w:bCs/>
                <w:color w:val="000000"/>
              </w:rPr>
              <w:t>Технические характеристики</w:t>
            </w:r>
          </w:p>
        </w:tc>
        <w:tc>
          <w:tcPr>
            <w:tcW w:w="611" w:type="pct"/>
            <w:vAlign w:val="center"/>
          </w:tcPr>
          <w:p w:rsidR="005F6EB9" w:rsidRPr="00A640CE" w:rsidRDefault="005F6EB9" w:rsidP="000E66B4">
            <w:pPr>
              <w:spacing w:after="0" w:line="240" w:lineRule="auto"/>
              <w:ind w:firstLine="180"/>
              <w:jc w:val="center"/>
              <w:rPr>
                <w:rFonts w:ascii="Times New Roman" w:hAnsi="Times New Roman"/>
                <w:b/>
                <w:bCs/>
                <w:color w:val="000000"/>
              </w:rPr>
            </w:pPr>
            <w:r w:rsidRPr="00A640CE">
              <w:rPr>
                <w:rFonts w:ascii="Times New Roman" w:hAnsi="Times New Roman"/>
                <w:b/>
                <w:bCs/>
                <w:color w:val="000000"/>
              </w:rPr>
              <w:t>Кол-во</w:t>
            </w:r>
          </w:p>
          <w:p w:rsidR="005F6EB9" w:rsidRPr="00A640CE" w:rsidRDefault="005F6EB9" w:rsidP="000E66B4">
            <w:pPr>
              <w:spacing w:after="0" w:line="240" w:lineRule="auto"/>
              <w:ind w:firstLine="180"/>
              <w:jc w:val="center"/>
              <w:rPr>
                <w:rFonts w:ascii="Times New Roman" w:hAnsi="Times New Roman"/>
                <w:b/>
                <w:bCs/>
                <w:color w:val="000000"/>
              </w:rPr>
            </w:pPr>
            <w:r w:rsidRPr="00A640CE">
              <w:rPr>
                <w:rFonts w:ascii="Times New Roman" w:hAnsi="Times New Roman"/>
                <w:b/>
                <w:bCs/>
                <w:color w:val="000000"/>
              </w:rPr>
              <w:t>(шт.)</w:t>
            </w:r>
          </w:p>
        </w:tc>
      </w:tr>
      <w:tr w:rsidR="005F6EB9" w:rsidRPr="00A640CE" w:rsidTr="005F6EB9">
        <w:trPr>
          <w:trHeight w:val="85"/>
        </w:trPr>
        <w:tc>
          <w:tcPr>
            <w:tcW w:w="1144" w:type="pct"/>
          </w:tcPr>
          <w:p w:rsidR="005F6EB9" w:rsidRPr="00A640CE" w:rsidRDefault="005F6EB9" w:rsidP="005F6EB9">
            <w:pPr>
              <w:pStyle w:val="aa"/>
              <w:jc w:val="center"/>
              <w:rPr>
                <w:rFonts w:ascii="Times New Roman" w:hAnsi="Times New Roman"/>
              </w:rPr>
            </w:pPr>
            <w:r w:rsidRPr="00A640CE">
              <w:rPr>
                <w:rFonts w:ascii="Times New Roman" w:hAnsi="Times New Roman"/>
              </w:rPr>
              <w:t>Система автоматизированного сбора и лингвистического анализа данных из сети Интернет</w:t>
            </w:r>
          </w:p>
        </w:tc>
        <w:tc>
          <w:tcPr>
            <w:tcW w:w="3245" w:type="pct"/>
            <w:vAlign w:val="center"/>
          </w:tcPr>
          <w:p w:rsidR="005F6EB9" w:rsidRPr="00A640CE" w:rsidRDefault="005F6EB9" w:rsidP="00AE3BD0">
            <w:pPr>
              <w:pStyle w:val="aa"/>
              <w:ind w:firstLine="680"/>
              <w:jc w:val="both"/>
              <w:rPr>
                <w:rFonts w:ascii="Times New Roman" w:hAnsi="Times New Roman"/>
              </w:rPr>
            </w:pPr>
            <w:r w:rsidRPr="00A640CE">
              <w:rPr>
                <w:rFonts w:ascii="Times New Roman" w:hAnsi="Times New Roman"/>
              </w:rPr>
              <w:t>I. Система обеспечивает круглосуточное, оперативно обновляемое предоставление в электронном виде информационных материалов, размещенных в федеральных и региональных источниках информации РФ по следующим пред заполненными и корректируемыми темами:</w:t>
            </w:r>
          </w:p>
          <w:p w:rsidR="005F6EB9" w:rsidRPr="00A640CE" w:rsidRDefault="005F6EB9" w:rsidP="000E66B4">
            <w:pPr>
              <w:pStyle w:val="aa"/>
              <w:numPr>
                <w:ilvl w:val="0"/>
                <w:numId w:val="6"/>
              </w:numPr>
              <w:rPr>
                <w:rFonts w:ascii="Times New Roman" w:hAnsi="Times New Roman"/>
              </w:rPr>
            </w:pPr>
            <w:r w:rsidRPr="00A640CE">
              <w:rPr>
                <w:rFonts w:ascii="Times New Roman" w:hAnsi="Times New Roman"/>
              </w:rPr>
              <w:t>Администрация Сургутского района</w:t>
            </w:r>
          </w:p>
          <w:p w:rsidR="005F6EB9" w:rsidRPr="00A640CE" w:rsidRDefault="005F6EB9" w:rsidP="000E66B4">
            <w:pPr>
              <w:pStyle w:val="aa"/>
              <w:numPr>
                <w:ilvl w:val="0"/>
                <w:numId w:val="6"/>
              </w:numPr>
              <w:rPr>
                <w:rFonts w:ascii="Times New Roman" w:hAnsi="Times New Roman"/>
              </w:rPr>
            </w:pPr>
            <w:r w:rsidRPr="00A640CE">
              <w:rPr>
                <w:rFonts w:ascii="Times New Roman" w:hAnsi="Times New Roman"/>
              </w:rPr>
              <w:t>Трубецкой Андрей Александрович</w:t>
            </w:r>
          </w:p>
          <w:p w:rsidR="005F6EB9" w:rsidRPr="00A640CE" w:rsidRDefault="005F6EB9" w:rsidP="000E66B4">
            <w:pPr>
              <w:pStyle w:val="aa"/>
              <w:numPr>
                <w:ilvl w:val="0"/>
                <w:numId w:val="6"/>
              </w:numPr>
              <w:rPr>
                <w:rFonts w:ascii="Times New Roman" w:hAnsi="Times New Roman"/>
              </w:rPr>
            </w:pPr>
            <w:r w:rsidRPr="00A640CE">
              <w:rPr>
                <w:rFonts w:ascii="Times New Roman" w:hAnsi="Times New Roman"/>
              </w:rPr>
              <w:t>Сургутский район</w:t>
            </w:r>
          </w:p>
          <w:p w:rsidR="005F6EB9" w:rsidRPr="00A640CE" w:rsidRDefault="005F6EB9" w:rsidP="000E66B4">
            <w:pPr>
              <w:pStyle w:val="aa"/>
              <w:numPr>
                <w:ilvl w:val="0"/>
                <w:numId w:val="6"/>
              </w:numPr>
              <w:rPr>
                <w:rFonts w:ascii="Times New Roman" w:hAnsi="Times New Roman"/>
              </w:rPr>
            </w:pPr>
            <w:r w:rsidRPr="00A640CE">
              <w:rPr>
                <w:rFonts w:ascii="Times New Roman" w:hAnsi="Times New Roman"/>
              </w:rPr>
              <w:t>Иные темы по желанию Заказчика</w:t>
            </w:r>
          </w:p>
          <w:p w:rsidR="005F6EB9" w:rsidRPr="00A640CE" w:rsidRDefault="005F6EB9" w:rsidP="008B0075">
            <w:pPr>
              <w:pStyle w:val="aa"/>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II. Система соответствует следующим функциональным требованиям:</w:t>
            </w:r>
          </w:p>
          <w:p w:rsidR="005F6EB9" w:rsidRPr="00A640CE" w:rsidRDefault="005F6EB9" w:rsidP="000E66B4">
            <w:pPr>
              <w:pStyle w:val="aa"/>
              <w:ind w:firstLine="680"/>
              <w:rPr>
                <w:rFonts w:ascii="Times New Roman" w:hAnsi="Times New Roman"/>
              </w:rPr>
            </w:pPr>
            <w:r w:rsidRPr="00A640CE">
              <w:rPr>
                <w:rFonts w:ascii="Times New Roman" w:hAnsi="Times New Roman"/>
              </w:rPr>
              <w:t>В части мониторинга и анализа СМИ</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Система содержит информационные материалы источников информации, перечисленных в разделах VII и VIII настоящих требований;</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 xml:space="preserve">указанные информационные материалы в полном объеме и оперативно поставляются в Систему; </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обновление контента в Системе происходит с периодичностью не более 1 часа;</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Система обеспечивает возможность поиска и фильтрации информационных сообщений;</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в Системе предусматривает возможность анализа найденных и отфильтрованных сообщений;</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Система обеспечивает возможность просмотра предварительно обработанных с использованием лингвистических технологий информационных материалов;</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Система обеспечивает возможность сохранения результатов анализа найденных и отфильтрованных сообщений на носителе информации пользователя;</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Система содержит справочную базу досье по наиболее упоминаемым в СМИ компаниям и персонам с общим количеством досье не менее 40 000;</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в Системе реализованы возможности по экспорту результатов поиска и фильтрации, а также анализа найденных информационных сообщений;</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для каждого информационного сообщения в Системе доступен определенный набор данных, представленный в разделе V;</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доступ к Системе осуществля</w:t>
            </w:r>
            <w:r>
              <w:rPr>
                <w:rFonts w:ascii="Times New Roman" w:hAnsi="Times New Roman"/>
              </w:rPr>
              <w:t>е</w:t>
            </w:r>
            <w:r w:rsidRPr="00A640CE">
              <w:rPr>
                <w:rFonts w:ascii="Times New Roman" w:hAnsi="Times New Roman"/>
              </w:rPr>
              <w:t>тся посредством сети Интернет 24 часа, 7 дней в неделю.</w:t>
            </w:r>
          </w:p>
          <w:p w:rsidR="005F6EB9" w:rsidRPr="00A640CE" w:rsidRDefault="005F6EB9" w:rsidP="000E66B4">
            <w:pPr>
              <w:pStyle w:val="aa"/>
              <w:numPr>
                <w:ilvl w:val="0"/>
                <w:numId w:val="7"/>
              </w:numPr>
              <w:rPr>
                <w:rFonts w:ascii="Times New Roman" w:hAnsi="Times New Roman"/>
              </w:rPr>
            </w:pPr>
            <w:r w:rsidRPr="00A640CE">
              <w:rPr>
                <w:rFonts w:ascii="Times New Roman" w:hAnsi="Times New Roman"/>
              </w:rPr>
              <w:t>Система обеспечивает возможность ретроспективного поиска, чтения и анализа сообщений, находящихся в базе данных Системы со сроком давности более года.</w:t>
            </w:r>
          </w:p>
          <w:p w:rsidR="005F6EB9" w:rsidRPr="00A640CE" w:rsidRDefault="005F6EB9" w:rsidP="008B0075">
            <w:pPr>
              <w:pStyle w:val="aa"/>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III. В части требований по поиску и фильтрации информационных сообщений СМИ Система обеспечива</w:t>
            </w:r>
            <w:r>
              <w:rPr>
                <w:rFonts w:ascii="Times New Roman" w:hAnsi="Times New Roman"/>
              </w:rPr>
              <w:t>е</w:t>
            </w:r>
            <w:r w:rsidRPr="00A640CE">
              <w:rPr>
                <w:rFonts w:ascii="Times New Roman" w:hAnsi="Times New Roman"/>
              </w:rPr>
              <w:t>т следующие функциональные возможности:</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Все соо</w:t>
            </w:r>
            <w:r>
              <w:rPr>
                <w:rFonts w:ascii="Times New Roman" w:hAnsi="Times New Roman"/>
              </w:rPr>
              <w:t>бщения, поступающие в Систему, проходят</w:t>
            </w:r>
            <w:r w:rsidRPr="00A640CE">
              <w:rPr>
                <w:rFonts w:ascii="Times New Roman" w:hAnsi="Times New Roman"/>
              </w:rPr>
              <w:t xml:space="preserve"> лингвистическую обработку, результаты которой доступны в качестве параметров поисковых запросов. </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lastRenderedPageBreak/>
              <w:t>Лингвистическая обработка включает:</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выделение информационных объектов (физических и юридических лиц, географических понятий и брендов);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тематическую и жанровую классификацию текстов;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выявление групп информационных событий и автоматическую кластеризацию поступающих информационных материалов;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выделение прямой и косвенной речи информационных объектов;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ранжирование важности упоминания информационного объекта в тексте сообщения (главная или эпизодическая роль);</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определение характера упоминания объектов (позитив, негатив);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определение количества эфирного времени с сюжетами, в которых освещается информационный объект;</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расчет индекса качества для выявленных информационных объектов;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индекс качества отража</w:t>
            </w:r>
            <w:r>
              <w:rPr>
                <w:rFonts w:ascii="Times New Roman" w:hAnsi="Times New Roman"/>
              </w:rPr>
              <w:t>ет</w:t>
            </w:r>
            <w:r w:rsidRPr="00A640CE">
              <w:rPr>
                <w:rFonts w:ascii="Times New Roman" w:hAnsi="Times New Roman"/>
              </w:rPr>
              <w:t xml:space="preserve"> качественную оценку отношения источников информации к заданному объекту;</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индекс качества рассчитыва</w:t>
            </w:r>
            <w:r>
              <w:rPr>
                <w:rFonts w:ascii="Times New Roman" w:hAnsi="Times New Roman"/>
              </w:rPr>
              <w:t>ется</w:t>
            </w:r>
            <w:r w:rsidRPr="00A640CE">
              <w:rPr>
                <w:rFonts w:ascii="Times New Roman" w:hAnsi="Times New Roman"/>
              </w:rPr>
              <w:t xml:space="preserve">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5F6EB9" w:rsidRPr="00A640CE" w:rsidRDefault="005F6EB9" w:rsidP="000E66B4">
            <w:pPr>
              <w:pStyle w:val="aa"/>
              <w:numPr>
                <w:ilvl w:val="0"/>
                <w:numId w:val="9"/>
              </w:numPr>
              <w:rPr>
                <w:rFonts w:ascii="Times New Roman" w:hAnsi="Times New Roman"/>
              </w:rPr>
            </w:pPr>
            <w:r w:rsidRPr="00A640CE">
              <w:rPr>
                <w:rFonts w:ascii="Times New Roman" w:hAnsi="Times New Roman"/>
              </w:rPr>
              <w:t>оценку охвата аудитории для каждого упоминания на основе данных о посещаемости сайтов, аудитории телеканалов, тиражей печатных СМИ.</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 xml:space="preserve">Результаты лингвистической обработки по любому информационному объекту (компании или персоне) из справочной базы доступны по запросу в течение 5 минут. </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А. Объектный поиск</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Поиск по информационной базе 40 000 объектов, включающих наиболее крупные и публичные компании, персоны, бренды, геопонятия включ</w:t>
            </w:r>
            <w:r>
              <w:rPr>
                <w:rFonts w:ascii="Times New Roman" w:hAnsi="Times New Roman"/>
              </w:rPr>
              <w:t>ет</w:t>
            </w:r>
            <w:r w:rsidRPr="00A640CE">
              <w:rPr>
                <w:rFonts w:ascii="Times New Roman" w:hAnsi="Times New Roman"/>
              </w:rPr>
              <w:t xml:space="preserve"> следующие возможности:</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 xml:space="preserve">Выбор из предлагаемого списка объектов и просмотр информационной карточки объекта. Для юридических лиц информация о компании, включая полное и краткое наименование, юридический адрес, дату образования, телефон, ИНН, КПП, ОГРН, данные о руководстве и филиалах, дочерних компаниях, уставный капитал, данные о государственных контрактах, арбитражных делах, имеющихся лицензиях, государственных закупках. </w:t>
            </w:r>
          </w:p>
          <w:p w:rsidR="005F6EB9" w:rsidRPr="00A640CE" w:rsidRDefault="005F6EB9" w:rsidP="000E66B4">
            <w:pPr>
              <w:pStyle w:val="aa"/>
              <w:numPr>
                <w:ilvl w:val="0"/>
                <w:numId w:val="11"/>
              </w:numPr>
              <w:rPr>
                <w:rFonts w:ascii="Times New Roman" w:hAnsi="Times New Roman"/>
              </w:rPr>
            </w:pPr>
            <w:r w:rsidRPr="00A640CE">
              <w:rPr>
                <w:rFonts w:ascii="Times New Roman" w:hAnsi="Times New Roman"/>
              </w:rPr>
              <w:t>Группировка нескольких объектов в один объект с последующим формированием поискового запроса на основе созданной группы объектов.</w:t>
            </w:r>
          </w:p>
          <w:p w:rsidR="005F6EB9" w:rsidRPr="00A640CE" w:rsidRDefault="005F6EB9" w:rsidP="000E66B4">
            <w:pPr>
              <w:pStyle w:val="aa"/>
              <w:numPr>
                <w:ilvl w:val="0"/>
                <w:numId w:val="11"/>
              </w:numPr>
              <w:rPr>
                <w:rFonts w:ascii="Times New Roman" w:hAnsi="Times New Roman"/>
              </w:rPr>
            </w:pPr>
            <w:r w:rsidRPr="00A640CE">
              <w:rPr>
                <w:rFonts w:ascii="Times New Roman" w:hAnsi="Times New Roman"/>
              </w:rPr>
              <w:t>Создание пользовательских объектов с возможностью использования имеющихся объектов и/или любых контекстных слов или словосочетаний с последующим формированием поискового запроса на основе созданных пользователем объектов.</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Б. Контекстный поиск</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lastRenderedPageBreak/>
              <w:t>Контекстный поиск по массиву исходных информационных сообщений осуществля</w:t>
            </w:r>
            <w:r>
              <w:rPr>
                <w:rFonts w:ascii="Times New Roman" w:hAnsi="Times New Roman"/>
              </w:rPr>
              <w:t>ется</w:t>
            </w:r>
            <w:r w:rsidRPr="00A640CE">
              <w:rPr>
                <w:rFonts w:ascii="Times New Roman" w:hAnsi="Times New Roman"/>
              </w:rPr>
              <w:t xml:space="preserve"> при помощи языка запросов, в котором реализованы следующие возможности:</w:t>
            </w:r>
          </w:p>
          <w:p w:rsidR="005F6EB9" w:rsidRPr="00A640CE" w:rsidRDefault="005F6EB9" w:rsidP="000E66B4">
            <w:pPr>
              <w:pStyle w:val="aa"/>
              <w:numPr>
                <w:ilvl w:val="0"/>
                <w:numId w:val="12"/>
              </w:numPr>
              <w:rPr>
                <w:rFonts w:ascii="Times New Roman" w:hAnsi="Times New Roman"/>
              </w:rPr>
            </w:pPr>
            <w:r w:rsidRPr="00A640CE">
              <w:rPr>
                <w:rFonts w:ascii="Times New Roman" w:hAnsi="Times New Roman"/>
              </w:rPr>
              <w:t xml:space="preserve">Задание логических булевских (И, ИЛИ, НЕ) отношений между словами или фразами; </w:t>
            </w:r>
          </w:p>
          <w:p w:rsidR="005F6EB9" w:rsidRPr="00A640CE" w:rsidRDefault="005F6EB9" w:rsidP="000E66B4">
            <w:pPr>
              <w:pStyle w:val="aa"/>
              <w:numPr>
                <w:ilvl w:val="0"/>
                <w:numId w:val="12"/>
              </w:numPr>
              <w:rPr>
                <w:rFonts w:ascii="Times New Roman" w:hAnsi="Times New Roman"/>
              </w:rPr>
            </w:pPr>
            <w:r w:rsidRPr="00A640CE">
              <w:rPr>
                <w:rFonts w:ascii="Times New Roman" w:hAnsi="Times New Roman"/>
              </w:rPr>
              <w:t>Задание расстояния между словами или фразами;</w:t>
            </w:r>
          </w:p>
          <w:p w:rsidR="005F6EB9" w:rsidRPr="00A640CE" w:rsidRDefault="005F6EB9" w:rsidP="000E66B4">
            <w:pPr>
              <w:pStyle w:val="aa"/>
              <w:numPr>
                <w:ilvl w:val="0"/>
                <w:numId w:val="12"/>
              </w:numPr>
              <w:rPr>
                <w:rFonts w:ascii="Times New Roman" w:hAnsi="Times New Roman"/>
              </w:rPr>
            </w:pPr>
            <w:r w:rsidRPr="00A640CE">
              <w:rPr>
                <w:rFonts w:ascii="Times New Roman" w:hAnsi="Times New Roman"/>
              </w:rPr>
              <w:t>Поддержка русскоязычной морфологии.</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Расширенный поиск облада</w:t>
            </w:r>
            <w:r>
              <w:rPr>
                <w:rFonts w:ascii="Times New Roman" w:hAnsi="Times New Roman"/>
              </w:rPr>
              <w:t>ет</w:t>
            </w:r>
            <w:r w:rsidRPr="00A640CE">
              <w:rPr>
                <w:rFonts w:ascii="Times New Roman" w:hAnsi="Times New Roman"/>
              </w:rPr>
              <w:t xml:space="preserve"> следующими возможностями:</w:t>
            </w:r>
          </w:p>
          <w:p w:rsidR="005F6EB9" w:rsidRPr="00A640CE" w:rsidRDefault="005F6EB9" w:rsidP="000E66B4">
            <w:pPr>
              <w:pStyle w:val="aa"/>
              <w:rPr>
                <w:rFonts w:ascii="Times New Roman" w:hAnsi="Times New Roman"/>
              </w:rPr>
            </w:pPr>
            <w:r w:rsidRPr="00A640CE">
              <w:rPr>
                <w:rFonts w:ascii="Times New Roman" w:hAnsi="Times New Roman"/>
              </w:rPr>
              <w:t>только в заголовках;</w:t>
            </w:r>
          </w:p>
          <w:p w:rsidR="005F6EB9" w:rsidRPr="00A640CE" w:rsidRDefault="005F6EB9" w:rsidP="000E66B4">
            <w:pPr>
              <w:pStyle w:val="aa"/>
              <w:numPr>
                <w:ilvl w:val="0"/>
                <w:numId w:val="13"/>
              </w:numPr>
              <w:rPr>
                <w:rFonts w:ascii="Times New Roman" w:hAnsi="Times New Roman"/>
              </w:rPr>
            </w:pPr>
            <w:r w:rsidRPr="00A640CE">
              <w:rPr>
                <w:rFonts w:ascii="Times New Roman" w:hAnsi="Times New Roman"/>
              </w:rPr>
              <w:t>с ограничением по дате публикации;</w:t>
            </w:r>
          </w:p>
          <w:p w:rsidR="005F6EB9" w:rsidRPr="00A640CE" w:rsidRDefault="005F6EB9" w:rsidP="000E66B4">
            <w:pPr>
              <w:pStyle w:val="aa"/>
              <w:numPr>
                <w:ilvl w:val="0"/>
                <w:numId w:val="13"/>
              </w:numPr>
              <w:rPr>
                <w:rFonts w:ascii="Times New Roman" w:hAnsi="Times New Roman"/>
              </w:rPr>
            </w:pPr>
            <w:r w:rsidRPr="00A640CE">
              <w:rPr>
                <w:rFonts w:ascii="Times New Roman" w:hAnsi="Times New Roman"/>
              </w:rPr>
              <w:t>в определенных источниках информации;</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Поиск информационных сообщений может производиться:</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 xml:space="preserve">по дате публикации; </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по информационным объектам;</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по источникам информации;</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по авторам;</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по тематическим рубрикам;</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по жанрам;</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по оценке характера упоминания, в освещении темы или объекта;</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с разделением сообщений по главной или не главной роли объекта в сообщении.</w:t>
            </w:r>
          </w:p>
          <w:p w:rsidR="005F6EB9" w:rsidRPr="00A640CE" w:rsidRDefault="005F6EB9" w:rsidP="000E66B4">
            <w:pPr>
              <w:pStyle w:val="aa"/>
              <w:numPr>
                <w:ilvl w:val="0"/>
                <w:numId w:val="14"/>
              </w:numPr>
              <w:rPr>
                <w:rFonts w:ascii="Times New Roman" w:hAnsi="Times New Roman"/>
              </w:rPr>
            </w:pPr>
            <w:r w:rsidRPr="00A640CE">
              <w:rPr>
                <w:rFonts w:ascii="Times New Roman" w:hAnsi="Times New Roman"/>
              </w:rPr>
              <w:t>с выделением и анализом сообщений с прямой речью.</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В. Поиск в найденных сообщениях</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Контекстный поиск внутри найденного раннее массива сообщений с использованием простого запроса, по ключевым словам, или с применением логических булевских (И, ИЛИ, НЕ) отношений между словами и фразами приводит к возможности построения нового списка публикаций, содержащего список сообщений со следующими данными:</w:t>
            </w:r>
          </w:p>
          <w:p w:rsidR="005F6EB9" w:rsidRPr="00A640CE" w:rsidRDefault="005F6EB9" w:rsidP="000E66B4">
            <w:pPr>
              <w:pStyle w:val="aa"/>
              <w:numPr>
                <w:ilvl w:val="0"/>
                <w:numId w:val="15"/>
              </w:numPr>
              <w:rPr>
                <w:rFonts w:ascii="Times New Roman" w:hAnsi="Times New Roman"/>
              </w:rPr>
            </w:pPr>
            <w:r w:rsidRPr="00A640CE">
              <w:rPr>
                <w:rFonts w:ascii="Times New Roman" w:hAnsi="Times New Roman"/>
              </w:rPr>
              <w:t xml:space="preserve">дате публикации; </w:t>
            </w:r>
          </w:p>
          <w:p w:rsidR="005F6EB9" w:rsidRPr="00A640CE" w:rsidRDefault="005F6EB9" w:rsidP="000E66B4">
            <w:pPr>
              <w:pStyle w:val="aa"/>
              <w:numPr>
                <w:ilvl w:val="0"/>
                <w:numId w:val="15"/>
              </w:numPr>
              <w:rPr>
                <w:rFonts w:ascii="Times New Roman" w:hAnsi="Times New Roman"/>
              </w:rPr>
            </w:pPr>
            <w:r w:rsidRPr="00A640CE">
              <w:rPr>
                <w:rFonts w:ascii="Times New Roman" w:hAnsi="Times New Roman"/>
              </w:rPr>
              <w:t>источник информации;</w:t>
            </w:r>
          </w:p>
          <w:p w:rsidR="005F6EB9" w:rsidRPr="00A640CE" w:rsidRDefault="005F6EB9" w:rsidP="000E66B4">
            <w:pPr>
              <w:pStyle w:val="aa"/>
              <w:numPr>
                <w:ilvl w:val="0"/>
                <w:numId w:val="15"/>
              </w:numPr>
              <w:rPr>
                <w:rFonts w:ascii="Times New Roman" w:hAnsi="Times New Roman"/>
              </w:rPr>
            </w:pPr>
            <w:r w:rsidRPr="00A640CE">
              <w:rPr>
                <w:rFonts w:ascii="Times New Roman" w:hAnsi="Times New Roman"/>
              </w:rPr>
              <w:t>город;</w:t>
            </w:r>
          </w:p>
          <w:p w:rsidR="005F6EB9" w:rsidRPr="00A640CE" w:rsidRDefault="005F6EB9" w:rsidP="000E66B4">
            <w:pPr>
              <w:pStyle w:val="aa"/>
              <w:numPr>
                <w:ilvl w:val="0"/>
                <w:numId w:val="15"/>
              </w:numPr>
              <w:rPr>
                <w:rFonts w:ascii="Times New Roman" w:hAnsi="Times New Roman"/>
              </w:rPr>
            </w:pPr>
            <w:r w:rsidRPr="00A640CE">
              <w:rPr>
                <w:rFonts w:ascii="Times New Roman" w:hAnsi="Times New Roman"/>
              </w:rPr>
              <w:t>заметность публикации по шкале от 0 до 10.</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Формирование результатов поиска в найденных сообщениях осуществля</w:t>
            </w:r>
            <w:r>
              <w:rPr>
                <w:rFonts w:ascii="Times New Roman" w:hAnsi="Times New Roman"/>
              </w:rPr>
              <w:t>ется</w:t>
            </w:r>
            <w:r w:rsidRPr="00A640CE">
              <w:rPr>
                <w:rFonts w:ascii="Times New Roman" w:hAnsi="Times New Roman"/>
              </w:rPr>
              <w:t xml:space="preserve"> в трех вариантах:</w:t>
            </w:r>
          </w:p>
          <w:p w:rsidR="005F6EB9" w:rsidRPr="00A640CE" w:rsidRDefault="005F6EB9" w:rsidP="000E66B4">
            <w:pPr>
              <w:pStyle w:val="aa"/>
              <w:numPr>
                <w:ilvl w:val="0"/>
                <w:numId w:val="16"/>
              </w:numPr>
              <w:rPr>
                <w:rFonts w:ascii="Times New Roman" w:hAnsi="Times New Roman"/>
              </w:rPr>
            </w:pPr>
            <w:r w:rsidRPr="00A640CE">
              <w:rPr>
                <w:rFonts w:ascii="Times New Roman" w:hAnsi="Times New Roman"/>
              </w:rPr>
              <w:t>Постатейно;</w:t>
            </w:r>
          </w:p>
          <w:p w:rsidR="005F6EB9" w:rsidRPr="00A640CE" w:rsidRDefault="005F6EB9" w:rsidP="000E66B4">
            <w:pPr>
              <w:pStyle w:val="aa"/>
              <w:numPr>
                <w:ilvl w:val="0"/>
                <w:numId w:val="16"/>
              </w:numPr>
              <w:rPr>
                <w:rFonts w:ascii="Times New Roman" w:hAnsi="Times New Roman"/>
              </w:rPr>
            </w:pPr>
            <w:r w:rsidRPr="00A640CE">
              <w:rPr>
                <w:rFonts w:ascii="Times New Roman" w:hAnsi="Times New Roman"/>
              </w:rPr>
              <w:t>Без перепечаток, с указанием количества перепечатанных материалов и возможностью интерактивной проверки данных перепечаток;</w:t>
            </w:r>
          </w:p>
          <w:p w:rsidR="005F6EB9" w:rsidRPr="00A640CE" w:rsidRDefault="005F6EB9" w:rsidP="000E66B4">
            <w:pPr>
              <w:pStyle w:val="aa"/>
              <w:numPr>
                <w:ilvl w:val="0"/>
                <w:numId w:val="16"/>
              </w:numPr>
              <w:rPr>
                <w:rFonts w:ascii="Times New Roman" w:hAnsi="Times New Roman"/>
              </w:rPr>
            </w:pPr>
            <w:r w:rsidRPr="00A640CE">
              <w:rPr>
                <w:rFonts w:ascii="Times New Roman" w:hAnsi="Times New Roman"/>
              </w:rPr>
              <w:t>По событиям – инфоповодам, выстроенным в рейтинг по убыванию заметности событий, формируемой на основе количества сообщений на данную тему и влиятельности источников и с указанием потенциального охвата аудитории данного события.</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Интерактивные отчёты по результатам поиска в найденных сообщениях име</w:t>
            </w:r>
            <w:r>
              <w:rPr>
                <w:rFonts w:ascii="Times New Roman" w:hAnsi="Times New Roman"/>
              </w:rPr>
              <w:t>ют</w:t>
            </w:r>
            <w:r w:rsidRPr="00A640CE">
              <w:rPr>
                <w:rFonts w:ascii="Times New Roman" w:hAnsi="Times New Roman"/>
              </w:rPr>
              <w:t xml:space="preserve"> следующие возможности:</w:t>
            </w:r>
          </w:p>
          <w:p w:rsidR="005F6EB9" w:rsidRPr="00A640CE" w:rsidRDefault="005F6EB9" w:rsidP="000E66B4">
            <w:pPr>
              <w:pStyle w:val="aa"/>
              <w:numPr>
                <w:ilvl w:val="0"/>
                <w:numId w:val="17"/>
              </w:numPr>
              <w:rPr>
                <w:rFonts w:ascii="Times New Roman" w:hAnsi="Times New Roman"/>
              </w:rPr>
            </w:pPr>
            <w:r w:rsidRPr="00A640CE">
              <w:rPr>
                <w:rFonts w:ascii="Times New Roman" w:hAnsi="Times New Roman"/>
              </w:rPr>
              <w:t>экспорт списков сообщений, перепечаток, событий в Word;</w:t>
            </w:r>
          </w:p>
          <w:p w:rsidR="005F6EB9" w:rsidRPr="00A640CE" w:rsidRDefault="005F6EB9" w:rsidP="000E66B4">
            <w:pPr>
              <w:pStyle w:val="aa"/>
              <w:numPr>
                <w:ilvl w:val="0"/>
                <w:numId w:val="17"/>
              </w:numPr>
              <w:rPr>
                <w:rFonts w:ascii="Times New Roman" w:hAnsi="Times New Roman"/>
              </w:rPr>
            </w:pPr>
            <w:r w:rsidRPr="00A640CE">
              <w:rPr>
                <w:rFonts w:ascii="Times New Roman" w:hAnsi="Times New Roman"/>
              </w:rPr>
              <w:t>сохранение отчёта для дальнейшего использования в интерактивном режиме;</w:t>
            </w:r>
          </w:p>
          <w:p w:rsidR="005F6EB9" w:rsidRPr="00A640CE" w:rsidRDefault="005F6EB9" w:rsidP="000E66B4">
            <w:pPr>
              <w:pStyle w:val="aa"/>
              <w:numPr>
                <w:ilvl w:val="0"/>
                <w:numId w:val="17"/>
              </w:numPr>
              <w:rPr>
                <w:rFonts w:ascii="Times New Roman" w:hAnsi="Times New Roman"/>
              </w:rPr>
            </w:pPr>
            <w:r w:rsidRPr="00A640CE">
              <w:rPr>
                <w:rFonts w:ascii="Times New Roman" w:hAnsi="Times New Roman"/>
              </w:rPr>
              <w:t>сохранение избранных сообщений или событий;</w:t>
            </w:r>
          </w:p>
          <w:p w:rsidR="005F6EB9" w:rsidRPr="00A640CE" w:rsidRDefault="005F6EB9" w:rsidP="000E66B4">
            <w:pPr>
              <w:pStyle w:val="aa"/>
              <w:numPr>
                <w:ilvl w:val="0"/>
                <w:numId w:val="17"/>
              </w:numPr>
              <w:rPr>
                <w:rFonts w:ascii="Times New Roman" w:hAnsi="Times New Roman"/>
              </w:rPr>
            </w:pPr>
            <w:r w:rsidRPr="00A640CE">
              <w:rPr>
                <w:rFonts w:ascii="Times New Roman" w:hAnsi="Times New Roman"/>
              </w:rPr>
              <w:lastRenderedPageBreak/>
              <w:t xml:space="preserve">удаление сообщений или событий </w:t>
            </w:r>
          </w:p>
          <w:p w:rsidR="005F6EB9" w:rsidRPr="00A640CE" w:rsidRDefault="005F6EB9" w:rsidP="000E66B4">
            <w:pPr>
              <w:pStyle w:val="aa"/>
              <w:numPr>
                <w:ilvl w:val="0"/>
                <w:numId w:val="17"/>
              </w:numPr>
              <w:rPr>
                <w:rFonts w:ascii="Times New Roman" w:hAnsi="Times New Roman"/>
              </w:rPr>
            </w:pPr>
            <w:r w:rsidRPr="00A640CE">
              <w:rPr>
                <w:rFonts w:ascii="Times New Roman" w:hAnsi="Times New Roman"/>
              </w:rPr>
              <w:t>возврат ранее удалённых сообщений или событий в перечень сообщений отчёта.</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Г. Поиск пресс-релизов</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 xml:space="preserve">Поиск любых сообщений по результатам выхода пресс-релизов или любых статей СМИ </w:t>
            </w:r>
            <w:r>
              <w:rPr>
                <w:rFonts w:ascii="Times New Roman" w:hAnsi="Times New Roman"/>
              </w:rPr>
              <w:t xml:space="preserve">осуществляется </w:t>
            </w:r>
            <w:r w:rsidRPr="00A640CE">
              <w:rPr>
                <w:rFonts w:ascii="Times New Roman" w:hAnsi="Times New Roman"/>
              </w:rPr>
              <w:t>по следующему алгоритму.</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Пользователь вносит в поисковое окно текст исходного сообщения, пресс-релиза или любой статьи, объемом не менее 50 знаков. Готовый отчёт по результатам поиска содержит список статей, содержание которых основано на тексте исходного сообщения и содержит 100% совпадение хотя бы одного из абзацев текста.</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 xml:space="preserve">Отобранные сообщения по результатам выхода пресс-релиза содержат следующие выходные данные: дата и время выхода, источник, город, заметность источника по шкале от 0 до 10. </w:t>
            </w:r>
          </w:p>
          <w:p w:rsidR="005F6EB9" w:rsidRPr="00A640CE" w:rsidRDefault="005F6EB9" w:rsidP="000E66B4">
            <w:pPr>
              <w:pStyle w:val="aa"/>
              <w:ind w:firstLine="680"/>
              <w:rPr>
                <w:rFonts w:ascii="Times New Roman" w:hAnsi="Times New Roman"/>
              </w:rPr>
            </w:pPr>
            <w:r w:rsidRPr="00A640CE">
              <w:rPr>
                <w:rFonts w:ascii="Times New Roman" w:hAnsi="Times New Roman"/>
              </w:rPr>
              <w:t>Результаты поиска име</w:t>
            </w:r>
            <w:r>
              <w:rPr>
                <w:rFonts w:ascii="Times New Roman" w:hAnsi="Times New Roman"/>
              </w:rPr>
              <w:t>ю</w:t>
            </w:r>
            <w:r w:rsidRPr="00A640CE">
              <w:rPr>
                <w:rFonts w:ascii="Times New Roman" w:hAnsi="Times New Roman"/>
              </w:rPr>
              <w:t>т следующие форматы просмотра:</w:t>
            </w:r>
          </w:p>
          <w:p w:rsidR="005F6EB9" w:rsidRPr="00A640CE" w:rsidRDefault="005F6EB9" w:rsidP="000E66B4">
            <w:pPr>
              <w:pStyle w:val="aa"/>
              <w:numPr>
                <w:ilvl w:val="0"/>
                <w:numId w:val="18"/>
              </w:numPr>
              <w:rPr>
                <w:rFonts w:ascii="Times New Roman" w:hAnsi="Times New Roman"/>
              </w:rPr>
            </w:pPr>
            <w:r w:rsidRPr="00A640CE">
              <w:rPr>
                <w:rFonts w:ascii="Times New Roman" w:hAnsi="Times New Roman"/>
              </w:rPr>
              <w:t>В виде списка сообщений</w:t>
            </w:r>
          </w:p>
          <w:p w:rsidR="005F6EB9" w:rsidRPr="00A640CE" w:rsidRDefault="005F6EB9" w:rsidP="000E66B4">
            <w:pPr>
              <w:pStyle w:val="aa"/>
              <w:numPr>
                <w:ilvl w:val="0"/>
                <w:numId w:val="18"/>
              </w:numPr>
              <w:rPr>
                <w:rFonts w:ascii="Times New Roman" w:hAnsi="Times New Roman"/>
              </w:rPr>
            </w:pPr>
            <w:r w:rsidRPr="00A640CE">
              <w:rPr>
                <w:rFonts w:ascii="Times New Roman" w:hAnsi="Times New Roman"/>
              </w:rPr>
              <w:t>В формате без перепечаток – только оригинальные сообщения с возможностью интерактивной проверки соответствующих каждому сообщению перепечатанных статей;</w:t>
            </w:r>
          </w:p>
          <w:p w:rsidR="005F6EB9" w:rsidRPr="00A640CE" w:rsidRDefault="005F6EB9" w:rsidP="000E66B4">
            <w:pPr>
              <w:pStyle w:val="aa"/>
              <w:numPr>
                <w:ilvl w:val="0"/>
                <w:numId w:val="18"/>
              </w:numPr>
              <w:rPr>
                <w:rFonts w:ascii="Times New Roman" w:hAnsi="Times New Roman"/>
              </w:rPr>
            </w:pPr>
            <w:r w:rsidRPr="00A640CE">
              <w:rPr>
                <w:rFonts w:ascii="Times New Roman" w:hAnsi="Times New Roman"/>
              </w:rPr>
              <w:t>В формате событий – группировка инфоповодов по убыванию заметности в СМИ и количества сообщений.</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В части требований по возможности анализа найденных и отфильтрованных сообщений СМИ Система обеспечив</w:t>
            </w:r>
            <w:r>
              <w:rPr>
                <w:rFonts w:ascii="Times New Roman" w:hAnsi="Times New Roman"/>
              </w:rPr>
              <w:t>ает</w:t>
            </w:r>
            <w:r w:rsidRPr="00A640CE">
              <w:rPr>
                <w:rFonts w:ascii="Times New Roman" w:hAnsi="Times New Roman"/>
              </w:rPr>
              <w:t xml:space="preserve"> следующие функциональные возможности:</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Результаты анализа представля</w:t>
            </w:r>
            <w:r>
              <w:rPr>
                <w:rFonts w:ascii="Times New Roman" w:hAnsi="Times New Roman"/>
              </w:rPr>
              <w:t>ются</w:t>
            </w:r>
            <w:r w:rsidRPr="00A640CE">
              <w:rPr>
                <w:rFonts w:ascii="Times New Roman" w:hAnsi="Times New Roman"/>
              </w:rPr>
              <w:t xml:space="preserve"> в виде отчетов, содержащих следующую информацию:</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найденных материалов по источникам, категориям источников и уровням источников;</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найденных материалов по информационным объектам, которые упомянуты в найденных статьях (пользователь име</w:t>
            </w:r>
            <w:r>
              <w:rPr>
                <w:rFonts w:ascii="Times New Roman" w:hAnsi="Times New Roman"/>
              </w:rPr>
              <w:t>ет</w:t>
            </w:r>
            <w:r w:rsidRPr="00A640CE">
              <w:rPr>
                <w:rFonts w:ascii="Times New Roman" w:hAnsi="Times New Roman"/>
              </w:rPr>
              <w:t xml:space="preserve"> возможность задать контекстный поисковый запрос, например, «инвестици*» или «жкх»,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найденных материалов по информационным объектам, которые упомянуты в найденных статьях в негативном ключе;</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найденных материалов по информационным объектам, которые упомянуты в найденных статьях в позитивном ключе;</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информационных материалов по регионам РФ и странам;</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распределения информационных материалов по авторам;</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lastRenderedPageBreak/>
              <w:t>группировка найденных информационных материалов по событиям;</w:t>
            </w:r>
          </w:p>
          <w:p w:rsidR="005F6EB9" w:rsidRPr="00A640CE" w:rsidRDefault="005F6EB9" w:rsidP="000E66B4">
            <w:pPr>
              <w:pStyle w:val="aa"/>
              <w:numPr>
                <w:ilvl w:val="0"/>
                <w:numId w:val="21"/>
              </w:numPr>
              <w:rPr>
                <w:rFonts w:ascii="Times New Roman" w:hAnsi="Times New Roman"/>
              </w:rPr>
            </w:pPr>
            <w:r w:rsidRPr="00A640CE">
              <w:rPr>
                <w:rFonts w:ascii="Times New Roman" w:hAnsi="Times New Roman"/>
              </w:rPr>
              <w:t>статистика охвата аудитории по найденным объектам.</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Статистический анализ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дате;</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информационным объектам;</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частоте упоминания;</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источникам материалов;</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авторам;</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 xml:space="preserve">по оценке характера упоминания, в освещении темы или объекта; </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главной или эпизодической роли объекта в сообщении;</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сообщениям с прямой речью;</w:t>
            </w:r>
          </w:p>
          <w:p w:rsidR="005F6EB9" w:rsidRPr="00A640CE" w:rsidRDefault="005F6EB9" w:rsidP="000E66B4">
            <w:pPr>
              <w:pStyle w:val="aa"/>
              <w:numPr>
                <w:ilvl w:val="0"/>
                <w:numId w:val="22"/>
              </w:numPr>
              <w:rPr>
                <w:rFonts w:ascii="Times New Roman" w:hAnsi="Times New Roman"/>
              </w:rPr>
            </w:pPr>
            <w:r w:rsidRPr="00A640CE">
              <w:rPr>
                <w:rFonts w:ascii="Times New Roman" w:hAnsi="Times New Roman"/>
              </w:rPr>
              <w:t>по принадлежности к определенной тематике.</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Возможность расчета показателей качества упоминания объекта и сравнительного качественного анализа упоминаний объектов в виде интерактивных графиков, таблиц и гистограмм:</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рейтингам частоты упоминаний;</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принадлежности к определенной тематике;</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количеству упоминаний в предыдущем периоде и в прошлом году;</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количеству и частоте перепечаток;</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количеству и частоте оригинальных сообщений;</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характеру упоминаний (позитивному, негативному или нейтральному);</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главной и эпизодической роли упоминания объекта в сообщении;</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сообщениям с прямой речью объекта;</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частоте упоминаний в тех или иных источниках;</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динамике количества упоминающих источников;</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региональному распределению упоминаний;</w:t>
            </w:r>
          </w:p>
          <w:p w:rsidR="005F6EB9" w:rsidRPr="00A640CE" w:rsidRDefault="005F6EB9" w:rsidP="000E66B4">
            <w:pPr>
              <w:pStyle w:val="aa"/>
              <w:numPr>
                <w:ilvl w:val="0"/>
                <w:numId w:val="23"/>
              </w:numPr>
              <w:rPr>
                <w:rFonts w:ascii="Times New Roman" w:hAnsi="Times New Roman"/>
              </w:rPr>
            </w:pPr>
            <w:r w:rsidRPr="00A640CE">
              <w:rPr>
                <w:rFonts w:ascii="Times New Roman" w:hAnsi="Times New Roman"/>
              </w:rPr>
              <w:t>по комплексному показателю качества упоминаний, включающему частоту упоминаний, цитируемость упоминающих источников, позитивный или негативный характер упоминаний, главную или эпизодическую роль, наличие прямой речи объекта, размер и место выхода сообщения.</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Результаты анализа содержат список найденных сообщений в виде таблицы, с возможностью:</w:t>
            </w:r>
          </w:p>
          <w:p w:rsidR="005F6EB9" w:rsidRPr="00A640CE" w:rsidRDefault="005F6EB9" w:rsidP="000E66B4">
            <w:pPr>
              <w:pStyle w:val="aa"/>
              <w:numPr>
                <w:ilvl w:val="0"/>
                <w:numId w:val="24"/>
              </w:numPr>
              <w:rPr>
                <w:rFonts w:ascii="Times New Roman" w:hAnsi="Times New Roman"/>
              </w:rPr>
            </w:pPr>
            <w:r w:rsidRPr="00A640CE">
              <w:rPr>
                <w:rFonts w:ascii="Times New Roman" w:hAnsi="Times New Roman"/>
              </w:rPr>
              <w:t>настройки состава колонок (издание, заголовок, автор, рубрика, регион и т.п.);</w:t>
            </w:r>
          </w:p>
          <w:p w:rsidR="005F6EB9" w:rsidRPr="00A640CE" w:rsidRDefault="005F6EB9" w:rsidP="000E66B4">
            <w:pPr>
              <w:pStyle w:val="aa"/>
              <w:numPr>
                <w:ilvl w:val="0"/>
                <w:numId w:val="24"/>
              </w:numPr>
              <w:rPr>
                <w:rFonts w:ascii="Times New Roman" w:hAnsi="Times New Roman"/>
              </w:rPr>
            </w:pPr>
            <w:r w:rsidRPr="00A640CE">
              <w:rPr>
                <w:rFonts w:ascii="Times New Roman" w:hAnsi="Times New Roman"/>
              </w:rPr>
              <w:t>сортировки по колонкам;</w:t>
            </w:r>
          </w:p>
          <w:p w:rsidR="005F6EB9" w:rsidRPr="00A640CE" w:rsidRDefault="005F6EB9" w:rsidP="000E66B4">
            <w:pPr>
              <w:pStyle w:val="aa"/>
              <w:numPr>
                <w:ilvl w:val="0"/>
                <w:numId w:val="24"/>
              </w:numPr>
              <w:rPr>
                <w:rFonts w:ascii="Times New Roman" w:hAnsi="Times New Roman"/>
              </w:rPr>
            </w:pPr>
            <w:r w:rsidRPr="00A640CE">
              <w:rPr>
                <w:rFonts w:ascii="Times New Roman" w:hAnsi="Times New Roman"/>
              </w:rPr>
              <w:t>скрытия дублей и перепечаток сообщений;</w:t>
            </w:r>
          </w:p>
          <w:p w:rsidR="005F6EB9" w:rsidRPr="00A640CE" w:rsidRDefault="005F6EB9" w:rsidP="000E66B4">
            <w:pPr>
              <w:pStyle w:val="aa"/>
              <w:numPr>
                <w:ilvl w:val="0"/>
                <w:numId w:val="24"/>
              </w:numPr>
              <w:rPr>
                <w:rFonts w:ascii="Times New Roman" w:hAnsi="Times New Roman"/>
              </w:rPr>
            </w:pPr>
            <w:r w:rsidRPr="00A640CE">
              <w:rPr>
                <w:rFonts w:ascii="Times New Roman" w:hAnsi="Times New Roman"/>
              </w:rPr>
              <w:t>самостоятельного добавления пользователем сообщений с пометкой этих сообщений как добавленных пользователем;</w:t>
            </w:r>
          </w:p>
          <w:p w:rsidR="005F6EB9" w:rsidRPr="00A640CE" w:rsidRDefault="005F6EB9" w:rsidP="000E66B4">
            <w:pPr>
              <w:pStyle w:val="aa"/>
              <w:numPr>
                <w:ilvl w:val="0"/>
                <w:numId w:val="24"/>
              </w:numPr>
              <w:rPr>
                <w:rFonts w:ascii="Times New Roman" w:hAnsi="Times New Roman"/>
              </w:rPr>
            </w:pPr>
            <w:r w:rsidRPr="00A640CE">
              <w:rPr>
                <w:rFonts w:ascii="Times New Roman" w:hAnsi="Times New Roman"/>
              </w:rPr>
              <w:t>просмотра списка информационных объектов, упоминаемых в найденных сообщениях с совокупностью статистических данных:</w:t>
            </w:r>
          </w:p>
          <w:p w:rsidR="005F6EB9" w:rsidRPr="00A640CE" w:rsidRDefault="005F6EB9" w:rsidP="000E66B4">
            <w:pPr>
              <w:pStyle w:val="aa"/>
              <w:numPr>
                <w:ilvl w:val="0"/>
                <w:numId w:val="25"/>
              </w:numPr>
              <w:rPr>
                <w:rFonts w:ascii="Times New Roman" w:hAnsi="Times New Roman"/>
              </w:rPr>
            </w:pPr>
            <w:r w:rsidRPr="00A640CE">
              <w:rPr>
                <w:rFonts w:ascii="Times New Roman" w:hAnsi="Times New Roman"/>
              </w:rPr>
              <w:t>по общему количеству упоминаний;</w:t>
            </w:r>
          </w:p>
          <w:p w:rsidR="005F6EB9" w:rsidRPr="00A640CE" w:rsidRDefault="005F6EB9" w:rsidP="000E66B4">
            <w:pPr>
              <w:pStyle w:val="aa"/>
              <w:numPr>
                <w:ilvl w:val="0"/>
                <w:numId w:val="25"/>
              </w:numPr>
              <w:rPr>
                <w:rFonts w:ascii="Times New Roman" w:hAnsi="Times New Roman"/>
              </w:rPr>
            </w:pPr>
            <w:r w:rsidRPr="00A640CE">
              <w:rPr>
                <w:rFonts w:ascii="Times New Roman" w:hAnsi="Times New Roman"/>
              </w:rPr>
              <w:lastRenderedPageBreak/>
              <w:t>количеству сообщений, в которых объект упомянут в главной или не главной роли;</w:t>
            </w:r>
          </w:p>
          <w:p w:rsidR="005F6EB9" w:rsidRPr="00A640CE" w:rsidRDefault="005F6EB9" w:rsidP="000E66B4">
            <w:pPr>
              <w:pStyle w:val="aa"/>
              <w:numPr>
                <w:ilvl w:val="0"/>
                <w:numId w:val="25"/>
              </w:numPr>
              <w:rPr>
                <w:rFonts w:ascii="Times New Roman" w:hAnsi="Times New Roman"/>
              </w:rPr>
            </w:pPr>
            <w:r w:rsidRPr="00A640CE">
              <w:rPr>
                <w:rFonts w:ascii="Times New Roman" w:hAnsi="Times New Roman"/>
              </w:rPr>
              <w:t>количеству сообщений в позитивном, нейтральном или негативном ключе.</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Мониторинг и анализ источников информации при просмотре в интерактивном режиме осуществля</w:t>
            </w:r>
            <w:r>
              <w:rPr>
                <w:rFonts w:ascii="Times New Roman" w:hAnsi="Times New Roman"/>
              </w:rPr>
              <w:t>ется</w:t>
            </w:r>
            <w:r w:rsidRPr="00A640CE">
              <w:rPr>
                <w:rFonts w:ascii="Times New Roman" w:hAnsi="Times New Roman"/>
              </w:rPr>
              <w:t xml:space="preserve"> с учетом анализа найденных и отфильтрованных сообщений и обеспечивать:</w:t>
            </w:r>
          </w:p>
          <w:p w:rsidR="005F6EB9" w:rsidRPr="00A640CE" w:rsidRDefault="005F6EB9" w:rsidP="000E66B4">
            <w:pPr>
              <w:pStyle w:val="aa"/>
              <w:numPr>
                <w:ilvl w:val="0"/>
                <w:numId w:val="26"/>
              </w:numPr>
              <w:rPr>
                <w:rFonts w:ascii="Times New Roman" w:hAnsi="Times New Roman"/>
              </w:rPr>
            </w:pPr>
            <w:r w:rsidRPr="00A640CE">
              <w:rPr>
                <w:rFonts w:ascii="Times New Roman" w:hAnsi="Times New Roman"/>
              </w:rPr>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5F6EB9" w:rsidRPr="00A640CE" w:rsidRDefault="005F6EB9" w:rsidP="000E66B4">
            <w:pPr>
              <w:pStyle w:val="aa"/>
              <w:numPr>
                <w:ilvl w:val="0"/>
                <w:numId w:val="26"/>
              </w:numPr>
              <w:rPr>
                <w:rFonts w:ascii="Times New Roman" w:hAnsi="Times New Roman"/>
              </w:rPr>
            </w:pPr>
            <w:r w:rsidRPr="00A640CE">
              <w:rPr>
                <w:rFonts w:ascii="Times New Roman" w:hAnsi="Times New Roman"/>
              </w:rPr>
              <w:t>возможность представления любого отчета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5F6EB9" w:rsidRPr="00A640CE" w:rsidRDefault="005F6EB9" w:rsidP="000E66B4">
            <w:pPr>
              <w:pStyle w:val="aa"/>
              <w:numPr>
                <w:ilvl w:val="0"/>
                <w:numId w:val="26"/>
              </w:numPr>
              <w:rPr>
                <w:rFonts w:ascii="Times New Roman" w:hAnsi="Times New Roman"/>
              </w:rPr>
            </w:pPr>
            <w:r w:rsidRPr="00A640CE">
              <w:rPr>
                <w:rFonts w:ascii="Times New Roman" w:hAnsi="Times New Roman"/>
              </w:rPr>
              <w:t>возможность выбора масштаба времени для представления графических данных: по годам, месяцам, неделям, дням;</w:t>
            </w:r>
          </w:p>
          <w:p w:rsidR="005F6EB9" w:rsidRPr="00A640CE" w:rsidRDefault="005F6EB9" w:rsidP="000E66B4">
            <w:pPr>
              <w:pStyle w:val="aa"/>
              <w:numPr>
                <w:ilvl w:val="0"/>
                <w:numId w:val="26"/>
              </w:numPr>
              <w:rPr>
                <w:rFonts w:ascii="Times New Roman" w:hAnsi="Times New Roman"/>
              </w:rPr>
            </w:pPr>
            <w:r w:rsidRPr="00A640CE">
              <w:rPr>
                <w:rFonts w:ascii="Times New Roman" w:hAnsi="Times New Roman"/>
              </w:rPr>
              <w:t>возможность представления результатов анализа с применением средств деловой графики (рейтинги, графики, гистограммы,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5F6EB9" w:rsidRPr="00A640CE" w:rsidRDefault="005F6EB9" w:rsidP="000E66B4">
            <w:pPr>
              <w:pStyle w:val="aa"/>
              <w:ind w:left="72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Статистический анализ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по дате;</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по информационным объектам;</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по частоте упоминания;</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по источникам материалов;</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по авторам;</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 xml:space="preserve">по оценке характера упоминания в освещении темы или объекта; </w:t>
            </w:r>
          </w:p>
          <w:p w:rsidR="005F6EB9" w:rsidRPr="00A640CE" w:rsidRDefault="005F6EB9" w:rsidP="000E66B4">
            <w:pPr>
              <w:pStyle w:val="aa"/>
              <w:numPr>
                <w:ilvl w:val="0"/>
                <w:numId w:val="28"/>
              </w:numPr>
              <w:rPr>
                <w:rFonts w:ascii="Times New Roman" w:hAnsi="Times New Roman"/>
              </w:rPr>
            </w:pPr>
            <w:r w:rsidRPr="00A640CE">
              <w:rPr>
                <w:rFonts w:ascii="Times New Roman" w:hAnsi="Times New Roman"/>
              </w:rPr>
              <w:t>по принадлежности к определенной группе источников.</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Результаты анализа инфоповодов (информационных событий) содержат список найденных и сгруппированных сообщений в виде таблицы, с возможностью:</w:t>
            </w:r>
          </w:p>
          <w:p w:rsidR="005F6EB9" w:rsidRPr="00A640CE" w:rsidRDefault="005F6EB9" w:rsidP="000E66B4">
            <w:pPr>
              <w:pStyle w:val="aa"/>
              <w:numPr>
                <w:ilvl w:val="0"/>
                <w:numId w:val="29"/>
              </w:numPr>
              <w:rPr>
                <w:rFonts w:ascii="Times New Roman" w:hAnsi="Times New Roman"/>
              </w:rPr>
            </w:pPr>
            <w:r w:rsidRPr="00A640CE">
              <w:rPr>
                <w:rFonts w:ascii="Times New Roman" w:hAnsi="Times New Roman"/>
              </w:rPr>
              <w:t>сортировки по колонкам: аудитория, прирост аудитории, количество сообщений, прирост количества сообщений, количество позитивных сообщений, количество негативных сообщений, вовлечённость;</w:t>
            </w:r>
          </w:p>
          <w:p w:rsidR="005F6EB9" w:rsidRPr="00A640CE" w:rsidRDefault="005F6EB9" w:rsidP="000E66B4">
            <w:pPr>
              <w:pStyle w:val="aa"/>
              <w:numPr>
                <w:ilvl w:val="0"/>
                <w:numId w:val="29"/>
              </w:numPr>
              <w:rPr>
                <w:rFonts w:ascii="Times New Roman" w:hAnsi="Times New Roman"/>
              </w:rPr>
            </w:pPr>
            <w:r w:rsidRPr="00A640CE">
              <w:rPr>
                <w:rFonts w:ascii="Times New Roman" w:hAnsi="Times New Roman"/>
              </w:rPr>
              <w:t>анализа событий с шагом изменений за последние 1 ч, 3 ч, 6 ч, 12 ч, 24 ч;</w:t>
            </w:r>
          </w:p>
          <w:p w:rsidR="005F6EB9" w:rsidRPr="00A640CE" w:rsidRDefault="005F6EB9" w:rsidP="000E66B4">
            <w:pPr>
              <w:pStyle w:val="aa"/>
              <w:numPr>
                <w:ilvl w:val="0"/>
                <w:numId w:val="29"/>
              </w:numPr>
              <w:rPr>
                <w:rFonts w:ascii="Times New Roman" w:hAnsi="Times New Roman"/>
              </w:rPr>
            </w:pPr>
            <w:r w:rsidRPr="00A640CE">
              <w:rPr>
                <w:rFonts w:ascii="Times New Roman" w:hAnsi="Times New Roman"/>
              </w:rPr>
              <w:t>разметки пользователем и фильтрации избранных сообщений;</w:t>
            </w:r>
          </w:p>
          <w:p w:rsidR="005F6EB9" w:rsidRPr="00A640CE" w:rsidRDefault="005F6EB9" w:rsidP="000E66B4">
            <w:pPr>
              <w:pStyle w:val="aa"/>
              <w:numPr>
                <w:ilvl w:val="0"/>
                <w:numId w:val="29"/>
              </w:numPr>
              <w:rPr>
                <w:rFonts w:ascii="Times New Roman" w:hAnsi="Times New Roman"/>
              </w:rPr>
            </w:pPr>
            <w:r w:rsidRPr="00A640CE">
              <w:rPr>
                <w:rFonts w:ascii="Times New Roman" w:hAnsi="Times New Roman"/>
              </w:rPr>
              <w:t>ручной группировки/разгруппировки сообщений в событие с автоматическим расчётом новых параметров события: количество сообщений, аудитория, вовлечённость.</w:t>
            </w:r>
          </w:p>
          <w:p w:rsidR="005F6EB9" w:rsidRPr="00A640CE" w:rsidRDefault="005F6EB9" w:rsidP="00EE752A">
            <w:pPr>
              <w:pStyle w:val="aa"/>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lastRenderedPageBreak/>
              <w:t>В части требований по экспорту результатов поиска и фильтрации, а также анализа найденных информационных сообщений СМИ Система обеспечива</w:t>
            </w:r>
            <w:r>
              <w:rPr>
                <w:rFonts w:ascii="Times New Roman" w:hAnsi="Times New Roman"/>
              </w:rPr>
              <w:t>е</w:t>
            </w:r>
            <w:r w:rsidRPr="00A640CE">
              <w:rPr>
                <w:rFonts w:ascii="Times New Roman" w:hAnsi="Times New Roman"/>
              </w:rPr>
              <w:t>т следующие функциональные возможности:</w:t>
            </w:r>
          </w:p>
          <w:p w:rsidR="005F6EB9" w:rsidRPr="00A640CE" w:rsidRDefault="005F6EB9" w:rsidP="000E66B4">
            <w:pPr>
              <w:pStyle w:val="aa"/>
              <w:numPr>
                <w:ilvl w:val="0"/>
                <w:numId w:val="31"/>
              </w:numPr>
              <w:rPr>
                <w:rFonts w:ascii="Times New Roman" w:hAnsi="Times New Roman"/>
              </w:rPr>
            </w:pPr>
            <w:r w:rsidRPr="00A640CE">
              <w:rPr>
                <w:rFonts w:ascii="Times New Roman" w:hAnsi="Times New Roman"/>
              </w:rPr>
              <w:t>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5F6EB9" w:rsidRPr="00A640CE" w:rsidRDefault="005F6EB9" w:rsidP="000E66B4">
            <w:pPr>
              <w:pStyle w:val="aa"/>
              <w:numPr>
                <w:ilvl w:val="0"/>
                <w:numId w:val="31"/>
              </w:numPr>
              <w:rPr>
                <w:rFonts w:ascii="Times New Roman" w:hAnsi="Times New Roman"/>
              </w:rPr>
            </w:pPr>
            <w:r w:rsidRPr="00A640CE">
              <w:rPr>
                <w:rFonts w:ascii="Times New Roman" w:hAnsi="Times New Roman"/>
              </w:rPr>
              <w:t xml:space="preserve">обеспечена возможность автоматической отправки результатов экспорта на заданный список адресов электронной почты, а также возможность настройки расписания автоматической отправки результатов экспорта и настройки списка электронных адресов;   </w:t>
            </w:r>
          </w:p>
          <w:p w:rsidR="005F6EB9" w:rsidRPr="00A640CE" w:rsidRDefault="005F6EB9" w:rsidP="000E66B4">
            <w:pPr>
              <w:pStyle w:val="aa"/>
              <w:numPr>
                <w:ilvl w:val="0"/>
                <w:numId w:val="31"/>
              </w:numPr>
              <w:rPr>
                <w:rFonts w:ascii="Times New Roman" w:hAnsi="Times New Roman"/>
              </w:rPr>
            </w:pPr>
            <w:r w:rsidRPr="00A640CE">
              <w:rPr>
                <w:rFonts w:ascii="Times New Roman" w:hAnsi="Times New Roman"/>
              </w:rPr>
              <w:t>экспорт найденных сообщений осуществля</w:t>
            </w:r>
            <w:r>
              <w:rPr>
                <w:rFonts w:ascii="Times New Roman" w:hAnsi="Times New Roman"/>
              </w:rPr>
              <w:t>ется</w:t>
            </w:r>
            <w:r w:rsidRPr="00A640CE">
              <w:rPr>
                <w:rFonts w:ascii="Times New Roman" w:hAnsi="Times New Roman"/>
              </w:rPr>
              <w:t xml:space="preserve"> в файл формата Microsoft Word, включая результаты анализа с применением средств деловой графики (рейтинги, графики, гистограммы, интерактивные карты РФ);</w:t>
            </w:r>
          </w:p>
          <w:p w:rsidR="005F6EB9" w:rsidRPr="00A640CE" w:rsidRDefault="005F6EB9" w:rsidP="000E66B4">
            <w:pPr>
              <w:pStyle w:val="aa"/>
              <w:numPr>
                <w:ilvl w:val="0"/>
                <w:numId w:val="31"/>
              </w:numPr>
              <w:rPr>
                <w:rFonts w:ascii="Times New Roman" w:hAnsi="Times New Roman"/>
              </w:rPr>
            </w:pPr>
            <w:r w:rsidRPr="00A640CE">
              <w:rPr>
                <w:rFonts w:ascii="Times New Roman" w:hAnsi="Times New Roman"/>
              </w:rPr>
              <w:t>экспорт результатов поиска и анализа, представленных в виде табличных данных осуществля</w:t>
            </w:r>
            <w:r>
              <w:rPr>
                <w:rFonts w:ascii="Times New Roman" w:hAnsi="Times New Roman"/>
              </w:rPr>
              <w:t>ется</w:t>
            </w:r>
            <w:r w:rsidRPr="00A640CE">
              <w:rPr>
                <w:rFonts w:ascii="Times New Roman" w:hAnsi="Times New Roman"/>
              </w:rPr>
              <w:t xml:space="preserve"> в форматы Microsoft Excel (.xls, .xlsx), Text (.txt), XML Data (.xml);</w:t>
            </w:r>
          </w:p>
          <w:p w:rsidR="005F6EB9" w:rsidRPr="00A640CE" w:rsidRDefault="005F6EB9" w:rsidP="000E66B4">
            <w:pPr>
              <w:pStyle w:val="aa"/>
              <w:numPr>
                <w:ilvl w:val="0"/>
                <w:numId w:val="31"/>
              </w:numPr>
              <w:rPr>
                <w:rFonts w:ascii="Times New Roman" w:hAnsi="Times New Roman"/>
              </w:rPr>
            </w:pPr>
            <w:r w:rsidRPr="00A640CE">
              <w:rPr>
                <w:rFonts w:ascii="Times New Roman" w:hAnsi="Times New Roman"/>
              </w:rPr>
              <w:t>обеспечен</w:t>
            </w:r>
            <w:r>
              <w:rPr>
                <w:rFonts w:ascii="Times New Roman" w:hAnsi="Times New Roman"/>
              </w:rPr>
              <w:t>ие</w:t>
            </w:r>
            <w:r w:rsidRPr="00A640CE">
              <w:rPr>
                <w:rFonts w:ascii="Times New Roman" w:hAnsi="Times New Roman"/>
              </w:rPr>
              <w:t xml:space="preserve"> возможност</w:t>
            </w:r>
            <w:r>
              <w:rPr>
                <w:rFonts w:ascii="Times New Roman" w:hAnsi="Times New Roman"/>
              </w:rPr>
              <w:t>и</w:t>
            </w:r>
            <w:r w:rsidRPr="00A640CE">
              <w:rPr>
                <w:rFonts w:ascii="Times New Roman" w:hAnsi="Times New Roman"/>
              </w:rPr>
              <w:t xml:space="preserve"> экспорта в один файл Microsoft Word (.doc, .docx) готового мониторингового отчёта, включающего сообщения из нескольких отчётов различной тематики с группировкой данных сообщений по темам и соответствующим разделам мониторинга. Таким образом</w:t>
            </w:r>
            <w:r>
              <w:rPr>
                <w:rFonts w:ascii="Times New Roman" w:hAnsi="Times New Roman"/>
              </w:rPr>
              <w:t>,</w:t>
            </w:r>
            <w:r w:rsidRPr="00A640CE">
              <w:rPr>
                <w:rFonts w:ascii="Times New Roman" w:hAnsi="Times New Roman"/>
              </w:rPr>
              <w:t xml:space="preserve"> экспорт должен содержать в каждом разделе сообщения соответствующего тематического отчёта;</w:t>
            </w:r>
          </w:p>
          <w:p w:rsidR="005F6EB9" w:rsidRPr="00A640CE" w:rsidRDefault="005F6EB9" w:rsidP="00477E99">
            <w:pPr>
              <w:pStyle w:val="aa"/>
              <w:numPr>
                <w:ilvl w:val="0"/>
                <w:numId w:val="31"/>
              </w:numPr>
              <w:rPr>
                <w:rFonts w:ascii="Times New Roman" w:hAnsi="Times New Roman"/>
              </w:rPr>
            </w:pPr>
            <w:r w:rsidRPr="00477E99">
              <w:rPr>
                <w:rFonts w:ascii="Times New Roman" w:hAnsi="Times New Roman"/>
              </w:rPr>
              <w:t xml:space="preserve">обеспечение возможности </w:t>
            </w:r>
            <w:r w:rsidRPr="00A640CE">
              <w:rPr>
                <w:rFonts w:ascii="Times New Roman" w:hAnsi="Times New Roman"/>
              </w:rPr>
              <w:t>экспорта в один файл Microsoft Excel (.xls, .xlsx) или Microsoft Word (.doc, .docx) готового аналитического отчёта, включающего не менее 20 аналитических ракурсов с таблицами, графиками и гистограммами.</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Pr>
                <w:rFonts w:ascii="Times New Roman" w:hAnsi="Times New Roman"/>
              </w:rPr>
              <w:t>При этом, по каждому сообщению</w:t>
            </w:r>
            <w:r w:rsidRPr="00A640CE">
              <w:rPr>
                <w:rFonts w:ascii="Times New Roman" w:hAnsi="Times New Roman"/>
              </w:rPr>
              <w:t xml:space="preserve"> доступны следующие сведения:</w:t>
            </w:r>
          </w:p>
          <w:p w:rsidR="005F6EB9" w:rsidRPr="00A640CE" w:rsidRDefault="005F6EB9" w:rsidP="000E66B4">
            <w:pPr>
              <w:pStyle w:val="aa"/>
              <w:numPr>
                <w:ilvl w:val="0"/>
                <w:numId w:val="32"/>
              </w:numPr>
              <w:rPr>
                <w:rFonts w:ascii="Times New Roman" w:hAnsi="Times New Roman"/>
              </w:rPr>
            </w:pPr>
            <w:r w:rsidRPr="00A640CE">
              <w:rPr>
                <w:rFonts w:ascii="Times New Roman" w:hAnsi="Times New Roman"/>
              </w:rPr>
              <w:t>заголовок (название);</w:t>
            </w:r>
          </w:p>
          <w:p w:rsidR="005F6EB9" w:rsidRPr="00A640CE" w:rsidRDefault="005F6EB9" w:rsidP="000E66B4">
            <w:pPr>
              <w:pStyle w:val="aa"/>
              <w:numPr>
                <w:ilvl w:val="0"/>
                <w:numId w:val="32"/>
              </w:numPr>
              <w:rPr>
                <w:rFonts w:ascii="Times New Roman" w:hAnsi="Times New Roman"/>
              </w:rPr>
            </w:pPr>
            <w:r w:rsidRPr="00A640CE">
              <w:rPr>
                <w:rFonts w:ascii="Times New Roman" w:hAnsi="Times New Roman"/>
              </w:rPr>
              <w:t>источник (название источника информации,);</w:t>
            </w:r>
          </w:p>
          <w:p w:rsidR="005F6EB9" w:rsidRPr="00A640CE" w:rsidRDefault="005F6EB9" w:rsidP="000E66B4">
            <w:pPr>
              <w:pStyle w:val="aa"/>
              <w:numPr>
                <w:ilvl w:val="0"/>
                <w:numId w:val="32"/>
              </w:numPr>
              <w:rPr>
                <w:rFonts w:ascii="Times New Roman" w:hAnsi="Times New Roman"/>
              </w:rPr>
            </w:pPr>
            <w:r w:rsidRPr="00A640CE">
              <w:rPr>
                <w:rFonts w:ascii="Times New Roman" w:hAnsi="Times New Roman"/>
              </w:rPr>
              <w:t>дата публикации (выхода) материала;</w:t>
            </w:r>
          </w:p>
          <w:p w:rsidR="005F6EB9" w:rsidRPr="00A640CE" w:rsidRDefault="005F6EB9" w:rsidP="000E66B4">
            <w:pPr>
              <w:pStyle w:val="aa"/>
              <w:numPr>
                <w:ilvl w:val="0"/>
                <w:numId w:val="32"/>
              </w:numPr>
              <w:rPr>
                <w:rFonts w:ascii="Times New Roman" w:hAnsi="Times New Roman"/>
              </w:rPr>
            </w:pPr>
            <w:r w:rsidRPr="00A640CE">
              <w:rPr>
                <w:rFonts w:ascii="Times New Roman" w:hAnsi="Times New Roman"/>
              </w:rPr>
              <w:t xml:space="preserve">автор; </w:t>
            </w:r>
          </w:p>
          <w:p w:rsidR="005F6EB9" w:rsidRPr="00A640CE" w:rsidRDefault="005F6EB9" w:rsidP="000E66B4">
            <w:pPr>
              <w:pStyle w:val="aa"/>
              <w:numPr>
                <w:ilvl w:val="0"/>
                <w:numId w:val="32"/>
              </w:numPr>
              <w:rPr>
                <w:rFonts w:ascii="Times New Roman" w:hAnsi="Times New Roman"/>
              </w:rPr>
            </w:pPr>
            <w:r w:rsidRPr="00A640CE">
              <w:rPr>
                <w:rFonts w:ascii="Times New Roman" w:hAnsi="Times New Roman"/>
              </w:rPr>
              <w:t>принадлежность к субъекту Российской Федерации;</w:t>
            </w:r>
          </w:p>
          <w:p w:rsidR="005F6EB9" w:rsidRPr="00A640CE" w:rsidRDefault="005F6EB9" w:rsidP="000E66B4">
            <w:pPr>
              <w:pStyle w:val="aa"/>
              <w:numPr>
                <w:ilvl w:val="0"/>
                <w:numId w:val="32"/>
              </w:numPr>
              <w:rPr>
                <w:rFonts w:ascii="Times New Roman" w:hAnsi="Times New Roman"/>
              </w:rPr>
            </w:pPr>
            <w:r w:rsidRPr="00A640CE">
              <w:rPr>
                <w:rFonts w:ascii="Times New Roman" w:hAnsi="Times New Roman"/>
              </w:rPr>
              <w:t>для публикаций основных центральных изданий – фотоотпечатки полосы.</w:t>
            </w:r>
          </w:p>
          <w:p w:rsidR="005F6EB9" w:rsidRPr="00A640CE" w:rsidRDefault="005F6EB9" w:rsidP="000E66B4">
            <w:pPr>
              <w:pStyle w:val="aa"/>
              <w:ind w:firstLine="680"/>
              <w:rPr>
                <w:rFonts w:ascii="Times New Roman" w:hAnsi="Times New Roman"/>
              </w:rPr>
            </w:pPr>
            <w:r w:rsidRPr="00A640CE">
              <w:rPr>
                <w:rFonts w:ascii="Times New Roman" w:hAnsi="Times New Roman"/>
              </w:rPr>
              <w:t>VI. Требование к составу информационных источников СМИ Системы</w:t>
            </w:r>
          </w:p>
          <w:p w:rsidR="005F6EB9" w:rsidRPr="00A640CE" w:rsidRDefault="005F6EB9" w:rsidP="00AE3BD0">
            <w:pPr>
              <w:pStyle w:val="aa"/>
              <w:jc w:val="both"/>
              <w:rPr>
                <w:rFonts w:ascii="Times New Roman" w:hAnsi="Times New Roman"/>
              </w:rPr>
            </w:pPr>
            <w:r w:rsidRPr="00A640CE">
              <w:rPr>
                <w:rFonts w:ascii="Times New Roman" w:hAnsi="Times New Roman"/>
              </w:rPr>
              <w:t xml:space="preserve">Информационные ресурсы Системы </w:t>
            </w:r>
            <w:r>
              <w:rPr>
                <w:rFonts w:ascii="Times New Roman" w:hAnsi="Times New Roman"/>
              </w:rPr>
              <w:t>оперативно пополняются</w:t>
            </w:r>
            <w:r w:rsidRPr="00A640CE">
              <w:rPr>
                <w:rFonts w:ascii="Times New Roman" w:hAnsi="Times New Roman"/>
              </w:rPr>
              <w:t xml:space="preserve"> и обеспечива</w:t>
            </w:r>
            <w:r>
              <w:rPr>
                <w:rFonts w:ascii="Times New Roman" w:hAnsi="Times New Roman"/>
              </w:rPr>
              <w:t>ю</w:t>
            </w:r>
            <w:r w:rsidRPr="00A640CE">
              <w:rPr>
                <w:rFonts w:ascii="Times New Roman" w:hAnsi="Times New Roman"/>
              </w:rPr>
              <w:t xml:space="preserve">т доступ не менее чем к 45 000 источников информации, в том числе: </w:t>
            </w:r>
          </w:p>
          <w:p w:rsidR="005F6EB9" w:rsidRPr="00A640CE" w:rsidRDefault="005F6EB9" w:rsidP="000E66B4">
            <w:pPr>
              <w:pStyle w:val="aa"/>
              <w:numPr>
                <w:ilvl w:val="0"/>
                <w:numId w:val="37"/>
              </w:numPr>
              <w:rPr>
                <w:rFonts w:ascii="Times New Roman" w:hAnsi="Times New Roman"/>
              </w:rPr>
            </w:pPr>
            <w:r w:rsidRPr="00A640CE">
              <w:rPr>
                <w:rFonts w:ascii="Times New Roman" w:hAnsi="Times New Roman"/>
              </w:rPr>
              <w:t>федеральные источники информации – не менее 7000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региональные источники информации – не менее 20 000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СНГ и Балтия – не менее 7300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зарубежные источники информации – не менее 7200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пресса – не менее 2 500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ТВ-радио – не менее 260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информагентства – не менее 520 источников;</w:t>
            </w:r>
          </w:p>
          <w:p w:rsidR="005F6EB9" w:rsidRPr="00A640CE" w:rsidRDefault="005F6EB9" w:rsidP="000E66B4">
            <w:pPr>
              <w:pStyle w:val="aa"/>
              <w:numPr>
                <w:ilvl w:val="0"/>
                <w:numId w:val="36"/>
              </w:numPr>
              <w:rPr>
                <w:rFonts w:ascii="Times New Roman" w:hAnsi="Times New Roman"/>
              </w:rPr>
            </w:pPr>
            <w:r w:rsidRPr="00A640CE">
              <w:rPr>
                <w:rFonts w:ascii="Times New Roman" w:hAnsi="Times New Roman"/>
              </w:rPr>
              <w:t>интернет – не менее 38 000 источников;</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Одни и те же информационные источники, представленные в Системе в разных форматах, учитываются единожды.</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Список обязательных</w:t>
            </w:r>
            <w:r>
              <w:rPr>
                <w:rFonts w:ascii="Times New Roman" w:hAnsi="Times New Roman"/>
              </w:rPr>
              <w:t xml:space="preserve"> источников приведён в п. VII </w:t>
            </w:r>
            <w:r w:rsidRPr="00A640CE">
              <w:rPr>
                <w:rFonts w:ascii="Times New Roman" w:hAnsi="Times New Roman"/>
              </w:rPr>
              <w:t>настоящих Функциональных требований.</w:t>
            </w:r>
          </w:p>
          <w:p w:rsidR="005F6EB9" w:rsidRPr="00A640CE" w:rsidRDefault="005F6EB9" w:rsidP="000E66B4">
            <w:pPr>
              <w:pStyle w:val="aa"/>
              <w:ind w:firstLine="680"/>
              <w:rPr>
                <w:rFonts w:ascii="Times New Roman" w:hAnsi="Times New Roman"/>
              </w:rPr>
            </w:pPr>
            <w:r w:rsidRPr="00A640CE">
              <w:rPr>
                <w:rFonts w:ascii="Times New Roman" w:hAnsi="Times New Roman"/>
              </w:rPr>
              <w:t>VII. Требования к транскрибированию программ основных федеральных телеканалов</w:t>
            </w: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источников информации из нижеприведённого списка:</w:t>
            </w:r>
          </w:p>
          <w:p w:rsidR="005F6EB9" w:rsidRPr="00A640CE" w:rsidRDefault="005F6EB9" w:rsidP="000E66B4">
            <w:pPr>
              <w:pStyle w:val="aa"/>
              <w:ind w:firstLine="680"/>
              <w:rPr>
                <w:rFonts w:ascii="Times New Roman" w:hAnsi="Times New Roman"/>
              </w:rPr>
            </w:pPr>
            <w:r w:rsidRPr="00A640CE">
              <w:rPr>
                <w:rFonts w:ascii="Times New Roman" w:hAnsi="Times New Roman"/>
              </w:rPr>
              <w:t>В формате текстовых расшифровок (транскриптов):</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1 Канал</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Воскресное время</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Время</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Контрольная закупка</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Новости</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Новости. Специальный выпуск</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Однако</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Познер</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Теория заговора</w:t>
            </w:r>
          </w:p>
          <w:p w:rsidR="005F6EB9" w:rsidRPr="00A640CE" w:rsidRDefault="005F6EB9" w:rsidP="000E66B4">
            <w:pPr>
              <w:pStyle w:val="aa"/>
              <w:numPr>
                <w:ilvl w:val="0"/>
                <w:numId w:val="39"/>
              </w:numPr>
              <w:rPr>
                <w:rFonts w:ascii="Times New Roman" w:hAnsi="Times New Roman"/>
              </w:rPr>
            </w:pPr>
            <w:r w:rsidRPr="00A640CE">
              <w:rPr>
                <w:rFonts w:ascii="Times New Roman" w:hAnsi="Times New Roman"/>
              </w:rPr>
              <w:t>Человек и закон</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Россия 1</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60 минут</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Вести</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Вести в субботу</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Вести Недели</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Вести. Специальный выпуск</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Вести-Москва</w:t>
            </w:r>
          </w:p>
          <w:p w:rsidR="005F6EB9" w:rsidRPr="00A640CE" w:rsidRDefault="005F6EB9" w:rsidP="000E66B4">
            <w:pPr>
              <w:pStyle w:val="aa"/>
              <w:numPr>
                <w:ilvl w:val="0"/>
                <w:numId w:val="40"/>
              </w:numPr>
              <w:rPr>
                <w:rFonts w:ascii="Times New Roman" w:hAnsi="Times New Roman"/>
              </w:rPr>
            </w:pPr>
            <w:r w:rsidRPr="00A640CE">
              <w:rPr>
                <w:rFonts w:ascii="Times New Roman" w:hAnsi="Times New Roman"/>
              </w:rPr>
              <w:t>Вести-Москва. Неделя в городе</w:t>
            </w:r>
          </w:p>
          <w:p w:rsidR="005F6EB9" w:rsidRPr="00A640CE" w:rsidRDefault="005F6EB9" w:rsidP="000E66B4">
            <w:pPr>
              <w:pStyle w:val="aa"/>
              <w:ind w:left="360"/>
              <w:rPr>
                <w:rFonts w:ascii="Times New Roman" w:hAnsi="Times New Roman"/>
              </w:rPr>
            </w:pPr>
          </w:p>
          <w:p w:rsidR="005F6EB9" w:rsidRPr="00A640CE" w:rsidRDefault="005F6EB9" w:rsidP="000E66B4">
            <w:pPr>
              <w:pStyle w:val="aa"/>
              <w:ind w:left="360"/>
              <w:rPr>
                <w:rFonts w:ascii="Times New Roman" w:hAnsi="Times New Roman"/>
              </w:rPr>
            </w:pPr>
            <w:r w:rsidRPr="00A640CE">
              <w:rPr>
                <w:rFonts w:ascii="Times New Roman" w:hAnsi="Times New Roman"/>
              </w:rPr>
              <w:t>ТВ Центр</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Город новостей</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Городское Собрание</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Московская Неделя</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Петровка, 38</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Петровка, 38. Итоговый выпуск</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Постскриптум</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События</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События. 25-й час</w:t>
            </w:r>
          </w:p>
          <w:p w:rsidR="005F6EB9" w:rsidRPr="00A640CE" w:rsidRDefault="005F6EB9" w:rsidP="000E66B4">
            <w:pPr>
              <w:pStyle w:val="aa"/>
              <w:numPr>
                <w:ilvl w:val="0"/>
                <w:numId w:val="41"/>
              </w:numPr>
              <w:rPr>
                <w:rFonts w:ascii="Times New Roman" w:hAnsi="Times New Roman"/>
              </w:rPr>
            </w:pPr>
            <w:r w:rsidRPr="00A640CE">
              <w:rPr>
                <w:rFonts w:ascii="Times New Roman" w:hAnsi="Times New Roman"/>
              </w:rPr>
              <w:t>События. Спецвыпуск</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НТВ</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Итоги недели с Ирадой Зейналовой</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НашПотребНадзор</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Поздняков</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Сегодня</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Сегодня. Специальный выпуск</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Центральное телевидение</w:t>
            </w:r>
          </w:p>
          <w:p w:rsidR="005F6EB9" w:rsidRPr="00A640CE" w:rsidRDefault="005F6EB9" w:rsidP="000E66B4">
            <w:pPr>
              <w:pStyle w:val="aa"/>
              <w:numPr>
                <w:ilvl w:val="0"/>
                <w:numId w:val="42"/>
              </w:numPr>
              <w:rPr>
                <w:rFonts w:ascii="Times New Roman" w:hAnsi="Times New Roman"/>
              </w:rPr>
            </w:pPr>
            <w:r w:rsidRPr="00A640CE">
              <w:rPr>
                <w:rFonts w:ascii="Times New Roman" w:hAnsi="Times New Roman"/>
              </w:rPr>
              <w:t>Чрезвычайное происшествие</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РЕН ТВ</w:t>
            </w:r>
          </w:p>
          <w:p w:rsidR="005F6EB9" w:rsidRPr="00A640CE" w:rsidRDefault="005F6EB9" w:rsidP="000E66B4">
            <w:pPr>
              <w:pStyle w:val="aa"/>
              <w:numPr>
                <w:ilvl w:val="0"/>
                <w:numId w:val="43"/>
              </w:numPr>
              <w:rPr>
                <w:rFonts w:ascii="Times New Roman" w:hAnsi="Times New Roman"/>
              </w:rPr>
            </w:pPr>
            <w:r w:rsidRPr="00A640CE">
              <w:rPr>
                <w:rFonts w:ascii="Times New Roman" w:hAnsi="Times New Roman"/>
              </w:rPr>
              <w:t>Добров в эфире</w:t>
            </w:r>
          </w:p>
          <w:p w:rsidR="005F6EB9" w:rsidRPr="00A640CE" w:rsidRDefault="005F6EB9" w:rsidP="000E66B4">
            <w:pPr>
              <w:pStyle w:val="aa"/>
              <w:numPr>
                <w:ilvl w:val="0"/>
                <w:numId w:val="43"/>
              </w:numPr>
              <w:rPr>
                <w:rFonts w:ascii="Times New Roman" w:hAnsi="Times New Roman"/>
              </w:rPr>
            </w:pPr>
            <w:r w:rsidRPr="00A640CE">
              <w:rPr>
                <w:rFonts w:ascii="Times New Roman" w:hAnsi="Times New Roman"/>
              </w:rPr>
              <w:lastRenderedPageBreak/>
              <w:t>Новости</w:t>
            </w:r>
          </w:p>
          <w:p w:rsidR="005F6EB9" w:rsidRPr="00A640CE" w:rsidRDefault="005F6EB9" w:rsidP="000E66B4">
            <w:pPr>
              <w:pStyle w:val="aa"/>
              <w:numPr>
                <w:ilvl w:val="0"/>
                <w:numId w:val="43"/>
              </w:numPr>
              <w:rPr>
                <w:rFonts w:ascii="Times New Roman" w:hAnsi="Times New Roman"/>
              </w:rPr>
            </w:pPr>
            <w:r w:rsidRPr="00A640CE">
              <w:rPr>
                <w:rFonts w:ascii="Times New Roman" w:hAnsi="Times New Roman"/>
              </w:rPr>
              <w:t>Новости. Специальный выпуск</w:t>
            </w:r>
          </w:p>
          <w:p w:rsidR="005F6EB9" w:rsidRPr="00A640CE" w:rsidRDefault="005F6EB9" w:rsidP="000E66B4">
            <w:pPr>
              <w:pStyle w:val="aa"/>
              <w:numPr>
                <w:ilvl w:val="0"/>
                <w:numId w:val="43"/>
              </w:numPr>
              <w:rPr>
                <w:rFonts w:ascii="Times New Roman" w:hAnsi="Times New Roman"/>
              </w:rPr>
            </w:pPr>
            <w:r w:rsidRPr="00A640CE">
              <w:rPr>
                <w:rFonts w:ascii="Times New Roman" w:hAnsi="Times New Roman"/>
              </w:rPr>
              <w:t>Экстренный вызов 112</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РБК ТВ</w:t>
            </w:r>
          </w:p>
          <w:p w:rsidR="005F6EB9" w:rsidRPr="00A640CE" w:rsidRDefault="005F6EB9" w:rsidP="000E66B4">
            <w:pPr>
              <w:pStyle w:val="aa"/>
              <w:numPr>
                <w:ilvl w:val="0"/>
                <w:numId w:val="44"/>
              </w:numPr>
              <w:rPr>
                <w:rFonts w:ascii="Times New Roman" w:hAnsi="Times New Roman"/>
              </w:rPr>
            </w:pPr>
            <w:r w:rsidRPr="00A640CE">
              <w:rPr>
                <w:rFonts w:ascii="Times New Roman" w:hAnsi="Times New Roman"/>
              </w:rPr>
              <w:t>Автоновости</w:t>
            </w:r>
          </w:p>
          <w:p w:rsidR="005F6EB9" w:rsidRPr="00A640CE" w:rsidRDefault="005F6EB9" w:rsidP="000E66B4">
            <w:pPr>
              <w:pStyle w:val="aa"/>
              <w:numPr>
                <w:ilvl w:val="0"/>
                <w:numId w:val="44"/>
              </w:numPr>
              <w:rPr>
                <w:rFonts w:ascii="Times New Roman" w:hAnsi="Times New Roman"/>
              </w:rPr>
            </w:pPr>
            <w:r w:rsidRPr="00A640CE">
              <w:rPr>
                <w:rFonts w:ascii="Times New Roman" w:hAnsi="Times New Roman"/>
              </w:rPr>
              <w:t>Главные новости</w:t>
            </w:r>
          </w:p>
          <w:p w:rsidR="005F6EB9" w:rsidRPr="00A640CE" w:rsidRDefault="005F6EB9" w:rsidP="000E66B4">
            <w:pPr>
              <w:pStyle w:val="aa"/>
              <w:numPr>
                <w:ilvl w:val="0"/>
                <w:numId w:val="44"/>
              </w:numPr>
              <w:rPr>
                <w:rFonts w:ascii="Times New Roman" w:hAnsi="Times New Roman"/>
              </w:rPr>
            </w:pPr>
            <w:r w:rsidRPr="00A640CE">
              <w:rPr>
                <w:rFonts w:ascii="Times New Roman" w:hAnsi="Times New Roman"/>
              </w:rPr>
              <w:t>Тематическая беседа</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5 Канал</w:t>
            </w:r>
          </w:p>
          <w:p w:rsidR="005F6EB9" w:rsidRPr="00A640CE" w:rsidRDefault="005F6EB9" w:rsidP="000E66B4">
            <w:pPr>
              <w:pStyle w:val="aa"/>
              <w:numPr>
                <w:ilvl w:val="0"/>
                <w:numId w:val="45"/>
              </w:numPr>
              <w:rPr>
                <w:rFonts w:ascii="Times New Roman" w:hAnsi="Times New Roman"/>
              </w:rPr>
            </w:pPr>
            <w:r w:rsidRPr="00A640CE">
              <w:rPr>
                <w:rFonts w:ascii="Times New Roman" w:hAnsi="Times New Roman"/>
              </w:rPr>
              <w:t>Известия</w:t>
            </w:r>
          </w:p>
          <w:p w:rsidR="005F6EB9" w:rsidRPr="00A640CE" w:rsidRDefault="005F6EB9" w:rsidP="000E66B4">
            <w:pPr>
              <w:pStyle w:val="aa"/>
              <w:numPr>
                <w:ilvl w:val="0"/>
                <w:numId w:val="45"/>
              </w:numPr>
              <w:rPr>
                <w:rFonts w:ascii="Times New Roman" w:hAnsi="Times New Roman"/>
              </w:rPr>
            </w:pPr>
            <w:r w:rsidRPr="00A640CE">
              <w:rPr>
                <w:rFonts w:ascii="Times New Roman" w:hAnsi="Times New Roman"/>
              </w:rPr>
              <w:t>Известия. Главное</w:t>
            </w:r>
          </w:p>
          <w:p w:rsidR="005F6EB9" w:rsidRPr="00A640CE" w:rsidRDefault="005F6EB9" w:rsidP="000E66B4">
            <w:pPr>
              <w:pStyle w:val="aa"/>
              <w:ind w:left="720"/>
              <w:rPr>
                <w:rFonts w:ascii="Times New Roman" w:hAnsi="Times New Roman"/>
              </w:rPr>
            </w:pPr>
          </w:p>
          <w:p w:rsidR="005F6EB9" w:rsidRPr="00A640CE" w:rsidRDefault="005F6EB9" w:rsidP="000E66B4">
            <w:pPr>
              <w:pStyle w:val="aa"/>
              <w:ind w:left="720"/>
              <w:rPr>
                <w:rFonts w:ascii="Times New Roman" w:hAnsi="Times New Roman"/>
              </w:rPr>
            </w:pPr>
            <w:r w:rsidRPr="00A640CE">
              <w:rPr>
                <w:rFonts w:ascii="Times New Roman" w:hAnsi="Times New Roman"/>
              </w:rPr>
              <w:t>Телеканал Дождь</w:t>
            </w:r>
          </w:p>
          <w:p w:rsidR="005F6EB9" w:rsidRPr="00A640CE" w:rsidRDefault="005F6EB9" w:rsidP="000E66B4">
            <w:pPr>
              <w:pStyle w:val="aa"/>
              <w:numPr>
                <w:ilvl w:val="0"/>
                <w:numId w:val="45"/>
              </w:numPr>
              <w:rPr>
                <w:rFonts w:ascii="Times New Roman" w:hAnsi="Times New Roman"/>
              </w:rPr>
            </w:pPr>
            <w:r w:rsidRPr="00A640CE">
              <w:rPr>
                <w:rFonts w:ascii="Times New Roman" w:hAnsi="Times New Roman"/>
              </w:rPr>
              <w:t>Hard Day's Night</w:t>
            </w:r>
          </w:p>
          <w:p w:rsidR="005F6EB9" w:rsidRPr="00A640CE" w:rsidRDefault="005F6EB9" w:rsidP="000E66B4">
            <w:pPr>
              <w:pStyle w:val="aa"/>
              <w:numPr>
                <w:ilvl w:val="0"/>
                <w:numId w:val="45"/>
              </w:numPr>
              <w:rPr>
                <w:rFonts w:ascii="Times New Roman" w:hAnsi="Times New Roman"/>
              </w:rPr>
            </w:pPr>
            <w:r w:rsidRPr="00A640CE">
              <w:rPr>
                <w:rFonts w:ascii="Times New Roman" w:hAnsi="Times New Roman"/>
              </w:rPr>
              <w:t>Здесь и сейчас</w:t>
            </w:r>
          </w:p>
          <w:p w:rsidR="005F6EB9" w:rsidRPr="00A640CE" w:rsidRDefault="005F6EB9" w:rsidP="000E66B4">
            <w:pPr>
              <w:pStyle w:val="aa"/>
              <w:numPr>
                <w:ilvl w:val="0"/>
                <w:numId w:val="45"/>
              </w:numPr>
              <w:rPr>
                <w:rFonts w:ascii="Times New Roman" w:hAnsi="Times New Roman"/>
              </w:rPr>
            </w:pPr>
            <w:r w:rsidRPr="00A640CE">
              <w:rPr>
                <w:rFonts w:ascii="Times New Roman" w:hAnsi="Times New Roman"/>
              </w:rPr>
              <w:t>Фишман. Вечернее шоу</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В формате списка тегов по упоминаемым персонам, организациям, темам:</w:t>
            </w:r>
          </w:p>
          <w:p w:rsidR="005F6EB9" w:rsidRPr="00A640CE" w:rsidRDefault="005F6EB9" w:rsidP="000E66B4">
            <w:pPr>
              <w:pStyle w:val="aa"/>
              <w:numPr>
                <w:ilvl w:val="0"/>
                <w:numId w:val="46"/>
              </w:numPr>
              <w:rPr>
                <w:rFonts w:ascii="Times New Roman" w:hAnsi="Times New Roman"/>
              </w:rPr>
            </w:pPr>
            <w:r w:rsidRPr="00A640CE">
              <w:rPr>
                <w:rFonts w:ascii="Times New Roman" w:hAnsi="Times New Roman"/>
              </w:rPr>
              <w:t>Россия 24</w:t>
            </w:r>
          </w:p>
          <w:p w:rsidR="005F6EB9" w:rsidRPr="00A640CE" w:rsidRDefault="005F6EB9" w:rsidP="000E66B4">
            <w:pPr>
              <w:pStyle w:val="aa"/>
              <w:numPr>
                <w:ilvl w:val="0"/>
                <w:numId w:val="46"/>
              </w:numPr>
              <w:rPr>
                <w:rFonts w:ascii="Times New Roman" w:hAnsi="Times New Roman"/>
              </w:rPr>
            </w:pPr>
            <w:r w:rsidRPr="00A640CE">
              <w:rPr>
                <w:rFonts w:ascii="Times New Roman" w:hAnsi="Times New Roman"/>
              </w:rPr>
              <w:t>Москва 24</w:t>
            </w:r>
          </w:p>
          <w:p w:rsidR="005F6EB9" w:rsidRPr="00A640CE" w:rsidRDefault="005F6EB9" w:rsidP="000E66B4">
            <w:pPr>
              <w:pStyle w:val="aa"/>
              <w:numPr>
                <w:ilvl w:val="0"/>
                <w:numId w:val="46"/>
              </w:numPr>
              <w:rPr>
                <w:rFonts w:ascii="Times New Roman" w:hAnsi="Times New Roman"/>
              </w:rPr>
            </w:pPr>
            <w:r w:rsidRPr="00A640CE">
              <w:rPr>
                <w:rFonts w:ascii="Times New Roman" w:hAnsi="Times New Roman"/>
              </w:rPr>
              <w:t>Матч ТВ</w:t>
            </w:r>
          </w:p>
          <w:p w:rsidR="005F6EB9" w:rsidRPr="00A640CE" w:rsidRDefault="005F6EB9" w:rsidP="000E66B4">
            <w:pPr>
              <w:pStyle w:val="aa"/>
              <w:numPr>
                <w:ilvl w:val="0"/>
                <w:numId w:val="46"/>
              </w:numPr>
              <w:rPr>
                <w:rFonts w:ascii="Times New Roman" w:hAnsi="Times New Roman"/>
              </w:rPr>
            </w:pPr>
            <w:r w:rsidRPr="00A640CE">
              <w:rPr>
                <w:rFonts w:ascii="Times New Roman" w:hAnsi="Times New Roman"/>
              </w:rPr>
              <w:t>Звезда</w:t>
            </w:r>
          </w:p>
          <w:p w:rsidR="005F6EB9" w:rsidRPr="00A640CE" w:rsidRDefault="005F6EB9" w:rsidP="000E66B4">
            <w:pPr>
              <w:pStyle w:val="aa"/>
              <w:ind w:firstLine="680"/>
              <w:rPr>
                <w:rFonts w:ascii="Times New Roman" w:hAnsi="Times New Roman"/>
              </w:rPr>
            </w:pPr>
          </w:p>
          <w:p w:rsidR="005F6EB9" w:rsidRPr="00A640CE" w:rsidRDefault="005F6EB9" w:rsidP="00AE3BD0">
            <w:pPr>
              <w:pStyle w:val="aa"/>
              <w:ind w:firstLine="680"/>
              <w:jc w:val="both"/>
              <w:rPr>
                <w:rFonts w:ascii="Times New Roman" w:hAnsi="Times New Roman"/>
              </w:rPr>
            </w:pPr>
            <w:r w:rsidRPr="00A640CE">
              <w:rPr>
                <w:rFonts w:ascii="Times New Roman" w:hAnsi="Times New Roman"/>
              </w:rPr>
              <w:t xml:space="preserve">Транскрипты и теги телевизионных передач доступны в полном объёме для проверки в интерактивном режиме в течение 3 часов с момента выхода передачи. </w:t>
            </w:r>
            <w:r>
              <w:rPr>
                <w:rFonts w:ascii="Times New Roman" w:hAnsi="Times New Roman"/>
              </w:rPr>
              <w:t>О</w:t>
            </w:r>
            <w:r w:rsidRPr="00A640CE">
              <w:rPr>
                <w:rFonts w:ascii="Times New Roman" w:hAnsi="Times New Roman"/>
              </w:rPr>
              <w:t>беспечен</w:t>
            </w:r>
            <w:r>
              <w:rPr>
                <w:rFonts w:ascii="Times New Roman" w:hAnsi="Times New Roman"/>
              </w:rPr>
              <w:t>ие</w:t>
            </w:r>
            <w:r w:rsidRPr="00A640CE">
              <w:rPr>
                <w:rFonts w:ascii="Times New Roman" w:hAnsi="Times New Roman"/>
              </w:rPr>
              <w:t xml:space="preserve"> доступ</w:t>
            </w:r>
            <w:r>
              <w:rPr>
                <w:rFonts w:ascii="Times New Roman" w:hAnsi="Times New Roman"/>
              </w:rPr>
              <w:t>а</w:t>
            </w:r>
            <w:r w:rsidRPr="00A640CE">
              <w:rPr>
                <w:rFonts w:ascii="Times New Roman" w:hAnsi="Times New Roman"/>
              </w:rPr>
              <w:t xml:space="preserve"> к архиву транскриптов указанных телевизионных программ, вышедших начиная с 01 января 2013 года. Архивные транскрипты доступны по запросу в течение 1 рабочего дня. </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VIII. Требования к регистрации ПО</w:t>
            </w:r>
          </w:p>
          <w:p w:rsidR="005F6EB9" w:rsidRPr="00A640CE" w:rsidRDefault="005F6EB9" w:rsidP="00A54339">
            <w:pPr>
              <w:pStyle w:val="aa"/>
              <w:ind w:firstLine="680"/>
              <w:jc w:val="both"/>
              <w:rPr>
                <w:rFonts w:ascii="Times New Roman" w:hAnsi="Times New Roman"/>
              </w:rPr>
            </w:pPr>
            <w:r w:rsidRPr="00A640CE">
              <w:rPr>
                <w:rFonts w:ascii="Times New Roman" w:hAnsi="Times New Roman"/>
              </w:rPr>
              <w:t>Система должна быть зарегистрирована в «Едином реестре российских программ для электронных вычислительных машин и баз данных».</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rPr>
                <w:rFonts w:ascii="Times New Roman" w:hAnsi="Times New Roman"/>
              </w:rPr>
            </w:pPr>
            <w:r w:rsidRPr="00A640CE">
              <w:rPr>
                <w:rFonts w:ascii="Times New Roman" w:hAnsi="Times New Roman"/>
              </w:rPr>
              <w:t>IX. Технические требования к программно-аппаратным средствам пользователя</w:t>
            </w:r>
          </w:p>
          <w:p w:rsidR="005F6EB9" w:rsidRPr="00A640CE" w:rsidRDefault="005F6EB9" w:rsidP="000E66B4">
            <w:pPr>
              <w:pStyle w:val="aa"/>
              <w:ind w:firstLine="680"/>
              <w:rPr>
                <w:rFonts w:ascii="Times New Roman" w:hAnsi="Times New Roman"/>
              </w:rPr>
            </w:pPr>
          </w:p>
          <w:p w:rsidR="005F6EB9" w:rsidRPr="00A640CE" w:rsidRDefault="005F6EB9" w:rsidP="000E66B4">
            <w:pPr>
              <w:pStyle w:val="aa"/>
              <w:ind w:firstLine="680"/>
              <w:jc w:val="both"/>
              <w:rPr>
                <w:rFonts w:ascii="Times New Roman" w:hAnsi="Times New Roman"/>
              </w:rPr>
            </w:pPr>
            <w:r w:rsidRPr="00A640CE">
              <w:rPr>
                <w:rFonts w:ascii="Times New Roman" w:hAnsi="Times New Roman"/>
              </w:rPr>
              <w:t>Информационно-аналитическая система, на базе которой будет осуществляться поиск, комплексная многоаспектная обработка и анализ материалов, обеспечива</w:t>
            </w:r>
            <w:r>
              <w:rPr>
                <w:rFonts w:ascii="Times New Roman" w:hAnsi="Times New Roman"/>
              </w:rPr>
              <w:t xml:space="preserve">ет </w:t>
            </w:r>
            <w:r w:rsidRPr="00A640CE">
              <w:rPr>
                <w:rFonts w:ascii="Times New Roman" w:hAnsi="Times New Roman"/>
              </w:rPr>
              <w:t>комфортную работу на оборудовании заказчика со следующим программно-аппаратным обеспечением:</w:t>
            </w:r>
          </w:p>
          <w:p w:rsidR="005F6EB9" w:rsidRPr="00A640CE" w:rsidRDefault="005F6EB9" w:rsidP="000E66B4">
            <w:pPr>
              <w:pStyle w:val="aa"/>
              <w:spacing w:before="240"/>
              <w:ind w:firstLine="680"/>
              <w:rPr>
                <w:rFonts w:ascii="Times New Roman" w:hAnsi="Times New Roman"/>
              </w:rPr>
            </w:pPr>
            <w:r w:rsidRPr="00A640CE">
              <w:rPr>
                <w:rFonts w:ascii="Times New Roman" w:hAnsi="Times New Roman"/>
              </w:rPr>
              <w:t>Аппаратные требования</w:t>
            </w:r>
          </w:p>
          <w:p w:rsidR="005F6EB9" w:rsidRPr="00A640CE" w:rsidRDefault="005F6EB9" w:rsidP="000E66B4">
            <w:pPr>
              <w:pStyle w:val="aa"/>
              <w:ind w:firstLine="680"/>
              <w:jc w:val="both"/>
              <w:rPr>
                <w:rFonts w:ascii="Times New Roman" w:hAnsi="Times New Roman"/>
              </w:rPr>
            </w:pPr>
            <w:r w:rsidRPr="00A640CE">
              <w:rPr>
                <w:rFonts w:ascii="Times New Roman" w:hAnsi="Times New Roman"/>
              </w:rPr>
              <w:t>Минимальные характеристики персонального компьютера, который используемый для просмотра отчётов, не должны превышать следующие:</w:t>
            </w:r>
          </w:p>
          <w:p w:rsidR="005F6EB9" w:rsidRPr="00A640CE" w:rsidRDefault="005F6EB9" w:rsidP="000E66B4">
            <w:pPr>
              <w:pStyle w:val="aa"/>
              <w:ind w:firstLine="680"/>
              <w:rPr>
                <w:rFonts w:ascii="Times New Roman" w:hAnsi="Times New Roman"/>
              </w:rPr>
            </w:pPr>
            <w:r w:rsidRPr="00A640CE">
              <w:rPr>
                <w:rFonts w:ascii="Times New Roman" w:hAnsi="Times New Roman"/>
              </w:rPr>
              <w:t>•</w:t>
            </w:r>
            <w:r w:rsidRPr="00A640CE">
              <w:rPr>
                <w:rFonts w:ascii="Times New Roman" w:hAnsi="Times New Roman"/>
              </w:rPr>
              <w:tab/>
              <w:t>процессор: Intel двухядерный с тактовой частотой от 800 MHz.</w:t>
            </w:r>
          </w:p>
          <w:p w:rsidR="005F6EB9" w:rsidRPr="00A640CE" w:rsidRDefault="005F6EB9" w:rsidP="000E66B4">
            <w:pPr>
              <w:pStyle w:val="aa"/>
              <w:ind w:firstLine="680"/>
              <w:rPr>
                <w:rFonts w:ascii="Times New Roman" w:hAnsi="Times New Roman"/>
              </w:rPr>
            </w:pPr>
            <w:r w:rsidRPr="00A640CE">
              <w:rPr>
                <w:rFonts w:ascii="Times New Roman" w:hAnsi="Times New Roman"/>
              </w:rPr>
              <w:t>•</w:t>
            </w:r>
            <w:r w:rsidRPr="00A640CE">
              <w:rPr>
                <w:rFonts w:ascii="Times New Roman" w:hAnsi="Times New Roman"/>
              </w:rPr>
              <w:tab/>
              <w:t>память: 512 МБ.</w:t>
            </w:r>
          </w:p>
          <w:p w:rsidR="005F6EB9" w:rsidRPr="00A640CE" w:rsidRDefault="005F6EB9" w:rsidP="000E66B4">
            <w:pPr>
              <w:pStyle w:val="aa"/>
              <w:ind w:firstLine="680"/>
              <w:rPr>
                <w:rFonts w:ascii="Times New Roman" w:hAnsi="Times New Roman"/>
              </w:rPr>
            </w:pPr>
            <w:r w:rsidRPr="00A640CE">
              <w:rPr>
                <w:rFonts w:ascii="Times New Roman" w:hAnsi="Times New Roman"/>
              </w:rPr>
              <w:t>•</w:t>
            </w:r>
            <w:r w:rsidRPr="00A640CE">
              <w:rPr>
                <w:rFonts w:ascii="Times New Roman" w:hAnsi="Times New Roman"/>
              </w:rPr>
              <w:tab/>
              <w:t>экран с диагональю от 17” и разрешением 1024х768.</w:t>
            </w:r>
          </w:p>
          <w:p w:rsidR="005F6EB9" w:rsidRPr="00A640CE" w:rsidRDefault="005F6EB9" w:rsidP="000E66B4">
            <w:pPr>
              <w:pStyle w:val="aa"/>
              <w:ind w:firstLine="680"/>
              <w:rPr>
                <w:rFonts w:ascii="Times New Roman" w:hAnsi="Times New Roman"/>
              </w:rPr>
            </w:pPr>
            <w:r w:rsidRPr="00A640CE">
              <w:rPr>
                <w:rFonts w:ascii="Times New Roman" w:hAnsi="Times New Roman"/>
              </w:rPr>
              <w:t>•</w:t>
            </w:r>
            <w:r w:rsidRPr="00A640CE">
              <w:rPr>
                <w:rFonts w:ascii="Times New Roman" w:hAnsi="Times New Roman"/>
              </w:rPr>
              <w:tab/>
              <w:t>соединение с интернет, пропускная способность канала 256 кб/с.</w:t>
            </w:r>
          </w:p>
          <w:p w:rsidR="005F6EB9" w:rsidRPr="00A640CE" w:rsidRDefault="005F6EB9" w:rsidP="000E66B4">
            <w:pPr>
              <w:pStyle w:val="aa"/>
              <w:spacing w:before="240"/>
              <w:ind w:firstLine="680"/>
              <w:rPr>
                <w:rFonts w:ascii="Times New Roman" w:hAnsi="Times New Roman"/>
              </w:rPr>
            </w:pPr>
            <w:r w:rsidRPr="00A640CE">
              <w:rPr>
                <w:rFonts w:ascii="Times New Roman" w:hAnsi="Times New Roman"/>
              </w:rPr>
              <w:lastRenderedPageBreak/>
              <w:t xml:space="preserve">Программные требования </w:t>
            </w:r>
          </w:p>
          <w:p w:rsidR="005F6EB9" w:rsidRPr="00A640CE" w:rsidRDefault="005F6EB9" w:rsidP="000E66B4">
            <w:pPr>
              <w:pStyle w:val="aa"/>
              <w:ind w:firstLine="680"/>
              <w:jc w:val="both"/>
              <w:rPr>
                <w:rFonts w:ascii="Times New Roman" w:hAnsi="Times New Roman"/>
              </w:rPr>
            </w:pPr>
            <w:r w:rsidRPr="00A640CE">
              <w:rPr>
                <w:rFonts w:ascii="Times New Roman" w:hAnsi="Times New Roman"/>
              </w:rPr>
              <w:t>На персональном компьютере, который используется для просмотра отчётов, установлена операционная система Microsoft Windows 7, браузер Microsoft Internet Explorer 8.0 или новее, Adobe Flash Player 8.0 или новее, Microsoft Windows Media Player 9.0 или новее, Adobe Reader 9.0 или новее.</w:t>
            </w:r>
          </w:p>
          <w:p w:rsidR="005F6EB9" w:rsidRPr="00A640CE" w:rsidRDefault="005F6EB9" w:rsidP="00593934">
            <w:pPr>
              <w:pStyle w:val="aa"/>
              <w:ind w:firstLine="680"/>
              <w:jc w:val="both"/>
              <w:rPr>
                <w:rFonts w:ascii="Times New Roman" w:hAnsi="Times New Roman"/>
              </w:rPr>
            </w:pPr>
            <w:r w:rsidRPr="00A640CE">
              <w:rPr>
                <w:rFonts w:ascii="Times New Roman" w:hAnsi="Times New Roman"/>
                <w:lang w:val="en-US"/>
              </w:rPr>
              <w:t>X</w:t>
            </w:r>
            <w:r w:rsidRPr="00A640CE">
              <w:rPr>
                <w:rFonts w:ascii="Times New Roman" w:hAnsi="Times New Roman"/>
              </w:rPr>
              <w:t>.  Объем предоставляемого права использования Системой на условия простой (неисключительной) лицензии обеспечива</w:t>
            </w:r>
            <w:r>
              <w:rPr>
                <w:rFonts w:ascii="Times New Roman" w:hAnsi="Times New Roman"/>
              </w:rPr>
              <w:t>е</w:t>
            </w:r>
            <w:r w:rsidRPr="00A640CE">
              <w:rPr>
                <w:rFonts w:ascii="Times New Roman" w:hAnsi="Times New Roman"/>
              </w:rPr>
              <w:t>т:</w:t>
            </w:r>
          </w:p>
          <w:p w:rsidR="005F6EB9" w:rsidRPr="00A640CE" w:rsidRDefault="005F6EB9" w:rsidP="00593934">
            <w:pPr>
              <w:pStyle w:val="aa"/>
              <w:ind w:firstLine="680"/>
              <w:jc w:val="both"/>
              <w:rPr>
                <w:rFonts w:ascii="Times New Roman" w:hAnsi="Times New Roman"/>
              </w:rPr>
            </w:pPr>
            <w:r w:rsidRPr="00A640CE">
              <w:rPr>
                <w:rFonts w:ascii="Times New Roman" w:hAnsi="Times New Roman"/>
              </w:rPr>
              <w:t>•</w:t>
            </w:r>
            <w:r w:rsidRPr="00A640CE">
              <w:rPr>
                <w:rFonts w:ascii="Times New Roman" w:hAnsi="Times New Roman"/>
              </w:rPr>
              <w:tab/>
              <w:t>максимальное количество одновременно предоставляемых доступов пользователей к Системе: не менее - 3 (трех);</w:t>
            </w:r>
          </w:p>
          <w:p w:rsidR="005F6EB9" w:rsidRPr="00A640CE" w:rsidRDefault="005F6EB9" w:rsidP="00593934">
            <w:pPr>
              <w:pStyle w:val="aa"/>
              <w:ind w:firstLine="680"/>
              <w:jc w:val="both"/>
              <w:rPr>
                <w:rFonts w:ascii="Times New Roman" w:hAnsi="Times New Roman"/>
              </w:rPr>
            </w:pPr>
            <w:r w:rsidRPr="00A640CE">
              <w:rPr>
                <w:rFonts w:ascii="Times New Roman" w:hAnsi="Times New Roman"/>
              </w:rPr>
              <w:t>•</w:t>
            </w:r>
            <w:r w:rsidRPr="00A640CE">
              <w:rPr>
                <w:rFonts w:ascii="Times New Roman" w:hAnsi="Times New Roman"/>
              </w:rPr>
              <w:tab/>
              <w:t>максимальное количество сообщений источников информации для мониторинга и анализа: не менее 50 000 сообщений в течение 1 (одного) календарного месяца;</w:t>
            </w:r>
          </w:p>
          <w:p w:rsidR="005F6EB9" w:rsidRPr="00A640CE" w:rsidRDefault="005F6EB9" w:rsidP="00593934">
            <w:pPr>
              <w:pStyle w:val="aa"/>
              <w:ind w:firstLine="680"/>
              <w:jc w:val="both"/>
              <w:rPr>
                <w:rFonts w:ascii="Times New Roman" w:hAnsi="Times New Roman"/>
              </w:rPr>
            </w:pPr>
            <w:r w:rsidRPr="00A640CE">
              <w:rPr>
                <w:rFonts w:ascii="Times New Roman" w:hAnsi="Times New Roman"/>
              </w:rPr>
              <w:t>•</w:t>
            </w:r>
            <w:r w:rsidRPr="00A640CE">
              <w:rPr>
                <w:rFonts w:ascii="Times New Roman" w:hAnsi="Times New Roman"/>
              </w:rPr>
              <w:tab/>
              <w:t>максимальное обеспечение чтения, экспорта и e-mail рассылки сообщений источников информации: не менее 3 500 сообщений в течение 1 (одного) календарного месяца.</w:t>
            </w:r>
          </w:p>
          <w:p w:rsidR="005F6EB9" w:rsidRPr="00A640CE" w:rsidRDefault="005F6EB9" w:rsidP="00593934">
            <w:pPr>
              <w:pStyle w:val="aa"/>
              <w:ind w:firstLine="680"/>
              <w:jc w:val="both"/>
              <w:rPr>
                <w:rFonts w:ascii="Times New Roman" w:hAnsi="Times New Roman"/>
              </w:rPr>
            </w:pPr>
            <w:r w:rsidRPr="00A640CE">
              <w:rPr>
                <w:rFonts w:ascii="Times New Roman" w:hAnsi="Times New Roman"/>
              </w:rPr>
              <w:t>•</w:t>
            </w:r>
            <w:r w:rsidRPr="00A640CE">
              <w:rPr>
                <w:rFonts w:ascii="Times New Roman" w:hAnsi="Times New Roman"/>
              </w:rPr>
              <w:tab/>
              <w:t>максимально количество редактируемых тем раздела  I.: не менее 5 (Пяти)</w:t>
            </w:r>
          </w:p>
        </w:tc>
        <w:tc>
          <w:tcPr>
            <w:tcW w:w="611" w:type="pct"/>
          </w:tcPr>
          <w:p w:rsidR="005F6EB9" w:rsidRPr="00A640CE" w:rsidRDefault="005F6EB9" w:rsidP="005F6EB9">
            <w:pPr>
              <w:pStyle w:val="aa"/>
              <w:ind w:firstLine="680"/>
              <w:jc w:val="center"/>
              <w:rPr>
                <w:rFonts w:ascii="Times New Roman" w:hAnsi="Times New Roman"/>
              </w:rPr>
            </w:pPr>
            <w:r w:rsidRPr="00A640CE">
              <w:rPr>
                <w:rFonts w:ascii="Times New Roman" w:hAnsi="Times New Roman"/>
              </w:rPr>
              <w:lastRenderedPageBreak/>
              <w:t>1</w:t>
            </w:r>
          </w:p>
        </w:tc>
      </w:tr>
    </w:tbl>
    <w:p w:rsidR="007804CA" w:rsidRPr="00A640CE" w:rsidRDefault="007804CA" w:rsidP="00F3115E">
      <w:pPr>
        <w:pStyle w:val="aa"/>
        <w:ind w:firstLine="680"/>
        <w:jc w:val="both"/>
        <w:rPr>
          <w:rFonts w:ascii="Times New Roman" w:hAnsi="Times New Roman"/>
        </w:rPr>
      </w:pPr>
      <w:bookmarkStart w:id="1" w:name="_Toc459631494"/>
      <w:r w:rsidRPr="00A640CE">
        <w:rPr>
          <w:rFonts w:ascii="Times New Roman" w:hAnsi="Times New Roman"/>
        </w:rPr>
        <w:lastRenderedPageBreak/>
        <w:t>ТРЕБОВАНИЯ К ПРИЕМКЕ</w:t>
      </w:r>
      <w:bookmarkEnd w:id="1"/>
    </w:p>
    <w:p w:rsidR="007804CA" w:rsidRPr="00A640CE" w:rsidRDefault="007804CA" w:rsidP="00F3115E">
      <w:pPr>
        <w:pStyle w:val="aa"/>
        <w:ind w:firstLine="680"/>
        <w:jc w:val="both"/>
        <w:rPr>
          <w:rFonts w:ascii="Times New Roman" w:hAnsi="Times New Roman"/>
        </w:rPr>
      </w:pPr>
      <w:r w:rsidRPr="00A640CE">
        <w:rPr>
          <w:rFonts w:ascii="Times New Roman" w:hAnsi="Times New Roman"/>
        </w:rPr>
        <w:t>Приемо-сдаточные испытания производятся Заказчиком. Специалисты Заказчика анализируют предоставленную Систему на соответствие техническим характеристикам, указанным в пункте 3 ТЗ.</w:t>
      </w:r>
    </w:p>
    <w:p w:rsidR="007804CA" w:rsidRPr="00A640CE" w:rsidRDefault="007804CA" w:rsidP="00F3115E">
      <w:pPr>
        <w:pStyle w:val="aa"/>
        <w:ind w:firstLine="680"/>
        <w:jc w:val="both"/>
        <w:rPr>
          <w:rFonts w:ascii="Times New Roman" w:hAnsi="Times New Roman"/>
          <w:bCs/>
          <w:color w:val="000000"/>
        </w:rPr>
      </w:pPr>
      <w:r w:rsidRPr="00A640CE">
        <w:rPr>
          <w:rFonts w:ascii="Times New Roman" w:hAnsi="Times New Roman"/>
        </w:rPr>
        <w:t>Исполнитель направляет Заказчику подписанный Акт приема–передачи</w:t>
      </w:r>
      <w:r w:rsidR="000946BB" w:rsidRPr="00A640CE">
        <w:rPr>
          <w:rFonts w:ascii="Times New Roman" w:hAnsi="Times New Roman"/>
        </w:rPr>
        <w:t xml:space="preserve"> неисключительных</w:t>
      </w:r>
      <w:r w:rsidRPr="00A640CE">
        <w:rPr>
          <w:rFonts w:ascii="Times New Roman" w:hAnsi="Times New Roman"/>
        </w:rPr>
        <w:t xml:space="preserve"> прав. Неисключительные права (лицензия) на право пользования Системой считаются предоставленными с даты подписания Заказчиком и Исполнителем Акта</w:t>
      </w:r>
      <w:r w:rsidRPr="00A640CE">
        <w:rPr>
          <w:rFonts w:ascii="Times New Roman" w:hAnsi="Times New Roman"/>
          <w:bCs/>
          <w:color w:val="000000"/>
        </w:rPr>
        <w:t xml:space="preserve"> приема – передачи</w:t>
      </w:r>
      <w:r w:rsidR="000946BB" w:rsidRPr="00A640CE">
        <w:rPr>
          <w:rFonts w:ascii="Times New Roman" w:hAnsi="Times New Roman"/>
          <w:bCs/>
          <w:color w:val="000000"/>
        </w:rPr>
        <w:t xml:space="preserve"> </w:t>
      </w:r>
      <w:r w:rsidR="000946BB" w:rsidRPr="00A640CE">
        <w:rPr>
          <w:rFonts w:ascii="Times New Roman" w:hAnsi="Times New Roman"/>
        </w:rPr>
        <w:t>неисключительных</w:t>
      </w:r>
      <w:r w:rsidRPr="00A640CE">
        <w:rPr>
          <w:rFonts w:ascii="Times New Roman" w:hAnsi="Times New Roman"/>
          <w:bCs/>
          <w:color w:val="000000"/>
        </w:rPr>
        <w:t xml:space="preserve"> прав.</w:t>
      </w:r>
    </w:p>
    <w:p w:rsidR="00FC6F9D" w:rsidRPr="00A640CE" w:rsidRDefault="00FC6F9D" w:rsidP="00EE752A">
      <w:pPr>
        <w:spacing w:after="0" w:line="240" w:lineRule="auto"/>
        <w:rPr>
          <w:rFonts w:ascii="Times New Roman" w:hAnsi="Times New Roman"/>
          <w:bCs/>
          <w:color w:val="000000"/>
        </w:rPr>
      </w:pPr>
    </w:p>
    <w:tbl>
      <w:tblPr>
        <w:tblW w:w="0" w:type="auto"/>
        <w:tblCellMar>
          <w:left w:w="92" w:type="dxa"/>
          <w:right w:w="92" w:type="dxa"/>
        </w:tblCellMar>
        <w:tblLook w:val="04A0" w:firstRow="1" w:lastRow="0" w:firstColumn="1" w:lastColumn="0" w:noHBand="0" w:noVBand="1"/>
      </w:tblPr>
      <w:tblGrid>
        <w:gridCol w:w="3384"/>
        <w:gridCol w:w="2426"/>
        <w:gridCol w:w="2905"/>
      </w:tblGrid>
      <w:tr w:rsidR="00817F55" w:rsidRPr="00817F55" w:rsidTr="000C2ABD">
        <w:trPr>
          <w:trHeight w:val="442"/>
        </w:trPr>
        <w:tc>
          <w:tcPr>
            <w:tcW w:w="3384" w:type="dxa"/>
            <w:hideMark/>
          </w:tcPr>
          <w:p w:rsidR="00817F55" w:rsidRPr="00817F55" w:rsidRDefault="00021906" w:rsidP="00817F55">
            <w:pPr>
              <w:spacing w:before="120"/>
              <w:rPr>
                <w:rFonts w:ascii="Times New Roman" w:eastAsiaTheme="minorHAnsi" w:hAnsi="Times New Roman"/>
                <w:sz w:val="20"/>
                <w:szCs w:val="20"/>
                <w:lang w:eastAsia="zh-CN"/>
              </w:rPr>
            </w:pPr>
            <w:r>
              <w:rPr>
                <w:rFonts w:ascii="Times New Roman" w:eastAsiaTheme="minorHAnsi" w:hAnsi="Times New Roman"/>
                <w:sz w:val="20"/>
                <w:szCs w:val="20"/>
              </w:rPr>
              <w:t>Д</w:t>
            </w:r>
            <w:r w:rsidR="00817F55" w:rsidRPr="00817F55">
              <w:rPr>
                <w:rFonts w:ascii="Times New Roman" w:eastAsiaTheme="minorHAnsi" w:hAnsi="Times New Roman"/>
                <w:sz w:val="20"/>
                <w:szCs w:val="20"/>
              </w:rPr>
              <w:t>иректор</w:t>
            </w:r>
            <w:r>
              <w:rPr>
                <w:rFonts w:ascii="Times New Roman" w:eastAsiaTheme="minorHAnsi" w:hAnsi="Times New Roman"/>
                <w:sz w:val="20"/>
                <w:szCs w:val="20"/>
              </w:rPr>
              <w:t xml:space="preserve"> </w:t>
            </w:r>
            <w:r w:rsidR="00817F55" w:rsidRPr="00817F55">
              <w:rPr>
                <w:rFonts w:ascii="Times New Roman" w:eastAsiaTheme="minorHAnsi" w:hAnsi="Times New Roman"/>
                <w:sz w:val="20"/>
                <w:szCs w:val="20"/>
              </w:rPr>
              <w:t xml:space="preserve"> МКУ «ХЭУ АСР»</w:t>
            </w:r>
          </w:p>
        </w:tc>
        <w:tc>
          <w:tcPr>
            <w:tcW w:w="2426"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_____________________</w:t>
            </w:r>
          </w:p>
        </w:tc>
        <w:tc>
          <w:tcPr>
            <w:tcW w:w="2905"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О.А. Сидоркин</w:t>
            </w:r>
          </w:p>
        </w:tc>
      </w:tr>
      <w:tr w:rsidR="00817F55" w:rsidRPr="00817F55" w:rsidTr="000C2ABD">
        <w:trPr>
          <w:trHeight w:val="442"/>
        </w:trPr>
        <w:tc>
          <w:tcPr>
            <w:tcW w:w="3384"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Руководитель контрактной службы</w:t>
            </w:r>
          </w:p>
        </w:tc>
        <w:tc>
          <w:tcPr>
            <w:tcW w:w="2426"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_____________________</w:t>
            </w:r>
          </w:p>
        </w:tc>
        <w:tc>
          <w:tcPr>
            <w:tcW w:w="2905"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А.В. Фалько</w:t>
            </w:r>
          </w:p>
        </w:tc>
      </w:tr>
      <w:tr w:rsidR="00817F55" w:rsidRPr="00817F55" w:rsidTr="000C2ABD">
        <w:trPr>
          <w:trHeight w:val="473"/>
        </w:trPr>
        <w:tc>
          <w:tcPr>
            <w:tcW w:w="3384"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Начальник инженерно-технической службы</w:t>
            </w:r>
          </w:p>
        </w:tc>
        <w:tc>
          <w:tcPr>
            <w:tcW w:w="2426"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_____________________</w:t>
            </w:r>
          </w:p>
        </w:tc>
        <w:tc>
          <w:tcPr>
            <w:tcW w:w="2905"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Р.В. Решетников</w:t>
            </w:r>
          </w:p>
        </w:tc>
      </w:tr>
      <w:tr w:rsidR="00817F55" w:rsidRPr="00817F55" w:rsidTr="000C2ABD">
        <w:tc>
          <w:tcPr>
            <w:tcW w:w="3384" w:type="dxa"/>
            <w:hideMark/>
          </w:tcPr>
          <w:p w:rsidR="00817F55" w:rsidRPr="00817F55" w:rsidRDefault="00021906" w:rsidP="00021906">
            <w:pPr>
              <w:spacing w:before="120"/>
              <w:rPr>
                <w:rFonts w:ascii="Times New Roman" w:eastAsiaTheme="minorHAnsi" w:hAnsi="Times New Roman"/>
                <w:sz w:val="20"/>
                <w:szCs w:val="20"/>
              </w:rPr>
            </w:pPr>
            <w:r>
              <w:rPr>
                <w:rFonts w:ascii="Times New Roman" w:eastAsiaTheme="minorHAnsi" w:hAnsi="Times New Roman"/>
                <w:sz w:val="20"/>
                <w:szCs w:val="20"/>
              </w:rPr>
              <w:t>Н</w:t>
            </w:r>
            <w:r w:rsidR="00817F55" w:rsidRPr="00817F55">
              <w:rPr>
                <w:rFonts w:ascii="Times New Roman" w:eastAsiaTheme="minorHAnsi" w:hAnsi="Times New Roman"/>
                <w:sz w:val="20"/>
                <w:szCs w:val="20"/>
              </w:rPr>
              <w:t>ачальник управления по информатизации и сетевым ресурсам</w:t>
            </w:r>
          </w:p>
        </w:tc>
        <w:tc>
          <w:tcPr>
            <w:tcW w:w="2426" w:type="dxa"/>
            <w:hideMark/>
          </w:tcPr>
          <w:p w:rsidR="00817F55" w:rsidRPr="00817F55" w:rsidRDefault="00817F55" w:rsidP="00817F55">
            <w:pPr>
              <w:spacing w:before="120"/>
              <w:rPr>
                <w:rFonts w:ascii="Times New Roman" w:eastAsiaTheme="minorHAnsi" w:hAnsi="Times New Roman"/>
                <w:sz w:val="20"/>
                <w:szCs w:val="20"/>
              </w:rPr>
            </w:pPr>
            <w:r w:rsidRPr="00817F55">
              <w:rPr>
                <w:rFonts w:ascii="Times New Roman" w:eastAsiaTheme="minorHAnsi" w:hAnsi="Times New Roman"/>
                <w:sz w:val="20"/>
                <w:szCs w:val="20"/>
              </w:rPr>
              <w:t>_____________________</w:t>
            </w:r>
          </w:p>
        </w:tc>
        <w:tc>
          <w:tcPr>
            <w:tcW w:w="2905" w:type="dxa"/>
          </w:tcPr>
          <w:p w:rsidR="00817F55" w:rsidRPr="00817F55" w:rsidRDefault="00021906" w:rsidP="00021906">
            <w:pPr>
              <w:spacing w:before="120"/>
              <w:rPr>
                <w:rFonts w:ascii="Times New Roman" w:eastAsiaTheme="minorHAnsi" w:hAnsi="Times New Roman"/>
                <w:sz w:val="20"/>
                <w:szCs w:val="20"/>
              </w:rPr>
            </w:pPr>
            <w:r>
              <w:rPr>
                <w:rFonts w:ascii="Times New Roman" w:eastAsiaTheme="minorHAnsi" w:hAnsi="Times New Roman"/>
                <w:sz w:val="20"/>
                <w:szCs w:val="20"/>
              </w:rPr>
              <w:t>А.В. Филиппов</w:t>
            </w:r>
          </w:p>
        </w:tc>
      </w:tr>
    </w:tbl>
    <w:p w:rsidR="00BB1F03" w:rsidRPr="00A640CE" w:rsidRDefault="00BB1F03" w:rsidP="00817F55">
      <w:pPr>
        <w:spacing w:after="0" w:line="240" w:lineRule="auto"/>
        <w:rPr>
          <w:rFonts w:ascii="Times New Roman" w:hAnsi="Times New Roman"/>
          <w:bCs/>
          <w:color w:val="000000"/>
        </w:rPr>
      </w:pPr>
    </w:p>
    <w:sectPr w:rsidR="00BB1F03" w:rsidRPr="00A640CE" w:rsidSect="00F3115E">
      <w:footerReference w:type="default" r:id="rId8"/>
      <w:pgSz w:w="11906" w:h="16838"/>
      <w:pgMar w:top="737" w:right="566"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B9" w:rsidRDefault="00BB35B9">
      <w:pPr>
        <w:spacing w:after="0" w:line="240" w:lineRule="auto"/>
      </w:pPr>
      <w:r>
        <w:separator/>
      </w:r>
    </w:p>
  </w:endnote>
  <w:endnote w:type="continuationSeparator" w:id="0">
    <w:p w:rsidR="00BB35B9" w:rsidRDefault="00BB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5E" w:rsidRPr="008934E5" w:rsidRDefault="00F3115E" w:rsidP="00F3115E">
    <w:pPr>
      <w:pStyle w:val="a3"/>
      <w:jc w:val="right"/>
      <w:rPr>
        <w:rFonts w:ascii="Trebuchet MS" w:hAnsi="Trebuchet MS"/>
      </w:rPr>
    </w:pPr>
    <w:r w:rsidRPr="008934E5">
      <w:rPr>
        <w:rFonts w:ascii="Trebuchet MS" w:hAnsi="Trebuchet MS"/>
      </w:rPr>
      <w:fldChar w:fldCharType="begin"/>
    </w:r>
    <w:r w:rsidRPr="008934E5">
      <w:rPr>
        <w:rFonts w:ascii="Trebuchet MS" w:hAnsi="Trebuchet MS"/>
      </w:rPr>
      <w:instrText>PAGE   \* MERGEFORMAT</w:instrText>
    </w:r>
    <w:r w:rsidRPr="008934E5">
      <w:rPr>
        <w:rFonts w:ascii="Trebuchet MS" w:hAnsi="Trebuchet MS"/>
      </w:rPr>
      <w:fldChar w:fldCharType="separate"/>
    </w:r>
    <w:r w:rsidR="00C8142F">
      <w:rPr>
        <w:rFonts w:ascii="Trebuchet MS" w:hAnsi="Trebuchet MS"/>
        <w:noProof/>
      </w:rPr>
      <w:t>1</w:t>
    </w:r>
    <w:r w:rsidRPr="008934E5">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B9" w:rsidRDefault="00BB35B9">
      <w:pPr>
        <w:spacing w:after="0" w:line="240" w:lineRule="auto"/>
      </w:pPr>
      <w:r>
        <w:separator/>
      </w:r>
    </w:p>
  </w:footnote>
  <w:footnote w:type="continuationSeparator" w:id="0">
    <w:p w:rsidR="00BB35B9" w:rsidRDefault="00BB3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213"/>
    <w:multiLevelType w:val="hybridMultilevel"/>
    <w:tmpl w:val="C5447D8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 w15:restartNumberingAfterBreak="0">
    <w:nsid w:val="05C74859"/>
    <w:multiLevelType w:val="hybridMultilevel"/>
    <w:tmpl w:val="816E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340E2"/>
    <w:multiLevelType w:val="hybridMultilevel"/>
    <w:tmpl w:val="A54C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5146E"/>
    <w:multiLevelType w:val="hybridMultilevel"/>
    <w:tmpl w:val="08FE6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13154"/>
    <w:multiLevelType w:val="multilevel"/>
    <w:tmpl w:val="7046B188"/>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DC13B13"/>
    <w:multiLevelType w:val="hybridMultilevel"/>
    <w:tmpl w:val="2460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53EB7"/>
    <w:multiLevelType w:val="hybridMultilevel"/>
    <w:tmpl w:val="8358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96EFF"/>
    <w:multiLevelType w:val="hybridMultilevel"/>
    <w:tmpl w:val="E9BC91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7CF58DA"/>
    <w:multiLevelType w:val="hybridMultilevel"/>
    <w:tmpl w:val="B806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30988"/>
    <w:multiLevelType w:val="hybridMultilevel"/>
    <w:tmpl w:val="AA4E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F5CBF"/>
    <w:multiLevelType w:val="hybridMultilevel"/>
    <w:tmpl w:val="CD3AD60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2CF02D39"/>
    <w:multiLevelType w:val="hybridMultilevel"/>
    <w:tmpl w:val="21C6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F90936"/>
    <w:multiLevelType w:val="hybridMultilevel"/>
    <w:tmpl w:val="0FEAD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A4739"/>
    <w:multiLevelType w:val="hybridMultilevel"/>
    <w:tmpl w:val="4F1E9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DD51BD"/>
    <w:multiLevelType w:val="hybridMultilevel"/>
    <w:tmpl w:val="BD70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98704A"/>
    <w:multiLevelType w:val="hybridMultilevel"/>
    <w:tmpl w:val="32A2D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E4D43"/>
    <w:multiLevelType w:val="hybridMultilevel"/>
    <w:tmpl w:val="9CDE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E50E6"/>
    <w:multiLevelType w:val="hybridMultilevel"/>
    <w:tmpl w:val="A0541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65A40"/>
    <w:multiLevelType w:val="hybridMultilevel"/>
    <w:tmpl w:val="270E9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003AEE"/>
    <w:multiLevelType w:val="hybridMultilevel"/>
    <w:tmpl w:val="0C3A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F0B33"/>
    <w:multiLevelType w:val="hybridMultilevel"/>
    <w:tmpl w:val="B6D0F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B812D2"/>
    <w:multiLevelType w:val="hybridMultilevel"/>
    <w:tmpl w:val="7BAE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8061ED"/>
    <w:multiLevelType w:val="hybridMultilevel"/>
    <w:tmpl w:val="0674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A0D7E"/>
    <w:multiLevelType w:val="hybridMultilevel"/>
    <w:tmpl w:val="9A44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FE5F56"/>
    <w:multiLevelType w:val="hybridMultilevel"/>
    <w:tmpl w:val="5E009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7F0BCD"/>
    <w:multiLevelType w:val="multilevel"/>
    <w:tmpl w:val="28C0CB6A"/>
    <w:lvl w:ilvl="0">
      <w:start w:val="1"/>
      <w:numFmt w:val="decimal"/>
      <w:lvlText w:val="%1."/>
      <w:lvlJc w:val="left"/>
      <w:pPr>
        <w:tabs>
          <w:tab w:val="num" w:pos="360"/>
        </w:tabs>
        <w:ind w:left="680" w:hanging="680"/>
      </w:pPr>
      <w:rPr>
        <w:rFonts w:ascii="Times New Roman" w:eastAsia="Times New Roman" w:hAnsi="Times New Roman" w:cs="Times New Roman" w:hint="default"/>
      </w:rPr>
    </w:lvl>
    <w:lvl w:ilvl="1">
      <w:start w:val="1"/>
      <w:numFmt w:val="decimal"/>
      <w:lvlText w:val="%1.%2."/>
      <w:lvlJc w:val="left"/>
      <w:pPr>
        <w:tabs>
          <w:tab w:val="num" w:pos="530"/>
        </w:tabs>
        <w:ind w:left="0" w:firstLine="0"/>
      </w:pPr>
      <w:rPr>
        <w:b w:val="0"/>
        <w:sz w:val="28"/>
        <w:szCs w:val="28"/>
      </w:rPr>
    </w:lvl>
    <w:lvl w:ilvl="2">
      <w:start w:val="1"/>
      <w:numFmt w:val="decimal"/>
      <w:lvlText w:val="%1.%2.%3."/>
      <w:lvlJc w:val="left"/>
      <w:pPr>
        <w:tabs>
          <w:tab w:val="num" w:pos="700"/>
        </w:tabs>
        <w:ind w:left="1020" w:hanging="680"/>
      </w:pPr>
    </w:lvl>
    <w:lvl w:ilvl="3">
      <w:start w:val="1"/>
      <w:numFmt w:val="decimal"/>
      <w:lvlText w:val="%1.%2.%3.%4."/>
      <w:lvlJc w:val="left"/>
      <w:pPr>
        <w:tabs>
          <w:tab w:val="num" w:pos="870"/>
        </w:tabs>
        <w:ind w:left="1190" w:hanging="680"/>
      </w:pPr>
    </w:lvl>
    <w:lvl w:ilvl="4">
      <w:start w:val="1"/>
      <w:numFmt w:val="decimal"/>
      <w:lvlText w:val="%1.%2.%3.%4.%5."/>
      <w:lvlJc w:val="left"/>
      <w:pPr>
        <w:tabs>
          <w:tab w:val="num" w:pos="1040"/>
        </w:tabs>
        <w:ind w:left="1360" w:hanging="680"/>
      </w:pPr>
    </w:lvl>
    <w:lvl w:ilvl="5">
      <w:start w:val="1"/>
      <w:numFmt w:val="decimal"/>
      <w:lvlText w:val="%1.%2.%3.%4.%5.%6."/>
      <w:lvlJc w:val="left"/>
      <w:pPr>
        <w:tabs>
          <w:tab w:val="num" w:pos="1210"/>
        </w:tabs>
        <w:ind w:left="1530" w:hanging="680"/>
      </w:pPr>
    </w:lvl>
    <w:lvl w:ilvl="6">
      <w:start w:val="1"/>
      <w:numFmt w:val="decimal"/>
      <w:lvlText w:val="%1.%2.%3.%4.%5.%6.%7."/>
      <w:lvlJc w:val="left"/>
      <w:pPr>
        <w:tabs>
          <w:tab w:val="num" w:pos="1380"/>
        </w:tabs>
        <w:ind w:left="1700" w:hanging="680"/>
      </w:pPr>
    </w:lvl>
    <w:lvl w:ilvl="7">
      <w:start w:val="1"/>
      <w:numFmt w:val="decimal"/>
      <w:lvlText w:val="%1.%2.%3.%4.%5.%6.%7.%8."/>
      <w:lvlJc w:val="left"/>
      <w:pPr>
        <w:tabs>
          <w:tab w:val="num" w:pos="1550"/>
        </w:tabs>
        <w:ind w:left="1870" w:hanging="680"/>
      </w:pPr>
    </w:lvl>
    <w:lvl w:ilvl="8">
      <w:start w:val="1"/>
      <w:numFmt w:val="decimal"/>
      <w:lvlText w:val="%1.%2.%3.%4.%5.%6.%7.%8.%9."/>
      <w:lvlJc w:val="left"/>
      <w:pPr>
        <w:tabs>
          <w:tab w:val="num" w:pos="1720"/>
        </w:tabs>
        <w:ind w:left="2040" w:hanging="680"/>
      </w:pPr>
    </w:lvl>
  </w:abstractNum>
  <w:abstractNum w:abstractNumId="26" w15:restartNumberingAfterBreak="0">
    <w:nsid w:val="44D30C4E"/>
    <w:multiLevelType w:val="hybridMultilevel"/>
    <w:tmpl w:val="ABB27C34"/>
    <w:lvl w:ilvl="0" w:tplc="38187A8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6422E10C">
      <w:numFmt w:val="bullet"/>
      <w:lvlText w:val="·"/>
      <w:lvlJc w:val="left"/>
      <w:pPr>
        <w:ind w:left="2880" w:hanging="360"/>
      </w:pPr>
      <w:rPr>
        <w:rFonts w:ascii="Times New Roman" w:eastAsia="Times New Roman" w:hAnsi="Times New Roman"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9824DE5"/>
    <w:multiLevelType w:val="hybridMultilevel"/>
    <w:tmpl w:val="31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5C2750"/>
    <w:multiLevelType w:val="hybridMultilevel"/>
    <w:tmpl w:val="D534A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56220A"/>
    <w:multiLevelType w:val="hybridMultilevel"/>
    <w:tmpl w:val="3BE2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F9668E"/>
    <w:multiLevelType w:val="hybridMultilevel"/>
    <w:tmpl w:val="4C4A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1071A2"/>
    <w:multiLevelType w:val="hybridMultilevel"/>
    <w:tmpl w:val="4370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583F8E"/>
    <w:multiLevelType w:val="hybridMultilevel"/>
    <w:tmpl w:val="E1F4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B5305C"/>
    <w:multiLevelType w:val="hybridMultilevel"/>
    <w:tmpl w:val="08C23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45035A"/>
    <w:multiLevelType w:val="hybridMultilevel"/>
    <w:tmpl w:val="7A5EE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007A90"/>
    <w:multiLevelType w:val="hybridMultilevel"/>
    <w:tmpl w:val="8A488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00451"/>
    <w:multiLevelType w:val="hybridMultilevel"/>
    <w:tmpl w:val="90AEC766"/>
    <w:lvl w:ilvl="0" w:tplc="4864B3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64C245A4"/>
    <w:multiLevelType w:val="hybridMultilevel"/>
    <w:tmpl w:val="EB9C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995A65"/>
    <w:multiLevelType w:val="hybridMultilevel"/>
    <w:tmpl w:val="5B50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650C76"/>
    <w:multiLevelType w:val="hybridMultilevel"/>
    <w:tmpl w:val="8DCC2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342321"/>
    <w:multiLevelType w:val="hybridMultilevel"/>
    <w:tmpl w:val="1AFC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50133"/>
    <w:multiLevelType w:val="hybridMultilevel"/>
    <w:tmpl w:val="77EA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A46C78"/>
    <w:multiLevelType w:val="hybridMultilevel"/>
    <w:tmpl w:val="2E4EE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653F23"/>
    <w:multiLevelType w:val="hybridMultilevel"/>
    <w:tmpl w:val="E11C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7F004C"/>
    <w:multiLevelType w:val="hybridMultilevel"/>
    <w:tmpl w:val="4D9AA342"/>
    <w:lvl w:ilvl="0" w:tplc="B07AB80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C0B0B31"/>
    <w:multiLevelType w:val="hybridMultilevel"/>
    <w:tmpl w:val="FD3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6A4C99"/>
    <w:multiLevelType w:val="hybridMultilevel"/>
    <w:tmpl w:val="C136C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0"/>
  </w:num>
  <w:num w:numId="5">
    <w:abstractNumId w:val="44"/>
  </w:num>
  <w:num w:numId="6">
    <w:abstractNumId w:val="23"/>
  </w:num>
  <w:num w:numId="7">
    <w:abstractNumId w:val="29"/>
  </w:num>
  <w:num w:numId="8">
    <w:abstractNumId w:val="21"/>
  </w:num>
  <w:num w:numId="9">
    <w:abstractNumId w:val="22"/>
  </w:num>
  <w:num w:numId="10">
    <w:abstractNumId w:val="10"/>
  </w:num>
  <w:num w:numId="11">
    <w:abstractNumId w:val="16"/>
  </w:num>
  <w:num w:numId="12">
    <w:abstractNumId w:val="37"/>
  </w:num>
  <w:num w:numId="13">
    <w:abstractNumId w:val="43"/>
  </w:num>
  <w:num w:numId="14">
    <w:abstractNumId w:val="35"/>
  </w:num>
  <w:num w:numId="15">
    <w:abstractNumId w:val="28"/>
  </w:num>
  <w:num w:numId="16">
    <w:abstractNumId w:val="13"/>
  </w:num>
  <w:num w:numId="17">
    <w:abstractNumId w:val="20"/>
  </w:num>
  <w:num w:numId="18">
    <w:abstractNumId w:val="45"/>
  </w:num>
  <w:num w:numId="19">
    <w:abstractNumId w:val="30"/>
  </w:num>
  <w:num w:numId="20">
    <w:abstractNumId w:val="27"/>
  </w:num>
  <w:num w:numId="21">
    <w:abstractNumId w:val="8"/>
  </w:num>
  <w:num w:numId="22">
    <w:abstractNumId w:val="18"/>
  </w:num>
  <w:num w:numId="23">
    <w:abstractNumId w:val="6"/>
  </w:num>
  <w:num w:numId="24">
    <w:abstractNumId w:val="46"/>
  </w:num>
  <w:num w:numId="25">
    <w:abstractNumId w:val="36"/>
  </w:num>
  <w:num w:numId="26">
    <w:abstractNumId w:val="1"/>
  </w:num>
  <w:num w:numId="27">
    <w:abstractNumId w:val="15"/>
  </w:num>
  <w:num w:numId="28">
    <w:abstractNumId w:val="5"/>
  </w:num>
  <w:num w:numId="29">
    <w:abstractNumId w:val="9"/>
  </w:num>
  <w:num w:numId="30">
    <w:abstractNumId w:val="32"/>
  </w:num>
  <w:num w:numId="31">
    <w:abstractNumId w:val="12"/>
  </w:num>
  <w:num w:numId="32">
    <w:abstractNumId w:val="11"/>
  </w:num>
  <w:num w:numId="33">
    <w:abstractNumId w:val="40"/>
  </w:num>
  <w:num w:numId="34">
    <w:abstractNumId w:val="31"/>
  </w:num>
  <w:num w:numId="35">
    <w:abstractNumId w:val="7"/>
  </w:num>
  <w:num w:numId="36">
    <w:abstractNumId w:val="38"/>
  </w:num>
  <w:num w:numId="37">
    <w:abstractNumId w:val="3"/>
  </w:num>
  <w:num w:numId="38">
    <w:abstractNumId w:val="33"/>
  </w:num>
  <w:num w:numId="39">
    <w:abstractNumId w:val="42"/>
  </w:num>
  <w:num w:numId="40">
    <w:abstractNumId w:val="2"/>
  </w:num>
  <w:num w:numId="41">
    <w:abstractNumId w:val="41"/>
  </w:num>
  <w:num w:numId="42">
    <w:abstractNumId w:val="19"/>
  </w:num>
  <w:num w:numId="43">
    <w:abstractNumId w:val="39"/>
  </w:num>
  <w:num w:numId="44">
    <w:abstractNumId w:val="24"/>
  </w:num>
  <w:num w:numId="45">
    <w:abstractNumId w:val="14"/>
  </w:num>
  <w:num w:numId="46">
    <w:abstractNumId w:val="1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CA"/>
    <w:rsid w:val="00021906"/>
    <w:rsid w:val="0004617A"/>
    <w:rsid w:val="000946BB"/>
    <w:rsid w:val="000C07C9"/>
    <w:rsid w:val="000E61A6"/>
    <w:rsid w:val="000E66B4"/>
    <w:rsid w:val="000F20D6"/>
    <w:rsid w:val="00181736"/>
    <w:rsid w:val="001928F2"/>
    <w:rsid w:val="00243741"/>
    <w:rsid w:val="00271492"/>
    <w:rsid w:val="003108C3"/>
    <w:rsid w:val="0039069B"/>
    <w:rsid w:val="00396F43"/>
    <w:rsid w:val="003C25B9"/>
    <w:rsid w:val="00477E99"/>
    <w:rsid w:val="00491A32"/>
    <w:rsid w:val="004D528F"/>
    <w:rsid w:val="004F6EEE"/>
    <w:rsid w:val="00546567"/>
    <w:rsid w:val="00593934"/>
    <w:rsid w:val="005F6EB9"/>
    <w:rsid w:val="006408AE"/>
    <w:rsid w:val="00650829"/>
    <w:rsid w:val="006A408C"/>
    <w:rsid w:val="006F50AA"/>
    <w:rsid w:val="0074075E"/>
    <w:rsid w:val="007804CA"/>
    <w:rsid w:val="007D51B6"/>
    <w:rsid w:val="00817F55"/>
    <w:rsid w:val="00861150"/>
    <w:rsid w:val="008B0075"/>
    <w:rsid w:val="008D6563"/>
    <w:rsid w:val="00962924"/>
    <w:rsid w:val="009F4048"/>
    <w:rsid w:val="00A16CB7"/>
    <w:rsid w:val="00A31051"/>
    <w:rsid w:val="00A54339"/>
    <w:rsid w:val="00A61AFA"/>
    <w:rsid w:val="00A640CE"/>
    <w:rsid w:val="00AA0C46"/>
    <w:rsid w:val="00AE3BD0"/>
    <w:rsid w:val="00B1270F"/>
    <w:rsid w:val="00B12B6C"/>
    <w:rsid w:val="00B6531C"/>
    <w:rsid w:val="00B72B7C"/>
    <w:rsid w:val="00B802AB"/>
    <w:rsid w:val="00BB1F03"/>
    <w:rsid w:val="00BB2CCD"/>
    <w:rsid w:val="00BB35B9"/>
    <w:rsid w:val="00BF7223"/>
    <w:rsid w:val="00C25CFA"/>
    <w:rsid w:val="00C53CE8"/>
    <w:rsid w:val="00C5748B"/>
    <w:rsid w:val="00C8142F"/>
    <w:rsid w:val="00CE740F"/>
    <w:rsid w:val="00DB770B"/>
    <w:rsid w:val="00DC0945"/>
    <w:rsid w:val="00DE45A3"/>
    <w:rsid w:val="00EE752A"/>
    <w:rsid w:val="00F3115E"/>
    <w:rsid w:val="00F74849"/>
    <w:rsid w:val="00F85D29"/>
    <w:rsid w:val="00FB3431"/>
    <w:rsid w:val="00FC6F9D"/>
    <w:rsid w:val="00FE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C3FD"/>
  <w15:chartTrackingRefBased/>
  <w15:docId w15:val="{6400421D-7B79-47C3-ADA1-D2928114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CA"/>
    <w:pPr>
      <w:spacing w:after="200" w:line="276" w:lineRule="auto"/>
    </w:pPr>
    <w:rPr>
      <w:rFonts w:ascii="Calibri" w:eastAsia="Calibri" w:hAnsi="Calibri" w:cs="Times New Roman"/>
    </w:rPr>
  </w:style>
  <w:style w:type="paragraph" w:styleId="1">
    <w:name w:val="heading 1"/>
    <w:basedOn w:val="a"/>
    <w:next w:val="a"/>
    <w:link w:val="10"/>
    <w:uiPriority w:val="9"/>
    <w:qFormat/>
    <w:rsid w:val="00BB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04C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804CA"/>
    <w:rPr>
      <w:rFonts w:ascii="Calibri" w:eastAsia="Calibri" w:hAnsi="Calibri" w:cs="Times New Roman"/>
    </w:rPr>
  </w:style>
  <w:style w:type="paragraph" w:styleId="a5">
    <w:name w:val="List Paragraph"/>
    <w:basedOn w:val="a"/>
    <w:uiPriority w:val="34"/>
    <w:qFormat/>
    <w:rsid w:val="007804CA"/>
    <w:pPr>
      <w:spacing w:line="240" w:lineRule="auto"/>
      <w:ind w:left="720"/>
      <w:contextualSpacing/>
      <w:jc w:val="both"/>
    </w:pPr>
    <w:rPr>
      <w:rFonts w:ascii="Times New Roman" w:eastAsia="Times New Roman" w:hAnsi="Times New Roman"/>
      <w:sz w:val="24"/>
      <w:lang w:eastAsia="ru-RU"/>
    </w:rPr>
  </w:style>
  <w:style w:type="character" w:styleId="a6">
    <w:name w:val="Hyperlink"/>
    <w:unhideWhenUsed/>
    <w:rsid w:val="007804CA"/>
    <w:rPr>
      <w:color w:val="0000FF"/>
      <w:u w:val="single"/>
    </w:rPr>
  </w:style>
  <w:style w:type="paragraph" w:styleId="a7">
    <w:name w:val="Balloon Text"/>
    <w:basedOn w:val="a"/>
    <w:link w:val="a8"/>
    <w:uiPriority w:val="99"/>
    <w:semiHidden/>
    <w:unhideWhenUsed/>
    <w:rsid w:val="00FC6F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6F9D"/>
    <w:rPr>
      <w:rFonts w:ascii="Segoe UI" w:eastAsia="Calibri" w:hAnsi="Segoe UI" w:cs="Segoe UI"/>
      <w:sz w:val="18"/>
      <w:szCs w:val="18"/>
    </w:rPr>
  </w:style>
  <w:style w:type="character" w:customStyle="1" w:styleId="10">
    <w:name w:val="Заголовок 1 Знак"/>
    <w:basedOn w:val="a0"/>
    <w:link w:val="1"/>
    <w:uiPriority w:val="9"/>
    <w:rsid w:val="00BB2CC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B2CCD"/>
    <w:pPr>
      <w:spacing w:line="259" w:lineRule="auto"/>
      <w:outlineLvl w:val="9"/>
    </w:pPr>
    <w:rPr>
      <w:lang w:eastAsia="ru-RU"/>
    </w:rPr>
  </w:style>
  <w:style w:type="paragraph" w:styleId="aa">
    <w:name w:val="No Spacing"/>
    <w:uiPriority w:val="1"/>
    <w:qFormat/>
    <w:rsid w:val="00F3115E"/>
    <w:pPr>
      <w:spacing w:after="0" w:line="240" w:lineRule="auto"/>
    </w:pPr>
    <w:rPr>
      <w:rFonts w:ascii="Calibri" w:eastAsia="Calibri" w:hAnsi="Calibri" w:cs="Times New Roman"/>
    </w:rPr>
  </w:style>
  <w:style w:type="character" w:styleId="ab">
    <w:name w:val="annotation reference"/>
    <w:basedOn w:val="a0"/>
    <w:uiPriority w:val="99"/>
    <w:semiHidden/>
    <w:unhideWhenUsed/>
    <w:rsid w:val="00AA0C46"/>
    <w:rPr>
      <w:sz w:val="16"/>
      <w:szCs w:val="16"/>
    </w:rPr>
  </w:style>
  <w:style w:type="paragraph" w:styleId="ac">
    <w:name w:val="annotation text"/>
    <w:basedOn w:val="a"/>
    <w:link w:val="ad"/>
    <w:uiPriority w:val="99"/>
    <w:semiHidden/>
    <w:unhideWhenUsed/>
    <w:rsid w:val="00AA0C46"/>
    <w:pPr>
      <w:spacing w:line="240" w:lineRule="auto"/>
    </w:pPr>
    <w:rPr>
      <w:sz w:val="20"/>
      <w:szCs w:val="20"/>
    </w:rPr>
  </w:style>
  <w:style w:type="character" w:customStyle="1" w:styleId="ad">
    <w:name w:val="Текст примечания Знак"/>
    <w:basedOn w:val="a0"/>
    <w:link w:val="ac"/>
    <w:uiPriority w:val="99"/>
    <w:semiHidden/>
    <w:rsid w:val="00AA0C46"/>
    <w:rPr>
      <w:rFonts w:ascii="Calibri" w:eastAsia="Calibri" w:hAnsi="Calibri" w:cs="Times New Roman"/>
      <w:sz w:val="20"/>
      <w:szCs w:val="20"/>
    </w:rPr>
  </w:style>
  <w:style w:type="paragraph" w:styleId="ae">
    <w:name w:val="annotation subject"/>
    <w:basedOn w:val="ac"/>
    <w:next w:val="ac"/>
    <w:link w:val="af"/>
    <w:uiPriority w:val="99"/>
    <w:semiHidden/>
    <w:unhideWhenUsed/>
    <w:rsid w:val="00AA0C46"/>
    <w:rPr>
      <w:b/>
      <w:bCs/>
    </w:rPr>
  </w:style>
  <w:style w:type="character" w:customStyle="1" w:styleId="af">
    <w:name w:val="Тема примечания Знак"/>
    <w:basedOn w:val="ad"/>
    <w:link w:val="ae"/>
    <w:uiPriority w:val="99"/>
    <w:semiHidden/>
    <w:rsid w:val="00AA0C46"/>
    <w:rPr>
      <w:rFonts w:ascii="Calibri" w:eastAsia="Calibri" w:hAnsi="Calibri" w:cs="Times New Roman"/>
      <w:b/>
      <w:bCs/>
      <w:sz w:val="20"/>
      <w:szCs w:val="20"/>
    </w:rPr>
  </w:style>
  <w:style w:type="paragraph" w:styleId="af0">
    <w:name w:val="header"/>
    <w:basedOn w:val="a"/>
    <w:link w:val="af1"/>
    <w:uiPriority w:val="99"/>
    <w:unhideWhenUsed/>
    <w:rsid w:val="0065082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08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CC10-8DE2-4A32-9EAF-5E4FD39D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Горяева Наталья Васильевна</dc:creator>
  <cp:keywords/>
  <dc:description/>
  <cp:lastModifiedBy>Сафаралеева Елена Юрьевна</cp:lastModifiedBy>
  <cp:revision>3</cp:revision>
  <cp:lastPrinted>2019-04-05T11:35:00Z</cp:lastPrinted>
  <dcterms:created xsi:type="dcterms:W3CDTF">2021-04-07T10:58:00Z</dcterms:created>
  <dcterms:modified xsi:type="dcterms:W3CDTF">2021-04-07T10:58:00Z</dcterms:modified>
</cp:coreProperties>
</file>