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E6" w:rsidRPr="00A748CE" w:rsidRDefault="00973FE6" w:rsidP="00973FE6">
      <w:pPr>
        <w:tabs>
          <w:tab w:val="left" w:pos="1065"/>
        </w:tabs>
        <w:rPr>
          <w:b/>
        </w:rPr>
      </w:pPr>
      <w:r w:rsidRPr="0057182A">
        <w:rPr>
          <w:b/>
          <w:color w:val="FF0000"/>
        </w:rPr>
        <w:tab/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973FE6" w:rsidRPr="00722AA7" w:rsidTr="00B817A1">
        <w:trPr>
          <w:trHeight w:val="70"/>
        </w:trPr>
        <w:tc>
          <w:tcPr>
            <w:tcW w:w="9640" w:type="dxa"/>
            <w:gridSpan w:val="2"/>
          </w:tcPr>
          <w:p w:rsidR="00973FE6" w:rsidRPr="00722AA7" w:rsidRDefault="0088634F" w:rsidP="00DF17A4">
            <w:pPr>
              <w:jc w:val="center"/>
              <w:rPr>
                <w:b/>
              </w:rPr>
            </w:pPr>
            <w:r w:rsidRPr="0088634F">
              <w:rPr>
                <w:b/>
              </w:rPr>
              <w:t>Разъяснение по закупочной документации о проведении конкурса в электронной форме № 32110814614 от 12.11.2021 «Создание цифрового видеоролика по реализации 90-ФЗ»</w:t>
            </w:r>
          </w:p>
        </w:tc>
      </w:tr>
      <w:tr w:rsidR="00973FE6" w:rsidRPr="005956C0" w:rsidTr="00B817A1">
        <w:tc>
          <w:tcPr>
            <w:tcW w:w="4962" w:type="dxa"/>
          </w:tcPr>
          <w:p w:rsidR="00973FE6" w:rsidRPr="00722AA7" w:rsidRDefault="00973FE6" w:rsidP="00C722C5">
            <w:pPr>
              <w:jc w:val="center"/>
              <w:rPr>
                <w:b/>
              </w:rPr>
            </w:pPr>
            <w:r w:rsidRPr="00722AA7">
              <w:rPr>
                <w:b/>
              </w:rPr>
              <w:t>Запрос на разъяснение</w:t>
            </w:r>
          </w:p>
        </w:tc>
        <w:tc>
          <w:tcPr>
            <w:tcW w:w="4678" w:type="dxa"/>
          </w:tcPr>
          <w:p w:rsidR="00973FE6" w:rsidRPr="00722AA7" w:rsidRDefault="00973FE6" w:rsidP="00C722C5">
            <w:pPr>
              <w:jc w:val="center"/>
              <w:rPr>
                <w:b/>
              </w:rPr>
            </w:pPr>
            <w:r w:rsidRPr="00722AA7">
              <w:rPr>
                <w:b/>
              </w:rPr>
              <w:t>Ответ на разъяснение</w:t>
            </w:r>
          </w:p>
        </w:tc>
      </w:tr>
      <w:tr w:rsidR="00C44E1A" w:rsidTr="006419FA">
        <w:tc>
          <w:tcPr>
            <w:tcW w:w="9640" w:type="dxa"/>
            <w:gridSpan w:val="2"/>
          </w:tcPr>
          <w:p w:rsidR="00C44E1A" w:rsidRPr="00C44E1A" w:rsidRDefault="00C44E1A" w:rsidP="00C44E1A">
            <w:pPr>
              <w:jc w:val="center"/>
              <w:rPr>
                <w:b/>
              </w:rPr>
            </w:pPr>
            <w:r w:rsidRPr="00C44E1A">
              <w:rPr>
                <w:b/>
              </w:rPr>
              <w:t>ЗАПРОС от 15.11.2021 (21:49)</w:t>
            </w:r>
          </w:p>
        </w:tc>
      </w:tr>
      <w:tr w:rsidR="00C44E1A" w:rsidTr="00B817A1">
        <w:tc>
          <w:tcPr>
            <w:tcW w:w="4962" w:type="dxa"/>
          </w:tcPr>
          <w:p w:rsidR="00C44E1A" w:rsidRPr="004B1859" w:rsidRDefault="00C44E1A" w:rsidP="002320A2">
            <w:pPr>
              <w:jc w:val="both"/>
            </w:pPr>
            <w:r w:rsidRPr="00C44E1A">
              <w:t>1.</w:t>
            </w:r>
            <w:r w:rsidRPr="00C44E1A">
              <w:tab/>
              <w:t>Запрос на разъяснение: Цифровой видеоролик необходимо сделать в 2D (плоским изображением), в 3D анимации или в 2D c элементами 3D? Или данный вопрос характеристик анимации остается на усмотрение Исполнителя?</w:t>
            </w:r>
          </w:p>
        </w:tc>
        <w:tc>
          <w:tcPr>
            <w:tcW w:w="4678" w:type="dxa"/>
          </w:tcPr>
          <w:p w:rsidR="00C44E1A" w:rsidRDefault="00C44E1A" w:rsidP="00667A19">
            <w:r w:rsidRPr="00C44E1A">
              <w:t>3D.</w:t>
            </w:r>
          </w:p>
        </w:tc>
      </w:tr>
      <w:tr w:rsidR="00C44E1A" w:rsidTr="00B817A1">
        <w:tc>
          <w:tcPr>
            <w:tcW w:w="4962" w:type="dxa"/>
          </w:tcPr>
          <w:p w:rsidR="00C44E1A" w:rsidRPr="004B1859" w:rsidRDefault="00C44E1A" w:rsidP="002320A2">
            <w:pPr>
              <w:jc w:val="both"/>
            </w:pPr>
            <w:r w:rsidRPr="00C44E1A">
              <w:t>2.</w:t>
            </w:r>
            <w:r w:rsidRPr="00C44E1A">
              <w:tab/>
              <w:t xml:space="preserve">Или может ли заказчик в качестве примера дать ссылки (например, какого-либо видео, размещенного на </w:t>
            </w:r>
            <w:proofErr w:type="spellStart"/>
            <w:r w:rsidRPr="00C44E1A">
              <w:t>YouTube</w:t>
            </w:r>
            <w:proofErr w:type="spellEnd"/>
            <w:r w:rsidRPr="00C44E1A">
              <w:t>) на примерные видеоролики с понравившейся ему анимацией?</w:t>
            </w:r>
          </w:p>
        </w:tc>
        <w:tc>
          <w:tcPr>
            <w:tcW w:w="4678" w:type="dxa"/>
          </w:tcPr>
          <w:p w:rsidR="003A5A57" w:rsidRDefault="00591D83" w:rsidP="003A5A57">
            <w:pPr>
              <w:rPr>
                <w:rStyle w:val="a7"/>
              </w:rPr>
            </w:pPr>
            <w:hyperlink r:id="rId6" w:history="1">
              <w:r w:rsidR="00DB65E2">
                <w:rPr>
                  <w:rStyle w:val="a7"/>
                </w:rPr>
                <w:t>https://youtu.be/e1k0xOLkQYU</w:t>
              </w:r>
            </w:hyperlink>
          </w:p>
          <w:p w:rsidR="00FC1146" w:rsidRDefault="00FC1146" w:rsidP="003A5A57">
            <w:pPr>
              <w:rPr>
                <w:rStyle w:val="a7"/>
              </w:rPr>
            </w:pPr>
          </w:p>
          <w:p w:rsidR="00FC1146" w:rsidRDefault="00FC1146" w:rsidP="003A5A57">
            <w:r w:rsidRPr="00FC1146">
              <w:t>(Ориентировочный вариант реализации не является образцом)</w:t>
            </w:r>
          </w:p>
        </w:tc>
      </w:tr>
      <w:tr w:rsidR="00594C14" w:rsidTr="00B817A1">
        <w:tc>
          <w:tcPr>
            <w:tcW w:w="4962" w:type="dxa"/>
          </w:tcPr>
          <w:p w:rsidR="00594C14" w:rsidRPr="00341527" w:rsidRDefault="004B1859" w:rsidP="002320A2">
            <w:pPr>
              <w:jc w:val="both"/>
            </w:pPr>
            <w:r>
              <w:t>5</w:t>
            </w:r>
            <w:r w:rsidRPr="004B1859">
              <w:t>.</w:t>
            </w:r>
            <w:r w:rsidRPr="004B1859">
              <w:tab/>
              <w:t>Просьба разъяснить относительно прав передачи на музыкальное сопровождение (в рамках пункта 6 и 7.7. Технического задания), а именно: отчуждение заказчику исключительного права на музыкальное произведение, или предоставление заказчику права использования этого музыкального произведения в установленных договором пределах (лицензионный договор)?</w:t>
            </w:r>
          </w:p>
        </w:tc>
        <w:tc>
          <w:tcPr>
            <w:tcW w:w="4678" w:type="dxa"/>
          </w:tcPr>
          <w:p w:rsidR="00594C14" w:rsidRPr="00636129" w:rsidRDefault="004B1859" w:rsidP="00341527">
            <w:r w:rsidRPr="004B1859">
              <w:t>Отчуждение заказчику исключительного права на музыкальное произведение или предоставление права использования музыкального произведения на срок действия исключительных прав.</w:t>
            </w:r>
          </w:p>
        </w:tc>
      </w:tr>
      <w:tr w:rsidR="00594C14" w:rsidTr="00B817A1">
        <w:tc>
          <w:tcPr>
            <w:tcW w:w="4962" w:type="dxa"/>
          </w:tcPr>
          <w:p w:rsidR="00667A19" w:rsidRPr="0063560B" w:rsidRDefault="004B1859" w:rsidP="002320A2">
            <w:pPr>
              <w:jc w:val="both"/>
              <w:rPr>
                <w:highlight w:val="yellow"/>
              </w:rPr>
            </w:pPr>
            <w:r w:rsidRPr="004B1859">
              <w:t>4.</w:t>
            </w:r>
            <w:r w:rsidRPr="004B1859">
              <w:tab/>
              <w:t>Какой дальнейший будут порядок действий сторон по договору, если из представленных исполнителем вариантов музыкального сопровождения, ни один из вариантов заказчику не понравится?</w:t>
            </w:r>
          </w:p>
        </w:tc>
        <w:tc>
          <w:tcPr>
            <w:tcW w:w="4678" w:type="dxa"/>
          </w:tcPr>
          <w:p w:rsidR="00594C14" w:rsidRPr="00636129" w:rsidRDefault="004B1859" w:rsidP="004E1288">
            <w:r w:rsidRPr="004B1859">
              <w:t>Если из предложенных исполнителем вариантов музыкального сопровождени</w:t>
            </w:r>
            <w:r w:rsidR="004E1288">
              <w:t>я</w:t>
            </w:r>
            <w:r w:rsidRPr="004B1859">
              <w:t xml:space="preserve"> ни один из вариантов заказчику не понравится исполнитель должен </w:t>
            </w:r>
            <w:r w:rsidR="007B253B">
              <w:t>действовать согласно</w:t>
            </w:r>
            <w:r w:rsidRPr="004B1859">
              <w:t xml:space="preserve"> договор</w:t>
            </w:r>
            <w:r w:rsidR="007B253B">
              <w:t>у</w:t>
            </w:r>
            <w:r w:rsidRPr="004B1859">
              <w:t xml:space="preserve"> и ТЗ.</w:t>
            </w:r>
          </w:p>
        </w:tc>
      </w:tr>
    </w:tbl>
    <w:p w:rsidR="00B20305" w:rsidRDefault="00591D83" w:rsidP="00932C7B">
      <w:bookmarkStart w:id="0" w:name="_GoBack"/>
      <w:bookmarkEnd w:id="0"/>
    </w:p>
    <w:sectPr w:rsidR="00B20305" w:rsidSect="00C44E1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8B2"/>
    <w:multiLevelType w:val="hybridMultilevel"/>
    <w:tmpl w:val="38A218CA"/>
    <w:lvl w:ilvl="0" w:tplc="E90870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45E35"/>
    <w:multiLevelType w:val="hybridMultilevel"/>
    <w:tmpl w:val="3C96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E6"/>
    <w:rsid w:val="00002B95"/>
    <w:rsid w:val="000A0C21"/>
    <w:rsid w:val="00190EEB"/>
    <w:rsid w:val="001C7BE3"/>
    <w:rsid w:val="002320A2"/>
    <w:rsid w:val="002C6033"/>
    <w:rsid w:val="00341527"/>
    <w:rsid w:val="003A5A57"/>
    <w:rsid w:val="00497010"/>
    <w:rsid w:val="004B1859"/>
    <w:rsid w:val="004E1288"/>
    <w:rsid w:val="004E25A9"/>
    <w:rsid w:val="00537373"/>
    <w:rsid w:val="00591D83"/>
    <w:rsid w:val="00594C14"/>
    <w:rsid w:val="005956C0"/>
    <w:rsid w:val="005D7E2D"/>
    <w:rsid w:val="0063560B"/>
    <w:rsid w:val="00636129"/>
    <w:rsid w:val="00667A19"/>
    <w:rsid w:val="007B253B"/>
    <w:rsid w:val="00843D2D"/>
    <w:rsid w:val="0088634F"/>
    <w:rsid w:val="00932C7B"/>
    <w:rsid w:val="00973FE6"/>
    <w:rsid w:val="009C465D"/>
    <w:rsid w:val="00A357BB"/>
    <w:rsid w:val="00A93A83"/>
    <w:rsid w:val="00AA233B"/>
    <w:rsid w:val="00AD6DB0"/>
    <w:rsid w:val="00B817A1"/>
    <w:rsid w:val="00BB2BCF"/>
    <w:rsid w:val="00C44E1A"/>
    <w:rsid w:val="00DB65E2"/>
    <w:rsid w:val="00DF17A4"/>
    <w:rsid w:val="00E63866"/>
    <w:rsid w:val="00E71D54"/>
    <w:rsid w:val="00E9657E"/>
    <w:rsid w:val="00F300CA"/>
    <w:rsid w:val="00F36F61"/>
    <w:rsid w:val="00F4514F"/>
    <w:rsid w:val="00F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5AEC-21E5-4F66-A93F-2E9AAB5C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FE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657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57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90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1k0xOLkQ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8299-BCD6-418D-9D30-8E873476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Ишмаева Ольга Искандаровна</dc:creator>
  <cp:lastModifiedBy>Игнатов Александр Сергеевич</cp:lastModifiedBy>
  <cp:revision>2</cp:revision>
  <cp:lastPrinted>2021-11-09T14:28:00Z</cp:lastPrinted>
  <dcterms:created xsi:type="dcterms:W3CDTF">2021-11-17T10:35:00Z</dcterms:created>
  <dcterms:modified xsi:type="dcterms:W3CDTF">2021-11-17T10:35:00Z</dcterms:modified>
</cp:coreProperties>
</file>