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Ind w:w="284" w:type="dxa"/>
        <w:tblLook w:val="04A0" w:firstRow="1" w:lastRow="0" w:firstColumn="1" w:lastColumn="0" w:noHBand="0" w:noVBand="1"/>
      </w:tblPr>
      <w:tblGrid>
        <w:gridCol w:w="9343"/>
      </w:tblGrid>
      <w:tr w:rsidR="00787830" w:rsidRPr="00AB2BE0" w14:paraId="3C1E7EC8" w14:textId="77777777" w:rsidTr="00787830">
        <w:trPr>
          <w:trHeight w:val="14668"/>
        </w:trPr>
        <w:tc>
          <w:tcPr>
            <w:tcW w:w="9343" w:type="dxa"/>
            <w:vAlign w:val="center"/>
          </w:tcPr>
          <w:p w14:paraId="6B74FBD8" w14:textId="77777777" w:rsidR="00787830" w:rsidRPr="00AB2BE0" w:rsidRDefault="00787830" w:rsidP="00787830">
            <w:pPr>
              <w:spacing w:after="0"/>
              <w:jc w:val="center"/>
              <w:rPr>
                <w:rFonts w:ascii="Times New Roman" w:eastAsia="Times New Roman" w:hAnsi="Times New Roman" w:cs="Times New Roman"/>
                <w:b/>
                <w:caps/>
                <w:sz w:val="24"/>
                <w:szCs w:val="24"/>
              </w:rPr>
            </w:pPr>
          </w:p>
          <w:p w14:paraId="01EE8116" w14:textId="77777777" w:rsidR="00787830" w:rsidRPr="00AB2BE0" w:rsidRDefault="00787830" w:rsidP="00787830">
            <w:pPr>
              <w:spacing w:after="0"/>
              <w:jc w:val="center"/>
              <w:rPr>
                <w:rFonts w:ascii="Times New Roman" w:eastAsia="Times New Roman" w:hAnsi="Times New Roman" w:cs="Times New Roman"/>
                <w:b/>
                <w:caps/>
                <w:sz w:val="24"/>
                <w:szCs w:val="24"/>
              </w:rPr>
            </w:pPr>
          </w:p>
          <w:p w14:paraId="35DAE6F5" w14:textId="77777777" w:rsidR="00787830" w:rsidRPr="00AB2BE0" w:rsidRDefault="00787830" w:rsidP="00787830">
            <w:pPr>
              <w:spacing w:after="0"/>
              <w:jc w:val="center"/>
              <w:rPr>
                <w:rFonts w:ascii="Times New Roman" w:eastAsia="Times New Roman" w:hAnsi="Times New Roman" w:cs="Times New Roman"/>
                <w:b/>
                <w:caps/>
                <w:sz w:val="24"/>
                <w:szCs w:val="24"/>
              </w:rPr>
            </w:pPr>
          </w:p>
          <w:p w14:paraId="29DB272A" w14:textId="77777777" w:rsidR="00787830" w:rsidRPr="00AB2BE0" w:rsidRDefault="00787830" w:rsidP="00787830">
            <w:pPr>
              <w:spacing w:after="0"/>
              <w:jc w:val="center"/>
              <w:rPr>
                <w:rFonts w:ascii="Times New Roman" w:eastAsia="Times New Roman" w:hAnsi="Times New Roman" w:cs="Times New Roman"/>
                <w:b/>
                <w:caps/>
                <w:sz w:val="24"/>
                <w:szCs w:val="24"/>
              </w:rPr>
            </w:pPr>
          </w:p>
          <w:p w14:paraId="577A3ECA" w14:textId="77777777" w:rsidR="00787830" w:rsidRPr="00AB2BE0" w:rsidRDefault="00787830" w:rsidP="00787830">
            <w:pPr>
              <w:spacing w:after="0"/>
              <w:jc w:val="center"/>
              <w:rPr>
                <w:rFonts w:ascii="Times New Roman" w:eastAsia="Times New Roman" w:hAnsi="Times New Roman" w:cs="Times New Roman"/>
                <w:b/>
                <w:caps/>
                <w:sz w:val="24"/>
                <w:szCs w:val="24"/>
              </w:rPr>
            </w:pPr>
          </w:p>
          <w:p w14:paraId="07C79EA2" w14:textId="77777777" w:rsidR="00787830" w:rsidRPr="00AB2BE0" w:rsidRDefault="00787830" w:rsidP="00787830">
            <w:pPr>
              <w:spacing w:after="0"/>
              <w:jc w:val="center"/>
              <w:rPr>
                <w:rFonts w:ascii="Times New Roman" w:eastAsia="Times New Roman" w:hAnsi="Times New Roman" w:cs="Times New Roman"/>
                <w:b/>
                <w:caps/>
                <w:sz w:val="24"/>
                <w:szCs w:val="24"/>
              </w:rPr>
            </w:pPr>
          </w:p>
          <w:p w14:paraId="101D58C3" w14:textId="77777777" w:rsidR="00787830" w:rsidRPr="00AB2BE0" w:rsidRDefault="00787830" w:rsidP="00787830">
            <w:pPr>
              <w:spacing w:after="0"/>
              <w:jc w:val="center"/>
              <w:rPr>
                <w:rFonts w:ascii="Times New Roman" w:eastAsia="Times New Roman" w:hAnsi="Times New Roman" w:cs="Times New Roman"/>
                <w:b/>
                <w:caps/>
                <w:sz w:val="24"/>
                <w:szCs w:val="24"/>
              </w:rPr>
            </w:pPr>
          </w:p>
          <w:p w14:paraId="50E2F540" w14:textId="77777777" w:rsidR="00787830" w:rsidRPr="00AB2BE0" w:rsidRDefault="00787830" w:rsidP="00787830">
            <w:pPr>
              <w:spacing w:after="0"/>
              <w:jc w:val="center"/>
              <w:rPr>
                <w:rFonts w:ascii="Times New Roman" w:eastAsia="Times New Roman" w:hAnsi="Times New Roman" w:cs="Times New Roman"/>
                <w:b/>
                <w:caps/>
                <w:sz w:val="24"/>
                <w:szCs w:val="24"/>
              </w:rPr>
            </w:pPr>
          </w:p>
          <w:p w14:paraId="2DE76BDF" w14:textId="77777777" w:rsidR="00787830" w:rsidRPr="00AB2BE0" w:rsidRDefault="00787830" w:rsidP="00787830">
            <w:pPr>
              <w:spacing w:after="0"/>
              <w:jc w:val="center"/>
              <w:rPr>
                <w:rFonts w:ascii="Times New Roman" w:eastAsia="Times New Roman" w:hAnsi="Times New Roman" w:cs="Times New Roman"/>
                <w:b/>
                <w:caps/>
                <w:sz w:val="24"/>
                <w:szCs w:val="24"/>
              </w:rPr>
            </w:pPr>
          </w:p>
          <w:p w14:paraId="222218C3" w14:textId="77777777" w:rsidR="00787830" w:rsidRPr="00AB2BE0" w:rsidRDefault="00787830" w:rsidP="00787830">
            <w:pPr>
              <w:spacing w:after="0"/>
              <w:jc w:val="center"/>
              <w:rPr>
                <w:rFonts w:ascii="Times New Roman" w:eastAsia="Times New Roman" w:hAnsi="Times New Roman" w:cs="Times New Roman"/>
                <w:b/>
                <w:caps/>
                <w:sz w:val="24"/>
                <w:szCs w:val="24"/>
              </w:rPr>
            </w:pPr>
          </w:p>
          <w:p w14:paraId="111CC703" w14:textId="77777777" w:rsidR="00787830" w:rsidRPr="00AB2BE0" w:rsidRDefault="00787830" w:rsidP="00787830">
            <w:pPr>
              <w:spacing w:after="0"/>
              <w:jc w:val="center"/>
              <w:rPr>
                <w:rFonts w:ascii="Times New Roman" w:eastAsia="Times New Roman" w:hAnsi="Times New Roman" w:cs="Times New Roman"/>
                <w:b/>
                <w:caps/>
                <w:sz w:val="24"/>
                <w:szCs w:val="24"/>
              </w:rPr>
            </w:pPr>
          </w:p>
          <w:p w14:paraId="180B6D39" w14:textId="77777777" w:rsidR="00787830" w:rsidRPr="00AB2BE0" w:rsidRDefault="00787830" w:rsidP="00787830">
            <w:pPr>
              <w:spacing w:after="0"/>
              <w:jc w:val="center"/>
              <w:rPr>
                <w:rFonts w:ascii="Times New Roman" w:eastAsia="Times New Roman" w:hAnsi="Times New Roman" w:cs="Times New Roman"/>
                <w:b/>
                <w:caps/>
                <w:sz w:val="24"/>
                <w:szCs w:val="24"/>
              </w:rPr>
            </w:pPr>
            <w:r w:rsidRPr="00AB2BE0">
              <w:rPr>
                <w:rFonts w:ascii="Times New Roman" w:eastAsia="Times New Roman" w:hAnsi="Times New Roman" w:cs="Times New Roman"/>
                <w:b/>
                <w:caps/>
                <w:sz w:val="24"/>
                <w:szCs w:val="24"/>
              </w:rPr>
              <w:t>Техническое задание</w:t>
            </w:r>
          </w:p>
          <w:p w14:paraId="0969E0DA" w14:textId="77777777" w:rsidR="00CB6B6E" w:rsidRPr="00AB2BE0" w:rsidRDefault="00D4692C" w:rsidP="00D4692C">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 xml:space="preserve">на оказание </w:t>
            </w:r>
            <w:r w:rsidR="00BC6F97" w:rsidRPr="00AB2BE0">
              <w:rPr>
                <w:rFonts w:ascii="Times New Roman" w:hAnsi="Times New Roman" w:cs="Times New Roman"/>
                <w:b/>
                <w:sz w:val="24"/>
                <w:szCs w:val="24"/>
              </w:rPr>
              <w:t xml:space="preserve">услуг </w:t>
            </w:r>
            <w:r w:rsidR="00BC6F97" w:rsidRPr="00AB2BE0">
              <w:rPr>
                <w:rFonts w:ascii="Times New Roman" w:hAnsi="Times New Roman" w:cs="Times New Roman"/>
                <w:b/>
                <w:sz w:val="24"/>
                <w:szCs w:val="24"/>
              </w:rPr>
              <w:br/>
            </w:r>
            <w:r w:rsidRPr="00AB2BE0">
              <w:rPr>
                <w:rFonts w:ascii="Times New Roman" w:hAnsi="Times New Roman" w:cs="Times New Roman"/>
                <w:b/>
                <w:sz w:val="24"/>
                <w:szCs w:val="24"/>
              </w:rPr>
              <w:t xml:space="preserve">по </w:t>
            </w:r>
            <w:r w:rsidR="0028502A" w:rsidRPr="00AB2BE0">
              <w:rPr>
                <w:rFonts w:ascii="Times New Roman" w:hAnsi="Times New Roman" w:cs="Times New Roman"/>
                <w:b/>
                <w:sz w:val="24"/>
                <w:szCs w:val="24"/>
              </w:rPr>
              <w:t>передач</w:t>
            </w:r>
            <w:r w:rsidRPr="00AB2BE0">
              <w:rPr>
                <w:rFonts w:ascii="Times New Roman" w:hAnsi="Times New Roman" w:cs="Times New Roman"/>
                <w:b/>
                <w:sz w:val="24"/>
                <w:szCs w:val="24"/>
              </w:rPr>
              <w:t>е</w:t>
            </w:r>
            <w:r w:rsidR="0028502A" w:rsidRPr="00AB2BE0">
              <w:rPr>
                <w:rFonts w:ascii="Times New Roman" w:hAnsi="Times New Roman" w:cs="Times New Roman"/>
                <w:b/>
                <w:sz w:val="24"/>
                <w:szCs w:val="24"/>
              </w:rPr>
              <w:t xml:space="preserve"> неисключительных прав </w:t>
            </w:r>
            <w:r w:rsidR="00CB6B6E" w:rsidRPr="00AB2BE0">
              <w:rPr>
                <w:rFonts w:ascii="Times New Roman" w:hAnsi="Times New Roman" w:cs="Times New Roman"/>
                <w:b/>
                <w:sz w:val="24"/>
                <w:szCs w:val="24"/>
              </w:rPr>
              <w:t xml:space="preserve">и </w:t>
            </w:r>
            <w:r w:rsidRPr="00AB2BE0">
              <w:rPr>
                <w:rFonts w:ascii="Times New Roman" w:hAnsi="Times New Roman" w:cs="Times New Roman"/>
                <w:b/>
                <w:sz w:val="24"/>
                <w:szCs w:val="24"/>
              </w:rPr>
              <w:t xml:space="preserve">обеспечению </w:t>
            </w:r>
            <w:r w:rsidR="00BC6F97" w:rsidRPr="00AB2BE0">
              <w:rPr>
                <w:rFonts w:ascii="Times New Roman" w:hAnsi="Times New Roman" w:cs="Times New Roman"/>
                <w:b/>
                <w:sz w:val="24"/>
                <w:szCs w:val="24"/>
              </w:rPr>
              <w:t>функционирования, администрирования и бесперебойной работы</w:t>
            </w:r>
            <w:r w:rsidR="00B8102B" w:rsidRPr="00AB2BE0">
              <w:rPr>
                <w:rFonts w:ascii="Times New Roman" w:hAnsi="Times New Roman" w:cs="Times New Roman"/>
                <w:b/>
                <w:sz w:val="24"/>
                <w:szCs w:val="24"/>
              </w:rPr>
              <w:t xml:space="preserve"> </w:t>
            </w:r>
            <w:r w:rsidR="00CB6B6E" w:rsidRPr="00AB2BE0">
              <w:rPr>
                <w:rFonts w:ascii="Times New Roman" w:hAnsi="Times New Roman" w:cs="Times New Roman"/>
                <w:b/>
                <w:sz w:val="24"/>
                <w:szCs w:val="24"/>
              </w:rPr>
              <w:t>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00CB6B6E" w:rsidRPr="00AB2BE0">
              <w:rPr>
                <w:rFonts w:ascii="Times New Roman" w:hAnsi="Times New Roman" w:cs="Times New Roman"/>
                <w:b/>
                <w:sz w:val="24"/>
                <w:szCs w:val="24"/>
              </w:rPr>
              <w:t>ГосТех</w:t>
            </w:r>
            <w:proofErr w:type="spellEnd"/>
            <w:r w:rsidR="00CB6B6E" w:rsidRPr="00AB2BE0">
              <w:rPr>
                <w:rFonts w:ascii="Times New Roman" w:hAnsi="Times New Roman" w:cs="Times New Roman"/>
                <w:b/>
                <w:sz w:val="24"/>
                <w:szCs w:val="24"/>
              </w:rPr>
              <w:t>»</w:t>
            </w:r>
          </w:p>
          <w:p w14:paraId="3DE3C710"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66588FAB"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6E8C91AC"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21BD6BAC"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7AD86672"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5ADF0FC2"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3A6C787E"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6E574CA4"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26242BBC"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54AEA463"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4AE542AE"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583BE972" w14:textId="77777777" w:rsidR="00787830" w:rsidRPr="00AB2BE0" w:rsidRDefault="00787830" w:rsidP="00787830">
            <w:pPr>
              <w:spacing w:after="0"/>
              <w:rPr>
                <w:rFonts w:ascii="Times New Roman" w:eastAsia="Times New Roman" w:hAnsi="Times New Roman" w:cs="Times New Roman"/>
                <w:color w:val="000000"/>
                <w:sz w:val="24"/>
                <w:szCs w:val="24"/>
              </w:rPr>
            </w:pPr>
          </w:p>
          <w:p w14:paraId="0D77AB42"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42F1CB95"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511BED58"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376D171F"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6F1CC50B"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3DC02D75"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109CC217"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68CEA500" w14:textId="77777777" w:rsidR="00787830" w:rsidRPr="00AB2BE0" w:rsidRDefault="00787830" w:rsidP="00787830">
            <w:pPr>
              <w:spacing w:after="0"/>
              <w:jc w:val="center"/>
              <w:rPr>
                <w:rFonts w:ascii="Times New Roman" w:eastAsia="Times New Roman" w:hAnsi="Times New Roman" w:cs="Times New Roman"/>
                <w:color w:val="000000"/>
                <w:sz w:val="24"/>
                <w:szCs w:val="24"/>
              </w:rPr>
            </w:pPr>
          </w:p>
          <w:p w14:paraId="5A9CD720" w14:textId="77777777" w:rsidR="00853372" w:rsidRPr="00AB2BE0" w:rsidRDefault="00853372" w:rsidP="00787830">
            <w:pPr>
              <w:spacing w:after="0"/>
              <w:jc w:val="center"/>
              <w:rPr>
                <w:rFonts w:ascii="Times New Roman" w:eastAsia="Times New Roman" w:hAnsi="Times New Roman" w:cs="Times New Roman"/>
                <w:color w:val="000000"/>
                <w:sz w:val="24"/>
                <w:szCs w:val="24"/>
              </w:rPr>
            </w:pPr>
          </w:p>
          <w:p w14:paraId="4DF5D691" w14:textId="77777777" w:rsidR="00853372" w:rsidRPr="00AB2BE0" w:rsidRDefault="00853372" w:rsidP="00787830">
            <w:pPr>
              <w:spacing w:after="0"/>
              <w:jc w:val="center"/>
              <w:rPr>
                <w:rFonts w:ascii="Times New Roman" w:eastAsia="Times New Roman" w:hAnsi="Times New Roman" w:cs="Times New Roman"/>
                <w:color w:val="000000"/>
                <w:sz w:val="24"/>
                <w:szCs w:val="24"/>
              </w:rPr>
            </w:pPr>
          </w:p>
          <w:p w14:paraId="6B3560C0" w14:textId="77777777" w:rsidR="00853372" w:rsidRPr="00AB2BE0" w:rsidRDefault="00853372" w:rsidP="00787830">
            <w:pPr>
              <w:spacing w:after="0"/>
              <w:jc w:val="center"/>
              <w:rPr>
                <w:rFonts w:ascii="Times New Roman" w:eastAsia="Times New Roman" w:hAnsi="Times New Roman" w:cs="Times New Roman"/>
                <w:color w:val="000000"/>
                <w:sz w:val="24"/>
                <w:szCs w:val="24"/>
              </w:rPr>
            </w:pPr>
          </w:p>
          <w:p w14:paraId="79CD8B0D" w14:textId="77777777" w:rsidR="00853372" w:rsidRPr="00AB2BE0" w:rsidRDefault="00853372" w:rsidP="00787830">
            <w:pPr>
              <w:spacing w:after="0"/>
              <w:jc w:val="center"/>
              <w:rPr>
                <w:rFonts w:ascii="Times New Roman" w:eastAsia="Times New Roman" w:hAnsi="Times New Roman" w:cs="Times New Roman"/>
                <w:color w:val="000000"/>
                <w:sz w:val="24"/>
                <w:szCs w:val="24"/>
              </w:rPr>
            </w:pPr>
          </w:p>
          <w:p w14:paraId="5D5C61BD" w14:textId="68A27B2A" w:rsidR="00787830" w:rsidRPr="00AB2BE0" w:rsidRDefault="00787830" w:rsidP="00787830">
            <w:pPr>
              <w:spacing w:after="0"/>
              <w:jc w:val="center"/>
              <w:rPr>
                <w:rFonts w:ascii="Times New Roman" w:hAnsi="Times New Roman" w:cs="Times New Roman"/>
                <w:b/>
                <w:sz w:val="24"/>
                <w:szCs w:val="24"/>
              </w:rPr>
            </w:pPr>
            <w:r w:rsidRPr="00AB2BE0">
              <w:rPr>
                <w:rFonts w:ascii="Times New Roman" w:eastAsia="Times New Roman" w:hAnsi="Times New Roman" w:cs="Times New Roman"/>
                <w:color w:val="000000"/>
                <w:sz w:val="24"/>
                <w:szCs w:val="24"/>
              </w:rPr>
              <w:t>Москва</w:t>
            </w:r>
            <w:r w:rsidR="00AB2BE0">
              <w:rPr>
                <w:rFonts w:ascii="Times New Roman" w:eastAsia="Times New Roman" w:hAnsi="Times New Roman" w:cs="Times New Roman"/>
                <w:color w:val="000000"/>
                <w:sz w:val="24"/>
                <w:szCs w:val="24"/>
              </w:rPr>
              <w:t>,</w:t>
            </w:r>
            <w:r w:rsidRPr="00AB2BE0">
              <w:rPr>
                <w:rFonts w:ascii="Times New Roman" w:eastAsia="Times New Roman" w:hAnsi="Times New Roman" w:cs="Times New Roman"/>
                <w:color w:val="000000"/>
                <w:sz w:val="24"/>
                <w:szCs w:val="24"/>
              </w:rPr>
              <w:t xml:space="preserve"> 2020</w:t>
            </w:r>
          </w:p>
        </w:tc>
      </w:tr>
    </w:tbl>
    <w:bookmarkStart w:id="0" w:name="_Toc46186862" w:displacedByCustomXml="next"/>
    <w:bookmarkStart w:id="1" w:name="_Toc18052482" w:displacedByCustomXml="next"/>
    <w:sdt>
      <w:sdtPr>
        <w:rPr>
          <w:rFonts w:ascii="Times New Roman" w:hAnsi="Times New Roman" w:cs="Times New Roman"/>
          <w:b/>
          <w:bCs/>
          <w:noProof/>
          <w:sz w:val="28"/>
          <w:szCs w:val="28"/>
        </w:rPr>
        <w:id w:val="2133524967"/>
        <w:docPartObj>
          <w:docPartGallery w:val="Table of Contents"/>
          <w:docPartUnique/>
        </w:docPartObj>
      </w:sdtPr>
      <w:sdtEndPr>
        <w:rPr>
          <w:sz w:val="24"/>
          <w:szCs w:val="24"/>
        </w:rPr>
      </w:sdtEndPr>
      <w:sdtContent>
        <w:p w14:paraId="4FB643D3" w14:textId="3EEAD7D6" w:rsidR="00F442B4" w:rsidRPr="00AB2BE0" w:rsidRDefault="00F442B4" w:rsidP="00787830">
          <w:pPr>
            <w:spacing w:after="160" w:line="259" w:lineRule="auto"/>
            <w:jc w:val="center"/>
            <w:rPr>
              <w:rFonts w:ascii="Times New Roman" w:hAnsi="Times New Roman" w:cs="Times New Roman"/>
              <w:sz w:val="28"/>
              <w:szCs w:val="28"/>
            </w:rPr>
          </w:pPr>
          <w:r w:rsidRPr="00AB2BE0">
            <w:rPr>
              <w:rFonts w:ascii="Times New Roman" w:hAnsi="Times New Roman" w:cs="Times New Roman"/>
              <w:b/>
              <w:bCs/>
              <w:sz w:val="28"/>
              <w:szCs w:val="28"/>
            </w:rPr>
            <w:t>Оглавление</w:t>
          </w:r>
          <w:r w:rsidR="007E0ECE" w:rsidRPr="00AB2BE0">
            <w:rPr>
              <w:rFonts w:ascii="Times New Roman" w:hAnsi="Times New Roman" w:cs="Times New Roman"/>
              <w:sz w:val="28"/>
              <w:szCs w:val="28"/>
            </w:rPr>
            <w:tab/>
          </w:r>
        </w:p>
        <w:p w14:paraId="63244F6A" w14:textId="77777777" w:rsidR="00263FBD" w:rsidRPr="00AB2BE0" w:rsidRDefault="00E510A1">
          <w:pPr>
            <w:pStyle w:val="16"/>
            <w:rPr>
              <w:rFonts w:ascii="Times New Roman" w:hAnsi="Times New Roman" w:cs="Times New Roman"/>
              <w:sz w:val="24"/>
              <w:szCs w:val="24"/>
            </w:rPr>
          </w:pPr>
        </w:p>
      </w:sdtContent>
    </w:sdt>
    <w:p w14:paraId="5501DEDE" w14:textId="5ECA940A" w:rsidR="007860FB" w:rsidRPr="00AB2BE0" w:rsidRDefault="00263FBD">
      <w:pPr>
        <w:pStyle w:val="16"/>
        <w:rPr>
          <w:rFonts w:ascii="Times New Roman" w:eastAsiaTheme="minorEastAsia" w:hAnsi="Times New Roman" w:cs="Times New Roman"/>
          <w:b w:val="0"/>
          <w:bCs w:val="0"/>
          <w:lang w:eastAsia="ru-RU"/>
        </w:rPr>
      </w:pPr>
      <w:r w:rsidRPr="00AB2BE0">
        <w:rPr>
          <w:rFonts w:ascii="Times New Roman" w:hAnsi="Times New Roman" w:cs="Times New Roman"/>
          <w:sz w:val="24"/>
          <w:szCs w:val="24"/>
        </w:rPr>
        <w:fldChar w:fldCharType="begin"/>
      </w:r>
      <w:r w:rsidRPr="00AB2BE0">
        <w:rPr>
          <w:rFonts w:ascii="Times New Roman" w:hAnsi="Times New Roman" w:cs="Times New Roman"/>
          <w:sz w:val="24"/>
          <w:szCs w:val="24"/>
        </w:rPr>
        <w:instrText xml:space="preserve"> TOC \o "1-2" \h \z \u </w:instrText>
      </w:r>
      <w:r w:rsidRPr="00AB2BE0">
        <w:rPr>
          <w:rFonts w:ascii="Times New Roman" w:hAnsi="Times New Roman" w:cs="Times New Roman"/>
          <w:sz w:val="24"/>
          <w:szCs w:val="24"/>
        </w:rPr>
        <w:fldChar w:fldCharType="separate"/>
      </w:r>
      <w:hyperlink w:anchor="_Toc55827212" w:history="1">
        <w:r w:rsidR="007860FB" w:rsidRPr="00AB2BE0">
          <w:rPr>
            <w:rStyle w:val="af"/>
            <w:rFonts w:ascii="Times New Roman" w:hAnsi="Times New Roman" w:cs="Times New Roman"/>
          </w:rPr>
          <w:t>1.</w:t>
        </w:r>
        <w:r w:rsidR="007860FB" w:rsidRPr="00AB2BE0">
          <w:rPr>
            <w:rFonts w:ascii="Times New Roman" w:eastAsiaTheme="minorEastAsia" w:hAnsi="Times New Roman" w:cs="Times New Roman"/>
            <w:b w:val="0"/>
            <w:bCs w:val="0"/>
            <w:lang w:eastAsia="ru-RU"/>
          </w:rPr>
          <w:tab/>
        </w:r>
        <w:r w:rsidR="007860FB" w:rsidRPr="00AB2BE0">
          <w:rPr>
            <w:rStyle w:val="af"/>
            <w:rFonts w:ascii="Times New Roman" w:hAnsi="Times New Roman" w:cs="Times New Roman"/>
          </w:rPr>
          <w:t>ОБЩИЕ СВЕДЕНИЯ</w:t>
        </w:r>
        <w:r w:rsidR="007860FB" w:rsidRPr="00AB2BE0">
          <w:rPr>
            <w:rFonts w:ascii="Times New Roman" w:hAnsi="Times New Roman" w:cs="Times New Roman"/>
            <w:webHidden/>
          </w:rPr>
          <w:tab/>
        </w:r>
        <w:r w:rsidR="007860FB" w:rsidRPr="00AB2BE0">
          <w:rPr>
            <w:rFonts w:ascii="Times New Roman" w:hAnsi="Times New Roman" w:cs="Times New Roman"/>
            <w:webHidden/>
          </w:rPr>
          <w:fldChar w:fldCharType="begin"/>
        </w:r>
        <w:r w:rsidR="007860FB" w:rsidRPr="00AB2BE0">
          <w:rPr>
            <w:rFonts w:ascii="Times New Roman" w:hAnsi="Times New Roman" w:cs="Times New Roman"/>
            <w:webHidden/>
          </w:rPr>
          <w:instrText xml:space="preserve"> PAGEREF _Toc55827212 \h </w:instrText>
        </w:r>
        <w:r w:rsidR="007860FB" w:rsidRPr="00AB2BE0">
          <w:rPr>
            <w:rFonts w:ascii="Times New Roman" w:hAnsi="Times New Roman" w:cs="Times New Roman"/>
            <w:webHidden/>
          </w:rPr>
        </w:r>
        <w:r w:rsidR="007860FB" w:rsidRPr="00AB2BE0">
          <w:rPr>
            <w:rFonts w:ascii="Times New Roman" w:hAnsi="Times New Roman" w:cs="Times New Roman"/>
            <w:webHidden/>
          </w:rPr>
          <w:fldChar w:fldCharType="separate"/>
        </w:r>
        <w:r w:rsidR="00A83722" w:rsidRPr="00AB2BE0">
          <w:rPr>
            <w:rFonts w:ascii="Times New Roman" w:hAnsi="Times New Roman" w:cs="Times New Roman"/>
            <w:webHidden/>
          </w:rPr>
          <w:t>4</w:t>
        </w:r>
        <w:r w:rsidR="007860FB" w:rsidRPr="00AB2BE0">
          <w:rPr>
            <w:rFonts w:ascii="Times New Roman" w:hAnsi="Times New Roman" w:cs="Times New Roman"/>
            <w:webHidden/>
          </w:rPr>
          <w:fldChar w:fldCharType="end"/>
        </w:r>
      </w:hyperlink>
    </w:p>
    <w:p w14:paraId="43CFD772" w14:textId="65CB0146" w:rsidR="007860FB" w:rsidRPr="00AB2BE0" w:rsidRDefault="00E510A1">
      <w:pPr>
        <w:pStyle w:val="22"/>
        <w:tabs>
          <w:tab w:val="right" w:pos="9345"/>
        </w:tabs>
        <w:rPr>
          <w:rFonts w:ascii="Times New Roman" w:eastAsiaTheme="minorEastAsia" w:hAnsi="Times New Roman" w:cs="Times New Roman"/>
          <w:noProof/>
          <w:lang w:eastAsia="ru-RU"/>
        </w:rPr>
      </w:pPr>
      <w:hyperlink w:anchor="_Toc55827213" w:history="1">
        <w:r w:rsidR="007860FB" w:rsidRPr="00AB2BE0">
          <w:rPr>
            <w:rStyle w:val="af"/>
            <w:rFonts w:ascii="Times New Roman" w:hAnsi="Times New Roman" w:cs="Times New Roman"/>
            <w:noProof/>
          </w:rPr>
          <w:t>Термины, определения, сокращения</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_Toc55827213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4</w:t>
        </w:r>
        <w:r w:rsidR="007860FB" w:rsidRPr="00AB2BE0">
          <w:rPr>
            <w:rFonts w:ascii="Times New Roman" w:hAnsi="Times New Roman" w:cs="Times New Roman"/>
            <w:noProof/>
            <w:webHidden/>
          </w:rPr>
          <w:fldChar w:fldCharType="end"/>
        </w:r>
      </w:hyperlink>
    </w:p>
    <w:p w14:paraId="1789005E" w14:textId="78654127"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14" w:history="1">
        <w:r w:rsidR="007860FB" w:rsidRPr="00AB2BE0">
          <w:rPr>
            <w:rStyle w:val="af"/>
            <w:rFonts w:ascii="Times New Roman" w:hAnsi="Times New Roman" w:cs="Times New Roman"/>
            <w:noProof/>
          </w:rPr>
          <w:t>1.1.</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Наименование аукциона в электронной форме</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_Toc55827214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14</w:t>
        </w:r>
        <w:r w:rsidR="007860FB" w:rsidRPr="00AB2BE0">
          <w:rPr>
            <w:rFonts w:ascii="Times New Roman" w:hAnsi="Times New Roman" w:cs="Times New Roman"/>
            <w:noProof/>
            <w:webHidden/>
          </w:rPr>
          <w:fldChar w:fldCharType="end"/>
        </w:r>
      </w:hyperlink>
    </w:p>
    <w:p w14:paraId="7DDFC25A" w14:textId="03473D6F"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15" w:history="1">
        <w:r w:rsidR="007860FB" w:rsidRPr="00AB2BE0">
          <w:rPr>
            <w:rStyle w:val="af"/>
            <w:rFonts w:ascii="Times New Roman" w:hAnsi="Times New Roman" w:cs="Times New Roman"/>
            <w:noProof/>
          </w:rPr>
          <w:t>1.2.</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Предмет Контракта</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_Toc55827215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14</w:t>
        </w:r>
        <w:r w:rsidR="007860FB" w:rsidRPr="00AB2BE0">
          <w:rPr>
            <w:rFonts w:ascii="Times New Roman" w:hAnsi="Times New Roman" w:cs="Times New Roman"/>
            <w:noProof/>
            <w:webHidden/>
          </w:rPr>
          <w:fldChar w:fldCharType="end"/>
        </w:r>
      </w:hyperlink>
    </w:p>
    <w:p w14:paraId="0C2FFD58" w14:textId="7DC26C22"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16" w:history="1">
        <w:r w:rsidR="007860FB" w:rsidRPr="00AB2BE0">
          <w:rPr>
            <w:rStyle w:val="af"/>
            <w:rFonts w:ascii="Times New Roman" w:hAnsi="Times New Roman" w:cs="Times New Roman"/>
            <w:noProof/>
          </w:rPr>
          <w:t>1.3.</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Полное наименование и условное обозначение</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_Toc55827216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14</w:t>
        </w:r>
        <w:r w:rsidR="007860FB" w:rsidRPr="00AB2BE0">
          <w:rPr>
            <w:rFonts w:ascii="Times New Roman" w:hAnsi="Times New Roman" w:cs="Times New Roman"/>
            <w:noProof/>
            <w:webHidden/>
          </w:rPr>
          <w:fldChar w:fldCharType="end"/>
        </w:r>
      </w:hyperlink>
    </w:p>
    <w:p w14:paraId="2816DC2E" w14:textId="7D230C42"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17" w:history="1">
        <w:r w:rsidR="007860FB" w:rsidRPr="00AB2BE0">
          <w:rPr>
            <w:rStyle w:val="af"/>
            <w:rFonts w:ascii="Times New Roman" w:hAnsi="Times New Roman" w:cs="Times New Roman"/>
            <w:noProof/>
          </w:rPr>
          <w:t>1.4.</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Государственный Заказчик</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_Toc55827217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14</w:t>
        </w:r>
        <w:r w:rsidR="007860FB" w:rsidRPr="00AB2BE0">
          <w:rPr>
            <w:rFonts w:ascii="Times New Roman" w:hAnsi="Times New Roman" w:cs="Times New Roman"/>
            <w:noProof/>
            <w:webHidden/>
          </w:rPr>
          <w:fldChar w:fldCharType="end"/>
        </w:r>
      </w:hyperlink>
    </w:p>
    <w:p w14:paraId="1009A7EE" w14:textId="6C8E972D"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18" w:history="1">
        <w:r w:rsidR="007860FB" w:rsidRPr="00AB2BE0">
          <w:rPr>
            <w:rStyle w:val="af"/>
            <w:rFonts w:ascii="Times New Roman" w:hAnsi="Times New Roman" w:cs="Times New Roman"/>
            <w:noProof/>
          </w:rPr>
          <w:t>1.5.</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Участник закупки</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_Toc55827218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14</w:t>
        </w:r>
        <w:r w:rsidR="007860FB" w:rsidRPr="00AB2BE0">
          <w:rPr>
            <w:rFonts w:ascii="Times New Roman" w:hAnsi="Times New Roman" w:cs="Times New Roman"/>
            <w:noProof/>
            <w:webHidden/>
          </w:rPr>
          <w:fldChar w:fldCharType="end"/>
        </w:r>
      </w:hyperlink>
    </w:p>
    <w:p w14:paraId="5D7C196B" w14:textId="094DAF6B"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19" w:history="1">
        <w:r w:rsidR="007860FB" w:rsidRPr="00AB2BE0">
          <w:rPr>
            <w:rStyle w:val="af"/>
            <w:rFonts w:ascii="Times New Roman" w:hAnsi="Times New Roman" w:cs="Times New Roman"/>
            <w:noProof/>
          </w:rPr>
          <w:t>1.6.</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Исполнитель</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_Toc55827219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15</w:t>
        </w:r>
        <w:r w:rsidR="007860FB" w:rsidRPr="00AB2BE0">
          <w:rPr>
            <w:rFonts w:ascii="Times New Roman" w:hAnsi="Times New Roman" w:cs="Times New Roman"/>
            <w:noProof/>
            <w:webHidden/>
          </w:rPr>
          <w:fldChar w:fldCharType="end"/>
        </w:r>
      </w:hyperlink>
    </w:p>
    <w:p w14:paraId="7CE81467" w14:textId="745E5B93"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20" w:history="1">
        <w:r w:rsidR="007860FB" w:rsidRPr="00AB2BE0">
          <w:rPr>
            <w:rStyle w:val="af"/>
            <w:rFonts w:ascii="Times New Roman" w:hAnsi="Times New Roman" w:cs="Times New Roman"/>
            <w:noProof/>
          </w:rPr>
          <w:t>1.7.</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Цели и задачи использования Платформы</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_Toc55827220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15</w:t>
        </w:r>
        <w:r w:rsidR="007860FB" w:rsidRPr="00AB2BE0">
          <w:rPr>
            <w:rFonts w:ascii="Times New Roman" w:hAnsi="Times New Roman" w:cs="Times New Roman"/>
            <w:noProof/>
            <w:webHidden/>
          </w:rPr>
          <w:fldChar w:fldCharType="end"/>
        </w:r>
      </w:hyperlink>
    </w:p>
    <w:p w14:paraId="6E63C141" w14:textId="1582719D"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21" w:history="1">
        <w:r w:rsidR="007860FB" w:rsidRPr="00AB2BE0">
          <w:rPr>
            <w:rStyle w:val="af"/>
            <w:rFonts w:ascii="Times New Roman" w:hAnsi="Times New Roman" w:cs="Times New Roman"/>
            <w:noProof/>
          </w:rPr>
          <w:t>1.8.</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Срок оказания Услуг</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_Toc55827221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16</w:t>
        </w:r>
        <w:r w:rsidR="007860FB" w:rsidRPr="00AB2BE0">
          <w:rPr>
            <w:rFonts w:ascii="Times New Roman" w:hAnsi="Times New Roman" w:cs="Times New Roman"/>
            <w:noProof/>
            <w:webHidden/>
          </w:rPr>
          <w:fldChar w:fldCharType="end"/>
        </w:r>
      </w:hyperlink>
    </w:p>
    <w:p w14:paraId="03F9D4FA" w14:textId="599D48AA"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22" w:history="1">
        <w:r w:rsidR="007860FB" w:rsidRPr="00AB2BE0">
          <w:rPr>
            <w:rStyle w:val="af"/>
            <w:rFonts w:ascii="Times New Roman" w:hAnsi="Times New Roman" w:cs="Times New Roman"/>
            <w:noProof/>
          </w:rPr>
          <w:t>1.9.</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Источник финансирования</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_Toc55827222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16</w:t>
        </w:r>
        <w:r w:rsidR="007860FB" w:rsidRPr="00AB2BE0">
          <w:rPr>
            <w:rFonts w:ascii="Times New Roman" w:hAnsi="Times New Roman" w:cs="Times New Roman"/>
            <w:noProof/>
            <w:webHidden/>
          </w:rPr>
          <w:fldChar w:fldCharType="end"/>
        </w:r>
      </w:hyperlink>
    </w:p>
    <w:p w14:paraId="226C1FC3" w14:textId="5B4F4B05" w:rsidR="007860FB" w:rsidRPr="00AB2BE0" w:rsidRDefault="00E510A1">
      <w:pPr>
        <w:pStyle w:val="22"/>
        <w:tabs>
          <w:tab w:val="left" w:pos="1100"/>
          <w:tab w:val="right" w:pos="9345"/>
        </w:tabs>
        <w:rPr>
          <w:rFonts w:ascii="Times New Roman" w:eastAsiaTheme="minorEastAsia" w:hAnsi="Times New Roman" w:cs="Times New Roman"/>
          <w:noProof/>
          <w:lang w:eastAsia="ru-RU"/>
        </w:rPr>
      </w:pPr>
      <w:hyperlink w:anchor="_Toc55827223" w:history="1">
        <w:r w:rsidR="007860FB" w:rsidRPr="00AB2BE0">
          <w:rPr>
            <w:rStyle w:val="af"/>
            <w:rFonts w:ascii="Times New Roman" w:hAnsi="Times New Roman" w:cs="Times New Roman"/>
            <w:noProof/>
          </w:rPr>
          <w:t>1.10.</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Место оказания Услуг</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_Toc55827223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16</w:t>
        </w:r>
        <w:r w:rsidR="007860FB" w:rsidRPr="00AB2BE0">
          <w:rPr>
            <w:rFonts w:ascii="Times New Roman" w:hAnsi="Times New Roman" w:cs="Times New Roman"/>
            <w:noProof/>
            <w:webHidden/>
          </w:rPr>
          <w:fldChar w:fldCharType="end"/>
        </w:r>
      </w:hyperlink>
    </w:p>
    <w:p w14:paraId="290B445F" w14:textId="262B19AA" w:rsidR="007860FB" w:rsidRPr="00AB2BE0" w:rsidRDefault="00E510A1">
      <w:pPr>
        <w:pStyle w:val="22"/>
        <w:tabs>
          <w:tab w:val="left" w:pos="1100"/>
          <w:tab w:val="right" w:pos="9345"/>
        </w:tabs>
        <w:rPr>
          <w:rFonts w:ascii="Times New Roman" w:eastAsiaTheme="minorEastAsia" w:hAnsi="Times New Roman" w:cs="Times New Roman"/>
          <w:noProof/>
          <w:lang w:eastAsia="ru-RU"/>
        </w:rPr>
      </w:pPr>
      <w:hyperlink w:anchor="_Toc55827224" w:history="1">
        <w:r w:rsidR="007860FB" w:rsidRPr="00AB2BE0">
          <w:rPr>
            <w:rStyle w:val="af"/>
            <w:rFonts w:ascii="Times New Roman" w:hAnsi="Times New Roman" w:cs="Times New Roman"/>
            <w:noProof/>
          </w:rPr>
          <w:t>1.11.</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Основания оказания Услуг</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_Toc55827224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16</w:t>
        </w:r>
        <w:r w:rsidR="007860FB" w:rsidRPr="00AB2BE0">
          <w:rPr>
            <w:rFonts w:ascii="Times New Roman" w:hAnsi="Times New Roman" w:cs="Times New Roman"/>
            <w:noProof/>
            <w:webHidden/>
          </w:rPr>
          <w:fldChar w:fldCharType="end"/>
        </w:r>
      </w:hyperlink>
    </w:p>
    <w:p w14:paraId="304AC3C2" w14:textId="138342BF" w:rsidR="007860FB" w:rsidRPr="00AB2BE0" w:rsidRDefault="00E510A1">
      <w:pPr>
        <w:pStyle w:val="22"/>
        <w:tabs>
          <w:tab w:val="left" w:pos="1100"/>
          <w:tab w:val="right" w:pos="9345"/>
        </w:tabs>
        <w:rPr>
          <w:rFonts w:ascii="Times New Roman" w:eastAsiaTheme="minorEastAsia" w:hAnsi="Times New Roman" w:cs="Times New Roman"/>
          <w:noProof/>
          <w:lang w:eastAsia="ru-RU"/>
        </w:rPr>
      </w:pPr>
      <w:hyperlink w:anchor="_Toc55827225" w:history="1">
        <w:r w:rsidR="007860FB" w:rsidRPr="00AB2BE0">
          <w:rPr>
            <w:rStyle w:val="af"/>
            <w:rFonts w:ascii="Times New Roman" w:hAnsi="Times New Roman" w:cs="Times New Roman"/>
            <w:noProof/>
          </w:rPr>
          <w:t>1.12.</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Порядок оформления и предъявления Заказчику результатов Услуг</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_Toc55827225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17</w:t>
        </w:r>
        <w:r w:rsidR="007860FB" w:rsidRPr="00AB2BE0">
          <w:rPr>
            <w:rFonts w:ascii="Times New Roman" w:hAnsi="Times New Roman" w:cs="Times New Roman"/>
            <w:noProof/>
            <w:webHidden/>
          </w:rPr>
          <w:fldChar w:fldCharType="end"/>
        </w:r>
      </w:hyperlink>
    </w:p>
    <w:p w14:paraId="3F44BBC0" w14:textId="1575B152" w:rsidR="007860FB" w:rsidRPr="00AB2BE0" w:rsidRDefault="00E510A1">
      <w:pPr>
        <w:pStyle w:val="22"/>
        <w:tabs>
          <w:tab w:val="left" w:pos="1100"/>
          <w:tab w:val="right" w:pos="9345"/>
        </w:tabs>
        <w:rPr>
          <w:rFonts w:ascii="Times New Roman" w:eastAsiaTheme="minorEastAsia" w:hAnsi="Times New Roman" w:cs="Times New Roman"/>
          <w:noProof/>
          <w:lang w:eastAsia="ru-RU"/>
        </w:rPr>
      </w:pPr>
      <w:hyperlink w:anchor="_Toc55827226" w:history="1">
        <w:r w:rsidR="007860FB" w:rsidRPr="00AB2BE0">
          <w:rPr>
            <w:rStyle w:val="af"/>
            <w:rFonts w:ascii="Times New Roman" w:hAnsi="Times New Roman" w:cs="Times New Roman"/>
            <w:noProof/>
          </w:rPr>
          <w:t>1.13.</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Особые условия</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_Toc55827226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17</w:t>
        </w:r>
        <w:r w:rsidR="007860FB" w:rsidRPr="00AB2BE0">
          <w:rPr>
            <w:rFonts w:ascii="Times New Roman" w:hAnsi="Times New Roman" w:cs="Times New Roman"/>
            <w:noProof/>
            <w:webHidden/>
          </w:rPr>
          <w:fldChar w:fldCharType="end"/>
        </w:r>
      </w:hyperlink>
    </w:p>
    <w:p w14:paraId="4AE37929" w14:textId="73FEEDAF" w:rsidR="007860FB" w:rsidRPr="00AB2BE0" w:rsidRDefault="00E510A1">
      <w:pPr>
        <w:pStyle w:val="16"/>
        <w:rPr>
          <w:rFonts w:ascii="Times New Roman" w:eastAsiaTheme="minorEastAsia" w:hAnsi="Times New Roman" w:cs="Times New Roman"/>
          <w:b w:val="0"/>
          <w:bCs w:val="0"/>
          <w:lang w:eastAsia="ru-RU"/>
        </w:rPr>
      </w:pPr>
      <w:hyperlink w:anchor="_Toc55827227" w:history="1">
        <w:r w:rsidR="007860FB" w:rsidRPr="00AB2BE0">
          <w:rPr>
            <w:rStyle w:val="af"/>
            <w:rFonts w:ascii="Times New Roman" w:hAnsi="Times New Roman" w:cs="Times New Roman"/>
            <w:caps/>
          </w:rPr>
          <w:t>2.</w:t>
        </w:r>
        <w:r w:rsidR="007860FB" w:rsidRPr="00AB2BE0">
          <w:rPr>
            <w:rFonts w:ascii="Times New Roman" w:eastAsiaTheme="minorEastAsia" w:hAnsi="Times New Roman" w:cs="Times New Roman"/>
            <w:b w:val="0"/>
            <w:bCs w:val="0"/>
            <w:lang w:eastAsia="ru-RU"/>
          </w:rPr>
          <w:tab/>
        </w:r>
        <w:r w:rsidR="007860FB" w:rsidRPr="00AB2BE0">
          <w:rPr>
            <w:rStyle w:val="af"/>
            <w:rFonts w:ascii="Times New Roman" w:hAnsi="Times New Roman" w:cs="Times New Roman"/>
          </w:rPr>
          <w:t>ПЕРЕЧЕНЬ ОКАЗЫВАЕМЫХ УСЛУГ</w:t>
        </w:r>
        <w:r w:rsidR="007860FB" w:rsidRPr="00AB2BE0">
          <w:rPr>
            <w:rFonts w:ascii="Times New Roman" w:hAnsi="Times New Roman" w:cs="Times New Roman"/>
            <w:webHidden/>
          </w:rPr>
          <w:tab/>
        </w:r>
        <w:r w:rsidR="007860FB" w:rsidRPr="00AB2BE0">
          <w:rPr>
            <w:rFonts w:ascii="Times New Roman" w:hAnsi="Times New Roman" w:cs="Times New Roman"/>
            <w:webHidden/>
          </w:rPr>
          <w:fldChar w:fldCharType="begin"/>
        </w:r>
        <w:r w:rsidR="007860FB" w:rsidRPr="00AB2BE0">
          <w:rPr>
            <w:rFonts w:ascii="Times New Roman" w:hAnsi="Times New Roman" w:cs="Times New Roman"/>
            <w:webHidden/>
          </w:rPr>
          <w:instrText xml:space="preserve"> PAGEREF _Toc55827227 \h </w:instrText>
        </w:r>
        <w:r w:rsidR="007860FB" w:rsidRPr="00AB2BE0">
          <w:rPr>
            <w:rFonts w:ascii="Times New Roman" w:hAnsi="Times New Roman" w:cs="Times New Roman"/>
            <w:webHidden/>
          </w:rPr>
        </w:r>
        <w:r w:rsidR="007860FB" w:rsidRPr="00AB2BE0">
          <w:rPr>
            <w:rFonts w:ascii="Times New Roman" w:hAnsi="Times New Roman" w:cs="Times New Roman"/>
            <w:webHidden/>
          </w:rPr>
          <w:fldChar w:fldCharType="separate"/>
        </w:r>
        <w:r w:rsidR="00A83722" w:rsidRPr="00AB2BE0">
          <w:rPr>
            <w:rFonts w:ascii="Times New Roman" w:hAnsi="Times New Roman" w:cs="Times New Roman"/>
            <w:webHidden/>
          </w:rPr>
          <w:t>17</w:t>
        </w:r>
        <w:r w:rsidR="007860FB" w:rsidRPr="00AB2BE0">
          <w:rPr>
            <w:rFonts w:ascii="Times New Roman" w:hAnsi="Times New Roman" w:cs="Times New Roman"/>
            <w:webHidden/>
          </w:rPr>
          <w:fldChar w:fldCharType="end"/>
        </w:r>
      </w:hyperlink>
    </w:p>
    <w:p w14:paraId="13ABED84" w14:textId="64694067" w:rsidR="007860FB" w:rsidRPr="00AB2BE0" w:rsidRDefault="00E510A1">
      <w:pPr>
        <w:pStyle w:val="16"/>
        <w:rPr>
          <w:rFonts w:ascii="Times New Roman" w:eastAsiaTheme="minorEastAsia" w:hAnsi="Times New Roman" w:cs="Times New Roman"/>
          <w:b w:val="0"/>
          <w:bCs w:val="0"/>
          <w:lang w:eastAsia="ru-RU"/>
        </w:rPr>
      </w:pPr>
      <w:hyperlink w:anchor="_Toc55827228" w:history="1">
        <w:r w:rsidR="007860FB" w:rsidRPr="00AB2BE0">
          <w:rPr>
            <w:rStyle w:val="af"/>
            <w:rFonts w:ascii="Times New Roman" w:hAnsi="Times New Roman" w:cs="Times New Roman"/>
            <w:caps/>
          </w:rPr>
          <w:t>3.</w:t>
        </w:r>
        <w:r w:rsidR="007860FB" w:rsidRPr="00AB2BE0">
          <w:rPr>
            <w:rFonts w:ascii="Times New Roman" w:eastAsiaTheme="minorEastAsia" w:hAnsi="Times New Roman" w:cs="Times New Roman"/>
            <w:b w:val="0"/>
            <w:bCs w:val="0"/>
            <w:lang w:eastAsia="ru-RU"/>
          </w:rPr>
          <w:tab/>
        </w:r>
        <w:r w:rsidR="007860FB" w:rsidRPr="00AB2BE0">
          <w:rPr>
            <w:rStyle w:val="af"/>
            <w:rFonts w:ascii="Times New Roman" w:hAnsi="Times New Roman" w:cs="Times New Roman"/>
          </w:rPr>
          <w:t>НАЗНАЧЕНИЕ И ХАРАКТЕРИСТИКИ ПЛАТФОРМЫ</w:t>
        </w:r>
        <w:r w:rsidR="007860FB" w:rsidRPr="00AB2BE0">
          <w:rPr>
            <w:rFonts w:ascii="Times New Roman" w:hAnsi="Times New Roman" w:cs="Times New Roman"/>
            <w:webHidden/>
          </w:rPr>
          <w:tab/>
        </w:r>
        <w:r w:rsidR="007860FB" w:rsidRPr="00AB2BE0">
          <w:rPr>
            <w:rFonts w:ascii="Times New Roman" w:hAnsi="Times New Roman" w:cs="Times New Roman"/>
            <w:webHidden/>
          </w:rPr>
          <w:fldChar w:fldCharType="begin"/>
        </w:r>
        <w:r w:rsidR="007860FB" w:rsidRPr="00AB2BE0">
          <w:rPr>
            <w:rFonts w:ascii="Times New Roman" w:hAnsi="Times New Roman" w:cs="Times New Roman"/>
            <w:webHidden/>
          </w:rPr>
          <w:instrText xml:space="preserve"> PAGEREF _Toc55827228 \h </w:instrText>
        </w:r>
        <w:r w:rsidR="007860FB" w:rsidRPr="00AB2BE0">
          <w:rPr>
            <w:rFonts w:ascii="Times New Roman" w:hAnsi="Times New Roman" w:cs="Times New Roman"/>
            <w:webHidden/>
          </w:rPr>
        </w:r>
        <w:r w:rsidR="007860FB" w:rsidRPr="00AB2BE0">
          <w:rPr>
            <w:rFonts w:ascii="Times New Roman" w:hAnsi="Times New Roman" w:cs="Times New Roman"/>
            <w:webHidden/>
          </w:rPr>
          <w:fldChar w:fldCharType="separate"/>
        </w:r>
        <w:r w:rsidR="00A83722" w:rsidRPr="00AB2BE0">
          <w:rPr>
            <w:rFonts w:ascii="Times New Roman" w:hAnsi="Times New Roman" w:cs="Times New Roman"/>
            <w:webHidden/>
          </w:rPr>
          <w:t>17</w:t>
        </w:r>
        <w:r w:rsidR="007860FB" w:rsidRPr="00AB2BE0">
          <w:rPr>
            <w:rFonts w:ascii="Times New Roman" w:hAnsi="Times New Roman" w:cs="Times New Roman"/>
            <w:webHidden/>
          </w:rPr>
          <w:fldChar w:fldCharType="end"/>
        </w:r>
      </w:hyperlink>
    </w:p>
    <w:p w14:paraId="45C3AFB4" w14:textId="74863E95"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29" w:history="1">
        <w:r w:rsidR="007860FB" w:rsidRPr="00AB2BE0">
          <w:rPr>
            <w:rStyle w:val="af"/>
            <w:rFonts w:ascii="Times New Roman" w:hAnsi="Times New Roman" w:cs="Times New Roman"/>
            <w:noProof/>
          </w:rPr>
          <w:t>3.1.</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Назначение Платформы</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_Toc55827229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17</w:t>
        </w:r>
        <w:r w:rsidR="007860FB" w:rsidRPr="00AB2BE0">
          <w:rPr>
            <w:rFonts w:ascii="Times New Roman" w:hAnsi="Times New Roman" w:cs="Times New Roman"/>
            <w:noProof/>
            <w:webHidden/>
          </w:rPr>
          <w:fldChar w:fldCharType="end"/>
        </w:r>
      </w:hyperlink>
    </w:p>
    <w:p w14:paraId="7F38628E" w14:textId="0EB9760B"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30" w:history="1">
        <w:r w:rsidR="007860FB" w:rsidRPr="00AB2BE0">
          <w:rPr>
            <w:rStyle w:val="af"/>
            <w:rFonts w:ascii="Times New Roman" w:hAnsi="Times New Roman" w:cs="Times New Roman"/>
            <w:noProof/>
          </w:rPr>
          <w:t>3.2.</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Характеристики Платформы</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_Toc55827230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17</w:t>
        </w:r>
        <w:r w:rsidR="007860FB" w:rsidRPr="00AB2BE0">
          <w:rPr>
            <w:rFonts w:ascii="Times New Roman" w:hAnsi="Times New Roman" w:cs="Times New Roman"/>
            <w:noProof/>
            <w:webHidden/>
          </w:rPr>
          <w:fldChar w:fldCharType="end"/>
        </w:r>
      </w:hyperlink>
    </w:p>
    <w:p w14:paraId="3129DD72" w14:textId="16B70997" w:rsidR="007860FB" w:rsidRPr="00AB2BE0" w:rsidRDefault="00E510A1">
      <w:pPr>
        <w:pStyle w:val="16"/>
        <w:rPr>
          <w:rFonts w:ascii="Times New Roman" w:eastAsiaTheme="minorEastAsia" w:hAnsi="Times New Roman" w:cs="Times New Roman"/>
          <w:b w:val="0"/>
          <w:bCs w:val="0"/>
          <w:lang w:eastAsia="ru-RU"/>
        </w:rPr>
      </w:pPr>
      <w:hyperlink w:anchor="_Toc55827231" w:history="1">
        <w:r w:rsidR="007860FB" w:rsidRPr="00AB2BE0">
          <w:rPr>
            <w:rStyle w:val="af"/>
            <w:rFonts w:ascii="Times New Roman" w:hAnsi="Times New Roman" w:cs="Times New Roman"/>
          </w:rPr>
          <w:t>4.</w:t>
        </w:r>
        <w:r w:rsidR="007860FB" w:rsidRPr="00AB2BE0">
          <w:rPr>
            <w:rFonts w:ascii="Times New Roman" w:eastAsiaTheme="minorEastAsia" w:hAnsi="Times New Roman" w:cs="Times New Roman"/>
            <w:b w:val="0"/>
            <w:bCs w:val="0"/>
            <w:lang w:eastAsia="ru-RU"/>
          </w:rPr>
          <w:tab/>
        </w:r>
        <w:r w:rsidR="007860FB" w:rsidRPr="00AB2BE0">
          <w:rPr>
            <w:rStyle w:val="af"/>
            <w:rFonts w:ascii="Times New Roman" w:hAnsi="Times New Roman" w:cs="Times New Roman"/>
          </w:rPr>
          <w:t>КРАТКИЕ СВЕДЕНИЯ ОБ ОБЪЕКТЕ АВТОМАТИЗАЦИИ</w:t>
        </w:r>
        <w:r w:rsidR="007860FB" w:rsidRPr="00AB2BE0">
          <w:rPr>
            <w:rFonts w:ascii="Times New Roman" w:hAnsi="Times New Roman" w:cs="Times New Roman"/>
            <w:webHidden/>
          </w:rPr>
          <w:tab/>
        </w:r>
        <w:r w:rsidR="007860FB" w:rsidRPr="00AB2BE0">
          <w:rPr>
            <w:rFonts w:ascii="Times New Roman" w:hAnsi="Times New Roman" w:cs="Times New Roman"/>
            <w:webHidden/>
          </w:rPr>
          <w:fldChar w:fldCharType="begin"/>
        </w:r>
        <w:r w:rsidR="007860FB" w:rsidRPr="00AB2BE0">
          <w:rPr>
            <w:rFonts w:ascii="Times New Roman" w:hAnsi="Times New Roman" w:cs="Times New Roman"/>
            <w:webHidden/>
          </w:rPr>
          <w:instrText xml:space="preserve"> PAGEREF _Toc55827231 \h </w:instrText>
        </w:r>
        <w:r w:rsidR="007860FB" w:rsidRPr="00AB2BE0">
          <w:rPr>
            <w:rFonts w:ascii="Times New Roman" w:hAnsi="Times New Roman" w:cs="Times New Roman"/>
            <w:webHidden/>
          </w:rPr>
        </w:r>
        <w:r w:rsidR="007860FB" w:rsidRPr="00AB2BE0">
          <w:rPr>
            <w:rFonts w:ascii="Times New Roman" w:hAnsi="Times New Roman" w:cs="Times New Roman"/>
            <w:webHidden/>
          </w:rPr>
          <w:fldChar w:fldCharType="separate"/>
        </w:r>
        <w:r w:rsidR="00A83722" w:rsidRPr="00AB2BE0">
          <w:rPr>
            <w:rFonts w:ascii="Times New Roman" w:hAnsi="Times New Roman" w:cs="Times New Roman"/>
            <w:webHidden/>
          </w:rPr>
          <w:t>18</w:t>
        </w:r>
        <w:r w:rsidR="007860FB" w:rsidRPr="00AB2BE0">
          <w:rPr>
            <w:rFonts w:ascii="Times New Roman" w:hAnsi="Times New Roman" w:cs="Times New Roman"/>
            <w:webHidden/>
          </w:rPr>
          <w:fldChar w:fldCharType="end"/>
        </w:r>
      </w:hyperlink>
    </w:p>
    <w:p w14:paraId="2E211BA2" w14:textId="629CF0BD" w:rsidR="007860FB" w:rsidRPr="00AB2BE0" w:rsidRDefault="00E510A1">
      <w:pPr>
        <w:pStyle w:val="16"/>
        <w:rPr>
          <w:rFonts w:ascii="Times New Roman" w:eastAsiaTheme="minorEastAsia" w:hAnsi="Times New Roman" w:cs="Times New Roman"/>
          <w:b w:val="0"/>
          <w:bCs w:val="0"/>
          <w:lang w:eastAsia="ru-RU"/>
        </w:rPr>
      </w:pPr>
      <w:hyperlink w:anchor="_Toc55827232" w:history="1">
        <w:r w:rsidR="007860FB" w:rsidRPr="00AB2BE0">
          <w:rPr>
            <w:rStyle w:val="af"/>
            <w:rFonts w:ascii="Times New Roman" w:hAnsi="Times New Roman" w:cs="Times New Roman"/>
          </w:rPr>
          <w:t>5.</w:t>
        </w:r>
        <w:r w:rsidR="007860FB" w:rsidRPr="00AB2BE0">
          <w:rPr>
            <w:rFonts w:ascii="Times New Roman" w:eastAsiaTheme="minorEastAsia" w:hAnsi="Times New Roman" w:cs="Times New Roman"/>
            <w:b w:val="0"/>
            <w:bCs w:val="0"/>
            <w:lang w:eastAsia="ru-RU"/>
          </w:rPr>
          <w:tab/>
        </w:r>
        <w:r w:rsidR="007860FB" w:rsidRPr="00AB2BE0">
          <w:rPr>
            <w:rStyle w:val="af"/>
            <w:rFonts w:ascii="Times New Roman" w:hAnsi="Times New Roman" w:cs="Times New Roman"/>
          </w:rPr>
          <w:t>ТРЕБОВАНИЯ К ПЛАТФОРМЕ</w:t>
        </w:r>
        <w:r w:rsidR="007860FB" w:rsidRPr="00AB2BE0">
          <w:rPr>
            <w:rFonts w:ascii="Times New Roman" w:hAnsi="Times New Roman" w:cs="Times New Roman"/>
            <w:webHidden/>
          </w:rPr>
          <w:tab/>
        </w:r>
        <w:r w:rsidR="007860FB" w:rsidRPr="00AB2BE0">
          <w:rPr>
            <w:rFonts w:ascii="Times New Roman" w:hAnsi="Times New Roman" w:cs="Times New Roman"/>
            <w:webHidden/>
          </w:rPr>
          <w:fldChar w:fldCharType="begin"/>
        </w:r>
        <w:r w:rsidR="007860FB" w:rsidRPr="00AB2BE0">
          <w:rPr>
            <w:rFonts w:ascii="Times New Roman" w:hAnsi="Times New Roman" w:cs="Times New Roman"/>
            <w:webHidden/>
          </w:rPr>
          <w:instrText xml:space="preserve"> PAGEREF _Toc55827232 \h </w:instrText>
        </w:r>
        <w:r w:rsidR="007860FB" w:rsidRPr="00AB2BE0">
          <w:rPr>
            <w:rFonts w:ascii="Times New Roman" w:hAnsi="Times New Roman" w:cs="Times New Roman"/>
            <w:webHidden/>
          </w:rPr>
        </w:r>
        <w:r w:rsidR="007860FB" w:rsidRPr="00AB2BE0">
          <w:rPr>
            <w:rFonts w:ascii="Times New Roman" w:hAnsi="Times New Roman" w:cs="Times New Roman"/>
            <w:webHidden/>
          </w:rPr>
          <w:fldChar w:fldCharType="separate"/>
        </w:r>
        <w:r w:rsidR="00A83722" w:rsidRPr="00AB2BE0">
          <w:rPr>
            <w:rFonts w:ascii="Times New Roman" w:hAnsi="Times New Roman" w:cs="Times New Roman"/>
            <w:webHidden/>
          </w:rPr>
          <w:t>18</w:t>
        </w:r>
        <w:r w:rsidR="007860FB" w:rsidRPr="00AB2BE0">
          <w:rPr>
            <w:rFonts w:ascii="Times New Roman" w:hAnsi="Times New Roman" w:cs="Times New Roman"/>
            <w:webHidden/>
          </w:rPr>
          <w:fldChar w:fldCharType="end"/>
        </w:r>
      </w:hyperlink>
    </w:p>
    <w:p w14:paraId="472DD8B0" w14:textId="7574AD93"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33" w:history="1">
        <w:r w:rsidR="007860FB" w:rsidRPr="00AB2BE0">
          <w:rPr>
            <w:rStyle w:val="af"/>
            <w:rFonts w:ascii="Times New Roman" w:hAnsi="Times New Roman" w:cs="Times New Roman"/>
            <w:noProof/>
          </w:rPr>
          <w:t>5.1.</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Общие требования</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_Toc55827233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18</w:t>
        </w:r>
        <w:r w:rsidR="007860FB" w:rsidRPr="00AB2BE0">
          <w:rPr>
            <w:rFonts w:ascii="Times New Roman" w:hAnsi="Times New Roman" w:cs="Times New Roman"/>
            <w:noProof/>
            <w:webHidden/>
          </w:rPr>
          <w:fldChar w:fldCharType="end"/>
        </w:r>
      </w:hyperlink>
    </w:p>
    <w:p w14:paraId="44DEB2AD" w14:textId="1936AC51"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34" w:history="1">
        <w:r w:rsidR="007860FB" w:rsidRPr="00AB2BE0">
          <w:rPr>
            <w:rStyle w:val="af"/>
            <w:rFonts w:ascii="Times New Roman" w:hAnsi="Times New Roman" w:cs="Times New Roman"/>
            <w:noProof/>
          </w:rPr>
          <w:t>5.2.</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Требования к технической инфраструктуре</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_Toc55827234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19</w:t>
        </w:r>
        <w:r w:rsidR="007860FB" w:rsidRPr="00AB2BE0">
          <w:rPr>
            <w:rFonts w:ascii="Times New Roman" w:hAnsi="Times New Roman" w:cs="Times New Roman"/>
            <w:noProof/>
            <w:webHidden/>
          </w:rPr>
          <w:fldChar w:fldCharType="end"/>
        </w:r>
      </w:hyperlink>
    </w:p>
    <w:p w14:paraId="2E796F6A" w14:textId="2218801D"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35" w:history="1">
        <w:r w:rsidR="007860FB" w:rsidRPr="00AB2BE0">
          <w:rPr>
            <w:rStyle w:val="af"/>
            <w:rFonts w:ascii="Times New Roman" w:hAnsi="Times New Roman" w:cs="Times New Roman"/>
            <w:noProof/>
          </w:rPr>
          <w:t>5.3.</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Требования к обеспечению надежности</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_Toc55827235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21</w:t>
        </w:r>
        <w:r w:rsidR="007860FB" w:rsidRPr="00AB2BE0">
          <w:rPr>
            <w:rFonts w:ascii="Times New Roman" w:hAnsi="Times New Roman" w:cs="Times New Roman"/>
            <w:noProof/>
            <w:webHidden/>
          </w:rPr>
          <w:fldChar w:fldCharType="end"/>
        </w:r>
      </w:hyperlink>
    </w:p>
    <w:p w14:paraId="03B403D0" w14:textId="58830A0E"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36" w:history="1">
        <w:r w:rsidR="007860FB" w:rsidRPr="00AB2BE0">
          <w:rPr>
            <w:rStyle w:val="af"/>
            <w:rFonts w:ascii="Times New Roman" w:hAnsi="Times New Roman" w:cs="Times New Roman"/>
            <w:noProof/>
          </w:rPr>
          <w:t>5.4.</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Требования к масштабированию</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_Toc55827236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23</w:t>
        </w:r>
        <w:r w:rsidR="007860FB" w:rsidRPr="00AB2BE0">
          <w:rPr>
            <w:rFonts w:ascii="Times New Roman" w:hAnsi="Times New Roman" w:cs="Times New Roman"/>
            <w:noProof/>
            <w:webHidden/>
          </w:rPr>
          <w:fldChar w:fldCharType="end"/>
        </w:r>
      </w:hyperlink>
    </w:p>
    <w:p w14:paraId="2C02EEEC" w14:textId="5DF6D56D"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37" w:history="1">
        <w:r w:rsidR="007860FB" w:rsidRPr="00AB2BE0">
          <w:rPr>
            <w:rStyle w:val="af"/>
            <w:rFonts w:ascii="Times New Roman" w:hAnsi="Times New Roman" w:cs="Times New Roman"/>
            <w:noProof/>
          </w:rPr>
          <w:t>5.5.</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Требования к доступности</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_Toc55827237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23</w:t>
        </w:r>
        <w:r w:rsidR="007860FB" w:rsidRPr="00AB2BE0">
          <w:rPr>
            <w:rFonts w:ascii="Times New Roman" w:hAnsi="Times New Roman" w:cs="Times New Roman"/>
            <w:noProof/>
            <w:webHidden/>
          </w:rPr>
          <w:fldChar w:fldCharType="end"/>
        </w:r>
      </w:hyperlink>
    </w:p>
    <w:p w14:paraId="07949B98" w14:textId="3B5D5535"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38" w:history="1">
        <w:r w:rsidR="007860FB" w:rsidRPr="00AB2BE0">
          <w:rPr>
            <w:rStyle w:val="af"/>
            <w:rFonts w:ascii="Times New Roman" w:hAnsi="Times New Roman" w:cs="Times New Roman"/>
            <w:noProof/>
          </w:rPr>
          <w:t>5.6.</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Требования к интеграционным взаимодействиям</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_Toc55827238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23</w:t>
        </w:r>
        <w:r w:rsidR="007860FB" w:rsidRPr="00AB2BE0">
          <w:rPr>
            <w:rFonts w:ascii="Times New Roman" w:hAnsi="Times New Roman" w:cs="Times New Roman"/>
            <w:noProof/>
            <w:webHidden/>
          </w:rPr>
          <w:fldChar w:fldCharType="end"/>
        </w:r>
      </w:hyperlink>
    </w:p>
    <w:p w14:paraId="6B21D11C" w14:textId="75DA511F"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39" w:history="1">
        <w:r w:rsidR="007860FB" w:rsidRPr="00AB2BE0">
          <w:rPr>
            <w:rStyle w:val="af"/>
            <w:rFonts w:ascii="Times New Roman" w:hAnsi="Times New Roman" w:cs="Times New Roman"/>
            <w:noProof/>
          </w:rPr>
          <w:t>5.7.</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Требования к информационной безопасности</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_Toc55827239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23</w:t>
        </w:r>
        <w:r w:rsidR="007860FB" w:rsidRPr="00AB2BE0">
          <w:rPr>
            <w:rFonts w:ascii="Times New Roman" w:hAnsi="Times New Roman" w:cs="Times New Roman"/>
            <w:noProof/>
            <w:webHidden/>
          </w:rPr>
          <w:fldChar w:fldCharType="end"/>
        </w:r>
      </w:hyperlink>
    </w:p>
    <w:p w14:paraId="0B601689" w14:textId="33AF5764"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40" w:history="1">
        <w:r w:rsidR="007860FB" w:rsidRPr="00AB2BE0">
          <w:rPr>
            <w:rStyle w:val="af"/>
            <w:rFonts w:ascii="Times New Roman" w:hAnsi="Times New Roman" w:cs="Times New Roman"/>
            <w:noProof/>
          </w:rPr>
          <w:t>5.8.</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Требования к работе с данными</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_Toc55827240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26</w:t>
        </w:r>
        <w:r w:rsidR="007860FB" w:rsidRPr="00AB2BE0">
          <w:rPr>
            <w:rFonts w:ascii="Times New Roman" w:hAnsi="Times New Roman" w:cs="Times New Roman"/>
            <w:noProof/>
            <w:webHidden/>
          </w:rPr>
          <w:fldChar w:fldCharType="end"/>
        </w:r>
      </w:hyperlink>
    </w:p>
    <w:p w14:paraId="004D46E3" w14:textId="04A409C6"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41" w:history="1">
        <w:r w:rsidR="007860FB" w:rsidRPr="00AB2BE0">
          <w:rPr>
            <w:rStyle w:val="af"/>
            <w:rFonts w:ascii="Times New Roman" w:hAnsi="Times New Roman" w:cs="Times New Roman"/>
            <w:noProof/>
          </w:rPr>
          <w:t>5.9.</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Требования к мониторингу приложений</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_Toc55827241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26</w:t>
        </w:r>
        <w:r w:rsidR="007860FB" w:rsidRPr="00AB2BE0">
          <w:rPr>
            <w:rFonts w:ascii="Times New Roman" w:hAnsi="Times New Roman" w:cs="Times New Roman"/>
            <w:noProof/>
            <w:webHidden/>
          </w:rPr>
          <w:fldChar w:fldCharType="end"/>
        </w:r>
      </w:hyperlink>
    </w:p>
    <w:p w14:paraId="2FA52006" w14:textId="3AE8517F" w:rsidR="007860FB" w:rsidRPr="00AB2BE0" w:rsidRDefault="00E510A1">
      <w:pPr>
        <w:pStyle w:val="22"/>
        <w:tabs>
          <w:tab w:val="left" w:pos="1100"/>
          <w:tab w:val="right" w:pos="9345"/>
        </w:tabs>
        <w:rPr>
          <w:rFonts w:ascii="Times New Roman" w:eastAsiaTheme="minorEastAsia" w:hAnsi="Times New Roman" w:cs="Times New Roman"/>
          <w:noProof/>
          <w:lang w:eastAsia="ru-RU"/>
        </w:rPr>
      </w:pPr>
      <w:hyperlink w:anchor="_Toc55827242" w:history="1">
        <w:r w:rsidR="007860FB" w:rsidRPr="00AB2BE0">
          <w:rPr>
            <w:rStyle w:val="af"/>
            <w:rFonts w:ascii="Times New Roman" w:hAnsi="Times New Roman" w:cs="Times New Roman"/>
            <w:noProof/>
          </w:rPr>
          <w:t>5.10.</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Требования по сохранности информации при авариях</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_Toc55827242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26</w:t>
        </w:r>
        <w:r w:rsidR="007860FB" w:rsidRPr="00AB2BE0">
          <w:rPr>
            <w:rFonts w:ascii="Times New Roman" w:hAnsi="Times New Roman" w:cs="Times New Roman"/>
            <w:noProof/>
            <w:webHidden/>
          </w:rPr>
          <w:fldChar w:fldCharType="end"/>
        </w:r>
      </w:hyperlink>
    </w:p>
    <w:p w14:paraId="6CCA4A70" w14:textId="62C0D13E" w:rsidR="007860FB" w:rsidRPr="00AB2BE0" w:rsidRDefault="00E510A1">
      <w:pPr>
        <w:pStyle w:val="16"/>
        <w:rPr>
          <w:rFonts w:ascii="Times New Roman" w:eastAsiaTheme="minorEastAsia" w:hAnsi="Times New Roman" w:cs="Times New Roman"/>
          <w:b w:val="0"/>
          <w:bCs w:val="0"/>
          <w:lang w:eastAsia="ru-RU"/>
        </w:rPr>
      </w:pPr>
      <w:hyperlink w:anchor="_Toc55827243" w:history="1">
        <w:r w:rsidR="007860FB" w:rsidRPr="00AB2BE0">
          <w:rPr>
            <w:rStyle w:val="af"/>
            <w:rFonts w:ascii="Times New Roman" w:hAnsi="Times New Roman" w:cs="Times New Roman"/>
          </w:rPr>
          <w:t>6.</w:t>
        </w:r>
        <w:r w:rsidR="007860FB" w:rsidRPr="00AB2BE0">
          <w:rPr>
            <w:rFonts w:ascii="Times New Roman" w:eastAsiaTheme="minorEastAsia" w:hAnsi="Times New Roman" w:cs="Times New Roman"/>
            <w:b w:val="0"/>
            <w:bCs w:val="0"/>
            <w:lang w:eastAsia="ru-RU"/>
          </w:rPr>
          <w:tab/>
        </w:r>
        <w:r w:rsidR="007860FB" w:rsidRPr="00AB2BE0">
          <w:rPr>
            <w:rStyle w:val="af"/>
            <w:rFonts w:ascii="Times New Roman" w:hAnsi="Times New Roman" w:cs="Times New Roman"/>
          </w:rPr>
          <w:t>ФУНКЦИОНАЛЬНЫЕ ТРЕБОВАНИЯ К КОМПОНЕНТАМ ПЛАТФОРМЫ</w:t>
        </w:r>
        <w:r w:rsidR="007860FB" w:rsidRPr="00AB2BE0">
          <w:rPr>
            <w:rFonts w:ascii="Times New Roman" w:hAnsi="Times New Roman" w:cs="Times New Roman"/>
            <w:webHidden/>
          </w:rPr>
          <w:tab/>
        </w:r>
        <w:r w:rsidR="007860FB" w:rsidRPr="00AB2BE0">
          <w:rPr>
            <w:rFonts w:ascii="Times New Roman" w:hAnsi="Times New Roman" w:cs="Times New Roman"/>
            <w:webHidden/>
          </w:rPr>
          <w:fldChar w:fldCharType="begin"/>
        </w:r>
        <w:r w:rsidR="007860FB" w:rsidRPr="00AB2BE0">
          <w:rPr>
            <w:rFonts w:ascii="Times New Roman" w:hAnsi="Times New Roman" w:cs="Times New Roman"/>
            <w:webHidden/>
          </w:rPr>
          <w:instrText xml:space="preserve"> PAGEREF _Toc55827243 \h </w:instrText>
        </w:r>
        <w:r w:rsidR="007860FB" w:rsidRPr="00AB2BE0">
          <w:rPr>
            <w:rFonts w:ascii="Times New Roman" w:hAnsi="Times New Roman" w:cs="Times New Roman"/>
            <w:webHidden/>
          </w:rPr>
        </w:r>
        <w:r w:rsidR="007860FB" w:rsidRPr="00AB2BE0">
          <w:rPr>
            <w:rFonts w:ascii="Times New Roman" w:hAnsi="Times New Roman" w:cs="Times New Roman"/>
            <w:webHidden/>
          </w:rPr>
          <w:fldChar w:fldCharType="separate"/>
        </w:r>
        <w:r w:rsidR="00A83722" w:rsidRPr="00AB2BE0">
          <w:rPr>
            <w:rFonts w:ascii="Times New Roman" w:hAnsi="Times New Roman" w:cs="Times New Roman"/>
            <w:webHidden/>
          </w:rPr>
          <w:t>27</w:t>
        </w:r>
        <w:r w:rsidR="007860FB" w:rsidRPr="00AB2BE0">
          <w:rPr>
            <w:rFonts w:ascii="Times New Roman" w:hAnsi="Times New Roman" w:cs="Times New Roman"/>
            <w:webHidden/>
          </w:rPr>
          <w:fldChar w:fldCharType="end"/>
        </w:r>
      </w:hyperlink>
    </w:p>
    <w:p w14:paraId="2796A51F" w14:textId="117088F5"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44" w:history="1">
        <w:r w:rsidR="007860FB" w:rsidRPr="00AB2BE0">
          <w:rPr>
            <w:rStyle w:val="af"/>
            <w:rFonts w:ascii="Times New Roman" w:hAnsi="Times New Roman" w:cs="Times New Roman"/>
            <w:noProof/>
          </w:rPr>
          <w:t>6.1.</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Требования к инфраструктуре Платформы, включая среду виртуализации</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_Toc55827244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27</w:t>
        </w:r>
        <w:r w:rsidR="007860FB" w:rsidRPr="00AB2BE0">
          <w:rPr>
            <w:rFonts w:ascii="Times New Roman" w:hAnsi="Times New Roman" w:cs="Times New Roman"/>
            <w:noProof/>
            <w:webHidden/>
          </w:rPr>
          <w:fldChar w:fldCharType="end"/>
        </w:r>
      </w:hyperlink>
    </w:p>
    <w:p w14:paraId="5949689B" w14:textId="0EA01539"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45" w:history="1">
        <w:r w:rsidR="007860FB" w:rsidRPr="00AB2BE0">
          <w:rPr>
            <w:rStyle w:val="af"/>
            <w:rFonts w:ascii="Times New Roman" w:hAnsi="Times New Roman" w:cs="Times New Roman"/>
            <w:noProof/>
          </w:rPr>
          <w:t>6.2.</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Требования к инструментам управления контейнерами</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_Toc55827245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34</w:t>
        </w:r>
        <w:r w:rsidR="007860FB" w:rsidRPr="00AB2BE0">
          <w:rPr>
            <w:rFonts w:ascii="Times New Roman" w:hAnsi="Times New Roman" w:cs="Times New Roman"/>
            <w:noProof/>
            <w:webHidden/>
          </w:rPr>
          <w:fldChar w:fldCharType="end"/>
        </w:r>
      </w:hyperlink>
    </w:p>
    <w:p w14:paraId="703EF40C" w14:textId="6F421EF8"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46" w:history="1">
        <w:r w:rsidR="007860FB" w:rsidRPr="00AB2BE0">
          <w:rPr>
            <w:rStyle w:val="af"/>
            <w:rFonts w:ascii="Times New Roman" w:hAnsi="Times New Roman" w:cs="Times New Roman"/>
            <w:noProof/>
          </w:rPr>
          <w:t>6.3.</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Требования к инструментам производственного процесса</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_Toc55827246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35</w:t>
        </w:r>
        <w:r w:rsidR="007860FB" w:rsidRPr="00AB2BE0">
          <w:rPr>
            <w:rFonts w:ascii="Times New Roman" w:hAnsi="Times New Roman" w:cs="Times New Roman"/>
            <w:noProof/>
            <w:webHidden/>
          </w:rPr>
          <w:fldChar w:fldCharType="end"/>
        </w:r>
      </w:hyperlink>
    </w:p>
    <w:p w14:paraId="3A256639" w14:textId="77D730CE"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47" w:history="1">
        <w:r w:rsidR="007860FB" w:rsidRPr="00AB2BE0">
          <w:rPr>
            <w:rStyle w:val="af"/>
            <w:rFonts w:ascii="Times New Roman" w:hAnsi="Times New Roman" w:cs="Times New Roman"/>
            <w:noProof/>
          </w:rPr>
          <w:t>6.4.</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sz w:val="24"/>
            <w:szCs w:val="24"/>
            <w:lang w:eastAsia="ru-RU"/>
          </w:rPr>
          <w:drawing>
            <wp:inline distT="0" distB="0" distL="0" distR="0" wp14:anchorId="5B9F7E28" wp14:editId="10B7A1AC">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8"/>
                      <a:stretch>
                        <a:fillRect/>
                      </a:stretch>
                    </pic:blipFill>
                    <pic:spPr>
                      <a:xfrm>
                        <a:off x="0" y="0"/>
                        <a:ext cx="9526" cy="9526"/>
                      </a:xfrm>
                      <a:prstGeom prst="rect">
                        <a:avLst/>
                      </a:prstGeom>
                    </pic:spPr>
                  </pic:pic>
                </a:graphicData>
              </a:graphic>
            </wp:inline>
          </w:drawing>
        </w:r>
        <w:r w:rsidR="007860FB" w:rsidRPr="00AB2BE0">
          <w:rPr>
            <w:rStyle w:val="af"/>
            <w:rFonts w:ascii="Times New Roman" w:hAnsi="Times New Roman" w:cs="Times New Roman"/>
            <w:noProof/>
          </w:rPr>
          <w:t>Требования к компонентам управления данными</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_Toc55827247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39</w:t>
        </w:r>
        <w:r w:rsidR="007860FB" w:rsidRPr="00AB2BE0">
          <w:rPr>
            <w:rFonts w:ascii="Times New Roman" w:hAnsi="Times New Roman" w:cs="Times New Roman"/>
            <w:noProof/>
            <w:webHidden/>
          </w:rPr>
          <w:fldChar w:fldCharType="end"/>
        </w:r>
      </w:hyperlink>
    </w:p>
    <w:p w14:paraId="47CF67E8" w14:textId="450112FF"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48" w:history="1">
        <w:r w:rsidR="007860FB" w:rsidRPr="00AB2BE0">
          <w:rPr>
            <w:rStyle w:val="af"/>
            <w:rFonts w:ascii="Times New Roman" w:hAnsi="Times New Roman" w:cs="Times New Roman"/>
            <w:noProof/>
          </w:rPr>
          <w:t>6.5.</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Требования к компонентам аналитики данных</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_Toc55827248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43</w:t>
        </w:r>
        <w:r w:rsidR="007860FB" w:rsidRPr="00AB2BE0">
          <w:rPr>
            <w:rFonts w:ascii="Times New Roman" w:hAnsi="Times New Roman" w:cs="Times New Roman"/>
            <w:noProof/>
            <w:webHidden/>
          </w:rPr>
          <w:fldChar w:fldCharType="end"/>
        </w:r>
      </w:hyperlink>
    </w:p>
    <w:p w14:paraId="7AD208E4" w14:textId="764FB5F2"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49" w:history="1">
        <w:r w:rsidR="007860FB" w:rsidRPr="00AB2BE0">
          <w:rPr>
            <w:rStyle w:val="af"/>
            <w:rFonts w:ascii="Times New Roman" w:hAnsi="Times New Roman" w:cs="Times New Roman"/>
            <w:noProof/>
          </w:rPr>
          <w:t>6.6.</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Требования к интеграции</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_Toc55827249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44</w:t>
        </w:r>
        <w:r w:rsidR="007860FB" w:rsidRPr="00AB2BE0">
          <w:rPr>
            <w:rFonts w:ascii="Times New Roman" w:hAnsi="Times New Roman" w:cs="Times New Roman"/>
            <w:noProof/>
            <w:webHidden/>
          </w:rPr>
          <w:fldChar w:fldCharType="end"/>
        </w:r>
      </w:hyperlink>
    </w:p>
    <w:p w14:paraId="66AC1C52" w14:textId="15C3705F"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50" w:history="1">
        <w:r w:rsidR="007860FB" w:rsidRPr="00AB2BE0">
          <w:rPr>
            <w:rStyle w:val="af"/>
            <w:rFonts w:ascii="Times New Roman" w:hAnsi="Times New Roman" w:cs="Times New Roman"/>
            <w:noProof/>
          </w:rPr>
          <w:t>6.7.</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Требования к инструментам и компонентам безопасности</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_Toc55827250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52</w:t>
        </w:r>
        <w:r w:rsidR="007860FB" w:rsidRPr="00AB2BE0">
          <w:rPr>
            <w:rFonts w:ascii="Times New Roman" w:hAnsi="Times New Roman" w:cs="Times New Roman"/>
            <w:noProof/>
            <w:webHidden/>
          </w:rPr>
          <w:fldChar w:fldCharType="end"/>
        </w:r>
      </w:hyperlink>
    </w:p>
    <w:p w14:paraId="73C75B9D" w14:textId="67A35006"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51" w:history="1">
        <w:r w:rsidR="007860FB" w:rsidRPr="00AB2BE0">
          <w:rPr>
            <w:rStyle w:val="af"/>
            <w:rFonts w:ascii="Times New Roman" w:hAnsi="Times New Roman" w:cs="Times New Roman"/>
            <w:noProof/>
          </w:rPr>
          <w:t>6.8.</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Требования к интерфейсным компонентам</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_Toc55827251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52</w:t>
        </w:r>
        <w:r w:rsidR="007860FB" w:rsidRPr="00AB2BE0">
          <w:rPr>
            <w:rFonts w:ascii="Times New Roman" w:hAnsi="Times New Roman" w:cs="Times New Roman"/>
            <w:noProof/>
            <w:webHidden/>
          </w:rPr>
          <w:fldChar w:fldCharType="end"/>
        </w:r>
      </w:hyperlink>
    </w:p>
    <w:p w14:paraId="42129078" w14:textId="1CA7CC8A" w:rsidR="007860FB" w:rsidRPr="00AB2BE0" w:rsidRDefault="00E510A1">
      <w:pPr>
        <w:pStyle w:val="16"/>
        <w:rPr>
          <w:rFonts w:ascii="Times New Roman" w:eastAsiaTheme="minorEastAsia" w:hAnsi="Times New Roman" w:cs="Times New Roman"/>
          <w:b w:val="0"/>
          <w:bCs w:val="0"/>
          <w:lang w:eastAsia="ru-RU"/>
        </w:rPr>
      </w:pPr>
      <w:hyperlink w:anchor="_Toc55827252" w:history="1">
        <w:r w:rsidR="007860FB" w:rsidRPr="00AB2BE0">
          <w:rPr>
            <w:rStyle w:val="af"/>
            <w:rFonts w:ascii="Times New Roman" w:hAnsi="Times New Roman" w:cs="Times New Roman"/>
          </w:rPr>
          <w:t>7.</w:t>
        </w:r>
        <w:r w:rsidR="007860FB" w:rsidRPr="00AB2BE0">
          <w:rPr>
            <w:rFonts w:ascii="Times New Roman" w:eastAsiaTheme="minorEastAsia" w:hAnsi="Times New Roman" w:cs="Times New Roman"/>
            <w:b w:val="0"/>
            <w:bCs w:val="0"/>
            <w:lang w:eastAsia="ru-RU"/>
          </w:rPr>
          <w:tab/>
        </w:r>
        <w:r w:rsidR="007860FB" w:rsidRPr="00AB2BE0">
          <w:rPr>
            <w:rStyle w:val="af"/>
            <w:rFonts w:ascii="Times New Roman" w:hAnsi="Times New Roman" w:cs="Times New Roman"/>
          </w:rPr>
          <w:t>СОСТАВ И СОДЕРЖАНИЕ УСЛУГ</w:t>
        </w:r>
        <w:r w:rsidR="007860FB" w:rsidRPr="00AB2BE0">
          <w:rPr>
            <w:rFonts w:ascii="Times New Roman" w:hAnsi="Times New Roman" w:cs="Times New Roman"/>
            <w:webHidden/>
          </w:rPr>
          <w:tab/>
        </w:r>
        <w:r w:rsidR="007860FB" w:rsidRPr="00AB2BE0">
          <w:rPr>
            <w:rFonts w:ascii="Times New Roman" w:hAnsi="Times New Roman" w:cs="Times New Roman"/>
            <w:webHidden/>
          </w:rPr>
          <w:fldChar w:fldCharType="begin"/>
        </w:r>
        <w:r w:rsidR="007860FB" w:rsidRPr="00AB2BE0">
          <w:rPr>
            <w:rFonts w:ascii="Times New Roman" w:hAnsi="Times New Roman" w:cs="Times New Roman"/>
            <w:webHidden/>
          </w:rPr>
          <w:instrText xml:space="preserve"> PAGEREF _Toc55827252 \h </w:instrText>
        </w:r>
        <w:r w:rsidR="007860FB" w:rsidRPr="00AB2BE0">
          <w:rPr>
            <w:rFonts w:ascii="Times New Roman" w:hAnsi="Times New Roman" w:cs="Times New Roman"/>
            <w:webHidden/>
          </w:rPr>
        </w:r>
        <w:r w:rsidR="007860FB" w:rsidRPr="00AB2BE0">
          <w:rPr>
            <w:rFonts w:ascii="Times New Roman" w:hAnsi="Times New Roman" w:cs="Times New Roman"/>
            <w:webHidden/>
          </w:rPr>
          <w:fldChar w:fldCharType="separate"/>
        </w:r>
        <w:r w:rsidR="00A83722" w:rsidRPr="00AB2BE0">
          <w:rPr>
            <w:rFonts w:ascii="Times New Roman" w:hAnsi="Times New Roman" w:cs="Times New Roman"/>
            <w:webHidden/>
          </w:rPr>
          <w:t>57</w:t>
        </w:r>
        <w:r w:rsidR="007860FB" w:rsidRPr="00AB2BE0">
          <w:rPr>
            <w:rFonts w:ascii="Times New Roman" w:hAnsi="Times New Roman" w:cs="Times New Roman"/>
            <w:webHidden/>
          </w:rPr>
          <w:fldChar w:fldCharType="end"/>
        </w:r>
      </w:hyperlink>
    </w:p>
    <w:p w14:paraId="5D3D1DF0" w14:textId="0363F48D"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53" w:history="1">
        <w:r w:rsidR="007860FB" w:rsidRPr="00AB2BE0">
          <w:rPr>
            <w:rStyle w:val="af"/>
            <w:rFonts w:ascii="Times New Roman" w:hAnsi="Times New Roman" w:cs="Times New Roman"/>
            <w:noProof/>
          </w:rPr>
          <w:t>7.1.</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Этапы оказания Услуг</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_Toc55827253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57</w:t>
        </w:r>
        <w:r w:rsidR="007860FB" w:rsidRPr="00AB2BE0">
          <w:rPr>
            <w:rFonts w:ascii="Times New Roman" w:hAnsi="Times New Roman" w:cs="Times New Roman"/>
            <w:noProof/>
            <w:webHidden/>
          </w:rPr>
          <w:fldChar w:fldCharType="end"/>
        </w:r>
      </w:hyperlink>
    </w:p>
    <w:p w14:paraId="0CB271EF" w14:textId="7B2F4C37" w:rsidR="007860FB" w:rsidRPr="00AB2BE0" w:rsidRDefault="00E510A1">
      <w:pPr>
        <w:pStyle w:val="22"/>
        <w:tabs>
          <w:tab w:val="left" w:pos="880"/>
          <w:tab w:val="right" w:pos="9345"/>
        </w:tabs>
        <w:rPr>
          <w:rFonts w:ascii="Times New Roman" w:eastAsiaTheme="minorEastAsia" w:hAnsi="Times New Roman" w:cs="Times New Roman"/>
          <w:noProof/>
          <w:lang w:eastAsia="ru-RU"/>
        </w:rPr>
      </w:pPr>
      <w:hyperlink w:anchor="_Toc55827254" w:history="1">
        <w:r w:rsidR="007860FB" w:rsidRPr="00AB2BE0">
          <w:rPr>
            <w:rStyle w:val="af"/>
            <w:rFonts w:ascii="Times New Roman" w:hAnsi="Times New Roman" w:cs="Times New Roman"/>
            <w:noProof/>
          </w:rPr>
          <w:t>7.2.</w:t>
        </w:r>
        <w:r w:rsidR="007860FB" w:rsidRPr="00AB2BE0">
          <w:rPr>
            <w:rFonts w:ascii="Times New Roman" w:eastAsiaTheme="minorEastAsia" w:hAnsi="Times New Roman" w:cs="Times New Roman"/>
            <w:noProof/>
            <w:lang w:eastAsia="ru-RU"/>
          </w:rPr>
          <w:tab/>
        </w:r>
        <w:r w:rsidR="007860FB" w:rsidRPr="00AB2BE0">
          <w:rPr>
            <w:rStyle w:val="af"/>
            <w:rFonts w:ascii="Times New Roman" w:hAnsi="Times New Roman" w:cs="Times New Roman"/>
            <w:noProof/>
          </w:rPr>
          <w:t>Требования к оказанию услуг</w:t>
        </w:r>
        <w:r w:rsidR="007860FB" w:rsidRPr="00AB2BE0">
          <w:rPr>
            <w:rFonts w:ascii="Times New Roman" w:hAnsi="Times New Roman" w:cs="Times New Roman"/>
            <w:noProof/>
            <w:webHidden/>
          </w:rPr>
          <w:tab/>
        </w:r>
        <w:r w:rsidR="007860FB" w:rsidRPr="00AB2BE0">
          <w:rPr>
            <w:rFonts w:ascii="Times New Roman" w:hAnsi="Times New Roman" w:cs="Times New Roman"/>
            <w:noProof/>
            <w:webHidden/>
          </w:rPr>
          <w:fldChar w:fldCharType="begin"/>
        </w:r>
        <w:r w:rsidR="007860FB" w:rsidRPr="00AB2BE0">
          <w:rPr>
            <w:rFonts w:ascii="Times New Roman" w:hAnsi="Times New Roman" w:cs="Times New Roman"/>
            <w:noProof/>
            <w:webHidden/>
          </w:rPr>
          <w:instrText xml:space="preserve"> PAGEREF _Toc55827254 \h </w:instrText>
        </w:r>
        <w:r w:rsidR="007860FB" w:rsidRPr="00AB2BE0">
          <w:rPr>
            <w:rFonts w:ascii="Times New Roman" w:hAnsi="Times New Roman" w:cs="Times New Roman"/>
            <w:noProof/>
            <w:webHidden/>
          </w:rPr>
        </w:r>
        <w:r w:rsidR="007860FB" w:rsidRPr="00AB2BE0">
          <w:rPr>
            <w:rFonts w:ascii="Times New Roman" w:hAnsi="Times New Roman" w:cs="Times New Roman"/>
            <w:noProof/>
            <w:webHidden/>
          </w:rPr>
          <w:fldChar w:fldCharType="separate"/>
        </w:r>
        <w:r w:rsidR="00A83722" w:rsidRPr="00AB2BE0">
          <w:rPr>
            <w:rFonts w:ascii="Times New Roman" w:hAnsi="Times New Roman" w:cs="Times New Roman"/>
            <w:noProof/>
            <w:webHidden/>
          </w:rPr>
          <w:t>62</w:t>
        </w:r>
        <w:r w:rsidR="007860FB" w:rsidRPr="00AB2BE0">
          <w:rPr>
            <w:rFonts w:ascii="Times New Roman" w:hAnsi="Times New Roman" w:cs="Times New Roman"/>
            <w:noProof/>
            <w:webHidden/>
          </w:rPr>
          <w:fldChar w:fldCharType="end"/>
        </w:r>
      </w:hyperlink>
    </w:p>
    <w:p w14:paraId="34C986F6" w14:textId="6F8BD6D6" w:rsidR="007860FB" w:rsidRPr="00AB2BE0" w:rsidRDefault="00E510A1">
      <w:pPr>
        <w:pStyle w:val="16"/>
        <w:rPr>
          <w:rFonts w:ascii="Times New Roman" w:eastAsiaTheme="minorEastAsia" w:hAnsi="Times New Roman" w:cs="Times New Roman"/>
          <w:b w:val="0"/>
          <w:bCs w:val="0"/>
          <w:lang w:eastAsia="ru-RU"/>
        </w:rPr>
      </w:pPr>
      <w:hyperlink w:anchor="_Toc55827255" w:history="1">
        <w:r w:rsidR="007860FB" w:rsidRPr="00AB2BE0">
          <w:rPr>
            <w:rStyle w:val="af"/>
            <w:rFonts w:ascii="Times New Roman" w:hAnsi="Times New Roman" w:cs="Times New Roman"/>
          </w:rPr>
          <w:t>8.</w:t>
        </w:r>
        <w:r w:rsidR="007860FB" w:rsidRPr="00AB2BE0">
          <w:rPr>
            <w:rFonts w:ascii="Times New Roman" w:eastAsiaTheme="minorEastAsia" w:hAnsi="Times New Roman" w:cs="Times New Roman"/>
            <w:b w:val="0"/>
            <w:bCs w:val="0"/>
            <w:lang w:eastAsia="ru-RU"/>
          </w:rPr>
          <w:tab/>
        </w:r>
        <w:r w:rsidR="007860FB" w:rsidRPr="00AB2BE0">
          <w:rPr>
            <w:rStyle w:val="af"/>
            <w:rFonts w:ascii="Times New Roman" w:hAnsi="Times New Roman" w:cs="Times New Roman"/>
          </w:rPr>
          <w:t>ТРЕБОВАНИЯ К ДОКУМЕНТИРОВАНИЮ</w:t>
        </w:r>
        <w:r w:rsidR="007860FB" w:rsidRPr="00AB2BE0">
          <w:rPr>
            <w:rFonts w:ascii="Times New Roman" w:hAnsi="Times New Roman" w:cs="Times New Roman"/>
            <w:webHidden/>
          </w:rPr>
          <w:tab/>
        </w:r>
        <w:r w:rsidR="007860FB" w:rsidRPr="00AB2BE0">
          <w:rPr>
            <w:rFonts w:ascii="Times New Roman" w:hAnsi="Times New Roman" w:cs="Times New Roman"/>
            <w:webHidden/>
          </w:rPr>
          <w:fldChar w:fldCharType="begin"/>
        </w:r>
        <w:r w:rsidR="007860FB" w:rsidRPr="00AB2BE0">
          <w:rPr>
            <w:rFonts w:ascii="Times New Roman" w:hAnsi="Times New Roman" w:cs="Times New Roman"/>
            <w:webHidden/>
          </w:rPr>
          <w:instrText xml:space="preserve"> PAGEREF _Toc55827255 \h </w:instrText>
        </w:r>
        <w:r w:rsidR="007860FB" w:rsidRPr="00AB2BE0">
          <w:rPr>
            <w:rFonts w:ascii="Times New Roman" w:hAnsi="Times New Roman" w:cs="Times New Roman"/>
            <w:webHidden/>
          </w:rPr>
        </w:r>
        <w:r w:rsidR="007860FB" w:rsidRPr="00AB2BE0">
          <w:rPr>
            <w:rFonts w:ascii="Times New Roman" w:hAnsi="Times New Roman" w:cs="Times New Roman"/>
            <w:webHidden/>
          </w:rPr>
          <w:fldChar w:fldCharType="separate"/>
        </w:r>
        <w:r w:rsidR="00A83722" w:rsidRPr="00AB2BE0">
          <w:rPr>
            <w:rFonts w:ascii="Times New Roman" w:hAnsi="Times New Roman" w:cs="Times New Roman"/>
            <w:webHidden/>
          </w:rPr>
          <w:t>72</w:t>
        </w:r>
        <w:r w:rsidR="007860FB" w:rsidRPr="00AB2BE0">
          <w:rPr>
            <w:rFonts w:ascii="Times New Roman" w:hAnsi="Times New Roman" w:cs="Times New Roman"/>
            <w:webHidden/>
          </w:rPr>
          <w:fldChar w:fldCharType="end"/>
        </w:r>
      </w:hyperlink>
    </w:p>
    <w:p w14:paraId="324B5A7E" w14:textId="25E533D7" w:rsidR="007860FB" w:rsidRPr="00AB2BE0" w:rsidRDefault="00E510A1">
      <w:pPr>
        <w:pStyle w:val="16"/>
        <w:rPr>
          <w:rFonts w:ascii="Times New Roman" w:eastAsiaTheme="minorEastAsia" w:hAnsi="Times New Roman" w:cs="Times New Roman"/>
          <w:b w:val="0"/>
          <w:bCs w:val="0"/>
          <w:lang w:eastAsia="ru-RU"/>
        </w:rPr>
      </w:pPr>
      <w:hyperlink w:anchor="_Toc55827256" w:history="1">
        <w:r w:rsidR="007860FB" w:rsidRPr="00AB2BE0">
          <w:rPr>
            <w:rStyle w:val="af"/>
            <w:rFonts w:ascii="Times New Roman" w:hAnsi="Times New Roman" w:cs="Times New Roman"/>
          </w:rPr>
          <w:t>9.</w:t>
        </w:r>
        <w:r w:rsidR="007860FB" w:rsidRPr="00AB2BE0">
          <w:rPr>
            <w:rFonts w:ascii="Times New Roman" w:eastAsiaTheme="minorEastAsia" w:hAnsi="Times New Roman" w:cs="Times New Roman"/>
            <w:b w:val="0"/>
            <w:bCs w:val="0"/>
            <w:lang w:eastAsia="ru-RU"/>
          </w:rPr>
          <w:tab/>
        </w:r>
        <w:r w:rsidR="007860FB" w:rsidRPr="00AB2BE0">
          <w:rPr>
            <w:rStyle w:val="af"/>
            <w:rFonts w:ascii="Times New Roman" w:hAnsi="Times New Roman" w:cs="Times New Roman"/>
          </w:rPr>
          <w:t>ГАРАНТИЙНОЕ ОБСЛУЖИВАНИЕ</w:t>
        </w:r>
        <w:r w:rsidR="007860FB" w:rsidRPr="00AB2BE0">
          <w:rPr>
            <w:rFonts w:ascii="Times New Roman" w:hAnsi="Times New Roman" w:cs="Times New Roman"/>
            <w:webHidden/>
          </w:rPr>
          <w:tab/>
        </w:r>
        <w:r w:rsidR="007860FB" w:rsidRPr="00AB2BE0">
          <w:rPr>
            <w:rFonts w:ascii="Times New Roman" w:hAnsi="Times New Roman" w:cs="Times New Roman"/>
            <w:webHidden/>
          </w:rPr>
          <w:fldChar w:fldCharType="begin"/>
        </w:r>
        <w:r w:rsidR="007860FB" w:rsidRPr="00AB2BE0">
          <w:rPr>
            <w:rFonts w:ascii="Times New Roman" w:hAnsi="Times New Roman" w:cs="Times New Roman"/>
            <w:webHidden/>
          </w:rPr>
          <w:instrText xml:space="preserve"> PAGEREF _Toc55827256 \h </w:instrText>
        </w:r>
        <w:r w:rsidR="007860FB" w:rsidRPr="00AB2BE0">
          <w:rPr>
            <w:rFonts w:ascii="Times New Roman" w:hAnsi="Times New Roman" w:cs="Times New Roman"/>
            <w:webHidden/>
          </w:rPr>
        </w:r>
        <w:r w:rsidR="007860FB" w:rsidRPr="00AB2BE0">
          <w:rPr>
            <w:rFonts w:ascii="Times New Roman" w:hAnsi="Times New Roman" w:cs="Times New Roman"/>
            <w:webHidden/>
          </w:rPr>
          <w:fldChar w:fldCharType="separate"/>
        </w:r>
        <w:r w:rsidR="00A83722" w:rsidRPr="00AB2BE0">
          <w:rPr>
            <w:rFonts w:ascii="Times New Roman" w:hAnsi="Times New Roman" w:cs="Times New Roman"/>
            <w:webHidden/>
          </w:rPr>
          <w:t>73</w:t>
        </w:r>
        <w:r w:rsidR="007860FB" w:rsidRPr="00AB2BE0">
          <w:rPr>
            <w:rFonts w:ascii="Times New Roman" w:hAnsi="Times New Roman" w:cs="Times New Roman"/>
            <w:webHidden/>
          </w:rPr>
          <w:fldChar w:fldCharType="end"/>
        </w:r>
      </w:hyperlink>
    </w:p>
    <w:p w14:paraId="0FDB666C" w14:textId="2BDE19B0" w:rsidR="007860FB" w:rsidRPr="00AB2BE0" w:rsidRDefault="00E510A1">
      <w:pPr>
        <w:pStyle w:val="16"/>
        <w:rPr>
          <w:rFonts w:ascii="Times New Roman" w:eastAsiaTheme="minorEastAsia" w:hAnsi="Times New Roman" w:cs="Times New Roman"/>
          <w:b w:val="0"/>
          <w:bCs w:val="0"/>
          <w:lang w:eastAsia="ru-RU"/>
        </w:rPr>
      </w:pPr>
      <w:hyperlink w:anchor="_Toc55827257" w:history="1">
        <w:r w:rsidR="007860FB" w:rsidRPr="00AB2BE0">
          <w:rPr>
            <w:rStyle w:val="af"/>
            <w:rFonts w:ascii="Times New Roman" w:hAnsi="Times New Roman" w:cs="Times New Roman"/>
          </w:rPr>
          <w:t>Приложение № 1</w:t>
        </w:r>
        <w:r w:rsidR="007860FB" w:rsidRPr="00AB2BE0">
          <w:rPr>
            <w:rFonts w:ascii="Times New Roman" w:hAnsi="Times New Roman" w:cs="Times New Roman"/>
            <w:webHidden/>
          </w:rPr>
          <w:tab/>
        </w:r>
        <w:r w:rsidR="007860FB" w:rsidRPr="00AB2BE0">
          <w:rPr>
            <w:rFonts w:ascii="Times New Roman" w:hAnsi="Times New Roman" w:cs="Times New Roman"/>
            <w:webHidden/>
          </w:rPr>
          <w:fldChar w:fldCharType="begin"/>
        </w:r>
        <w:r w:rsidR="007860FB" w:rsidRPr="00AB2BE0">
          <w:rPr>
            <w:rFonts w:ascii="Times New Roman" w:hAnsi="Times New Roman" w:cs="Times New Roman"/>
            <w:webHidden/>
          </w:rPr>
          <w:instrText xml:space="preserve"> PAGEREF _Toc55827257 \h </w:instrText>
        </w:r>
        <w:r w:rsidR="007860FB" w:rsidRPr="00AB2BE0">
          <w:rPr>
            <w:rFonts w:ascii="Times New Roman" w:hAnsi="Times New Roman" w:cs="Times New Roman"/>
            <w:webHidden/>
          </w:rPr>
        </w:r>
        <w:r w:rsidR="007860FB" w:rsidRPr="00AB2BE0">
          <w:rPr>
            <w:rFonts w:ascii="Times New Roman" w:hAnsi="Times New Roman" w:cs="Times New Roman"/>
            <w:webHidden/>
          </w:rPr>
          <w:fldChar w:fldCharType="separate"/>
        </w:r>
        <w:r w:rsidR="00A83722" w:rsidRPr="00AB2BE0">
          <w:rPr>
            <w:rFonts w:ascii="Times New Roman" w:hAnsi="Times New Roman" w:cs="Times New Roman"/>
            <w:webHidden/>
          </w:rPr>
          <w:t>74</w:t>
        </w:r>
        <w:r w:rsidR="007860FB" w:rsidRPr="00AB2BE0">
          <w:rPr>
            <w:rFonts w:ascii="Times New Roman" w:hAnsi="Times New Roman" w:cs="Times New Roman"/>
            <w:webHidden/>
          </w:rPr>
          <w:fldChar w:fldCharType="end"/>
        </w:r>
      </w:hyperlink>
    </w:p>
    <w:p w14:paraId="62471362" w14:textId="5986732F" w:rsidR="007860FB" w:rsidRPr="00AB2BE0" w:rsidRDefault="00E510A1">
      <w:pPr>
        <w:pStyle w:val="16"/>
        <w:rPr>
          <w:rFonts w:ascii="Times New Roman" w:eastAsiaTheme="minorEastAsia" w:hAnsi="Times New Roman" w:cs="Times New Roman"/>
          <w:b w:val="0"/>
          <w:bCs w:val="0"/>
          <w:lang w:eastAsia="ru-RU"/>
        </w:rPr>
      </w:pPr>
      <w:hyperlink w:anchor="_Toc55827273" w:history="1">
        <w:r w:rsidR="007860FB" w:rsidRPr="00AB2BE0">
          <w:rPr>
            <w:rStyle w:val="af"/>
            <w:rFonts w:ascii="Times New Roman" w:hAnsi="Times New Roman" w:cs="Times New Roman"/>
          </w:rPr>
          <w:t>Приложение 1а</w:t>
        </w:r>
        <w:r w:rsidR="007860FB" w:rsidRPr="00AB2BE0">
          <w:rPr>
            <w:rFonts w:ascii="Times New Roman" w:hAnsi="Times New Roman" w:cs="Times New Roman"/>
            <w:webHidden/>
          </w:rPr>
          <w:tab/>
        </w:r>
        <w:r w:rsidR="007860FB" w:rsidRPr="00AB2BE0">
          <w:rPr>
            <w:rFonts w:ascii="Times New Roman" w:hAnsi="Times New Roman" w:cs="Times New Roman"/>
            <w:webHidden/>
          </w:rPr>
          <w:fldChar w:fldCharType="begin"/>
        </w:r>
        <w:r w:rsidR="007860FB" w:rsidRPr="00AB2BE0">
          <w:rPr>
            <w:rFonts w:ascii="Times New Roman" w:hAnsi="Times New Roman" w:cs="Times New Roman"/>
            <w:webHidden/>
          </w:rPr>
          <w:instrText xml:space="preserve"> PAGEREF _Toc55827273 \h </w:instrText>
        </w:r>
        <w:r w:rsidR="007860FB" w:rsidRPr="00AB2BE0">
          <w:rPr>
            <w:rFonts w:ascii="Times New Roman" w:hAnsi="Times New Roman" w:cs="Times New Roman"/>
            <w:webHidden/>
          </w:rPr>
        </w:r>
        <w:r w:rsidR="007860FB" w:rsidRPr="00AB2BE0">
          <w:rPr>
            <w:rFonts w:ascii="Times New Roman" w:hAnsi="Times New Roman" w:cs="Times New Roman"/>
            <w:webHidden/>
          </w:rPr>
          <w:fldChar w:fldCharType="separate"/>
        </w:r>
        <w:r w:rsidR="00A83722" w:rsidRPr="00AB2BE0">
          <w:rPr>
            <w:rFonts w:ascii="Times New Roman" w:hAnsi="Times New Roman" w:cs="Times New Roman"/>
            <w:webHidden/>
          </w:rPr>
          <w:t>81</w:t>
        </w:r>
        <w:r w:rsidR="007860FB" w:rsidRPr="00AB2BE0">
          <w:rPr>
            <w:rFonts w:ascii="Times New Roman" w:hAnsi="Times New Roman" w:cs="Times New Roman"/>
            <w:webHidden/>
          </w:rPr>
          <w:fldChar w:fldCharType="end"/>
        </w:r>
      </w:hyperlink>
    </w:p>
    <w:p w14:paraId="5D5FED28" w14:textId="3F5A3CF3" w:rsidR="007860FB" w:rsidRPr="00AB2BE0" w:rsidRDefault="00E510A1">
      <w:pPr>
        <w:pStyle w:val="16"/>
        <w:rPr>
          <w:rFonts w:ascii="Times New Roman" w:eastAsiaTheme="minorEastAsia" w:hAnsi="Times New Roman" w:cs="Times New Roman"/>
          <w:b w:val="0"/>
          <w:bCs w:val="0"/>
          <w:lang w:eastAsia="ru-RU"/>
        </w:rPr>
      </w:pPr>
      <w:hyperlink w:anchor="_Toc55827275" w:history="1">
        <w:r w:rsidR="007860FB" w:rsidRPr="00AB2BE0">
          <w:rPr>
            <w:rStyle w:val="af"/>
            <w:rFonts w:ascii="Times New Roman" w:hAnsi="Times New Roman" w:cs="Times New Roman"/>
          </w:rPr>
          <w:t>Приложение</w:t>
        </w:r>
        <w:r w:rsidR="007860FB" w:rsidRPr="00AB2BE0">
          <w:rPr>
            <w:rStyle w:val="af"/>
            <w:rFonts w:ascii="Times New Roman" w:eastAsia="Calibri" w:hAnsi="Times New Roman" w:cs="Times New Roman"/>
          </w:rPr>
          <w:t xml:space="preserve"> 1б</w:t>
        </w:r>
        <w:r w:rsidR="007860FB" w:rsidRPr="00AB2BE0">
          <w:rPr>
            <w:rFonts w:ascii="Times New Roman" w:hAnsi="Times New Roman" w:cs="Times New Roman"/>
            <w:webHidden/>
          </w:rPr>
          <w:tab/>
        </w:r>
        <w:r w:rsidR="007860FB" w:rsidRPr="00AB2BE0">
          <w:rPr>
            <w:rFonts w:ascii="Times New Roman" w:hAnsi="Times New Roman" w:cs="Times New Roman"/>
            <w:webHidden/>
          </w:rPr>
          <w:fldChar w:fldCharType="begin"/>
        </w:r>
        <w:r w:rsidR="007860FB" w:rsidRPr="00AB2BE0">
          <w:rPr>
            <w:rFonts w:ascii="Times New Roman" w:hAnsi="Times New Roman" w:cs="Times New Roman"/>
            <w:webHidden/>
          </w:rPr>
          <w:instrText xml:space="preserve"> PAGEREF _Toc55827275 \h </w:instrText>
        </w:r>
        <w:r w:rsidR="007860FB" w:rsidRPr="00AB2BE0">
          <w:rPr>
            <w:rFonts w:ascii="Times New Roman" w:hAnsi="Times New Roman" w:cs="Times New Roman"/>
            <w:webHidden/>
          </w:rPr>
        </w:r>
        <w:r w:rsidR="007860FB" w:rsidRPr="00AB2BE0">
          <w:rPr>
            <w:rFonts w:ascii="Times New Roman" w:hAnsi="Times New Roman" w:cs="Times New Roman"/>
            <w:webHidden/>
          </w:rPr>
          <w:fldChar w:fldCharType="separate"/>
        </w:r>
        <w:r w:rsidR="00A83722" w:rsidRPr="00AB2BE0">
          <w:rPr>
            <w:rFonts w:ascii="Times New Roman" w:hAnsi="Times New Roman" w:cs="Times New Roman"/>
            <w:webHidden/>
          </w:rPr>
          <w:t>84</w:t>
        </w:r>
        <w:r w:rsidR="007860FB" w:rsidRPr="00AB2BE0">
          <w:rPr>
            <w:rFonts w:ascii="Times New Roman" w:hAnsi="Times New Roman" w:cs="Times New Roman"/>
            <w:webHidden/>
          </w:rPr>
          <w:fldChar w:fldCharType="end"/>
        </w:r>
      </w:hyperlink>
    </w:p>
    <w:p w14:paraId="441A0287" w14:textId="6DE90CE9" w:rsidR="007860FB" w:rsidRPr="00AB2BE0" w:rsidRDefault="00E510A1">
      <w:pPr>
        <w:pStyle w:val="16"/>
        <w:rPr>
          <w:rFonts w:ascii="Times New Roman" w:eastAsiaTheme="minorEastAsia" w:hAnsi="Times New Roman" w:cs="Times New Roman"/>
          <w:b w:val="0"/>
          <w:bCs w:val="0"/>
          <w:lang w:eastAsia="ru-RU"/>
        </w:rPr>
      </w:pPr>
      <w:hyperlink w:anchor="_Toc55827276" w:history="1">
        <w:r w:rsidR="007860FB" w:rsidRPr="00AB2BE0">
          <w:rPr>
            <w:rStyle w:val="af"/>
            <w:rFonts w:ascii="Times New Roman" w:hAnsi="Times New Roman" w:cs="Times New Roman"/>
          </w:rPr>
          <w:t>Приложение 1в</w:t>
        </w:r>
        <w:r w:rsidR="007860FB" w:rsidRPr="00AB2BE0">
          <w:rPr>
            <w:rFonts w:ascii="Times New Roman" w:hAnsi="Times New Roman" w:cs="Times New Roman"/>
            <w:webHidden/>
          </w:rPr>
          <w:tab/>
        </w:r>
        <w:r w:rsidR="007860FB" w:rsidRPr="00AB2BE0">
          <w:rPr>
            <w:rFonts w:ascii="Times New Roman" w:hAnsi="Times New Roman" w:cs="Times New Roman"/>
            <w:webHidden/>
          </w:rPr>
          <w:fldChar w:fldCharType="begin"/>
        </w:r>
        <w:r w:rsidR="007860FB" w:rsidRPr="00AB2BE0">
          <w:rPr>
            <w:rFonts w:ascii="Times New Roman" w:hAnsi="Times New Roman" w:cs="Times New Roman"/>
            <w:webHidden/>
          </w:rPr>
          <w:instrText xml:space="preserve"> PAGEREF _Toc55827276 \h </w:instrText>
        </w:r>
        <w:r w:rsidR="007860FB" w:rsidRPr="00AB2BE0">
          <w:rPr>
            <w:rFonts w:ascii="Times New Roman" w:hAnsi="Times New Roman" w:cs="Times New Roman"/>
            <w:webHidden/>
          </w:rPr>
        </w:r>
        <w:r w:rsidR="007860FB" w:rsidRPr="00AB2BE0">
          <w:rPr>
            <w:rFonts w:ascii="Times New Roman" w:hAnsi="Times New Roman" w:cs="Times New Roman"/>
            <w:webHidden/>
          </w:rPr>
          <w:fldChar w:fldCharType="separate"/>
        </w:r>
        <w:r w:rsidR="00A83722" w:rsidRPr="00AB2BE0">
          <w:rPr>
            <w:rFonts w:ascii="Times New Roman" w:hAnsi="Times New Roman" w:cs="Times New Roman"/>
            <w:webHidden/>
          </w:rPr>
          <w:t>86</w:t>
        </w:r>
        <w:r w:rsidR="007860FB" w:rsidRPr="00AB2BE0">
          <w:rPr>
            <w:rFonts w:ascii="Times New Roman" w:hAnsi="Times New Roman" w:cs="Times New Roman"/>
            <w:webHidden/>
          </w:rPr>
          <w:fldChar w:fldCharType="end"/>
        </w:r>
      </w:hyperlink>
    </w:p>
    <w:p w14:paraId="654FD0E2" w14:textId="64339B14" w:rsidR="007860FB" w:rsidRPr="00AB2BE0" w:rsidRDefault="00E510A1">
      <w:pPr>
        <w:pStyle w:val="16"/>
        <w:rPr>
          <w:rFonts w:ascii="Times New Roman" w:eastAsiaTheme="minorEastAsia" w:hAnsi="Times New Roman" w:cs="Times New Roman"/>
          <w:b w:val="0"/>
          <w:bCs w:val="0"/>
          <w:lang w:eastAsia="ru-RU"/>
        </w:rPr>
      </w:pPr>
      <w:hyperlink w:anchor="_Toc55827287" w:history="1">
        <w:r w:rsidR="007860FB" w:rsidRPr="00AB2BE0">
          <w:rPr>
            <w:rStyle w:val="af"/>
            <w:rFonts w:ascii="Times New Roman" w:hAnsi="Times New Roman" w:cs="Times New Roman"/>
          </w:rPr>
          <w:t>Приложение № 2</w:t>
        </w:r>
        <w:r w:rsidR="007860FB" w:rsidRPr="00AB2BE0">
          <w:rPr>
            <w:rFonts w:ascii="Times New Roman" w:hAnsi="Times New Roman" w:cs="Times New Roman"/>
            <w:webHidden/>
          </w:rPr>
          <w:tab/>
        </w:r>
        <w:r w:rsidR="007860FB" w:rsidRPr="00AB2BE0">
          <w:rPr>
            <w:rFonts w:ascii="Times New Roman" w:hAnsi="Times New Roman" w:cs="Times New Roman"/>
            <w:webHidden/>
          </w:rPr>
          <w:fldChar w:fldCharType="begin"/>
        </w:r>
        <w:r w:rsidR="007860FB" w:rsidRPr="00AB2BE0">
          <w:rPr>
            <w:rFonts w:ascii="Times New Roman" w:hAnsi="Times New Roman" w:cs="Times New Roman"/>
            <w:webHidden/>
          </w:rPr>
          <w:instrText xml:space="preserve"> PAGEREF _Toc55827287 \h </w:instrText>
        </w:r>
        <w:r w:rsidR="007860FB" w:rsidRPr="00AB2BE0">
          <w:rPr>
            <w:rFonts w:ascii="Times New Roman" w:hAnsi="Times New Roman" w:cs="Times New Roman"/>
            <w:webHidden/>
          </w:rPr>
        </w:r>
        <w:r w:rsidR="007860FB" w:rsidRPr="00AB2BE0">
          <w:rPr>
            <w:rFonts w:ascii="Times New Roman" w:hAnsi="Times New Roman" w:cs="Times New Roman"/>
            <w:webHidden/>
          </w:rPr>
          <w:fldChar w:fldCharType="separate"/>
        </w:r>
        <w:r w:rsidR="00A83722" w:rsidRPr="00AB2BE0">
          <w:rPr>
            <w:rFonts w:ascii="Times New Roman" w:hAnsi="Times New Roman" w:cs="Times New Roman"/>
            <w:webHidden/>
          </w:rPr>
          <w:t>93</w:t>
        </w:r>
        <w:r w:rsidR="007860FB" w:rsidRPr="00AB2BE0">
          <w:rPr>
            <w:rFonts w:ascii="Times New Roman" w:hAnsi="Times New Roman" w:cs="Times New Roman"/>
            <w:webHidden/>
          </w:rPr>
          <w:fldChar w:fldCharType="end"/>
        </w:r>
      </w:hyperlink>
    </w:p>
    <w:p w14:paraId="420D61F1" w14:textId="39F00C73" w:rsidR="007860FB" w:rsidRPr="00AB2BE0" w:rsidRDefault="00E510A1">
      <w:pPr>
        <w:pStyle w:val="16"/>
        <w:rPr>
          <w:rFonts w:ascii="Times New Roman" w:eastAsiaTheme="minorEastAsia" w:hAnsi="Times New Roman" w:cs="Times New Roman"/>
          <w:b w:val="0"/>
          <w:bCs w:val="0"/>
          <w:lang w:eastAsia="ru-RU"/>
        </w:rPr>
      </w:pPr>
      <w:hyperlink w:anchor="_Toc55827288" w:history="1">
        <w:r w:rsidR="007860FB" w:rsidRPr="00AB2BE0">
          <w:rPr>
            <w:rStyle w:val="af"/>
            <w:rFonts w:ascii="Times New Roman" w:hAnsi="Times New Roman" w:cs="Times New Roman"/>
          </w:rPr>
          <w:t>Приложение № 3</w:t>
        </w:r>
        <w:r w:rsidR="007860FB" w:rsidRPr="00AB2BE0">
          <w:rPr>
            <w:rFonts w:ascii="Times New Roman" w:hAnsi="Times New Roman" w:cs="Times New Roman"/>
            <w:webHidden/>
          </w:rPr>
          <w:tab/>
        </w:r>
        <w:r w:rsidR="007860FB" w:rsidRPr="00AB2BE0">
          <w:rPr>
            <w:rFonts w:ascii="Times New Roman" w:hAnsi="Times New Roman" w:cs="Times New Roman"/>
            <w:webHidden/>
          </w:rPr>
          <w:fldChar w:fldCharType="begin"/>
        </w:r>
        <w:r w:rsidR="007860FB" w:rsidRPr="00AB2BE0">
          <w:rPr>
            <w:rFonts w:ascii="Times New Roman" w:hAnsi="Times New Roman" w:cs="Times New Roman"/>
            <w:webHidden/>
          </w:rPr>
          <w:instrText xml:space="preserve"> PAGEREF _Toc55827288 \h </w:instrText>
        </w:r>
        <w:r w:rsidR="007860FB" w:rsidRPr="00AB2BE0">
          <w:rPr>
            <w:rFonts w:ascii="Times New Roman" w:hAnsi="Times New Roman" w:cs="Times New Roman"/>
            <w:webHidden/>
          </w:rPr>
        </w:r>
        <w:r w:rsidR="007860FB" w:rsidRPr="00AB2BE0">
          <w:rPr>
            <w:rFonts w:ascii="Times New Roman" w:hAnsi="Times New Roman" w:cs="Times New Roman"/>
            <w:webHidden/>
          </w:rPr>
          <w:fldChar w:fldCharType="separate"/>
        </w:r>
        <w:r w:rsidR="00A83722" w:rsidRPr="00AB2BE0">
          <w:rPr>
            <w:rFonts w:ascii="Times New Roman" w:hAnsi="Times New Roman" w:cs="Times New Roman"/>
            <w:webHidden/>
          </w:rPr>
          <w:t>94</w:t>
        </w:r>
        <w:r w:rsidR="007860FB" w:rsidRPr="00AB2BE0">
          <w:rPr>
            <w:rFonts w:ascii="Times New Roman" w:hAnsi="Times New Roman" w:cs="Times New Roman"/>
            <w:webHidden/>
          </w:rPr>
          <w:fldChar w:fldCharType="end"/>
        </w:r>
      </w:hyperlink>
    </w:p>
    <w:p w14:paraId="77F0F1D0" w14:textId="526701DC" w:rsidR="00F442B4" w:rsidRPr="00AB2BE0" w:rsidRDefault="00263FBD" w:rsidP="00787830">
      <w:pPr>
        <w:rPr>
          <w:rFonts w:ascii="Times New Roman" w:hAnsi="Times New Roman" w:cs="Times New Roman"/>
          <w:sz w:val="24"/>
          <w:szCs w:val="24"/>
        </w:rPr>
      </w:pPr>
      <w:r w:rsidRPr="00AB2BE0">
        <w:rPr>
          <w:rFonts w:ascii="Times New Roman" w:hAnsi="Times New Roman" w:cs="Times New Roman"/>
          <w:sz w:val="24"/>
          <w:szCs w:val="24"/>
        </w:rPr>
        <w:fldChar w:fldCharType="end"/>
      </w:r>
    </w:p>
    <w:p w14:paraId="7179A4AE" w14:textId="77777777" w:rsidR="00000EC6" w:rsidRPr="00AB2BE0" w:rsidRDefault="00000EC6" w:rsidP="00201304">
      <w:pPr>
        <w:spacing w:after="160" w:line="259" w:lineRule="auto"/>
        <w:rPr>
          <w:rFonts w:ascii="Times New Roman" w:hAnsi="Times New Roman" w:cs="Times New Roman"/>
          <w:b/>
          <w:sz w:val="24"/>
          <w:szCs w:val="24"/>
          <w:lang w:eastAsia="ar-SA"/>
        </w:rPr>
      </w:pPr>
      <w:r w:rsidRPr="00AB2BE0">
        <w:rPr>
          <w:rFonts w:ascii="Times New Roman" w:hAnsi="Times New Roman" w:cs="Times New Roman"/>
          <w:sz w:val="24"/>
          <w:szCs w:val="24"/>
        </w:rPr>
        <w:br w:type="page"/>
      </w:r>
    </w:p>
    <w:p w14:paraId="62AFAB9C" w14:textId="77777777" w:rsidR="00652C9D" w:rsidRPr="00AB2BE0" w:rsidRDefault="005A6097" w:rsidP="00263FBD">
      <w:pPr>
        <w:pStyle w:val="110"/>
        <w:tabs>
          <w:tab w:val="left" w:pos="0"/>
        </w:tabs>
        <w:ind w:left="0" w:firstLine="0"/>
        <w:rPr>
          <w:szCs w:val="24"/>
        </w:rPr>
      </w:pPr>
      <w:bookmarkStart w:id="2" w:name="_Toc49343048"/>
      <w:bookmarkStart w:id="3" w:name="_Toc54263827"/>
      <w:bookmarkStart w:id="4" w:name="_Toc53954313"/>
      <w:bookmarkStart w:id="5" w:name="_Toc55578806"/>
      <w:bookmarkStart w:id="6" w:name="_Toc55827212"/>
      <w:bookmarkEnd w:id="0"/>
      <w:r w:rsidRPr="00AB2BE0">
        <w:rPr>
          <w:szCs w:val="24"/>
        </w:rPr>
        <w:lastRenderedPageBreak/>
        <w:t>ОБЩИЕ СВЕДЕНИЯ</w:t>
      </w:r>
      <w:bookmarkEnd w:id="2"/>
      <w:bookmarkEnd w:id="3"/>
      <w:bookmarkEnd w:id="4"/>
      <w:bookmarkEnd w:id="5"/>
      <w:bookmarkEnd w:id="6"/>
    </w:p>
    <w:p w14:paraId="08575804" w14:textId="77777777" w:rsidR="00DC0DB5" w:rsidRPr="00AB2BE0" w:rsidRDefault="00DC0DB5" w:rsidP="00263FBD">
      <w:pPr>
        <w:pStyle w:val="20"/>
        <w:numPr>
          <w:ilvl w:val="0"/>
          <w:numId w:val="0"/>
        </w:numPr>
        <w:tabs>
          <w:tab w:val="clear" w:pos="567"/>
          <w:tab w:val="left" w:pos="0"/>
        </w:tabs>
        <w:rPr>
          <w:rFonts w:ascii="Times New Roman" w:hAnsi="Times New Roman" w:cs="Times New Roman"/>
          <w:sz w:val="24"/>
          <w:szCs w:val="24"/>
        </w:rPr>
      </w:pPr>
      <w:bookmarkStart w:id="7" w:name="_Toc46186863"/>
      <w:bookmarkStart w:id="8" w:name="_Toc47099212"/>
      <w:bookmarkStart w:id="9" w:name="_Toc47340807"/>
      <w:bookmarkStart w:id="10" w:name="_Toc49343049"/>
      <w:bookmarkStart w:id="11" w:name="_Toc54263828"/>
      <w:bookmarkStart w:id="12" w:name="_Toc53954314"/>
      <w:bookmarkStart w:id="13" w:name="_Toc55578807"/>
      <w:bookmarkStart w:id="14" w:name="_Toc55827213"/>
      <w:r w:rsidRPr="00AB2BE0">
        <w:rPr>
          <w:rFonts w:ascii="Times New Roman" w:hAnsi="Times New Roman" w:cs="Times New Roman"/>
          <w:noProof/>
          <w:sz w:val="24"/>
          <w:szCs w:val="24"/>
        </w:rPr>
        <w:t xml:space="preserve">Термины, </w:t>
      </w:r>
      <w:r w:rsidRPr="00AB2BE0">
        <w:rPr>
          <w:rFonts w:ascii="Times New Roman" w:hAnsi="Times New Roman" w:cs="Times New Roman"/>
          <w:sz w:val="24"/>
          <w:szCs w:val="24"/>
        </w:rPr>
        <w:t>определения</w:t>
      </w:r>
      <w:r w:rsidRPr="00AB2BE0">
        <w:rPr>
          <w:rFonts w:ascii="Times New Roman" w:hAnsi="Times New Roman" w:cs="Times New Roman"/>
          <w:noProof/>
          <w:sz w:val="24"/>
          <w:szCs w:val="24"/>
        </w:rPr>
        <w:t>, сокращения</w:t>
      </w:r>
      <w:bookmarkEnd w:id="1"/>
      <w:bookmarkEnd w:id="7"/>
      <w:bookmarkEnd w:id="8"/>
      <w:bookmarkEnd w:id="9"/>
      <w:bookmarkEnd w:id="10"/>
      <w:bookmarkEnd w:id="11"/>
      <w:bookmarkEnd w:id="12"/>
      <w:bookmarkEnd w:id="13"/>
      <w:bookmarkEnd w:id="14"/>
    </w:p>
    <w:tbl>
      <w:tblPr>
        <w:tblStyle w:val="ScrollTableNormal"/>
        <w:tblW w:w="4950" w:type="pct"/>
        <w:tblInd w:w="35" w:type="dxa"/>
        <w:tblCellMar>
          <w:top w:w="30" w:type="dxa"/>
          <w:left w:w="25" w:type="dxa"/>
          <w:bottom w:w="20" w:type="dxa"/>
          <w:right w:w="30" w:type="dxa"/>
        </w:tblCellMar>
        <w:tblLook w:val="0020" w:firstRow="1" w:lastRow="0" w:firstColumn="0" w:lastColumn="0" w:noHBand="0" w:noVBand="0"/>
      </w:tblPr>
      <w:tblGrid>
        <w:gridCol w:w="3397"/>
        <w:gridCol w:w="6696"/>
      </w:tblGrid>
      <w:tr w:rsidR="00E34B28" w:rsidRPr="00AB2BE0" w14:paraId="66D30F1A" w14:textId="77777777" w:rsidTr="00D140E1">
        <w:trPr>
          <w:cnfStyle w:val="100000000000" w:firstRow="1" w:lastRow="0" w:firstColumn="0" w:lastColumn="0" w:oddVBand="0" w:evenVBand="0" w:oddHBand="0" w:evenHBand="0" w:firstRowFirstColumn="0" w:firstRowLastColumn="0" w:lastRowFirstColumn="0" w:lastRowLastColumn="0"/>
          <w:cantSplit/>
        </w:trPr>
        <w:tc>
          <w:tcPr>
            <w:tcW w:w="3208" w:type="dxa"/>
            <w:tcBorders>
              <w:top w:val="single" w:sz="4" w:space="0" w:color="auto"/>
              <w:left w:val="single" w:sz="4" w:space="0" w:color="auto"/>
              <w:bottom w:val="single" w:sz="4" w:space="0" w:color="auto"/>
              <w:right w:val="single" w:sz="4" w:space="0" w:color="auto"/>
            </w:tcBorders>
            <w:shd w:val="clear" w:color="auto" w:fill="auto"/>
            <w:hideMark/>
          </w:tcPr>
          <w:p w14:paraId="19D84ADA" w14:textId="77777777" w:rsidR="00AE0799" w:rsidRPr="00AB2BE0" w:rsidRDefault="00AE0799" w:rsidP="00201304">
            <w:pPr>
              <w:pStyle w:val="phtablecolcaption"/>
              <w:keepNext w:val="0"/>
              <w:keepLines w:val="0"/>
              <w:spacing w:before="0" w:after="0" w:line="240" w:lineRule="auto"/>
              <w:ind w:firstLine="0"/>
              <w:rPr>
                <w:rFonts w:cs="Times New Roman"/>
                <w:b/>
                <w:bCs w:val="0"/>
                <w:color w:val="auto"/>
                <w:szCs w:val="24"/>
                <w:lang w:eastAsia="en-US"/>
              </w:rPr>
            </w:pPr>
            <w:r w:rsidRPr="00AB2BE0">
              <w:rPr>
                <w:rFonts w:eastAsiaTheme="minorHAnsi" w:cs="Times New Roman"/>
                <w:b/>
                <w:bCs w:val="0"/>
                <w:color w:val="auto"/>
                <w:szCs w:val="24"/>
              </w:rPr>
              <w:t>Сокращение/Термин</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14:paraId="19BC45EB" w14:textId="77777777" w:rsidR="00AE0799" w:rsidRPr="00AB2BE0" w:rsidRDefault="00AE0799" w:rsidP="00201304">
            <w:pPr>
              <w:pStyle w:val="phtablecolcaption"/>
              <w:keepNext w:val="0"/>
              <w:keepLines w:val="0"/>
              <w:spacing w:before="0" w:after="0" w:line="240" w:lineRule="auto"/>
              <w:ind w:firstLine="0"/>
              <w:rPr>
                <w:rFonts w:cs="Times New Roman"/>
                <w:b/>
                <w:bCs w:val="0"/>
                <w:color w:val="auto"/>
                <w:szCs w:val="24"/>
              </w:rPr>
            </w:pPr>
            <w:r w:rsidRPr="00AB2BE0">
              <w:rPr>
                <w:rFonts w:eastAsiaTheme="minorHAnsi" w:cs="Times New Roman"/>
                <w:b/>
                <w:bCs w:val="0"/>
                <w:color w:val="auto"/>
                <w:szCs w:val="24"/>
              </w:rPr>
              <w:t>Наименование/Определение</w:t>
            </w:r>
          </w:p>
        </w:tc>
      </w:tr>
      <w:tr w:rsidR="00126CCC" w:rsidRPr="00AB2BE0" w14:paraId="3C8532F3"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hideMark/>
          </w:tcPr>
          <w:p w14:paraId="49F74444"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API</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14:paraId="2E02CD28"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lang w:val="en-US"/>
              </w:rPr>
              <w:t>Application</w:t>
            </w:r>
            <w:r w:rsidRPr="00AB2BE0">
              <w:rPr>
                <w:rFonts w:cs="Times New Roman"/>
                <w:b w:val="0"/>
                <w:bCs w:val="0"/>
                <w:color w:val="auto"/>
                <w:szCs w:val="24"/>
              </w:rPr>
              <w:t xml:space="preserve"> </w:t>
            </w:r>
            <w:r w:rsidRPr="00AB2BE0">
              <w:rPr>
                <w:rFonts w:cs="Times New Roman"/>
                <w:b w:val="0"/>
                <w:bCs w:val="0"/>
                <w:color w:val="auto"/>
                <w:szCs w:val="24"/>
                <w:lang w:val="en-US"/>
              </w:rPr>
              <w:t>Programming</w:t>
            </w:r>
            <w:r w:rsidRPr="00AB2BE0">
              <w:rPr>
                <w:rFonts w:cs="Times New Roman"/>
                <w:b w:val="0"/>
                <w:bCs w:val="0"/>
                <w:color w:val="auto"/>
                <w:szCs w:val="24"/>
              </w:rPr>
              <w:t xml:space="preserve"> </w:t>
            </w:r>
            <w:r w:rsidRPr="00AB2BE0">
              <w:rPr>
                <w:rFonts w:cs="Times New Roman"/>
                <w:b w:val="0"/>
                <w:bCs w:val="0"/>
                <w:color w:val="auto"/>
                <w:szCs w:val="24"/>
                <w:lang w:val="en-US"/>
              </w:rPr>
              <w:t>Interface</w:t>
            </w:r>
            <w:r w:rsidRPr="00AB2BE0">
              <w:rPr>
                <w:rFonts w:cs="Times New Roman"/>
                <w:b w:val="0"/>
                <w:bCs w:val="0"/>
                <w:color w:val="auto"/>
                <w:szCs w:val="24"/>
              </w:rPr>
              <w:t xml:space="preserve"> (интерфейс программирования приложений) — набор готовых классов, процедур, функций, структур и констант, предоставляемых приложением (библиотекой, </w:t>
            </w:r>
            <w:proofErr w:type="spellStart"/>
            <w:r w:rsidR="00E6548C" w:rsidRPr="00AB2BE0">
              <w:rPr>
                <w:rFonts w:cs="Times New Roman"/>
                <w:b w:val="0"/>
                <w:bCs w:val="0"/>
                <w:color w:val="auto"/>
                <w:szCs w:val="24"/>
              </w:rPr>
              <w:t>микро</w:t>
            </w:r>
            <w:r w:rsidRPr="00AB2BE0">
              <w:rPr>
                <w:rFonts w:cs="Times New Roman"/>
                <w:b w:val="0"/>
                <w:bCs w:val="0"/>
                <w:color w:val="auto"/>
                <w:szCs w:val="24"/>
              </w:rPr>
              <w:t>сервисом</w:t>
            </w:r>
            <w:proofErr w:type="spellEnd"/>
            <w:r w:rsidRPr="00AB2BE0">
              <w:rPr>
                <w:rFonts w:cs="Times New Roman"/>
                <w:b w:val="0"/>
                <w:bCs w:val="0"/>
                <w:color w:val="auto"/>
                <w:szCs w:val="24"/>
              </w:rPr>
              <w:t>) или операционной Системой для использования во внешних программных продуктах</w:t>
            </w:r>
          </w:p>
        </w:tc>
      </w:tr>
      <w:tr w:rsidR="00126CCC" w:rsidRPr="00AB2BE0" w14:paraId="769FD821"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5D006FB0"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 xml:space="preserve">API </w:t>
            </w:r>
            <w:proofErr w:type="spellStart"/>
            <w:r w:rsidRPr="00AB2BE0">
              <w:rPr>
                <w:rFonts w:eastAsiaTheme="minorHAnsi" w:cs="Times New Roman"/>
                <w:b/>
                <w:bCs w:val="0"/>
                <w:color w:val="auto"/>
                <w:szCs w:val="24"/>
                <w:lang w:eastAsia="en-US"/>
              </w:rPr>
              <w:t>First</w:t>
            </w:r>
            <w:proofErr w:type="spellEnd"/>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74C9A3DA"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Архитектура, для которой </w:t>
            </w:r>
            <w:r w:rsidRPr="00AB2BE0">
              <w:rPr>
                <w:rFonts w:cs="Times New Roman"/>
                <w:b w:val="0"/>
                <w:bCs w:val="0"/>
                <w:color w:val="auto"/>
                <w:szCs w:val="24"/>
                <w:lang w:val="en-US"/>
              </w:rPr>
              <w:t>API</w:t>
            </w:r>
            <w:r w:rsidRPr="00AB2BE0">
              <w:rPr>
                <w:rFonts w:cs="Times New Roman"/>
                <w:b w:val="0"/>
                <w:bCs w:val="0"/>
                <w:color w:val="auto"/>
                <w:szCs w:val="24"/>
              </w:rPr>
              <w:t xml:space="preserve"> пользователь является основным пользователем приложения, это означает, что этот </w:t>
            </w:r>
            <w:r w:rsidRPr="00AB2BE0">
              <w:rPr>
                <w:rFonts w:cs="Times New Roman"/>
                <w:b w:val="0"/>
                <w:bCs w:val="0"/>
                <w:color w:val="auto"/>
                <w:szCs w:val="24"/>
                <w:lang w:val="en-US"/>
              </w:rPr>
              <w:t>API</w:t>
            </w:r>
            <w:r w:rsidRPr="00AB2BE0">
              <w:rPr>
                <w:rFonts w:cs="Times New Roman"/>
                <w:b w:val="0"/>
                <w:bCs w:val="0"/>
                <w:color w:val="auto"/>
                <w:szCs w:val="24"/>
              </w:rPr>
              <w:t xml:space="preserve"> должен иметь наивысший приоритет, быть полным, адаптивным и хорошо </w:t>
            </w:r>
            <w:r w:rsidR="00264E7E" w:rsidRPr="00AB2BE0">
              <w:rPr>
                <w:rFonts w:cs="Times New Roman"/>
                <w:b w:val="0"/>
                <w:bCs w:val="0"/>
                <w:color w:val="auto"/>
                <w:szCs w:val="24"/>
              </w:rPr>
              <w:t>документированным</w:t>
            </w:r>
            <w:r w:rsidRPr="00AB2BE0">
              <w:rPr>
                <w:rFonts w:cs="Times New Roman"/>
                <w:b w:val="0"/>
                <w:bCs w:val="0"/>
                <w:color w:val="auto"/>
                <w:szCs w:val="24"/>
              </w:rPr>
              <w:t>.</w:t>
            </w:r>
          </w:p>
        </w:tc>
      </w:tr>
      <w:tr w:rsidR="009A56AB" w:rsidRPr="00AB2BE0" w14:paraId="4581D696"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6D336697" w14:textId="77777777" w:rsidR="009A56AB" w:rsidRPr="00AB2BE0" w:rsidRDefault="009A56AB"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BPMN</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67F3B1C1" w14:textId="77777777" w:rsidR="009A56AB" w:rsidRPr="00AB2BE0" w:rsidRDefault="000037F3"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w:t>
            </w:r>
            <w:r w:rsidR="00414FFB" w:rsidRPr="00AB2BE0">
              <w:rPr>
                <w:rFonts w:cs="Times New Roman"/>
                <w:b w:val="0"/>
                <w:bCs w:val="0"/>
                <w:color w:val="auto"/>
                <w:szCs w:val="24"/>
              </w:rPr>
              <w:t xml:space="preserve">англ. </w:t>
            </w:r>
            <w:proofErr w:type="spellStart"/>
            <w:r w:rsidRPr="00AB2BE0">
              <w:rPr>
                <w:rFonts w:cs="Times New Roman"/>
                <w:b w:val="0"/>
                <w:bCs w:val="0"/>
                <w:color w:val="auto"/>
                <w:szCs w:val="24"/>
              </w:rPr>
              <w:t>Business</w:t>
            </w:r>
            <w:proofErr w:type="spellEnd"/>
            <w:r w:rsidRPr="00AB2BE0">
              <w:rPr>
                <w:rFonts w:cs="Times New Roman"/>
                <w:b w:val="0"/>
                <w:bCs w:val="0"/>
                <w:color w:val="auto"/>
                <w:szCs w:val="24"/>
              </w:rPr>
              <w:t xml:space="preserve"> </w:t>
            </w:r>
            <w:proofErr w:type="spellStart"/>
            <w:r w:rsidRPr="00AB2BE0">
              <w:rPr>
                <w:rFonts w:cs="Times New Roman"/>
                <w:b w:val="0"/>
                <w:bCs w:val="0"/>
                <w:color w:val="auto"/>
                <w:szCs w:val="24"/>
              </w:rPr>
              <w:t>Process</w:t>
            </w:r>
            <w:proofErr w:type="spellEnd"/>
            <w:r w:rsidRPr="00AB2BE0">
              <w:rPr>
                <w:rFonts w:cs="Times New Roman"/>
                <w:b w:val="0"/>
                <w:bCs w:val="0"/>
                <w:color w:val="auto"/>
                <w:szCs w:val="24"/>
              </w:rPr>
              <w:t xml:space="preserve"> </w:t>
            </w:r>
            <w:r w:rsidR="00B845A0" w:rsidRPr="00AB2BE0">
              <w:rPr>
                <w:rFonts w:cs="Times New Roman"/>
                <w:b w:val="0"/>
                <w:bCs w:val="0"/>
                <w:color w:val="auto"/>
                <w:szCs w:val="24"/>
                <w:lang w:val="en-US"/>
              </w:rPr>
              <w:t>Model</w:t>
            </w:r>
            <w:r w:rsidR="00B845A0" w:rsidRPr="00AB2BE0">
              <w:rPr>
                <w:rFonts w:cs="Times New Roman"/>
                <w:b w:val="0"/>
                <w:bCs w:val="0"/>
                <w:color w:val="auto"/>
                <w:szCs w:val="24"/>
              </w:rPr>
              <w:t xml:space="preserve"> </w:t>
            </w:r>
            <w:r w:rsidR="00B845A0" w:rsidRPr="00AB2BE0">
              <w:rPr>
                <w:rFonts w:cs="Times New Roman"/>
                <w:b w:val="0"/>
                <w:bCs w:val="0"/>
                <w:color w:val="auto"/>
                <w:szCs w:val="24"/>
                <w:lang w:val="en-US"/>
              </w:rPr>
              <w:t>and</w:t>
            </w:r>
            <w:r w:rsidR="00B845A0" w:rsidRPr="00AB2BE0">
              <w:rPr>
                <w:rFonts w:cs="Times New Roman"/>
                <w:b w:val="0"/>
                <w:bCs w:val="0"/>
                <w:color w:val="auto"/>
                <w:szCs w:val="24"/>
              </w:rPr>
              <w:t xml:space="preserve"> </w:t>
            </w:r>
            <w:proofErr w:type="spellStart"/>
            <w:r w:rsidRPr="00AB2BE0">
              <w:rPr>
                <w:rFonts w:cs="Times New Roman"/>
                <w:b w:val="0"/>
                <w:bCs w:val="0"/>
                <w:color w:val="auto"/>
                <w:szCs w:val="24"/>
              </w:rPr>
              <w:t>Notation</w:t>
            </w:r>
            <w:proofErr w:type="spellEnd"/>
            <w:r w:rsidRPr="00AB2BE0">
              <w:rPr>
                <w:rFonts w:cs="Times New Roman"/>
                <w:b w:val="0"/>
                <w:bCs w:val="0"/>
                <w:color w:val="auto"/>
                <w:szCs w:val="24"/>
              </w:rPr>
              <w:t xml:space="preserve">) </w:t>
            </w:r>
            <w:r w:rsidR="00EE5381" w:rsidRPr="00AB2BE0">
              <w:rPr>
                <w:rFonts w:cs="Times New Roman"/>
                <w:b w:val="0"/>
                <w:bCs w:val="0"/>
                <w:color w:val="auto"/>
                <w:szCs w:val="24"/>
              </w:rPr>
              <w:t>Я</w:t>
            </w:r>
            <w:r w:rsidRPr="00AB2BE0">
              <w:rPr>
                <w:rFonts w:cs="Times New Roman"/>
                <w:b w:val="0"/>
                <w:bCs w:val="0"/>
                <w:color w:val="auto"/>
                <w:szCs w:val="24"/>
              </w:rPr>
              <w:t>зык моделирования бизнес-процессов, который является промежуточным звеном между формализацией/визуализацией и исполнением бизнес-процесса</w:t>
            </w:r>
            <w:r w:rsidR="00C57161" w:rsidRPr="00AB2BE0">
              <w:rPr>
                <w:rFonts w:cs="Times New Roman"/>
                <w:b w:val="0"/>
                <w:bCs w:val="0"/>
                <w:color w:val="auto"/>
                <w:szCs w:val="24"/>
              </w:rPr>
              <w:t>.</w:t>
            </w:r>
          </w:p>
          <w:p w14:paraId="0AF71F8B" w14:textId="77777777" w:rsidR="00C57161" w:rsidRPr="00AB2BE0" w:rsidRDefault="00C57161"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eastAsiaTheme="minorHAnsi" w:cs="Times New Roman"/>
                <w:b w:val="0"/>
                <w:bCs w:val="0"/>
                <w:color w:val="auto"/>
                <w:szCs w:val="24"/>
                <w:lang w:eastAsia="en-US"/>
              </w:rPr>
              <w:t xml:space="preserve">BPMN 2.0 </w:t>
            </w:r>
            <w:r w:rsidRPr="00AB2BE0">
              <w:rPr>
                <w:rFonts w:cs="Times New Roman"/>
                <w:b w:val="0"/>
                <w:bCs w:val="0"/>
                <w:color w:val="auto"/>
                <w:szCs w:val="24"/>
              </w:rPr>
              <w:t xml:space="preserve">– версия нотации, содержащая набор условных обозначений и их описания в </w:t>
            </w:r>
            <w:r w:rsidR="00A32884" w:rsidRPr="00AB2BE0">
              <w:rPr>
                <w:rFonts w:cs="Times New Roman"/>
                <w:b w:val="0"/>
                <w:bCs w:val="0"/>
                <w:color w:val="auto"/>
                <w:szCs w:val="24"/>
              </w:rPr>
              <w:t xml:space="preserve">формате </w:t>
            </w:r>
            <w:r w:rsidRPr="00AB2BE0">
              <w:rPr>
                <w:rFonts w:cs="Times New Roman"/>
                <w:b w:val="0"/>
                <w:bCs w:val="0"/>
                <w:color w:val="auto"/>
                <w:szCs w:val="24"/>
              </w:rPr>
              <w:t>XML для </w:t>
            </w:r>
            <w:hyperlink r:id="rId9" w:tooltip="Моделирование бизнес-процессов (страница отсутствует)" w:history="1">
              <w:r w:rsidRPr="00AB2BE0">
                <w:rPr>
                  <w:rFonts w:cs="Times New Roman"/>
                  <w:b w:val="0"/>
                  <w:bCs w:val="0"/>
                  <w:color w:val="auto"/>
                  <w:szCs w:val="24"/>
                </w:rPr>
                <w:t>моделирования бизнес-процессов</w:t>
              </w:r>
            </w:hyperlink>
            <w:r w:rsidRPr="00AB2BE0">
              <w:rPr>
                <w:rFonts w:cs="Times New Roman"/>
                <w:b w:val="0"/>
                <w:bCs w:val="0"/>
                <w:color w:val="auto"/>
                <w:szCs w:val="24"/>
              </w:rPr>
              <w:t>.</w:t>
            </w:r>
          </w:p>
        </w:tc>
      </w:tr>
      <w:tr w:rsidR="00126CCC" w:rsidRPr="00AB2BE0" w14:paraId="0EB849E5"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21121016"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proofErr w:type="spellStart"/>
            <w:r w:rsidRPr="00AB2BE0">
              <w:rPr>
                <w:rFonts w:eastAsiaTheme="minorHAnsi" w:cs="Times New Roman"/>
                <w:b/>
                <w:bCs w:val="0"/>
                <w:color w:val="auto"/>
                <w:szCs w:val="24"/>
                <w:lang w:eastAsia="en-US"/>
              </w:rPr>
              <w:t>Cloud-native</w:t>
            </w:r>
            <w:proofErr w:type="spellEnd"/>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4CFFDC6E"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Подход к созданию и выполнению приложений, использующий преимущества облачной модели. Обычно такие приложения строятся как набор </w:t>
            </w:r>
            <w:r w:rsidR="00A12C41" w:rsidRPr="00AB2BE0">
              <w:rPr>
                <w:rFonts w:cs="Times New Roman"/>
                <w:b w:val="0"/>
                <w:bCs w:val="0"/>
                <w:szCs w:val="24"/>
              </w:rPr>
              <w:t>слабо-зависимых друг от друга</w:t>
            </w:r>
            <w:r w:rsidR="00A12C41" w:rsidRPr="00AB2BE0">
              <w:rPr>
                <w:rFonts w:cs="Times New Roman"/>
                <w:szCs w:val="24"/>
              </w:rPr>
              <w:t xml:space="preserve"> </w:t>
            </w:r>
            <w:proofErr w:type="spellStart"/>
            <w:r w:rsidRPr="00AB2BE0">
              <w:rPr>
                <w:rFonts w:cs="Times New Roman"/>
                <w:b w:val="0"/>
                <w:bCs w:val="0"/>
                <w:color w:val="auto"/>
                <w:szCs w:val="24"/>
              </w:rPr>
              <w:t>микросервисов</w:t>
            </w:r>
            <w:proofErr w:type="spellEnd"/>
            <w:r w:rsidR="00A12C41" w:rsidRPr="00AB2BE0">
              <w:rPr>
                <w:rFonts w:cs="Times New Roman"/>
                <w:b w:val="0"/>
                <w:bCs w:val="0"/>
                <w:color w:val="auto"/>
                <w:szCs w:val="24"/>
              </w:rPr>
              <w:t xml:space="preserve"> </w:t>
            </w:r>
            <w:r w:rsidR="00A12C41" w:rsidRPr="00AB2BE0">
              <w:rPr>
                <w:rFonts w:cs="Times New Roman"/>
                <w:b w:val="0"/>
                <w:bCs w:val="0"/>
                <w:szCs w:val="24"/>
              </w:rPr>
              <w:t>с использованием технологии контейнеризации</w:t>
            </w:r>
            <w:r w:rsidRPr="00AB2BE0">
              <w:rPr>
                <w:rFonts w:cs="Times New Roman"/>
                <w:b w:val="0"/>
                <w:bCs w:val="0"/>
                <w:color w:val="auto"/>
                <w:szCs w:val="24"/>
              </w:rPr>
              <w:t>, слабо связанных между собой и упакованных в контейнеры.</w:t>
            </w:r>
          </w:p>
        </w:tc>
      </w:tr>
      <w:tr w:rsidR="00126CCC" w:rsidRPr="00AB2BE0" w14:paraId="4F578281"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4EF7992D"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proofErr w:type="spellStart"/>
            <w:r w:rsidRPr="00AB2BE0">
              <w:rPr>
                <w:rFonts w:eastAsiaTheme="minorHAnsi" w:cs="Times New Roman"/>
                <w:b/>
                <w:bCs w:val="0"/>
                <w:color w:val="auto"/>
                <w:szCs w:val="24"/>
                <w:lang w:eastAsia="en-US"/>
              </w:rPr>
              <w:t>Continuous</w:t>
            </w:r>
            <w:proofErr w:type="spellEnd"/>
            <w:r w:rsidRPr="00AB2BE0">
              <w:rPr>
                <w:rFonts w:eastAsiaTheme="minorHAnsi" w:cs="Times New Roman"/>
                <w:b/>
                <w:bCs w:val="0"/>
                <w:color w:val="auto"/>
                <w:szCs w:val="24"/>
                <w:lang w:eastAsia="en-US"/>
              </w:rPr>
              <w:t xml:space="preserve"> </w:t>
            </w:r>
            <w:proofErr w:type="spellStart"/>
            <w:r w:rsidRPr="00AB2BE0">
              <w:rPr>
                <w:rFonts w:eastAsiaTheme="minorHAnsi" w:cs="Times New Roman"/>
                <w:b/>
                <w:bCs w:val="0"/>
                <w:color w:val="auto"/>
                <w:szCs w:val="24"/>
                <w:lang w:eastAsia="en-US"/>
              </w:rPr>
              <w:t>Integration</w:t>
            </w:r>
            <w:proofErr w:type="spellEnd"/>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0BBC3C07" w14:textId="77777777" w:rsidR="00AE0799" w:rsidRPr="00AB2BE0" w:rsidRDefault="00AE0799" w:rsidP="00201304">
            <w:pPr>
              <w:pStyle w:val="phtablecolcaption"/>
              <w:keepNext w:val="0"/>
              <w:keepLines w:val="0"/>
              <w:tabs>
                <w:tab w:val="left" w:pos="4521"/>
              </w:tabs>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(непрерывная интеграция) Практика</w:t>
            </w:r>
            <w:r w:rsidRPr="00AB2BE0">
              <w:rPr>
                <w:rFonts w:cs="Times New Roman"/>
                <w:b w:val="0"/>
                <w:bCs w:val="0"/>
                <w:color w:val="auto"/>
                <w:szCs w:val="24"/>
                <w:lang w:val="en-US"/>
              </w:rPr>
              <w:t> </w:t>
            </w:r>
            <w:r w:rsidRPr="00AB2BE0">
              <w:rPr>
                <w:rFonts w:cs="Times New Roman"/>
                <w:b w:val="0"/>
                <w:bCs w:val="0"/>
                <w:color w:val="auto"/>
                <w:szCs w:val="24"/>
              </w:rPr>
              <w:t xml:space="preserve">разработки программного обеспечения, которая заключается в постоянном слиянии рабочих копий </w:t>
            </w:r>
            <w:r w:rsidR="00A12C41" w:rsidRPr="00AB2BE0">
              <w:rPr>
                <w:rFonts w:cs="Times New Roman"/>
                <w:b w:val="0"/>
                <w:bCs w:val="0"/>
                <w:szCs w:val="24"/>
              </w:rPr>
              <w:t>программного кода</w:t>
            </w:r>
            <w:r w:rsidR="00A12C41" w:rsidRPr="00AB2BE0">
              <w:rPr>
                <w:rFonts w:cs="Times New Roman"/>
                <w:szCs w:val="24"/>
              </w:rPr>
              <w:t xml:space="preserve"> </w:t>
            </w:r>
            <w:r w:rsidRPr="00AB2BE0">
              <w:rPr>
                <w:rFonts w:cs="Times New Roman"/>
                <w:b w:val="0"/>
                <w:bCs w:val="0"/>
                <w:color w:val="auto"/>
                <w:szCs w:val="24"/>
              </w:rPr>
              <w:t>в общую основную ветвь разработки (до нескольких раз в день) и выполнении частых автоматизированных сборок проекта для скорейшего выявления потенциальных</w:t>
            </w:r>
            <w:r w:rsidRPr="00AB2BE0">
              <w:rPr>
                <w:rFonts w:cs="Times New Roman"/>
                <w:b w:val="0"/>
                <w:bCs w:val="0"/>
                <w:color w:val="auto"/>
                <w:szCs w:val="24"/>
                <w:lang w:val="en-US"/>
              </w:rPr>
              <w:t> </w:t>
            </w:r>
            <w:r w:rsidRPr="00AB2BE0">
              <w:rPr>
                <w:rFonts w:cs="Times New Roman"/>
                <w:b w:val="0"/>
                <w:bCs w:val="0"/>
                <w:color w:val="auto"/>
                <w:szCs w:val="24"/>
              </w:rPr>
              <w:t>дефектов</w:t>
            </w:r>
            <w:r w:rsidRPr="00AB2BE0">
              <w:rPr>
                <w:rFonts w:cs="Times New Roman"/>
                <w:b w:val="0"/>
                <w:bCs w:val="0"/>
                <w:color w:val="auto"/>
                <w:szCs w:val="24"/>
                <w:lang w:val="en-US"/>
              </w:rPr>
              <w:t> </w:t>
            </w:r>
            <w:r w:rsidRPr="00AB2BE0">
              <w:rPr>
                <w:rFonts w:cs="Times New Roman"/>
                <w:b w:val="0"/>
                <w:bCs w:val="0"/>
                <w:color w:val="auto"/>
                <w:szCs w:val="24"/>
              </w:rPr>
              <w:t xml:space="preserve">и решения интеграционных проблем. Переход к </w:t>
            </w:r>
            <w:r w:rsidR="00A12C41" w:rsidRPr="00AB2BE0">
              <w:rPr>
                <w:rFonts w:cs="Times New Roman"/>
                <w:b w:val="0"/>
                <w:bCs w:val="0"/>
                <w:color w:val="auto"/>
                <w:szCs w:val="24"/>
              </w:rPr>
              <w:t xml:space="preserve">практике </w:t>
            </w:r>
            <w:r w:rsidRPr="00AB2BE0">
              <w:rPr>
                <w:rFonts w:cs="Times New Roman"/>
                <w:b w:val="0"/>
                <w:bCs w:val="0"/>
                <w:color w:val="auto"/>
                <w:szCs w:val="24"/>
              </w:rPr>
              <w:t>непрерывной интеграции позволяет снизить трудо</w:t>
            </w:r>
            <w:r w:rsidR="00B96F65" w:rsidRPr="00AB2BE0">
              <w:rPr>
                <w:rFonts w:cs="Times New Roman"/>
                <w:b w:val="0"/>
                <w:bCs w:val="0"/>
                <w:color w:val="auto"/>
                <w:szCs w:val="24"/>
              </w:rPr>
              <w:t>е</w:t>
            </w:r>
            <w:r w:rsidRPr="00AB2BE0">
              <w:rPr>
                <w:rFonts w:cs="Times New Roman"/>
                <w:b w:val="0"/>
                <w:bCs w:val="0"/>
                <w:color w:val="auto"/>
                <w:szCs w:val="24"/>
              </w:rPr>
              <w:t>мкость за сч</w:t>
            </w:r>
            <w:r w:rsidR="00B96F65" w:rsidRPr="00AB2BE0">
              <w:rPr>
                <w:rFonts w:cs="Times New Roman"/>
                <w:b w:val="0"/>
                <w:bCs w:val="0"/>
                <w:color w:val="auto"/>
                <w:szCs w:val="24"/>
              </w:rPr>
              <w:t>е</w:t>
            </w:r>
            <w:r w:rsidRPr="00AB2BE0">
              <w:rPr>
                <w:rFonts w:cs="Times New Roman"/>
                <w:b w:val="0"/>
                <w:bCs w:val="0"/>
                <w:color w:val="auto"/>
                <w:szCs w:val="24"/>
              </w:rPr>
              <w:t>т обнаружения и устранения ошибок и противоречий</w:t>
            </w:r>
            <w:r w:rsidR="00A12C41" w:rsidRPr="00AB2BE0">
              <w:rPr>
                <w:rFonts w:cs="Times New Roman"/>
                <w:b w:val="0"/>
                <w:bCs w:val="0"/>
                <w:color w:val="auto"/>
                <w:szCs w:val="24"/>
              </w:rPr>
              <w:t xml:space="preserve"> </w:t>
            </w:r>
            <w:r w:rsidR="00A12C41" w:rsidRPr="00AB2BE0">
              <w:rPr>
                <w:rFonts w:cs="Times New Roman"/>
                <w:b w:val="0"/>
                <w:bCs w:val="0"/>
                <w:szCs w:val="24"/>
              </w:rPr>
              <w:t>на ранних этапах</w:t>
            </w:r>
            <w:r w:rsidRPr="00AB2BE0">
              <w:rPr>
                <w:rFonts w:cs="Times New Roman"/>
                <w:b w:val="0"/>
                <w:bCs w:val="0"/>
                <w:color w:val="auto"/>
                <w:szCs w:val="24"/>
              </w:rPr>
              <w:t>.</w:t>
            </w:r>
          </w:p>
        </w:tc>
      </w:tr>
      <w:tr w:rsidR="00126CCC" w:rsidRPr="00AB2BE0" w14:paraId="498A1619"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6B365DE9"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proofErr w:type="spellStart"/>
            <w:r w:rsidRPr="00AB2BE0">
              <w:rPr>
                <w:rFonts w:eastAsiaTheme="minorHAnsi" w:cs="Times New Roman"/>
                <w:b/>
                <w:bCs w:val="0"/>
                <w:color w:val="auto"/>
                <w:szCs w:val="24"/>
                <w:lang w:eastAsia="en-US"/>
              </w:rPr>
              <w:t>DevOps</w:t>
            </w:r>
            <w:proofErr w:type="spellEnd"/>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1FBDA5B0"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Методология активного взаимодействия специалистов по разработке со специалистами по информационно-технологическому обслуживанию и взаимная интеграция их рабочих процессов друг в друга для обеспечения качества продукта. Предназначена для эффективной организации создания и обновления программных продуктов и услуг. Основана на идее тесной взаимозависимости создания продукта и эксплуатации программного обеспечения, которая прививается команде как культура создания продукта (акроним от англ. </w:t>
            </w:r>
            <w:r w:rsidRPr="00AB2BE0">
              <w:rPr>
                <w:rFonts w:cs="Times New Roman"/>
                <w:b w:val="0"/>
                <w:bCs w:val="0"/>
                <w:color w:val="auto"/>
                <w:szCs w:val="24"/>
                <w:lang w:val="en-US"/>
              </w:rPr>
              <w:t>development</w:t>
            </w:r>
            <w:r w:rsidRPr="00AB2BE0">
              <w:rPr>
                <w:rFonts w:cs="Times New Roman"/>
                <w:b w:val="0"/>
                <w:bCs w:val="0"/>
                <w:color w:val="auto"/>
                <w:szCs w:val="24"/>
              </w:rPr>
              <w:t xml:space="preserve"> и </w:t>
            </w:r>
            <w:r w:rsidRPr="00AB2BE0">
              <w:rPr>
                <w:rFonts w:cs="Times New Roman"/>
                <w:b w:val="0"/>
                <w:bCs w:val="0"/>
                <w:color w:val="auto"/>
                <w:szCs w:val="24"/>
                <w:lang w:val="en-US"/>
              </w:rPr>
              <w:t>operations</w:t>
            </w:r>
            <w:r w:rsidRPr="00AB2BE0">
              <w:rPr>
                <w:rFonts w:cs="Times New Roman"/>
                <w:b w:val="0"/>
                <w:bCs w:val="0"/>
                <w:color w:val="auto"/>
                <w:szCs w:val="24"/>
              </w:rPr>
              <w:t>; по-русски обычно произносится как «</w:t>
            </w:r>
            <w:proofErr w:type="spellStart"/>
            <w:r w:rsidRPr="00AB2BE0">
              <w:rPr>
                <w:rFonts w:cs="Times New Roman"/>
                <w:b w:val="0"/>
                <w:bCs w:val="0"/>
                <w:color w:val="auto"/>
                <w:szCs w:val="24"/>
              </w:rPr>
              <w:t>дево́пс</w:t>
            </w:r>
            <w:proofErr w:type="spellEnd"/>
            <w:r w:rsidRPr="00AB2BE0">
              <w:rPr>
                <w:rFonts w:cs="Times New Roman"/>
                <w:b w:val="0"/>
                <w:bCs w:val="0"/>
                <w:color w:val="auto"/>
                <w:szCs w:val="24"/>
              </w:rPr>
              <w:t>»).</w:t>
            </w:r>
          </w:p>
        </w:tc>
      </w:tr>
      <w:tr w:rsidR="002235F3" w:rsidRPr="00AB2BE0" w14:paraId="004F1A53" w14:textId="77777777" w:rsidTr="00BB2324">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517E89A8" w14:textId="77777777" w:rsidR="002235F3" w:rsidRPr="00AB2BE0" w:rsidRDefault="002235F3"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lastRenderedPageBreak/>
              <w:t>DEV-стенд</w:t>
            </w:r>
            <w:r w:rsidR="00B8102B" w:rsidRPr="00AB2BE0">
              <w:rPr>
                <w:rFonts w:eastAsiaTheme="minorHAnsi" w:cs="Times New Roman"/>
                <w:b/>
                <w:bCs w:val="0"/>
                <w:color w:val="auto"/>
                <w:szCs w:val="24"/>
                <w:lang w:eastAsia="en-US"/>
              </w:rPr>
              <w:t xml:space="preserve"> </w:t>
            </w:r>
          </w:p>
          <w:p w14:paraId="7E73E44B" w14:textId="77777777" w:rsidR="002235F3" w:rsidRPr="00AB2BE0" w:rsidRDefault="002235F3"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Платформы</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3F0A1186" w14:textId="77777777" w:rsidR="002235F3" w:rsidRPr="00AB2BE0" w:rsidRDefault="002235F3"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(от англ. </w:t>
            </w:r>
            <w:proofErr w:type="spellStart"/>
            <w:r w:rsidRPr="00AB2BE0">
              <w:rPr>
                <w:rFonts w:cs="Times New Roman"/>
                <w:b w:val="0"/>
                <w:bCs w:val="0"/>
                <w:color w:val="auto"/>
                <w:szCs w:val="24"/>
              </w:rPr>
              <w:t>Development</w:t>
            </w:r>
            <w:proofErr w:type="spellEnd"/>
            <w:r w:rsidRPr="00AB2BE0">
              <w:rPr>
                <w:rFonts w:cs="Times New Roman"/>
                <w:b w:val="0"/>
                <w:bCs w:val="0"/>
                <w:color w:val="auto"/>
                <w:szCs w:val="24"/>
              </w:rPr>
              <w:t xml:space="preserve">, разработка, создание) - комплекс программных и технических средств, размещенный в облачной инфраструктуре, являющейся частью Платформы, предназначенный для разработки Приложений Заказчиком и(или) Ведомствами с использованием установленных на стенде </w:t>
            </w:r>
            <w:r w:rsidR="007B0C2B" w:rsidRPr="00AB2BE0">
              <w:rPr>
                <w:rFonts w:cs="Times New Roman"/>
                <w:b w:val="0"/>
                <w:bCs w:val="0"/>
                <w:color w:val="auto"/>
                <w:szCs w:val="24"/>
              </w:rPr>
              <w:t xml:space="preserve">компонентов </w:t>
            </w:r>
            <w:r w:rsidRPr="00AB2BE0">
              <w:rPr>
                <w:rFonts w:cs="Times New Roman"/>
                <w:b w:val="0"/>
                <w:bCs w:val="0"/>
                <w:color w:val="auto"/>
                <w:szCs w:val="24"/>
              </w:rPr>
              <w:t>Платформы (включая разработку, отладку, сборку и предварительное тестирование).</w:t>
            </w:r>
          </w:p>
        </w:tc>
      </w:tr>
      <w:tr w:rsidR="00126CCC" w:rsidRPr="00AB2BE0" w14:paraId="5B12B86A"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75B1910E"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proofErr w:type="spellStart"/>
            <w:r w:rsidRPr="00AB2BE0">
              <w:rPr>
                <w:rFonts w:eastAsiaTheme="minorHAnsi" w:cs="Times New Roman"/>
                <w:b/>
                <w:bCs w:val="0"/>
                <w:color w:val="auto"/>
                <w:szCs w:val="24"/>
                <w:lang w:eastAsia="en-US"/>
              </w:rPr>
              <w:t>gRPC</w:t>
            </w:r>
            <w:proofErr w:type="spellEnd"/>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3816BB0D"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(от англ. </w:t>
            </w:r>
            <w:r w:rsidRPr="00AB2BE0">
              <w:rPr>
                <w:rFonts w:cs="Times New Roman"/>
                <w:b w:val="0"/>
                <w:bCs w:val="0"/>
                <w:color w:val="auto"/>
                <w:szCs w:val="24"/>
                <w:lang w:val="en-US"/>
              </w:rPr>
              <w:t>general</w:t>
            </w:r>
            <w:r w:rsidRPr="00AB2BE0">
              <w:rPr>
                <w:rFonts w:cs="Times New Roman"/>
                <w:b w:val="0"/>
                <w:bCs w:val="0"/>
                <w:color w:val="auto"/>
                <w:szCs w:val="24"/>
              </w:rPr>
              <w:t>-</w:t>
            </w:r>
            <w:r w:rsidRPr="00AB2BE0">
              <w:rPr>
                <w:rFonts w:cs="Times New Roman"/>
                <w:b w:val="0"/>
                <w:bCs w:val="0"/>
                <w:color w:val="auto"/>
                <w:szCs w:val="24"/>
                <w:lang w:val="en-US"/>
              </w:rPr>
              <w:t>purpose</w:t>
            </w:r>
            <w:r w:rsidRPr="00AB2BE0">
              <w:rPr>
                <w:rFonts w:cs="Times New Roman"/>
                <w:b w:val="0"/>
                <w:bCs w:val="0"/>
                <w:color w:val="auto"/>
                <w:szCs w:val="24"/>
              </w:rPr>
              <w:t xml:space="preserve"> </w:t>
            </w:r>
            <w:r w:rsidRPr="00AB2BE0">
              <w:rPr>
                <w:rFonts w:cs="Times New Roman"/>
                <w:b w:val="0"/>
                <w:bCs w:val="0"/>
                <w:color w:val="auto"/>
                <w:szCs w:val="24"/>
                <w:lang w:val="en-US"/>
              </w:rPr>
              <w:t>Remote</w:t>
            </w:r>
            <w:r w:rsidRPr="00AB2BE0">
              <w:rPr>
                <w:rFonts w:cs="Times New Roman"/>
                <w:b w:val="0"/>
                <w:bCs w:val="0"/>
                <w:color w:val="auto"/>
                <w:szCs w:val="24"/>
              </w:rPr>
              <w:t xml:space="preserve"> </w:t>
            </w:r>
            <w:r w:rsidRPr="00AB2BE0">
              <w:rPr>
                <w:rFonts w:cs="Times New Roman"/>
                <w:b w:val="0"/>
                <w:bCs w:val="0"/>
                <w:color w:val="auto"/>
                <w:szCs w:val="24"/>
                <w:lang w:val="en-US"/>
              </w:rPr>
              <w:t>Procedure</w:t>
            </w:r>
            <w:r w:rsidRPr="00AB2BE0">
              <w:rPr>
                <w:rFonts w:cs="Times New Roman"/>
                <w:b w:val="0"/>
                <w:bCs w:val="0"/>
                <w:color w:val="auto"/>
                <w:szCs w:val="24"/>
              </w:rPr>
              <w:t xml:space="preserve"> </w:t>
            </w:r>
            <w:r w:rsidRPr="00AB2BE0">
              <w:rPr>
                <w:rFonts w:cs="Times New Roman"/>
                <w:b w:val="0"/>
                <w:bCs w:val="0"/>
                <w:color w:val="auto"/>
                <w:szCs w:val="24"/>
                <w:lang w:val="en-US"/>
              </w:rPr>
              <w:t>Call</w:t>
            </w:r>
            <w:r w:rsidRPr="00AB2BE0">
              <w:rPr>
                <w:rFonts w:cs="Times New Roman"/>
                <w:b w:val="0"/>
                <w:bCs w:val="0"/>
                <w:color w:val="auto"/>
                <w:szCs w:val="24"/>
              </w:rPr>
              <w:t xml:space="preserve">) - высокопроизводительный </w:t>
            </w:r>
            <w:proofErr w:type="spellStart"/>
            <w:r w:rsidRPr="00AB2BE0">
              <w:rPr>
                <w:rFonts w:cs="Times New Roman"/>
                <w:b w:val="0"/>
                <w:bCs w:val="0"/>
                <w:color w:val="auto"/>
                <w:szCs w:val="24"/>
              </w:rPr>
              <w:t>фреймворк</w:t>
            </w:r>
            <w:proofErr w:type="spellEnd"/>
            <w:r w:rsidRPr="00AB2BE0">
              <w:rPr>
                <w:rFonts w:cs="Times New Roman"/>
                <w:b w:val="0"/>
                <w:bCs w:val="0"/>
                <w:color w:val="auto"/>
                <w:szCs w:val="24"/>
              </w:rPr>
              <w:t xml:space="preserve"> разработанный компанией </w:t>
            </w:r>
            <w:r w:rsidRPr="00AB2BE0">
              <w:rPr>
                <w:rFonts w:cs="Times New Roman"/>
                <w:b w:val="0"/>
                <w:bCs w:val="0"/>
                <w:color w:val="auto"/>
                <w:szCs w:val="24"/>
                <w:lang w:val="en-US"/>
              </w:rPr>
              <w:t>Google</w:t>
            </w:r>
            <w:r w:rsidRPr="00AB2BE0">
              <w:rPr>
                <w:rFonts w:cs="Times New Roman"/>
                <w:b w:val="0"/>
                <w:bCs w:val="0"/>
                <w:color w:val="auto"/>
                <w:szCs w:val="24"/>
              </w:rPr>
              <w:t xml:space="preserve"> для вызов</w:t>
            </w:r>
            <w:r w:rsidR="002E4D74" w:rsidRPr="00AB2BE0">
              <w:rPr>
                <w:rFonts w:cs="Times New Roman"/>
                <w:b w:val="0"/>
                <w:bCs w:val="0"/>
                <w:color w:val="auto"/>
                <w:szCs w:val="24"/>
              </w:rPr>
              <w:t>а</w:t>
            </w:r>
            <w:r w:rsidRPr="00AB2BE0">
              <w:rPr>
                <w:rFonts w:cs="Times New Roman"/>
                <w:b w:val="0"/>
                <w:bCs w:val="0"/>
                <w:color w:val="auto"/>
                <w:szCs w:val="24"/>
              </w:rPr>
              <w:t xml:space="preserve"> удаленных процедур, в качестве транспорта использует </w:t>
            </w:r>
            <w:r w:rsidRPr="00AB2BE0">
              <w:rPr>
                <w:rFonts w:cs="Times New Roman"/>
                <w:b w:val="0"/>
                <w:bCs w:val="0"/>
                <w:color w:val="auto"/>
                <w:szCs w:val="24"/>
                <w:lang w:val="en-US"/>
              </w:rPr>
              <w:t>HTTP</w:t>
            </w:r>
            <w:r w:rsidRPr="00AB2BE0">
              <w:rPr>
                <w:rFonts w:cs="Times New Roman"/>
                <w:b w:val="0"/>
                <w:bCs w:val="0"/>
                <w:color w:val="auto"/>
                <w:szCs w:val="24"/>
              </w:rPr>
              <w:t xml:space="preserve">/2, в качестве инструмента описания типов данных и </w:t>
            </w:r>
            <w:proofErr w:type="spellStart"/>
            <w:r w:rsidRPr="00AB2BE0">
              <w:rPr>
                <w:rFonts w:cs="Times New Roman"/>
                <w:b w:val="0"/>
                <w:bCs w:val="0"/>
                <w:color w:val="auto"/>
                <w:szCs w:val="24"/>
              </w:rPr>
              <w:t>сериализации</w:t>
            </w:r>
            <w:proofErr w:type="spellEnd"/>
            <w:r w:rsidRPr="00AB2BE0">
              <w:rPr>
                <w:rFonts w:cs="Times New Roman"/>
                <w:b w:val="0"/>
                <w:bCs w:val="0"/>
                <w:color w:val="auto"/>
                <w:szCs w:val="24"/>
              </w:rPr>
              <w:t xml:space="preserve"> используется </w:t>
            </w:r>
            <w:proofErr w:type="spellStart"/>
            <w:r w:rsidRPr="00AB2BE0">
              <w:rPr>
                <w:rFonts w:cs="Times New Roman"/>
                <w:b w:val="0"/>
                <w:bCs w:val="0"/>
                <w:color w:val="auto"/>
                <w:szCs w:val="24"/>
                <w:lang w:val="en-US"/>
              </w:rPr>
              <w:t>Protobuf</w:t>
            </w:r>
            <w:proofErr w:type="spellEnd"/>
            <w:r w:rsidRPr="00AB2BE0">
              <w:rPr>
                <w:rFonts w:cs="Times New Roman"/>
                <w:b w:val="0"/>
                <w:bCs w:val="0"/>
                <w:color w:val="auto"/>
                <w:szCs w:val="24"/>
              </w:rPr>
              <w:t>.</w:t>
            </w:r>
          </w:p>
        </w:tc>
      </w:tr>
      <w:tr w:rsidR="00126CCC" w:rsidRPr="00AB2BE0" w14:paraId="0D3E3CFA"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78399A6A"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HTTP</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54E5C187"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(англ. </w:t>
            </w:r>
            <w:proofErr w:type="spellStart"/>
            <w:r w:rsidRPr="00AB2BE0">
              <w:rPr>
                <w:rFonts w:cs="Times New Roman"/>
                <w:b w:val="0"/>
                <w:bCs w:val="0"/>
                <w:color w:val="auto"/>
                <w:szCs w:val="24"/>
                <w:lang w:val="en-US"/>
              </w:rPr>
              <w:t>HyperText</w:t>
            </w:r>
            <w:proofErr w:type="spellEnd"/>
            <w:r w:rsidRPr="00AB2BE0">
              <w:rPr>
                <w:rFonts w:cs="Times New Roman"/>
                <w:b w:val="0"/>
                <w:bCs w:val="0"/>
                <w:color w:val="auto"/>
                <w:szCs w:val="24"/>
              </w:rPr>
              <w:t xml:space="preserve"> </w:t>
            </w:r>
            <w:r w:rsidRPr="00AB2BE0">
              <w:rPr>
                <w:rFonts w:cs="Times New Roman"/>
                <w:b w:val="0"/>
                <w:bCs w:val="0"/>
                <w:color w:val="auto"/>
                <w:szCs w:val="24"/>
                <w:lang w:val="en-US"/>
              </w:rPr>
              <w:t>Transfer</w:t>
            </w:r>
            <w:r w:rsidRPr="00AB2BE0">
              <w:rPr>
                <w:rFonts w:cs="Times New Roman"/>
                <w:b w:val="0"/>
                <w:bCs w:val="0"/>
                <w:color w:val="auto"/>
                <w:szCs w:val="24"/>
              </w:rPr>
              <w:t xml:space="preserve"> </w:t>
            </w:r>
            <w:r w:rsidRPr="00AB2BE0">
              <w:rPr>
                <w:rFonts w:cs="Times New Roman"/>
                <w:b w:val="0"/>
                <w:bCs w:val="0"/>
                <w:color w:val="auto"/>
                <w:szCs w:val="24"/>
                <w:lang w:val="en-US"/>
              </w:rPr>
              <w:t>Protocol</w:t>
            </w:r>
            <w:r w:rsidRPr="00AB2BE0">
              <w:rPr>
                <w:rFonts w:cs="Times New Roman"/>
                <w:b w:val="0"/>
                <w:bCs w:val="0"/>
                <w:color w:val="auto"/>
                <w:szCs w:val="24"/>
              </w:rPr>
              <w:t xml:space="preserve">) — протокол прикладного уровня передачи данных (как </w:t>
            </w:r>
            <w:r w:rsidRPr="00AB2BE0">
              <w:rPr>
                <w:rFonts w:cs="Times New Roman"/>
                <w:b w:val="0"/>
                <w:bCs w:val="0"/>
                <w:color w:val="auto"/>
                <w:szCs w:val="24"/>
                <w:lang w:val="en-US"/>
              </w:rPr>
              <w:t>HTML</w:t>
            </w:r>
            <w:r w:rsidRPr="00AB2BE0">
              <w:rPr>
                <w:rFonts w:cs="Times New Roman"/>
                <w:b w:val="0"/>
                <w:bCs w:val="0"/>
                <w:color w:val="auto"/>
                <w:szCs w:val="24"/>
              </w:rPr>
              <w:t xml:space="preserve"> так и произвольных данных) по технологии «клиент-сервер».</w:t>
            </w:r>
          </w:p>
        </w:tc>
      </w:tr>
      <w:tr w:rsidR="00126CCC" w:rsidRPr="00AB2BE0" w14:paraId="4CC12306"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27B5E9A3"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HTTP/2</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08D0C924" w14:textId="77777777" w:rsidR="00AE0799" w:rsidRPr="00AB2BE0" w:rsidRDefault="005121D1"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В</w:t>
            </w:r>
            <w:r w:rsidR="00AE0799" w:rsidRPr="00AB2BE0">
              <w:rPr>
                <w:rFonts w:cs="Times New Roman"/>
                <w:b w:val="0"/>
                <w:bCs w:val="0"/>
                <w:color w:val="auto"/>
                <w:szCs w:val="24"/>
              </w:rPr>
              <w:t xml:space="preserve">торая крупная версия сетевого протокола </w:t>
            </w:r>
            <w:r w:rsidR="00AE0799" w:rsidRPr="00AB2BE0">
              <w:rPr>
                <w:rFonts w:cs="Times New Roman"/>
                <w:b w:val="0"/>
                <w:bCs w:val="0"/>
                <w:color w:val="auto"/>
                <w:szCs w:val="24"/>
                <w:lang w:val="en-US"/>
              </w:rPr>
              <w:t>HTTP</w:t>
            </w:r>
            <w:r w:rsidR="00AE0799" w:rsidRPr="00AB2BE0">
              <w:rPr>
                <w:rFonts w:cs="Times New Roman"/>
                <w:b w:val="0"/>
                <w:bCs w:val="0"/>
                <w:color w:val="auto"/>
                <w:szCs w:val="24"/>
              </w:rPr>
              <w:t xml:space="preserve">, используемая для доступа к </w:t>
            </w:r>
            <w:r w:rsidR="00AE0799" w:rsidRPr="00AB2BE0">
              <w:rPr>
                <w:rFonts w:cs="Times New Roman"/>
                <w:b w:val="0"/>
                <w:bCs w:val="0"/>
                <w:color w:val="auto"/>
                <w:szCs w:val="24"/>
                <w:lang w:val="en-US"/>
              </w:rPr>
              <w:t>World</w:t>
            </w:r>
            <w:r w:rsidR="00AE0799" w:rsidRPr="00AB2BE0">
              <w:rPr>
                <w:rFonts w:cs="Times New Roman"/>
                <w:b w:val="0"/>
                <w:bCs w:val="0"/>
                <w:color w:val="auto"/>
                <w:szCs w:val="24"/>
              </w:rPr>
              <w:t xml:space="preserve"> </w:t>
            </w:r>
            <w:r w:rsidR="00AE0799" w:rsidRPr="00AB2BE0">
              <w:rPr>
                <w:rFonts w:cs="Times New Roman"/>
                <w:b w:val="0"/>
                <w:bCs w:val="0"/>
                <w:color w:val="auto"/>
                <w:szCs w:val="24"/>
                <w:lang w:val="en-US"/>
              </w:rPr>
              <w:t>Wide</w:t>
            </w:r>
            <w:r w:rsidR="00AE0799" w:rsidRPr="00AB2BE0">
              <w:rPr>
                <w:rFonts w:cs="Times New Roman"/>
                <w:b w:val="0"/>
                <w:bCs w:val="0"/>
                <w:color w:val="auto"/>
                <w:szCs w:val="24"/>
              </w:rPr>
              <w:t xml:space="preserve"> </w:t>
            </w:r>
            <w:r w:rsidR="00AE0799" w:rsidRPr="00AB2BE0">
              <w:rPr>
                <w:rFonts w:cs="Times New Roman"/>
                <w:b w:val="0"/>
                <w:bCs w:val="0"/>
                <w:color w:val="auto"/>
                <w:szCs w:val="24"/>
                <w:lang w:val="en-US"/>
              </w:rPr>
              <w:t>Web</w:t>
            </w:r>
            <w:r w:rsidR="00AE0799" w:rsidRPr="00AB2BE0">
              <w:rPr>
                <w:rFonts w:cs="Times New Roman"/>
                <w:b w:val="0"/>
                <w:bCs w:val="0"/>
                <w:color w:val="auto"/>
                <w:szCs w:val="24"/>
              </w:rPr>
              <w:t>.</w:t>
            </w:r>
          </w:p>
        </w:tc>
      </w:tr>
      <w:tr w:rsidR="00126CCC" w:rsidRPr="00AB2BE0" w14:paraId="29D69E2D"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286978D2" w14:textId="77777777" w:rsidR="005121D1" w:rsidRPr="00AB2BE0" w:rsidRDefault="005121D1" w:rsidP="00201304">
            <w:pPr>
              <w:pStyle w:val="phtablecellleft"/>
              <w:spacing w:before="0" w:after="0" w:line="240" w:lineRule="auto"/>
              <w:ind w:firstLine="0"/>
              <w:jc w:val="center"/>
              <w:rPr>
                <w:rFonts w:eastAsiaTheme="minorHAnsi" w:cs="Times New Roman"/>
                <w:b/>
                <w:bCs w:val="0"/>
                <w:color w:val="auto"/>
                <w:szCs w:val="24"/>
                <w:lang w:val="en-US" w:eastAsia="en-US"/>
              </w:rPr>
            </w:pPr>
            <w:r w:rsidRPr="00AB2BE0">
              <w:rPr>
                <w:rFonts w:eastAsiaTheme="minorHAnsi" w:cs="Times New Roman"/>
                <w:b/>
                <w:bCs w:val="0"/>
                <w:color w:val="auto"/>
                <w:szCs w:val="24"/>
                <w:lang w:val="en-US" w:eastAsia="en-US"/>
              </w:rPr>
              <w:t>IP</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714CC962" w14:textId="77777777" w:rsidR="005121D1" w:rsidRPr="00AB2BE0" w:rsidRDefault="005121D1"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(от англ. </w:t>
            </w:r>
            <w:r w:rsidRPr="00AB2BE0">
              <w:rPr>
                <w:rFonts w:cs="Times New Roman"/>
                <w:b w:val="0"/>
                <w:bCs w:val="0"/>
                <w:color w:val="auto"/>
                <w:szCs w:val="24"/>
                <w:lang w:val="en-US"/>
              </w:rPr>
              <w:t>Internet</w:t>
            </w:r>
            <w:r w:rsidRPr="00AB2BE0">
              <w:rPr>
                <w:rFonts w:cs="Times New Roman"/>
                <w:b w:val="0"/>
                <w:bCs w:val="0"/>
                <w:color w:val="auto"/>
                <w:szCs w:val="24"/>
              </w:rPr>
              <w:t xml:space="preserve"> </w:t>
            </w:r>
            <w:r w:rsidRPr="00AB2BE0">
              <w:rPr>
                <w:rFonts w:cs="Times New Roman"/>
                <w:b w:val="0"/>
                <w:bCs w:val="0"/>
                <w:color w:val="auto"/>
                <w:szCs w:val="24"/>
                <w:lang w:val="en-US"/>
              </w:rPr>
              <w:t>Protocol</w:t>
            </w:r>
            <w:r w:rsidRPr="00AB2BE0">
              <w:rPr>
                <w:rFonts w:cs="Times New Roman"/>
                <w:b w:val="0"/>
                <w:bCs w:val="0"/>
                <w:color w:val="auto"/>
                <w:szCs w:val="24"/>
              </w:rPr>
              <w:t xml:space="preserve">) Протокол маршрутизации сетевого уровня стека </w:t>
            </w:r>
            <w:r w:rsidRPr="00AB2BE0">
              <w:rPr>
                <w:rFonts w:cs="Times New Roman"/>
                <w:b w:val="0"/>
                <w:bCs w:val="0"/>
                <w:color w:val="auto"/>
                <w:szCs w:val="24"/>
                <w:lang w:val="en-US"/>
              </w:rPr>
              <w:t>TCP</w:t>
            </w:r>
            <w:r w:rsidRPr="00AB2BE0">
              <w:rPr>
                <w:rFonts w:cs="Times New Roman"/>
                <w:b w:val="0"/>
                <w:bCs w:val="0"/>
                <w:color w:val="auto"/>
                <w:szCs w:val="24"/>
              </w:rPr>
              <w:t>/</w:t>
            </w:r>
            <w:r w:rsidRPr="00AB2BE0">
              <w:rPr>
                <w:rFonts w:cs="Times New Roman"/>
                <w:b w:val="0"/>
                <w:bCs w:val="0"/>
                <w:color w:val="auto"/>
                <w:szCs w:val="24"/>
                <w:lang w:val="en-US"/>
              </w:rPr>
              <w:t>IP</w:t>
            </w:r>
            <w:r w:rsidRPr="00AB2BE0">
              <w:rPr>
                <w:rFonts w:cs="Times New Roman"/>
                <w:b w:val="0"/>
                <w:bCs w:val="0"/>
                <w:color w:val="auto"/>
                <w:szCs w:val="24"/>
              </w:rPr>
              <w:t>. Протокол, который объединяет отдельные компьютерные сети в единую сеть. Неотъемлемой частью протокола является адресация сети (</w:t>
            </w:r>
            <w:r w:rsidR="00414FFB" w:rsidRPr="00AB2BE0">
              <w:rPr>
                <w:rFonts w:cs="Times New Roman"/>
                <w:b w:val="0"/>
                <w:bCs w:val="0"/>
                <w:color w:val="auto"/>
                <w:szCs w:val="24"/>
              </w:rPr>
              <w:t xml:space="preserve">Уникальный сетевой адрес узла в компьютерной сети, построенной на основе стека протоколов </w:t>
            </w:r>
            <w:r w:rsidR="00414FFB" w:rsidRPr="00AB2BE0">
              <w:rPr>
                <w:rFonts w:cs="Times New Roman"/>
                <w:b w:val="0"/>
                <w:bCs w:val="0"/>
                <w:color w:val="auto"/>
                <w:szCs w:val="24"/>
                <w:lang w:val="en-US"/>
              </w:rPr>
              <w:t>TCP</w:t>
            </w:r>
            <w:r w:rsidR="00414FFB" w:rsidRPr="00AB2BE0">
              <w:rPr>
                <w:rFonts w:cs="Times New Roman"/>
                <w:b w:val="0"/>
                <w:bCs w:val="0"/>
                <w:color w:val="auto"/>
                <w:szCs w:val="24"/>
              </w:rPr>
              <w:t>/</w:t>
            </w:r>
            <w:r w:rsidR="00414FFB" w:rsidRPr="00AB2BE0">
              <w:rPr>
                <w:rFonts w:cs="Times New Roman"/>
                <w:b w:val="0"/>
                <w:bCs w:val="0"/>
                <w:color w:val="auto"/>
                <w:szCs w:val="24"/>
                <w:lang w:val="en-US"/>
              </w:rPr>
              <w:t>IP</w:t>
            </w:r>
            <w:r w:rsidR="00414FFB" w:rsidRPr="00AB2BE0">
              <w:rPr>
                <w:rFonts w:cs="Times New Roman"/>
                <w:b w:val="0"/>
                <w:bCs w:val="0"/>
                <w:color w:val="auto"/>
                <w:szCs w:val="24"/>
              </w:rPr>
              <w:t>. В единой компьютерной сети требуется глобальная уникальность адреса; в случае работы в локальной сети требуется уникальность адреса в пределах сети</w:t>
            </w:r>
            <w:r w:rsidRPr="00AB2BE0">
              <w:rPr>
                <w:rFonts w:cs="Times New Roman"/>
                <w:b w:val="0"/>
                <w:bCs w:val="0"/>
                <w:color w:val="auto"/>
                <w:szCs w:val="24"/>
              </w:rPr>
              <w:t>).</w:t>
            </w:r>
          </w:p>
        </w:tc>
      </w:tr>
      <w:tr w:rsidR="00126CCC" w:rsidRPr="00AB2BE0" w14:paraId="2DAB0BA5"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297EFBA4" w14:textId="77777777" w:rsidR="00B02AE3" w:rsidRPr="00AB2BE0" w:rsidRDefault="00B02AE3" w:rsidP="00201304">
            <w:pPr>
              <w:pStyle w:val="phtablecellleft"/>
              <w:spacing w:before="0" w:after="0" w:line="240" w:lineRule="auto"/>
              <w:ind w:firstLine="0"/>
              <w:jc w:val="center"/>
              <w:rPr>
                <w:rFonts w:eastAsiaTheme="minorHAnsi" w:cs="Times New Roman"/>
                <w:b/>
                <w:bCs w:val="0"/>
                <w:color w:val="auto"/>
                <w:szCs w:val="24"/>
                <w:lang w:val="en-US" w:eastAsia="en-US"/>
              </w:rPr>
            </w:pPr>
            <w:r w:rsidRPr="00AB2BE0">
              <w:rPr>
                <w:rFonts w:eastAsiaTheme="minorHAnsi" w:cs="Times New Roman"/>
                <w:b/>
                <w:bCs w:val="0"/>
                <w:color w:val="auto"/>
                <w:szCs w:val="24"/>
                <w:lang w:val="en-US" w:eastAsia="en-US"/>
              </w:rPr>
              <w:t>IaaS</w:t>
            </w:r>
          </w:p>
          <w:p w14:paraId="07888D83" w14:textId="77777777" w:rsidR="00B02AE3" w:rsidRPr="00AB2BE0" w:rsidRDefault="00B02AE3" w:rsidP="00201304">
            <w:pPr>
              <w:pStyle w:val="phtablecellleft"/>
              <w:spacing w:before="0" w:after="0" w:line="240" w:lineRule="auto"/>
              <w:ind w:firstLine="0"/>
              <w:jc w:val="center"/>
              <w:rPr>
                <w:rFonts w:eastAsiaTheme="minorHAnsi" w:cs="Times New Roman"/>
                <w:color w:val="auto"/>
                <w:szCs w:val="24"/>
                <w:lang w:val="en-US" w:eastAsia="en-US"/>
              </w:rPr>
            </w:pPr>
            <w:r w:rsidRPr="00AB2BE0">
              <w:rPr>
                <w:rFonts w:eastAsiaTheme="minorHAnsi" w:cs="Times New Roman"/>
                <w:color w:val="auto"/>
                <w:szCs w:val="24"/>
                <w:lang w:val="en-US" w:eastAsia="en-US"/>
              </w:rPr>
              <w:t>(</w:t>
            </w:r>
            <w:proofErr w:type="spellStart"/>
            <w:r w:rsidRPr="00AB2BE0">
              <w:rPr>
                <w:rFonts w:eastAsiaTheme="minorHAnsi" w:cs="Times New Roman"/>
                <w:color w:val="auto"/>
                <w:szCs w:val="24"/>
                <w:lang w:val="en-US" w:eastAsia="en-US"/>
              </w:rPr>
              <w:t>Инфраструктура</w:t>
            </w:r>
            <w:proofErr w:type="spellEnd"/>
            <w:r w:rsidRPr="00AB2BE0">
              <w:rPr>
                <w:rFonts w:eastAsiaTheme="minorHAnsi" w:cs="Times New Roman"/>
                <w:color w:val="auto"/>
                <w:szCs w:val="24"/>
                <w:lang w:val="en-US" w:eastAsia="en-US"/>
              </w:rPr>
              <w:t xml:space="preserve"> </w:t>
            </w:r>
            <w:proofErr w:type="spellStart"/>
            <w:r w:rsidRPr="00AB2BE0">
              <w:rPr>
                <w:rFonts w:eastAsiaTheme="minorHAnsi" w:cs="Times New Roman"/>
                <w:color w:val="auto"/>
                <w:szCs w:val="24"/>
                <w:lang w:val="en-US" w:eastAsia="en-US"/>
              </w:rPr>
              <w:t>как</w:t>
            </w:r>
            <w:proofErr w:type="spellEnd"/>
            <w:r w:rsidRPr="00AB2BE0">
              <w:rPr>
                <w:rFonts w:eastAsiaTheme="minorHAnsi" w:cs="Times New Roman"/>
                <w:color w:val="auto"/>
                <w:szCs w:val="24"/>
                <w:lang w:val="en-US" w:eastAsia="en-US"/>
              </w:rPr>
              <w:t xml:space="preserve"> </w:t>
            </w:r>
            <w:proofErr w:type="spellStart"/>
            <w:r w:rsidRPr="00AB2BE0">
              <w:rPr>
                <w:rFonts w:eastAsiaTheme="minorHAnsi" w:cs="Times New Roman"/>
                <w:color w:val="auto"/>
                <w:szCs w:val="24"/>
                <w:lang w:val="en-US" w:eastAsia="en-US"/>
              </w:rPr>
              <w:t>услуга</w:t>
            </w:r>
            <w:proofErr w:type="spellEnd"/>
            <w:r w:rsidRPr="00AB2BE0">
              <w:rPr>
                <w:rFonts w:eastAsiaTheme="minorHAnsi" w:cs="Times New Roman"/>
                <w:color w:val="auto"/>
                <w:szCs w:val="24"/>
                <w:lang w:val="en-US" w:eastAsia="en-US"/>
              </w:rPr>
              <w:t>)</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14:paraId="1CA98048" w14:textId="77777777" w:rsidR="00B02AE3" w:rsidRPr="00AB2BE0" w:rsidRDefault="00B02AE3"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w:t>
            </w:r>
            <w:r w:rsidR="00E07804" w:rsidRPr="00AB2BE0">
              <w:rPr>
                <w:rFonts w:cs="Times New Roman"/>
                <w:b w:val="0"/>
                <w:bCs w:val="0"/>
                <w:color w:val="auto"/>
                <w:szCs w:val="24"/>
              </w:rPr>
              <w:t xml:space="preserve">от </w:t>
            </w:r>
            <w:r w:rsidRPr="00AB2BE0">
              <w:rPr>
                <w:rFonts w:cs="Times New Roman"/>
                <w:b w:val="0"/>
                <w:bCs w:val="0"/>
                <w:color w:val="auto"/>
                <w:szCs w:val="24"/>
              </w:rPr>
              <w:t xml:space="preserve">англ. </w:t>
            </w:r>
            <w:proofErr w:type="spellStart"/>
            <w:r w:rsidRPr="00AB2BE0">
              <w:rPr>
                <w:rFonts w:cs="Times New Roman"/>
                <w:b w:val="0"/>
                <w:bCs w:val="0"/>
                <w:color w:val="auto"/>
                <w:szCs w:val="24"/>
              </w:rPr>
              <w:t>Infrastructure</w:t>
            </w:r>
            <w:proofErr w:type="spellEnd"/>
            <w:r w:rsidRPr="00AB2BE0">
              <w:rPr>
                <w:rFonts w:cs="Times New Roman"/>
                <w:b w:val="0"/>
                <w:bCs w:val="0"/>
                <w:color w:val="auto"/>
                <w:szCs w:val="24"/>
              </w:rPr>
              <w:t>-</w:t>
            </w:r>
            <w:proofErr w:type="spellStart"/>
            <w:r w:rsidRPr="00AB2BE0">
              <w:rPr>
                <w:rFonts w:cs="Times New Roman"/>
                <w:b w:val="0"/>
                <w:bCs w:val="0"/>
                <w:color w:val="auto"/>
                <w:szCs w:val="24"/>
              </w:rPr>
              <w:t>as</w:t>
            </w:r>
            <w:proofErr w:type="spellEnd"/>
            <w:r w:rsidRPr="00AB2BE0">
              <w:rPr>
                <w:rFonts w:cs="Times New Roman"/>
                <w:b w:val="0"/>
                <w:bCs w:val="0"/>
                <w:color w:val="auto"/>
                <w:szCs w:val="24"/>
              </w:rPr>
              <w:t>-a-</w:t>
            </w:r>
            <w:proofErr w:type="spellStart"/>
            <w:r w:rsidRPr="00AB2BE0">
              <w:rPr>
                <w:rFonts w:cs="Times New Roman"/>
                <w:b w:val="0"/>
                <w:bCs w:val="0"/>
                <w:color w:val="auto"/>
                <w:szCs w:val="24"/>
              </w:rPr>
              <w:t>Service</w:t>
            </w:r>
            <w:proofErr w:type="spellEnd"/>
            <w:r w:rsidRPr="00AB2BE0">
              <w:rPr>
                <w:rFonts w:cs="Times New Roman"/>
                <w:b w:val="0"/>
                <w:bCs w:val="0"/>
                <w:color w:val="auto"/>
                <w:szCs w:val="24"/>
              </w:rPr>
              <w:t>) — одна из моделей обслуживания</w:t>
            </w:r>
            <w:r w:rsidR="00A12C41" w:rsidRPr="00AB2BE0">
              <w:rPr>
                <w:rFonts w:cs="Times New Roman"/>
                <w:b w:val="0"/>
                <w:bCs w:val="0"/>
                <w:color w:val="auto"/>
                <w:szCs w:val="24"/>
              </w:rPr>
              <w:t>,</w:t>
            </w:r>
            <w:r w:rsidRPr="00AB2BE0">
              <w:rPr>
                <w:rFonts w:cs="Times New Roman"/>
                <w:b w:val="0"/>
                <w:bCs w:val="0"/>
                <w:color w:val="auto"/>
                <w:szCs w:val="24"/>
              </w:rPr>
              <w:t xml:space="preserve"> </w:t>
            </w:r>
            <w:r w:rsidR="00A12C41" w:rsidRPr="00AB2BE0">
              <w:rPr>
                <w:rFonts w:cs="Times New Roman"/>
                <w:b w:val="0"/>
                <w:bCs w:val="0"/>
                <w:szCs w:val="24"/>
              </w:rPr>
              <w:t>применяемая в области</w:t>
            </w:r>
            <w:r w:rsidR="00A12C41" w:rsidRPr="00AB2BE0">
              <w:rPr>
                <w:rFonts w:cs="Times New Roman"/>
                <w:szCs w:val="24"/>
              </w:rPr>
              <w:t xml:space="preserve"> </w:t>
            </w:r>
            <w:r w:rsidRPr="00AB2BE0">
              <w:rPr>
                <w:rFonts w:cs="Times New Roman"/>
                <w:b w:val="0"/>
                <w:bCs w:val="0"/>
                <w:color w:val="auto"/>
                <w:szCs w:val="24"/>
              </w:rPr>
              <w:t>в облачных вычислениях, по которой потребителям предоставляются фундаментальные информационно-технологические ресурсы — виртуальные серверы с заданной вычислительной мощностью, операционной системой</w:t>
            </w:r>
            <w:r w:rsidR="00C814E5" w:rsidRPr="00AB2BE0">
              <w:rPr>
                <w:rFonts w:cs="Times New Roman"/>
                <w:b w:val="0"/>
                <w:bCs w:val="0"/>
                <w:color w:val="auto"/>
                <w:szCs w:val="24"/>
              </w:rPr>
              <w:t xml:space="preserve"> </w:t>
            </w:r>
            <w:r w:rsidRPr="00AB2BE0">
              <w:rPr>
                <w:rFonts w:cs="Times New Roman"/>
                <w:b w:val="0"/>
                <w:bCs w:val="0"/>
                <w:color w:val="auto"/>
                <w:szCs w:val="24"/>
              </w:rPr>
              <w:t>и доступом к сети</w:t>
            </w:r>
            <w:r w:rsidR="006A6AF6" w:rsidRPr="00AB2BE0">
              <w:rPr>
                <w:rFonts w:cs="Times New Roman"/>
                <w:b w:val="0"/>
                <w:bCs w:val="0"/>
                <w:color w:val="auto"/>
                <w:szCs w:val="24"/>
              </w:rPr>
              <w:t>.</w:t>
            </w:r>
          </w:p>
        </w:tc>
      </w:tr>
      <w:tr w:rsidR="00126CCC" w:rsidRPr="00AB2BE0" w14:paraId="5DEF55AE"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hideMark/>
          </w:tcPr>
          <w:p w14:paraId="15EA8958"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ITIL</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3A49F"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w:t>
            </w:r>
            <w:r w:rsidR="00E07804" w:rsidRPr="00AB2BE0">
              <w:rPr>
                <w:rFonts w:cs="Times New Roman"/>
                <w:b w:val="0"/>
                <w:bCs w:val="0"/>
                <w:color w:val="auto"/>
                <w:szCs w:val="24"/>
              </w:rPr>
              <w:t xml:space="preserve">от </w:t>
            </w:r>
            <w:r w:rsidR="00A12C41" w:rsidRPr="00AB2BE0">
              <w:rPr>
                <w:rFonts w:cs="Times New Roman"/>
                <w:b w:val="0"/>
                <w:bCs w:val="0"/>
                <w:color w:val="auto"/>
                <w:szCs w:val="24"/>
              </w:rPr>
              <w:t xml:space="preserve">англ. </w:t>
            </w:r>
            <w:r w:rsidRPr="00AB2BE0">
              <w:rPr>
                <w:rFonts w:cs="Times New Roman"/>
                <w:b w:val="0"/>
                <w:bCs w:val="0"/>
                <w:color w:val="auto"/>
                <w:szCs w:val="24"/>
                <w:lang w:val="en-US"/>
              </w:rPr>
              <w:t>IT</w:t>
            </w:r>
            <w:r w:rsidRPr="00AB2BE0">
              <w:rPr>
                <w:rFonts w:cs="Times New Roman"/>
                <w:b w:val="0"/>
                <w:bCs w:val="0"/>
                <w:color w:val="auto"/>
                <w:szCs w:val="24"/>
              </w:rPr>
              <w:t xml:space="preserve"> </w:t>
            </w:r>
            <w:r w:rsidRPr="00AB2BE0">
              <w:rPr>
                <w:rFonts w:cs="Times New Roman"/>
                <w:b w:val="0"/>
                <w:bCs w:val="0"/>
                <w:color w:val="auto"/>
                <w:szCs w:val="24"/>
                <w:lang w:val="en-US"/>
              </w:rPr>
              <w:t>Infrastructure</w:t>
            </w:r>
            <w:r w:rsidRPr="00AB2BE0">
              <w:rPr>
                <w:rFonts w:cs="Times New Roman"/>
                <w:b w:val="0"/>
                <w:bCs w:val="0"/>
                <w:color w:val="auto"/>
                <w:szCs w:val="24"/>
              </w:rPr>
              <w:t xml:space="preserve"> </w:t>
            </w:r>
            <w:r w:rsidRPr="00AB2BE0">
              <w:rPr>
                <w:rFonts w:cs="Times New Roman"/>
                <w:b w:val="0"/>
                <w:bCs w:val="0"/>
                <w:color w:val="auto"/>
                <w:szCs w:val="24"/>
                <w:lang w:val="en-US"/>
              </w:rPr>
              <w:t>Library</w:t>
            </w:r>
            <w:r w:rsidRPr="00AB2BE0">
              <w:rPr>
                <w:rFonts w:cs="Times New Roman"/>
                <w:b w:val="0"/>
                <w:bCs w:val="0"/>
                <w:color w:val="auto"/>
                <w:szCs w:val="24"/>
              </w:rPr>
              <w:t xml:space="preserve"> в переводе с англ. библиотека инфраструктуры информационных технологий) – это библиотека, в которой описаны лучшие практические способы организации работы структурных единиц или всех компаний, задействованных в предоставлении услуг в сфере информационных технологий</w:t>
            </w:r>
            <w:r w:rsidR="002E4D74" w:rsidRPr="00AB2BE0">
              <w:rPr>
                <w:rFonts w:cs="Times New Roman"/>
                <w:b w:val="0"/>
                <w:bCs w:val="0"/>
                <w:color w:val="auto"/>
                <w:szCs w:val="24"/>
              </w:rPr>
              <w:t>.</w:t>
            </w:r>
          </w:p>
        </w:tc>
      </w:tr>
      <w:tr w:rsidR="00126CCC" w:rsidRPr="00AB2BE0" w14:paraId="54EBC9F3"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41B6DFF5"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JSON</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1FBA9B7D"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w:t>
            </w:r>
            <w:r w:rsidR="00E07804" w:rsidRPr="00AB2BE0">
              <w:rPr>
                <w:rFonts w:cs="Times New Roman"/>
                <w:b w:val="0"/>
                <w:bCs w:val="0"/>
                <w:color w:val="auto"/>
                <w:szCs w:val="24"/>
              </w:rPr>
              <w:t xml:space="preserve">от </w:t>
            </w:r>
            <w:r w:rsidRPr="00AB2BE0">
              <w:rPr>
                <w:rFonts w:cs="Times New Roman"/>
                <w:b w:val="0"/>
                <w:bCs w:val="0"/>
                <w:color w:val="auto"/>
                <w:szCs w:val="24"/>
              </w:rPr>
              <w:t xml:space="preserve">англ. </w:t>
            </w:r>
            <w:r w:rsidRPr="00AB2BE0">
              <w:rPr>
                <w:rFonts w:cs="Times New Roman"/>
                <w:b w:val="0"/>
                <w:bCs w:val="0"/>
                <w:color w:val="auto"/>
                <w:szCs w:val="24"/>
                <w:lang w:val="en-US"/>
              </w:rPr>
              <w:t>JavaScript</w:t>
            </w:r>
            <w:r w:rsidRPr="00AB2BE0">
              <w:rPr>
                <w:rFonts w:cs="Times New Roman"/>
                <w:b w:val="0"/>
                <w:bCs w:val="0"/>
                <w:color w:val="auto"/>
                <w:szCs w:val="24"/>
              </w:rPr>
              <w:t xml:space="preserve"> </w:t>
            </w:r>
            <w:r w:rsidRPr="00AB2BE0">
              <w:rPr>
                <w:rFonts w:cs="Times New Roman"/>
                <w:b w:val="0"/>
                <w:bCs w:val="0"/>
                <w:color w:val="auto"/>
                <w:szCs w:val="24"/>
                <w:lang w:val="en-US"/>
              </w:rPr>
              <w:t>Object</w:t>
            </w:r>
            <w:r w:rsidRPr="00AB2BE0">
              <w:rPr>
                <w:rFonts w:cs="Times New Roman"/>
                <w:b w:val="0"/>
                <w:bCs w:val="0"/>
                <w:color w:val="auto"/>
                <w:szCs w:val="24"/>
              </w:rPr>
              <w:t xml:space="preserve"> </w:t>
            </w:r>
            <w:r w:rsidRPr="00AB2BE0">
              <w:rPr>
                <w:rFonts w:cs="Times New Roman"/>
                <w:b w:val="0"/>
                <w:bCs w:val="0"/>
                <w:color w:val="auto"/>
                <w:szCs w:val="24"/>
                <w:lang w:val="en-US"/>
              </w:rPr>
              <w:t>Notation</w:t>
            </w:r>
            <w:r w:rsidRPr="00AB2BE0">
              <w:rPr>
                <w:rFonts w:cs="Times New Roman"/>
                <w:b w:val="0"/>
                <w:bCs w:val="0"/>
                <w:color w:val="auto"/>
                <w:szCs w:val="24"/>
              </w:rPr>
              <w:t>) - текстовый формат</w:t>
            </w:r>
            <w:r w:rsidRPr="00AB2BE0">
              <w:rPr>
                <w:rFonts w:cs="Times New Roman"/>
                <w:b w:val="0"/>
                <w:bCs w:val="0"/>
                <w:color w:val="auto"/>
                <w:szCs w:val="24"/>
                <w:lang w:val="en-US"/>
              </w:rPr>
              <w:t> </w:t>
            </w:r>
            <w:r w:rsidRPr="00AB2BE0">
              <w:rPr>
                <w:rFonts w:cs="Times New Roman"/>
                <w:b w:val="0"/>
                <w:bCs w:val="0"/>
                <w:color w:val="auto"/>
                <w:szCs w:val="24"/>
              </w:rPr>
              <w:t>обмена данными, основанный на</w:t>
            </w:r>
            <w:r w:rsidRPr="00AB2BE0">
              <w:rPr>
                <w:rFonts w:cs="Times New Roman"/>
                <w:b w:val="0"/>
                <w:bCs w:val="0"/>
                <w:color w:val="auto"/>
                <w:szCs w:val="24"/>
                <w:lang w:val="en-US"/>
              </w:rPr>
              <w:t> JavaScript</w:t>
            </w:r>
            <w:r w:rsidRPr="00AB2BE0">
              <w:rPr>
                <w:rFonts w:cs="Times New Roman"/>
                <w:b w:val="0"/>
                <w:bCs w:val="0"/>
                <w:color w:val="auto"/>
                <w:szCs w:val="24"/>
              </w:rPr>
              <w:t xml:space="preserve">, легко читается людьми, независим от языка программирования (для многих языков существует готовый код для создания и обработки данных в формате </w:t>
            </w:r>
            <w:r w:rsidRPr="00AB2BE0">
              <w:rPr>
                <w:rFonts w:cs="Times New Roman"/>
                <w:b w:val="0"/>
                <w:bCs w:val="0"/>
                <w:color w:val="auto"/>
                <w:szCs w:val="24"/>
                <w:lang w:val="en-US"/>
              </w:rPr>
              <w:t>JSON</w:t>
            </w:r>
            <w:r w:rsidRPr="00AB2BE0">
              <w:rPr>
                <w:rFonts w:cs="Times New Roman"/>
                <w:b w:val="0"/>
                <w:bCs w:val="0"/>
                <w:color w:val="auto"/>
                <w:szCs w:val="24"/>
              </w:rPr>
              <w:t>).</w:t>
            </w:r>
          </w:p>
        </w:tc>
      </w:tr>
      <w:tr w:rsidR="00126CCC" w:rsidRPr="00AB2BE0" w14:paraId="6F3DDC2B"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74AF4A50" w14:textId="77777777" w:rsidR="00982B89" w:rsidRPr="00AB2BE0" w:rsidRDefault="00982B8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JPA</w:t>
            </w:r>
          </w:p>
          <w:p w14:paraId="03C2D381" w14:textId="77777777" w:rsidR="00450ADB" w:rsidRPr="00AB2BE0" w:rsidRDefault="00450ADB" w:rsidP="00201304">
            <w:pPr>
              <w:pStyle w:val="phtablecellleft"/>
              <w:spacing w:before="0" w:after="0" w:line="240" w:lineRule="auto"/>
              <w:ind w:firstLine="0"/>
              <w:jc w:val="center"/>
              <w:rPr>
                <w:rFonts w:eastAsiaTheme="minorHAnsi" w:cs="Times New Roman"/>
                <w:color w:val="auto"/>
                <w:szCs w:val="24"/>
                <w:lang w:val="en-US" w:eastAsia="en-US"/>
              </w:rPr>
            </w:pPr>
            <w:r w:rsidRPr="00AB2BE0">
              <w:rPr>
                <w:rFonts w:eastAsiaTheme="minorHAnsi" w:cs="Times New Roman"/>
                <w:color w:val="auto"/>
                <w:szCs w:val="24"/>
                <w:lang w:val="en-US" w:eastAsia="en-US"/>
              </w:rPr>
              <w:t>(Java API)</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6438B9D4" w14:textId="77777777" w:rsidR="00982B89" w:rsidRPr="00AB2BE0" w:rsidRDefault="00982B8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lang w:val="en-US"/>
              </w:rPr>
              <w:t>Java</w:t>
            </w:r>
            <w:r w:rsidRPr="00AB2BE0">
              <w:rPr>
                <w:rFonts w:cs="Times New Roman"/>
                <w:b w:val="0"/>
                <w:bCs w:val="0"/>
                <w:color w:val="auto"/>
                <w:szCs w:val="24"/>
              </w:rPr>
              <w:t xml:space="preserve"> </w:t>
            </w:r>
            <w:r w:rsidRPr="00AB2BE0">
              <w:rPr>
                <w:rFonts w:cs="Times New Roman"/>
                <w:b w:val="0"/>
                <w:bCs w:val="0"/>
                <w:color w:val="auto"/>
                <w:szCs w:val="24"/>
                <w:lang w:val="en-US"/>
              </w:rPr>
              <w:t>Persistence</w:t>
            </w:r>
            <w:r w:rsidRPr="00AB2BE0">
              <w:rPr>
                <w:rFonts w:cs="Times New Roman"/>
                <w:b w:val="0"/>
                <w:bCs w:val="0"/>
                <w:color w:val="auto"/>
                <w:szCs w:val="24"/>
              </w:rPr>
              <w:t xml:space="preserve"> </w:t>
            </w:r>
            <w:r w:rsidRPr="00AB2BE0">
              <w:rPr>
                <w:rFonts w:cs="Times New Roman"/>
                <w:b w:val="0"/>
                <w:bCs w:val="0"/>
                <w:color w:val="auto"/>
                <w:szCs w:val="24"/>
                <w:lang w:val="en-US"/>
              </w:rPr>
              <w:t>API</w:t>
            </w:r>
            <w:r w:rsidRPr="00AB2BE0">
              <w:rPr>
                <w:rFonts w:cs="Times New Roman"/>
                <w:b w:val="0"/>
                <w:bCs w:val="0"/>
                <w:color w:val="auto"/>
                <w:szCs w:val="24"/>
              </w:rPr>
              <w:t xml:space="preserve"> - спецификация архитектуры, которая предоставляет возможность сохранять в удобном виде </w:t>
            </w:r>
            <w:r w:rsidRPr="00AB2BE0">
              <w:rPr>
                <w:rFonts w:cs="Times New Roman"/>
                <w:b w:val="0"/>
                <w:bCs w:val="0"/>
                <w:color w:val="auto"/>
                <w:szCs w:val="24"/>
                <w:lang w:val="en-US"/>
              </w:rPr>
              <w:t>Java</w:t>
            </w:r>
            <w:r w:rsidRPr="00AB2BE0">
              <w:rPr>
                <w:rFonts w:cs="Times New Roman"/>
                <w:b w:val="0"/>
                <w:bCs w:val="0"/>
                <w:color w:val="auto"/>
                <w:szCs w:val="24"/>
              </w:rPr>
              <w:t>-объекты в базе данных.</w:t>
            </w:r>
          </w:p>
        </w:tc>
      </w:tr>
      <w:tr w:rsidR="00126CCC" w:rsidRPr="00AB2BE0" w14:paraId="1F801D42"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33345BE0" w14:textId="77777777" w:rsidR="005335CC" w:rsidRPr="00AB2BE0" w:rsidRDefault="005335CC" w:rsidP="00201304">
            <w:pPr>
              <w:pStyle w:val="phtablecolcaption"/>
              <w:keepNext w:val="0"/>
              <w:keepLines w:val="0"/>
              <w:spacing w:before="0" w:after="0" w:line="240" w:lineRule="auto"/>
              <w:ind w:firstLine="0"/>
              <w:rPr>
                <w:rFonts w:cs="Times New Roman"/>
                <w:color w:val="auto"/>
                <w:szCs w:val="24"/>
                <w:lang w:val="en-US"/>
              </w:rPr>
            </w:pPr>
            <w:r w:rsidRPr="00AB2BE0">
              <w:rPr>
                <w:rFonts w:cs="Times New Roman"/>
                <w:color w:val="auto"/>
                <w:szCs w:val="24"/>
                <w:lang w:val="en-US"/>
              </w:rPr>
              <w:lastRenderedPageBreak/>
              <w:t>Multitenancy</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7AB57CC2" w14:textId="77777777" w:rsidR="005335CC" w:rsidRPr="00AB2BE0" w:rsidRDefault="005335CC" w:rsidP="00A31CE1">
            <w:pPr>
              <w:pStyle w:val="phtablecolcaption"/>
              <w:keepNext w:val="0"/>
              <w:keepLines w:val="0"/>
              <w:spacing w:before="0" w:after="0" w:line="240" w:lineRule="auto"/>
              <w:ind w:firstLine="0"/>
              <w:jc w:val="both"/>
              <w:rPr>
                <w:rFonts w:cs="Times New Roman"/>
                <w:color w:val="auto"/>
                <w:szCs w:val="24"/>
              </w:rPr>
            </w:pPr>
            <w:r w:rsidRPr="00AB2BE0">
              <w:rPr>
                <w:rFonts w:cs="Times New Roman"/>
                <w:b w:val="0"/>
                <w:bCs w:val="0"/>
                <w:color w:val="auto"/>
                <w:szCs w:val="24"/>
              </w:rPr>
              <w:t>(</w:t>
            </w:r>
            <w:r w:rsidR="00E07804" w:rsidRPr="00AB2BE0">
              <w:rPr>
                <w:rFonts w:cs="Times New Roman"/>
                <w:b w:val="0"/>
                <w:bCs w:val="0"/>
                <w:color w:val="auto"/>
                <w:szCs w:val="24"/>
              </w:rPr>
              <w:t xml:space="preserve">от </w:t>
            </w:r>
            <w:r w:rsidRPr="00AB2BE0">
              <w:rPr>
                <w:rFonts w:cs="Times New Roman"/>
                <w:b w:val="0"/>
                <w:bCs w:val="0"/>
                <w:color w:val="auto"/>
                <w:szCs w:val="24"/>
              </w:rPr>
              <w:t>англ. </w:t>
            </w:r>
            <w:r w:rsidR="00B35AF7" w:rsidRPr="00AB2BE0">
              <w:rPr>
                <w:rFonts w:cs="Times New Roman"/>
                <w:b w:val="0"/>
                <w:bCs w:val="0"/>
                <w:color w:val="auto"/>
                <w:szCs w:val="24"/>
              </w:rPr>
              <w:t>с</w:t>
            </w:r>
            <w:r w:rsidRPr="00AB2BE0">
              <w:rPr>
                <w:rFonts w:cs="Times New Roman"/>
                <w:b w:val="0"/>
                <w:bCs w:val="0"/>
                <w:color w:val="auto"/>
                <w:szCs w:val="24"/>
              </w:rPr>
              <w:t> «множественная аренда»</w:t>
            </w:r>
            <w:r w:rsidR="00AC06D8" w:rsidRPr="00AB2BE0">
              <w:rPr>
                <w:rFonts w:cs="Times New Roman"/>
                <w:b w:val="0"/>
                <w:bCs w:val="0"/>
                <w:color w:val="auto"/>
                <w:szCs w:val="24"/>
              </w:rPr>
              <w:t xml:space="preserve">, </w:t>
            </w:r>
            <w:proofErr w:type="spellStart"/>
            <w:r w:rsidR="00AC06D8" w:rsidRPr="00AB2BE0">
              <w:rPr>
                <w:rFonts w:cs="Times New Roman"/>
                <w:b w:val="0"/>
                <w:bCs w:val="0"/>
                <w:color w:val="auto"/>
                <w:szCs w:val="24"/>
              </w:rPr>
              <w:t>м</w:t>
            </w:r>
            <w:r w:rsidRPr="00AB2BE0">
              <w:rPr>
                <w:rFonts w:cs="Times New Roman"/>
                <w:b w:val="0"/>
                <w:bCs w:val="0"/>
                <w:color w:val="auto"/>
                <w:szCs w:val="24"/>
              </w:rPr>
              <w:t>ультиарендность</w:t>
            </w:r>
            <w:proofErr w:type="spellEnd"/>
            <w:r w:rsidR="00AC06D8" w:rsidRPr="00AB2BE0">
              <w:rPr>
                <w:rFonts w:cs="Times New Roman"/>
                <w:b w:val="0"/>
                <w:bCs w:val="0"/>
                <w:color w:val="auto"/>
                <w:szCs w:val="24"/>
              </w:rPr>
              <w:t>)</w:t>
            </w:r>
            <w:r w:rsidRPr="00AB2BE0">
              <w:rPr>
                <w:rFonts w:cs="Times New Roman"/>
                <w:b w:val="0"/>
                <w:bCs w:val="0"/>
                <w:color w:val="auto"/>
                <w:szCs w:val="24"/>
              </w:rPr>
              <w:t xml:space="preserve"> </w:t>
            </w:r>
            <w:r w:rsidR="00AC06D8" w:rsidRPr="00AB2BE0">
              <w:rPr>
                <w:rFonts w:cs="Times New Roman"/>
                <w:b w:val="0"/>
                <w:bCs w:val="0"/>
                <w:color w:val="auto"/>
                <w:szCs w:val="24"/>
              </w:rPr>
              <w:t>—</w:t>
            </w:r>
            <w:r w:rsidRPr="00AB2BE0">
              <w:rPr>
                <w:rFonts w:cs="Times New Roman"/>
                <w:b w:val="0"/>
                <w:bCs w:val="0"/>
                <w:color w:val="auto"/>
                <w:szCs w:val="24"/>
              </w:rPr>
              <w:t xml:space="preserve"> элемент архитектуры программного обеспечения, где единый экземпляр приложения, запущенного на сервере, обслуживает множество организаций-клиентов. </w:t>
            </w:r>
            <w:proofErr w:type="spellStart"/>
            <w:r w:rsidRPr="00AB2BE0">
              <w:rPr>
                <w:rFonts w:cs="Times New Roman"/>
                <w:b w:val="0"/>
                <w:bCs w:val="0"/>
                <w:color w:val="auto"/>
                <w:szCs w:val="24"/>
              </w:rPr>
              <w:t>Мультиарендность</w:t>
            </w:r>
            <w:proofErr w:type="spellEnd"/>
            <w:r w:rsidRPr="00AB2BE0">
              <w:rPr>
                <w:rFonts w:cs="Times New Roman"/>
                <w:b w:val="0"/>
                <w:bCs w:val="0"/>
                <w:color w:val="auto"/>
                <w:szCs w:val="24"/>
              </w:rPr>
              <w:t xml:space="preserve"> противопоставляется архитектуре из множественных экземпляров (англ. </w:t>
            </w:r>
            <w:proofErr w:type="spellStart"/>
            <w:r w:rsidRPr="00AB2BE0">
              <w:rPr>
                <w:rFonts w:cs="Times New Roman"/>
                <w:b w:val="0"/>
                <w:bCs w:val="0"/>
                <w:color w:val="auto"/>
                <w:szCs w:val="24"/>
              </w:rPr>
              <w:t>multiinstance</w:t>
            </w:r>
            <w:proofErr w:type="spellEnd"/>
            <w:r w:rsidRPr="00AB2BE0">
              <w:rPr>
                <w:rFonts w:cs="Times New Roman"/>
                <w:b w:val="0"/>
                <w:bCs w:val="0"/>
                <w:color w:val="auto"/>
                <w:szCs w:val="24"/>
              </w:rPr>
              <w:t xml:space="preserve">), где для каждой организации-клиента создаются отдельные программные экземпляры. В </w:t>
            </w:r>
            <w:proofErr w:type="spellStart"/>
            <w:r w:rsidRPr="00AB2BE0">
              <w:rPr>
                <w:rFonts w:cs="Times New Roman"/>
                <w:b w:val="0"/>
                <w:bCs w:val="0"/>
                <w:color w:val="auto"/>
                <w:szCs w:val="24"/>
              </w:rPr>
              <w:t>мультиарендной</w:t>
            </w:r>
            <w:proofErr w:type="spellEnd"/>
            <w:r w:rsidRPr="00AB2BE0">
              <w:rPr>
                <w:rFonts w:cs="Times New Roman"/>
                <w:b w:val="0"/>
                <w:bCs w:val="0"/>
                <w:color w:val="auto"/>
                <w:szCs w:val="24"/>
              </w:rPr>
              <w:t xml:space="preserve"> архитектуре программные приложения работают одновременно с несколькими конфигурациями и наборами данных нескольких организаций, а каждая организация-клиент работает со своим экземпляром виртуального приложения, видя только свою конфигурацию и свой набор данных.</w:t>
            </w:r>
          </w:p>
        </w:tc>
      </w:tr>
      <w:tr w:rsidR="00126CCC" w:rsidRPr="00AB2BE0" w14:paraId="3E65D125"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10EF2D58" w14:textId="77777777" w:rsidR="00062DCF" w:rsidRPr="00AB2BE0" w:rsidRDefault="00062DCF" w:rsidP="00201304">
            <w:pPr>
              <w:pStyle w:val="phtablecolcaption"/>
              <w:keepNext w:val="0"/>
              <w:keepLines w:val="0"/>
              <w:spacing w:before="0" w:after="0" w:line="240" w:lineRule="auto"/>
              <w:ind w:firstLine="0"/>
              <w:rPr>
                <w:rFonts w:cs="Times New Roman"/>
                <w:color w:val="auto"/>
                <w:szCs w:val="24"/>
                <w:lang w:val="en-US"/>
              </w:rPr>
            </w:pPr>
            <w:r w:rsidRPr="00AB2BE0">
              <w:rPr>
                <w:rFonts w:cs="Times New Roman"/>
                <w:color w:val="auto"/>
                <w:szCs w:val="24"/>
                <w:lang w:val="en-US"/>
              </w:rPr>
              <w:t>MVCC</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42AB3D92" w14:textId="77777777" w:rsidR="00062DCF" w:rsidRPr="00AB2BE0" w:rsidRDefault="00062DCF" w:rsidP="00201304">
            <w:pPr>
              <w:spacing w:after="100"/>
              <w:rPr>
                <w:rFonts w:ascii="Times New Roman" w:eastAsia="Times New Roman" w:hAnsi="Times New Roman" w:cs="Times New Roman"/>
                <w:szCs w:val="24"/>
              </w:rPr>
            </w:pPr>
            <w:r w:rsidRPr="00AB2BE0">
              <w:rPr>
                <w:rFonts w:ascii="Times New Roman" w:eastAsia="Times New Roman" w:hAnsi="Times New Roman" w:cs="Times New Roman"/>
                <w:szCs w:val="24"/>
              </w:rPr>
              <w:t xml:space="preserve">(от англ. </w:t>
            </w:r>
            <w:proofErr w:type="spellStart"/>
            <w:r w:rsidRPr="00AB2BE0">
              <w:rPr>
                <w:rFonts w:ascii="Times New Roman" w:eastAsia="Times New Roman" w:hAnsi="Times New Roman" w:cs="Times New Roman"/>
                <w:szCs w:val="24"/>
              </w:rPr>
              <w:t>multiversion</w:t>
            </w:r>
            <w:proofErr w:type="spellEnd"/>
            <w:r w:rsidRPr="00AB2BE0">
              <w:rPr>
                <w:rFonts w:ascii="Times New Roman" w:eastAsia="Times New Roman" w:hAnsi="Times New Roman" w:cs="Times New Roman"/>
                <w:szCs w:val="24"/>
              </w:rPr>
              <w:t xml:space="preserve"> </w:t>
            </w:r>
            <w:proofErr w:type="spellStart"/>
            <w:r w:rsidRPr="00AB2BE0">
              <w:rPr>
                <w:rFonts w:ascii="Times New Roman" w:eastAsia="Times New Roman" w:hAnsi="Times New Roman" w:cs="Times New Roman"/>
                <w:szCs w:val="24"/>
              </w:rPr>
              <w:t>concurrency</w:t>
            </w:r>
            <w:proofErr w:type="spellEnd"/>
            <w:r w:rsidRPr="00AB2BE0">
              <w:rPr>
                <w:rFonts w:ascii="Times New Roman" w:eastAsia="Times New Roman" w:hAnsi="Times New Roman" w:cs="Times New Roman"/>
                <w:szCs w:val="24"/>
              </w:rPr>
              <w:t xml:space="preserve"> </w:t>
            </w:r>
            <w:proofErr w:type="spellStart"/>
            <w:r w:rsidRPr="00AB2BE0">
              <w:rPr>
                <w:rFonts w:ascii="Times New Roman" w:eastAsia="Times New Roman" w:hAnsi="Times New Roman" w:cs="Times New Roman"/>
                <w:szCs w:val="24"/>
              </w:rPr>
              <w:t>control</w:t>
            </w:r>
            <w:proofErr w:type="spellEnd"/>
            <w:r w:rsidRPr="00AB2BE0">
              <w:rPr>
                <w:rFonts w:ascii="Times New Roman" w:eastAsia="Times New Roman" w:hAnsi="Times New Roman" w:cs="Times New Roman"/>
                <w:szCs w:val="24"/>
              </w:rPr>
              <w:t xml:space="preserve">) </w:t>
            </w:r>
            <w:r w:rsidR="00AC06D8" w:rsidRPr="00AB2BE0">
              <w:rPr>
                <w:rFonts w:ascii="Times New Roman" w:hAnsi="Times New Roman" w:cs="Times New Roman"/>
                <w:b/>
                <w:bCs/>
                <w:szCs w:val="24"/>
              </w:rPr>
              <w:t>—</w:t>
            </w:r>
            <w:r w:rsidRPr="00AB2BE0">
              <w:rPr>
                <w:rFonts w:ascii="Times New Roman" w:eastAsia="Times New Roman" w:hAnsi="Times New Roman" w:cs="Times New Roman"/>
                <w:szCs w:val="24"/>
              </w:rPr>
              <w:t xml:space="preserve"> управление параллельным доступом посредством </w:t>
            </w:r>
            <w:proofErr w:type="spellStart"/>
            <w:r w:rsidRPr="00AB2BE0">
              <w:rPr>
                <w:rFonts w:ascii="Times New Roman" w:eastAsia="Times New Roman" w:hAnsi="Times New Roman" w:cs="Times New Roman"/>
                <w:szCs w:val="24"/>
              </w:rPr>
              <w:t>многоверсионности</w:t>
            </w:r>
            <w:proofErr w:type="spellEnd"/>
            <w:r w:rsidRPr="00AB2BE0">
              <w:rPr>
                <w:rFonts w:ascii="Times New Roman" w:eastAsia="Times New Roman" w:hAnsi="Times New Roman" w:cs="Times New Roman"/>
                <w:szCs w:val="24"/>
              </w:rPr>
              <w:t xml:space="preserve"> — механизм СУБД для обеспечения параллельного доступа к базам данных, при котором пишущие транзакции не блокируют читающих, и читающие транзакции не блокируют пишущих.</w:t>
            </w:r>
          </w:p>
        </w:tc>
      </w:tr>
      <w:tr w:rsidR="00126CCC" w:rsidRPr="00AB2BE0" w14:paraId="4519D1B2"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631560BD" w14:textId="77777777" w:rsidR="00610FE3" w:rsidRPr="00AB2BE0" w:rsidRDefault="00610FE3" w:rsidP="00201304">
            <w:pPr>
              <w:pStyle w:val="phtablecolcaption"/>
              <w:keepNext w:val="0"/>
              <w:keepLines w:val="0"/>
              <w:spacing w:before="0" w:after="0" w:line="240" w:lineRule="auto"/>
              <w:ind w:firstLine="0"/>
              <w:rPr>
                <w:rFonts w:cs="Times New Roman"/>
                <w:color w:val="auto"/>
                <w:szCs w:val="24"/>
                <w:lang w:val="en-US"/>
              </w:rPr>
            </w:pPr>
            <w:proofErr w:type="spellStart"/>
            <w:r w:rsidRPr="00AB2BE0">
              <w:rPr>
                <w:rFonts w:cs="Times New Roman"/>
                <w:color w:val="auto"/>
                <w:szCs w:val="24"/>
                <w:lang w:val="en-US"/>
              </w:rPr>
              <w:t>OpenId</w:t>
            </w:r>
            <w:proofErr w:type="spellEnd"/>
          </w:p>
          <w:p w14:paraId="462D2CDE" w14:textId="77777777" w:rsidR="00BC1B0D" w:rsidRPr="00AB2BE0" w:rsidRDefault="00BC1B0D" w:rsidP="00201304">
            <w:pPr>
              <w:pStyle w:val="phtablecolcaption"/>
              <w:keepNext w:val="0"/>
              <w:keepLines w:val="0"/>
              <w:spacing w:before="0" w:after="0" w:line="240" w:lineRule="auto"/>
              <w:ind w:firstLine="0"/>
              <w:rPr>
                <w:rFonts w:cs="Times New Roman"/>
                <w:b w:val="0"/>
                <w:bCs w:val="0"/>
                <w:color w:val="auto"/>
                <w:szCs w:val="24"/>
              </w:rPr>
            </w:pPr>
            <w:r w:rsidRPr="00AB2BE0">
              <w:rPr>
                <w:rFonts w:cs="Times New Roman"/>
                <w:b w:val="0"/>
                <w:bCs w:val="0"/>
                <w:color w:val="auto"/>
                <w:szCs w:val="24"/>
              </w:rPr>
              <w:t>(</w:t>
            </w:r>
            <w:proofErr w:type="spellStart"/>
            <w:r w:rsidRPr="00AB2BE0">
              <w:rPr>
                <w:rFonts w:cs="Times New Roman"/>
                <w:b w:val="0"/>
                <w:bCs w:val="0"/>
                <w:color w:val="auto"/>
                <w:szCs w:val="24"/>
                <w:lang w:val="en-US"/>
              </w:rPr>
              <w:t>OpenId</w:t>
            </w:r>
            <w:proofErr w:type="spellEnd"/>
            <w:r w:rsidRPr="00AB2BE0">
              <w:rPr>
                <w:rFonts w:cs="Times New Roman"/>
                <w:b w:val="0"/>
                <w:bCs w:val="0"/>
                <w:color w:val="auto"/>
                <w:szCs w:val="24"/>
              </w:rPr>
              <w:t xml:space="preserve"> </w:t>
            </w:r>
            <w:r w:rsidRPr="00AB2BE0">
              <w:rPr>
                <w:rFonts w:cs="Times New Roman"/>
                <w:b w:val="0"/>
                <w:bCs w:val="0"/>
                <w:color w:val="auto"/>
                <w:szCs w:val="24"/>
                <w:lang w:val="en-US"/>
              </w:rPr>
              <w:t>Connect</w:t>
            </w:r>
            <w:r w:rsidRPr="00AB2BE0">
              <w:rPr>
                <w:rFonts w:cs="Times New Roman"/>
                <w:b w:val="0"/>
                <w:bCs w:val="0"/>
                <w:color w:val="auto"/>
                <w:szCs w:val="24"/>
              </w:rPr>
              <w:t>)</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4E1F244D" w14:textId="77777777" w:rsidR="00610FE3" w:rsidRPr="00AB2BE0" w:rsidRDefault="00610FE3"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Открытый стандарт децентрализованной системы аутентификации, представляющей пользователю возможность создать </w:t>
            </w:r>
            <w:r w:rsidR="00816483" w:rsidRPr="00AB2BE0">
              <w:rPr>
                <w:rFonts w:cs="Times New Roman"/>
                <w:b w:val="0"/>
                <w:bCs w:val="0"/>
                <w:color w:val="auto"/>
                <w:szCs w:val="24"/>
              </w:rPr>
              <w:t xml:space="preserve">единую учетную запись для аутентификации на множестве не связанных друг с другом </w:t>
            </w:r>
            <w:r w:rsidR="00816483" w:rsidRPr="00AB2BE0">
              <w:rPr>
                <w:rFonts w:cs="Times New Roman"/>
                <w:b w:val="0"/>
                <w:bCs w:val="0"/>
                <w:color w:val="auto"/>
                <w:szCs w:val="24"/>
                <w:lang w:val="en-US"/>
              </w:rPr>
              <w:t>web</w:t>
            </w:r>
            <w:r w:rsidR="00816483" w:rsidRPr="00AB2BE0">
              <w:rPr>
                <w:rFonts w:cs="Times New Roman"/>
                <w:b w:val="0"/>
                <w:bCs w:val="0"/>
                <w:color w:val="auto"/>
                <w:szCs w:val="24"/>
              </w:rPr>
              <w:t>-ресурсов, используя отдельн</w:t>
            </w:r>
            <w:r w:rsidR="00711AAB" w:rsidRPr="00AB2BE0">
              <w:rPr>
                <w:rFonts w:cs="Times New Roman"/>
                <w:b w:val="0"/>
                <w:bCs w:val="0"/>
                <w:color w:val="auto"/>
                <w:szCs w:val="24"/>
              </w:rPr>
              <w:t>ого</w:t>
            </w:r>
            <w:r w:rsidR="00816483" w:rsidRPr="00AB2BE0">
              <w:rPr>
                <w:rFonts w:cs="Times New Roman"/>
                <w:b w:val="0"/>
                <w:bCs w:val="0"/>
                <w:color w:val="auto"/>
                <w:szCs w:val="24"/>
              </w:rPr>
              <w:t xml:space="preserve"> </w:t>
            </w:r>
            <w:r w:rsidR="00711AAB" w:rsidRPr="00AB2BE0">
              <w:rPr>
                <w:rFonts w:cs="Times New Roman"/>
                <w:b w:val="0"/>
                <w:bCs w:val="0"/>
                <w:color w:val="auto"/>
                <w:szCs w:val="24"/>
              </w:rPr>
              <w:t>провайдера аутентификации (сервера авторизации)</w:t>
            </w:r>
            <w:r w:rsidR="00816483" w:rsidRPr="00AB2BE0">
              <w:rPr>
                <w:rFonts w:cs="Times New Roman"/>
                <w:b w:val="0"/>
                <w:bCs w:val="0"/>
                <w:color w:val="auto"/>
                <w:szCs w:val="24"/>
              </w:rPr>
              <w:t>.</w:t>
            </w:r>
          </w:p>
          <w:p w14:paraId="1BC08E25" w14:textId="77777777" w:rsidR="00BC1B0D" w:rsidRPr="00AB2BE0" w:rsidRDefault="00BC1B0D" w:rsidP="00201304">
            <w:pPr>
              <w:pStyle w:val="phtablecolcaption"/>
              <w:keepNext w:val="0"/>
              <w:keepLines w:val="0"/>
              <w:spacing w:before="0" w:after="0" w:line="240" w:lineRule="auto"/>
              <w:ind w:firstLine="0"/>
              <w:jc w:val="both"/>
              <w:rPr>
                <w:rFonts w:cs="Times New Roman"/>
                <w:b w:val="0"/>
                <w:bCs w:val="0"/>
                <w:color w:val="auto"/>
                <w:szCs w:val="24"/>
              </w:rPr>
            </w:pPr>
            <w:proofErr w:type="spellStart"/>
            <w:r w:rsidRPr="00AB2BE0">
              <w:rPr>
                <w:rFonts w:cs="Times New Roman"/>
                <w:b w:val="0"/>
                <w:bCs w:val="0"/>
                <w:color w:val="auto"/>
                <w:szCs w:val="24"/>
              </w:rPr>
              <w:t>OpenId</w:t>
            </w:r>
            <w:proofErr w:type="spellEnd"/>
            <w:r w:rsidRPr="00AB2BE0">
              <w:rPr>
                <w:rFonts w:cs="Times New Roman"/>
                <w:b w:val="0"/>
                <w:bCs w:val="0"/>
                <w:color w:val="auto"/>
                <w:szCs w:val="24"/>
              </w:rPr>
              <w:t xml:space="preserve"> </w:t>
            </w:r>
            <w:proofErr w:type="spellStart"/>
            <w:r w:rsidRPr="00AB2BE0">
              <w:rPr>
                <w:rFonts w:cs="Times New Roman"/>
                <w:b w:val="0"/>
                <w:bCs w:val="0"/>
                <w:color w:val="auto"/>
                <w:szCs w:val="24"/>
              </w:rPr>
              <w:t>Connect</w:t>
            </w:r>
            <w:proofErr w:type="spellEnd"/>
            <w:r w:rsidRPr="00AB2BE0">
              <w:rPr>
                <w:rFonts w:cs="Times New Roman"/>
                <w:b w:val="0"/>
                <w:bCs w:val="0"/>
                <w:color w:val="auto"/>
                <w:szCs w:val="24"/>
              </w:rPr>
              <w:t xml:space="preserve"> - третье поколение </w:t>
            </w:r>
            <w:proofErr w:type="spellStart"/>
            <w:r w:rsidRPr="00AB2BE0">
              <w:rPr>
                <w:rFonts w:cs="Times New Roman"/>
                <w:b w:val="0"/>
                <w:bCs w:val="0"/>
                <w:color w:val="auto"/>
                <w:szCs w:val="24"/>
              </w:rPr>
              <w:t>OpenId</w:t>
            </w:r>
            <w:proofErr w:type="spellEnd"/>
            <w:r w:rsidRPr="00AB2BE0">
              <w:rPr>
                <w:rFonts w:cs="Times New Roman"/>
                <w:b w:val="0"/>
                <w:bCs w:val="0"/>
                <w:color w:val="auto"/>
                <w:szCs w:val="24"/>
              </w:rPr>
              <w:t>-технологии.</w:t>
            </w:r>
          </w:p>
        </w:tc>
      </w:tr>
      <w:tr w:rsidR="00126CCC" w:rsidRPr="00AB2BE0" w14:paraId="51E58378"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0A8E729C"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OTT</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14:paraId="15CF6F17"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w:t>
            </w:r>
            <w:r w:rsidRPr="00AB2BE0">
              <w:rPr>
                <w:rFonts w:cs="Times New Roman"/>
                <w:b w:val="0"/>
                <w:bCs w:val="0"/>
                <w:color w:val="auto"/>
                <w:szCs w:val="24"/>
                <w:lang w:val="en-US"/>
              </w:rPr>
              <w:t>One</w:t>
            </w:r>
            <w:r w:rsidRPr="00AB2BE0">
              <w:rPr>
                <w:rFonts w:cs="Times New Roman"/>
                <w:b w:val="0"/>
                <w:bCs w:val="0"/>
                <w:color w:val="auto"/>
                <w:szCs w:val="24"/>
              </w:rPr>
              <w:t>-</w:t>
            </w:r>
            <w:r w:rsidRPr="00AB2BE0">
              <w:rPr>
                <w:rFonts w:cs="Times New Roman"/>
                <w:b w:val="0"/>
                <w:bCs w:val="0"/>
                <w:color w:val="auto"/>
                <w:szCs w:val="24"/>
                <w:lang w:val="en-US"/>
              </w:rPr>
              <w:t>time</w:t>
            </w:r>
            <w:r w:rsidRPr="00AB2BE0">
              <w:rPr>
                <w:rFonts w:cs="Times New Roman"/>
                <w:b w:val="0"/>
                <w:bCs w:val="0"/>
                <w:color w:val="auto"/>
                <w:szCs w:val="24"/>
              </w:rPr>
              <w:t xml:space="preserve"> </w:t>
            </w:r>
            <w:r w:rsidRPr="00AB2BE0">
              <w:rPr>
                <w:rFonts w:cs="Times New Roman"/>
                <w:b w:val="0"/>
                <w:bCs w:val="0"/>
                <w:color w:val="auto"/>
                <w:szCs w:val="24"/>
                <w:lang w:val="en-US"/>
              </w:rPr>
              <w:t>token</w:t>
            </w:r>
            <w:r w:rsidRPr="00AB2BE0">
              <w:rPr>
                <w:rFonts w:cs="Times New Roman"/>
                <w:b w:val="0"/>
                <w:bCs w:val="0"/>
                <w:color w:val="auto"/>
                <w:szCs w:val="24"/>
              </w:rPr>
              <w:t xml:space="preserve">) Одноразовый </w:t>
            </w:r>
            <w:proofErr w:type="spellStart"/>
            <w:r w:rsidRPr="00AB2BE0">
              <w:rPr>
                <w:rFonts w:cs="Times New Roman"/>
                <w:b w:val="0"/>
                <w:bCs w:val="0"/>
                <w:color w:val="auto"/>
                <w:szCs w:val="24"/>
              </w:rPr>
              <w:t>токен</w:t>
            </w:r>
            <w:proofErr w:type="spellEnd"/>
            <w:r w:rsidRPr="00AB2BE0">
              <w:rPr>
                <w:rFonts w:cs="Times New Roman"/>
                <w:b w:val="0"/>
                <w:bCs w:val="0"/>
                <w:color w:val="auto"/>
                <w:szCs w:val="24"/>
              </w:rPr>
              <w:t xml:space="preserve">, действующий только для одного сеанса аутентификации </w:t>
            </w:r>
            <w:r w:rsidR="00D153E2" w:rsidRPr="00AB2BE0">
              <w:rPr>
                <w:rFonts w:cs="Times New Roman"/>
                <w:b w:val="0"/>
                <w:bCs w:val="0"/>
                <w:color w:val="auto"/>
                <w:szCs w:val="24"/>
              </w:rPr>
              <w:t>и(или)</w:t>
            </w:r>
            <w:r w:rsidRPr="00AB2BE0">
              <w:rPr>
                <w:rFonts w:cs="Times New Roman"/>
                <w:b w:val="0"/>
                <w:bCs w:val="0"/>
                <w:color w:val="auto"/>
                <w:szCs w:val="24"/>
              </w:rPr>
              <w:t xml:space="preserve"> промежут</w:t>
            </w:r>
            <w:r w:rsidR="002E4D74" w:rsidRPr="00AB2BE0">
              <w:rPr>
                <w:rFonts w:cs="Times New Roman"/>
                <w:b w:val="0"/>
                <w:bCs w:val="0"/>
                <w:color w:val="auto"/>
                <w:szCs w:val="24"/>
              </w:rPr>
              <w:t>ка</w:t>
            </w:r>
            <w:r w:rsidRPr="00AB2BE0">
              <w:rPr>
                <w:rFonts w:cs="Times New Roman"/>
                <w:b w:val="0"/>
                <w:bCs w:val="0"/>
                <w:color w:val="auto"/>
                <w:szCs w:val="24"/>
              </w:rPr>
              <w:t xml:space="preserve"> времени.</w:t>
            </w:r>
          </w:p>
        </w:tc>
      </w:tr>
      <w:tr w:rsidR="00126CCC" w:rsidRPr="00AB2BE0" w14:paraId="1DF27CA1"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6CF182AF" w14:textId="77777777" w:rsidR="00982B89" w:rsidRPr="00AB2BE0" w:rsidRDefault="00982B8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ORM</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14:paraId="082F6997" w14:textId="77777777" w:rsidR="00982B89" w:rsidRPr="00AB2BE0" w:rsidRDefault="00982B8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w:t>
            </w:r>
            <w:r w:rsidR="00E07804" w:rsidRPr="00AB2BE0">
              <w:rPr>
                <w:rFonts w:cs="Times New Roman"/>
                <w:b w:val="0"/>
                <w:bCs w:val="0"/>
                <w:color w:val="auto"/>
                <w:szCs w:val="24"/>
              </w:rPr>
              <w:t xml:space="preserve">от </w:t>
            </w:r>
            <w:r w:rsidRPr="00AB2BE0">
              <w:rPr>
                <w:rFonts w:cs="Times New Roman"/>
                <w:b w:val="0"/>
                <w:bCs w:val="0"/>
                <w:color w:val="auto"/>
                <w:szCs w:val="24"/>
              </w:rPr>
              <w:t xml:space="preserve">англ. </w:t>
            </w:r>
            <w:r w:rsidRPr="00AB2BE0">
              <w:rPr>
                <w:rFonts w:cs="Times New Roman"/>
                <w:b w:val="0"/>
                <w:bCs w:val="0"/>
                <w:color w:val="auto"/>
                <w:szCs w:val="24"/>
                <w:lang w:val="en-US"/>
              </w:rPr>
              <w:t>Object</w:t>
            </w:r>
            <w:r w:rsidRPr="00AB2BE0">
              <w:rPr>
                <w:rFonts w:cs="Times New Roman"/>
                <w:b w:val="0"/>
                <w:bCs w:val="0"/>
                <w:color w:val="auto"/>
                <w:szCs w:val="24"/>
              </w:rPr>
              <w:t>-</w:t>
            </w:r>
            <w:r w:rsidRPr="00AB2BE0">
              <w:rPr>
                <w:rFonts w:cs="Times New Roman"/>
                <w:b w:val="0"/>
                <w:bCs w:val="0"/>
                <w:color w:val="auto"/>
                <w:szCs w:val="24"/>
                <w:lang w:val="en-US"/>
              </w:rPr>
              <w:t>Relational</w:t>
            </w:r>
            <w:r w:rsidRPr="00AB2BE0">
              <w:rPr>
                <w:rFonts w:cs="Times New Roman"/>
                <w:b w:val="0"/>
                <w:bCs w:val="0"/>
                <w:color w:val="auto"/>
                <w:szCs w:val="24"/>
              </w:rPr>
              <w:t xml:space="preserve"> </w:t>
            </w:r>
            <w:r w:rsidRPr="00AB2BE0">
              <w:rPr>
                <w:rFonts w:cs="Times New Roman"/>
                <w:b w:val="0"/>
                <w:bCs w:val="0"/>
                <w:color w:val="auto"/>
                <w:szCs w:val="24"/>
                <w:lang w:val="en-US"/>
              </w:rPr>
              <w:t>Mapping</w:t>
            </w:r>
            <w:r w:rsidRPr="00AB2BE0">
              <w:rPr>
                <w:rFonts w:cs="Times New Roman"/>
                <w:b w:val="0"/>
                <w:bCs w:val="0"/>
                <w:color w:val="auto"/>
                <w:szCs w:val="24"/>
              </w:rPr>
              <w:t>, рус. объектно-реляционное отображение, или преобразование) — технология программирования, которая связывает базы данных с концепциями объектно-ориентированных языков программирования, создавая «виртуальную объектную базу данных».</w:t>
            </w:r>
          </w:p>
        </w:tc>
      </w:tr>
      <w:tr w:rsidR="002235F3" w:rsidRPr="00AB2BE0" w14:paraId="12E27434" w14:textId="77777777" w:rsidTr="00BB2324">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7AA3FDDB" w14:textId="77777777" w:rsidR="002235F3" w:rsidRPr="00AB2BE0" w:rsidRDefault="002235F3"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val="en-US" w:eastAsia="en-US"/>
              </w:rPr>
              <w:t>PROD</w:t>
            </w:r>
            <w:r w:rsidRPr="00AB2BE0">
              <w:rPr>
                <w:rFonts w:eastAsiaTheme="minorHAnsi" w:cs="Times New Roman"/>
                <w:b/>
                <w:bCs w:val="0"/>
                <w:color w:val="auto"/>
                <w:szCs w:val="24"/>
                <w:lang w:eastAsia="en-US"/>
              </w:rPr>
              <w:t xml:space="preserve">-стенд </w:t>
            </w:r>
          </w:p>
          <w:p w14:paraId="004EC4CE" w14:textId="77777777" w:rsidR="002235F3" w:rsidRPr="00AB2BE0" w:rsidRDefault="002235F3" w:rsidP="00201304">
            <w:pPr>
              <w:pStyle w:val="phtablecellleft"/>
              <w:spacing w:before="0" w:after="0" w:line="240" w:lineRule="auto"/>
              <w:ind w:firstLine="0"/>
              <w:jc w:val="center"/>
              <w:rPr>
                <w:rFonts w:eastAsiaTheme="minorHAnsi" w:cs="Times New Roman"/>
                <w:b/>
                <w:bCs w:val="0"/>
                <w:color w:val="auto"/>
                <w:szCs w:val="24"/>
                <w:lang w:val="en-US" w:eastAsia="en-US"/>
              </w:rPr>
            </w:pPr>
            <w:r w:rsidRPr="00AB2BE0">
              <w:rPr>
                <w:rFonts w:eastAsiaTheme="minorHAnsi" w:cs="Times New Roman"/>
                <w:b/>
                <w:bCs w:val="0"/>
                <w:color w:val="auto"/>
                <w:szCs w:val="24"/>
                <w:lang w:eastAsia="en-US"/>
              </w:rPr>
              <w:t>Платформы</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14:paraId="68E0CB41" w14:textId="77777777" w:rsidR="002235F3" w:rsidRPr="00AB2BE0" w:rsidRDefault="002235F3"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(от англ. </w:t>
            </w:r>
            <w:proofErr w:type="spellStart"/>
            <w:r w:rsidRPr="00AB2BE0">
              <w:rPr>
                <w:rFonts w:cs="Times New Roman"/>
                <w:b w:val="0"/>
                <w:bCs w:val="0"/>
                <w:color w:val="auto"/>
                <w:szCs w:val="24"/>
              </w:rPr>
              <w:t>Production</w:t>
            </w:r>
            <w:proofErr w:type="spellEnd"/>
            <w:r w:rsidRPr="00AB2BE0">
              <w:rPr>
                <w:rFonts w:cs="Times New Roman"/>
                <w:b w:val="0"/>
                <w:bCs w:val="0"/>
                <w:color w:val="auto"/>
                <w:szCs w:val="24"/>
              </w:rPr>
              <w:t>, производство) - комплекс программных и технических средств, размещенный в облачной инфраструктуре, являющейся частью Платформы, предназначенный для промышленной эксплуатации разработанного Приложения и(или) его компонент Заказчиком и(или) Ведомствами.</w:t>
            </w:r>
          </w:p>
        </w:tc>
      </w:tr>
      <w:tr w:rsidR="00126CCC" w:rsidRPr="00AB2BE0" w14:paraId="0BE75760"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1490ACDC"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proofErr w:type="spellStart"/>
            <w:r w:rsidRPr="00AB2BE0">
              <w:rPr>
                <w:rFonts w:eastAsiaTheme="minorHAnsi" w:cs="Times New Roman"/>
                <w:b/>
                <w:bCs w:val="0"/>
                <w:color w:val="auto"/>
                <w:szCs w:val="24"/>
                <w:lang w:eastAsia="en-US"/>
              </w:rPr>
              <w:t>Protobuf</w:t>
            </w:r>
            <w:proofErr w:type="spellEnd"/>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0D442FB8"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lang w:val="en-US"/>
              </w:rPr>
            </w:pPr>
            <w:r w:rsidRPr="00AB2BE0">
              <w:rPr>
                <w:rFonts w:cs="Times New Roman"/>
                <w:b w:val="0"/>
                <w:bCs w:val="0"/>
                <w:color w:val="auto"/>
                <w:szCs w:val="24"/>
              </w:rPr>
              <w:t>(</w:t>
            </w:r>
            <w:r w:rsidR="00E07804" w:rsidRPr="00AB2BE0">
              <w:rPr>
                <w:rFonts w:cs="Times New Roman"/>
                <w:b w:val="0"/>
                <w:bCs w:val="0"/>
                <w:color w:val="auto"/>
                <w:szCs w:val="24"/>
              </w:rPr>
              <w:t xml:space="preserve">от англ. </w:t>
            </w:r>
            <w:r w:rsidRPr="00AB2BE0">
              <w:rPr>
                <w:rFonts w:cs="Times New Roman"/>
                <w:b w:val="0"/>
                <w:bCs w:val="0"/>
                <w:color w:val="auto"/>
                <w:szCs w:val="24"/>
                <w:lang w:val="en-US"/>
              </w:rPr>
              <w:t>Protocol</w:t>
            </w:r>
            <w:r w:rsidRPr="00AB2BE0">
              <w:rPr>
                <w:rFonts w:cs="Times New Roman"/>
                <w:b w:val="0"/>
                <w:bCs w:val="0"/>
                <w:color w:val="auto"/>
                <w:szCs w:val="24"/>
              </w:rPr>
              <w:t xml:space="preserve"> </w:t>
            </w:r>
            <w:r w:rsidRPr="00AB2BE0">
              <w:rPr>
                <w:rFonts w:cs="Times New Roman"/>
                <w:b w:val="0"/>
                <w:bCs w:val="0"/>
                <w:color w:val="auto"/>
                <w:szCs w:val="24"/>
                <w:lang w:val="en-US"/>
              </w:rPr>
              <w:t>Buffers</w:t>
            </w:r>
            <w:r w:rsidRPr="00AB2BE0">
              <w:rPr>
                <w:rFonts w:cs="Times New Roman"/>
                <w:b w:val="0"/>
                <w:bCs w:val="0"/>
                <w:color w:val="auto"/>
                <w:szCs w:val="24"/>
              </w:rPr>
              <w:t xml:space="preserve">) протокол </w:t>
            </w:r>
            <w:proofErr w:type="spellStart"/>
            <w:r w:rsidRPr="00AB2BE0">
              <w:rPr>
                <w:rFonts w:cs="Times New Roman"/>
                <w:b w:val="0"/>
                <w:bCs w:val="0"/>
                <w:color w:val="auto"/>
                <w:szCs w:val="24"/>
              </w:rPr>
              <w:t>сериализации</w:t>
            </w:r>
            <w:proofErr w:type="spellEnd"/>
            <w:r w:rsidRPr="00AB2BE0">
              <w:rPr>
                <w:rFonts w:cs="Times New Roman"/>
                <w:b w:val="0"/>
                <w:bCs w:val="0"/>
                <w:color w:val="auto"/>
                <w:szCs w:val="24"/>
              </w:rPr>
              <w:t xml:space="preserve"> для передачи структурированных данных между клиентом и сервером. Используя строгую типизацию полей и бинарный формат для передачи структурированных данных, </w:t>
            </w:r>
            <w:proofErr w:type="spellStart"/>
            <w:r w:rsidRPr="00AB2BE0">
              <w:rPr>
                <w:rFonts w:cs="Times New Roman"/>
                <w:b w:val="0"/>
                <w:bCs w:val="0"/>
                <w:color w:val="auto"/>
                <w:szCs w:val="24"/>
                <w:lang w:val="en-US"/>
              </w:rPr>
              <w:t>protobuf</w:t>
            </w:r>
            <w:proofErr w:type="spellEnd"/>
            <w:r w:rsidRPr="00AB2BE0">
              <w:rPr>
                <w:rFonts w:cs="Times New Roman"/>
                <w:b w:val="0"/>
                <w:bCs w:val="0"/>
                <w:color w:val="auto"/>
                <w:szCs w:val="24"/>
              </w:rPr>
              <w:t xml:space="preserve"> потребляет меньше ресурсов. </w:t>
            </w:r>
            <w:proofErr w:type="spellStart"/>
            <w:r w:rsidRPr="00AB2BE0">
              <w:rPr>
                <w:rFonts w:cs="Times New Roman"/>
                <w:b w:val="0"/>
                <w:bCs w:val="0"/>
                <w:color w:val="auto"/>
                <w:szCs w:val="24"/>
                <w:lang w:val="en-US"/>
              </w:rPr>
              <w:t>Альтернатива</w:t>
            </w:r>
            <w:proofErr w:type="spellEnd"/>
            <w:r w:rsidRPr="00AB2BE0">
              <w:rPr>
                <w:rFonts w:cs="Times New Roman"/>
                <w:b w:val="0"/>
                <w:bCs w:val="0"/>
                <w:color w:val="auto"/>
                <w:szCs w:val="24"/>
                <w:lang w:val="en-US"/>
              </w:rPr>
              <w:t xml:space="preserve"> JSON/XML.</w:t>
            </w:r>
          </w:p>
        </w:tc>
      </w:tr>
      <w:tr w:rsidR="00126CCC" w:rsidRPr="00AB2BE0" w14:paraId="440E590D"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450FB3D3"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REST</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0672771A"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w:t>
            </w:r>
            <w:r w:rsidR="00E07804" w:rsidRPr="00AB2BE0">
              <w:rPr>
                <w:rFonts w:cs="Times New Roman"/>
                <w:b w:val="0"/>
                <w:bCs w:val="0"/>
                <w:color w:val="auto"/>
                <w:szCs w:val="24"/>
              </w:rPr>
              <w:t xml:space="preserve">от </w:t>
            </w:r>
            <w:r w:rsidRPr="00AB2BE0">
              <w:rPr>
                <w:rFonts w:cs="Times New Roman"/>
                <w:b w:val="0"/>
                <w:bCs w:val="0"/>
                <w:color w:val="auto"/>
                <w:szCs w:val="24"/>
              </w:rPr>
              <w:t xml:space="preserve">англ. </w:t>
            </w:r>
            <w:proofErr w:type="spellStart"/>
            <w:r w:rsidRPr="00AB2BE0">
              <w:rPr>
                <w:rFonts w:cs="Times New Roman"/>
                <w:b w:val="0"/>
                <w:bCs w:val="0"/>
                <w:color w:val="auto"/>
                <w:szCs w:val="24"/>
                <w:lang w:val="en-US"/>
              </w:rPr>
              <w:t>ReprEsentational</w:t>
            </w:r>
            <w:proofErr w:type="spellEnd"/>
            <w:r w:rsidRPr="00AB2BE0">
              <w:rPr>
                <w:rFonts w:cs="Times New Roman"/>
                <w:b w:val="0"/>
                <w:bCs w:val="0"/>
                <w:color w:val="auto"/>
                <w:szCs w:val="24"/>
              </w:rPr>
              <w:t xml:space="preserve"> </w:t>
            </w:r>
            <w:r w:rsidRPr="00AB2BE0">
              <w:rPr>
                <w:rFonts w:cs="Times New Roman"/>
                <w:b w:val="0"/>
                <w:bCs w:val="0"/>
                <w:color w:val="auto"/>
                <w:szCs w:val="24"/>
                <w:lang w:val="en-US"/>
              </w:rPr>
              <w:t>State</w:t>
            </w:r>
            <w:r w:rsidRPr="00AB2BE0">
              <w:rPr>
                <w:rFonts w:cs="Times New Roman"/>
                <w:b w:val="0"/>
                <w:bCs w:val="0"/>
                <w:color w:val="auto"/>
                <w:szCs w:val="24"/>
              </w:rPr>
              <w:t xml:space="preserve"> </w:t>
            </w:r>
            <w:r w:rsidRPr="00AB2BE0">
              <w:rPr>
                <w:rFonts w:cs="Times New Roman"/>
                <w:b w:val="0"/>
                <w:bCs w:val="0"/>
                <w:color w:val="auto"/>
                <w:szCs w:val="24"/>
                <w:lang w:val="en-US"/>
              </w:rPr>
              <w:t>Transfer</w:t>
            </w:r>
            <w:r w:rsidRPr="00AB2BE0">
              <w:rPr>
                <w:rFonts w:cs="Times New Roman"/>
                <w:b w:val="0"/>
                <w:bCs w:val="0"/>
                <w:color w:val="auto"/>
                <w:szCs w:val="24"/>
              </w:rPr>
              <w:t>) архитектурный стиль взаимодействия компонентов распредел</w:t>
            </w:r>
            <w:r w:rsidR="00B96F65" w:rsidRPr="00AB2BE0">
              <w:rPr>
                <w:rFonts w:cs="Times New Roman"/>
                <w:b w:val="0"/>
                <w:bCs w:val="0"/>
                <w:color w:val="auto"/>
                <w:szCs w:val="24"/>
              </w:rPr>
              <w:t>е</w:t>
            </w:r>
            <w:r w:rsidRPr="00AB2BE0">
              <w:rPr>
                <w:rFonts w:cs="Times New Roman"/>
                <w:b w:val="0"/>
                <w:bCs w:val="0"/>
                <w:color w:val="auto"/>
                <w:szCs w:val="24"/>
              </w:rPr>
              <w:t xml:space="preserve">нного приложения в сети. </w:t>
            </w:r>
            <w:r w:rsidRPr="00AB2BE0">
              <w:rPr>
                <w:rFonts w:cs="Times New Roman"/>
                <w:b w:val="0"/>
                <w:bCs w:val="0"/>
                <w:color w:val="auto"/>
                <w:szCs w:val="24"/>
                <w:lang w:val="en-US"/>
              </w:rPr>
              <w:t>REST</w:t>
            </w:r>
            <w:r w:rsidRPr="00AB2BE0">
              <w:rPr>
                <w:rFonts w:cs="Times New Roman"/>
                <w:b w:val="0"/>
                <w:bCs w:val="0"/>
                <w:color w:val="auto"/>
                <w:szCs w:val="24"/>
              </w:rPr>
              <w:t xml:space="preserve"> представляет собой согласованный набор условий, учитываемых при проектировании распредел</w:t>
            </w:r>
            <w:r w:rsidR="00B96F65" w:rsidRPr="00AB2BE0">
              <w:rPr>
                <w:rFonts w:cs="Times New Roman"/>
                <w:b w:val="0"/>
                <w:bCs w:val="0"/>
                <w:color w:val="auto"/>
                <w:szCs w:val="24"/>
              </w:rPr>
              <w:t>е</w:t>
            </w:r>
            <w:r w:rsidRPr="00AB2BE0">
              <w:rPr>
                <w:rFonts w:cs="Times New Roman"/>
                <w:b w:val="0"/>
                <w:bCs w:val="0"/>
                <w:color w:val="auto"/>
                <w:szCs w:val="24"/>
              </w:rPr>
              <w:t>нной гипермедиа-системы.</w:t>
            </w:r>
          </w:p>
          <w:p w14:paraId="704FE4ED"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Традиционно реализации используют такие стандарты, как </w:t>
            </w:r>
            <w:r w:rsidRPr="00AB2BE0">
              <w:rPr>
                <w:rFonts w:cs="Times New Roman"/>
                <w:b w:val="0"/>
                <w:bCs w:val="0"/>
                <w:color w:val="auto"/>
                <w:szCs w:val="24"/>
                <w:lang w:val="en-US"/>
              </w:rPr>
              <w:t>HTTP</w:t>
            </w:r>
            <w:r w:rsidRPr="00AB2BE0">
              <w:rPr>
                <w:rFonts w:cs="Times New Roman"/>
                <w:b w:val="0"/>
                <w:bCs w:val="0"/>
                <w:color w:val="auto"/>
                <w:szCs w:val="24"/>
              </w:rPr>
              <w:t xml:space="preserve">, </w:t>
            </w:r>
            <w:r w:rsidRPr="00AB2BE0">
              <w:rPr>
                <w:rFonts w:cs="Times New Roman"/>
                <w:b w:val="0"/>
                <w:bCs w:val="0"/>
                <w:color w:val="auto"/>
                <w:szCs w:val="24"/>
                <w:lang w:val="en-US"/>
              </w:rPr>
              <w:t>URL</w:t>
            </w:r>
            <w:r w:rsidRPr="00AB2BE0">
              <w:rPr>
                <w:rFonts w:cs="Times New Roman"/>
                <w:b w:val="0"/>
                <w:bCs w:val="0"/>
                <w:color w:val="auto"/>
                <w:szCs w:val="24"/>
              </w:rPr>
              <w:t xml:space="preserve">, </w:t>
            </w:r>
            <w:r w:rsidRPr="00AB2BE0">
              <w:rPr>
                <w:rFonts w:cs="Times New Roman"/>
                <w:b w:val="0"/>
                <w:bCs w:val="0"/>
                <w:color w:val="auto"/>
                <w:szCs w:val="24"/>
                <w:lang w:val="en-US"/>
              </w:rPr>
              <w:t>JSON</w:t>
            </w:r>
            <w:r w:rsidRPr="00AB2BE0">
              <w:rPr>
                <w:rFonts w:cs="Times New Roman"/>
                <w:b w:val="0"/>
                <w:bCs w:val="0"/>
                <w:color w:val="auto"/>
                <w:szCs w:val="24"/>
              </w:rPr>
              <w:t xml:space="preserve"> и </w:t>
            </w:r>
            <w:r w:rsidRPr="00AB2BE0">
              <w:rPr>
                <w:rFonts w:cs="Times New Roman"/>
                <w:b w:val="0"/>
                <w:bCs w:val="0"/>
                <w:color w:val="auto"/>
                <w:szCs w:val="24"/>
                <w:lang w:val="en-US"/>
              </w:rPr>
              <w:t>XML</w:t>
            </w:r>
            <w:r w:rsidRPr="00AB2BE0">
              <w:rPr>
                <w:rFonts w:cs="Times New Roman"/>
                <w:b w:val="0"/>
                <w:bCs w:val="0"/>
                <w:color w:val="auto"/>
                <w:szCs w:val="24"/>
              </w:rPr>
              <w:t>.</w:t>
            </w:r>
          </w:p>
        </w:tc>
      </w:tr>
      <w:tr w:rsidR="00126CCC" w:rsidRPr="00AB2BE0" w14:paraId="5229A906"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757B126C" w14:textId="77777777" w:rsidR="00CD4432" w:rsidRPr="00AB2BE0" w:rsidRDefault="00CD4432"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val="en-US" w:eastAsia="en-US"/>
              </w:rPr>
              <w:lastRenderedPageBreak/>
              <w:t>R</w:t>
            </w:r>
            <w:proofErr w:type="spellStart"/>
            <w:r w:rsidRPr="00AB2BE0">
              <w:rPr>
                <w:rFonts w:eastAsiaTheme="minorHAnsi" w:cs="Times New Roman"/>
                <w:b/>
                <w:bCs w:val="0"/>
                <w:color w:val="auto"/>
                <w:szCs w:val="24"/>
                <w:lang w:eastAsia="en-US"/>
              </w:rPr>
              <w:t>ound-robin</w:t>
            </w:r>
            <w:proofErr w:type="spellEnd"/>
            <w:r w:rsidRPr="00AB2BE0">
              <w:rPr>
                <w:rFonts w:eastAsiaTheme="minorHAnsi" w:cs="Times New Roman"/>
                <w:b/>
                <w:bCs w:val="0"/>
                <w:color w:val="auto"/>
                <w:szCs w:val="24"/>
                <w:lang w:val="en-US" w:eastAsia="en-US"/>
              </w:rPr>
              <w:t xml:space="preserve"> </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14:paraId="0D7EBD1D" w14:textId="77777777" w:rsidR="00CD4432" w:rsidRPr="00AB2BE0" w:rsidRDefault="00CD4432"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Алгоритм распределения нагрузки распредел</w:t>
            </w:r>
            <w:r w:rsidR="00B96F65" w:rsidRPr="00AB2BE0">
              <w:rPr>
                <w:rFonts w:cs="Times New Roman"/>
                <w:b w:val="0"/>
                <w:bCs w:val="0"/>
                <w:color w:val="auto"/>
                <w:szCs w:val="24"/>
              </w:rPr>
              <w:t>е</w:t>
            </w:r>
            <w:r w:rsidRPr="00AB2BE0">
              <w:rPr>
                <w:rFonts w:cs="Times New Roman"/>
                <w:b w:val="0"/>
                <w:bCs w:val="0"/>
                <w:color w:val="auto"/>
                <w:szCs w:val="24"/>
              </w:rPr>
              <w:t>нной вычислительной системы методом перебора и упорядочения е</w:t>
            </w:r>
            <w:r w:rsidR="00B96F65" w:rsidRPr="00AB2BE0">
              <w:rPr>
                <w:rFonts w:cs="Times New Roman"/>
                <w:b w:val="0"/>
                <w:bCs w:val="0"/>
                <w:color w:val="auto"/>
                <w:szCs w:val="24"/>
              </w:rPr>
              <w:t>е</w:t>
            </w:r>
            <w:r w:rsidRPr="00AB2BE0">
              <w:rPr>
                <w:rFonts w:cs="Times New Roman"/>
                <w:b w:val="0"/>
                <w:bCs w:val="0"/>
                <w:color w:val="auto"/>
                <w:szCs w:val="24"/>
              </w:rPr>
              <w:t xml:space="preserve"> элементов по круговому циклу.</w:t>
            </w:r>
          </w:p>
        </w:tc>
      </w:tr>
      <w:tr w:rsidR="00126CCC" w:rsidRPr="00AB2BE0" w14:paraId="4C2EFC37"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23461A75" w14:textId="77777777" w:rsidR="009E6AA9" w:rsidRPr="00AB2BE0" w:rsidRDefault="009E6AA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val="en-US" w:eastAsia="en-US"/>
              </w:rPr>
              <w:t>RPC-</w:t>
            </w:r>
            <w:r w:rsidRPr="00AB2BE0">
              <w:rPr>
                <w:rFonts w:eastAsiaTheme="minorHAnsi" w:cs="Times New Roman"/>
                <w:b/>
                <w:bCs w:val="0"/>
                <w:color w:val="auto"/>
                <w:szCs w:val="24"/>
                <w:lang w:eastAsia="en-US"/>
              </w:rPr>
              <w:t>вызовы</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14:paraId="5371B4B9" w14:textId="77777777" w:rsidR="009E6AA9" w:rsidRPr="00AB2BE0" w:rsidRDefault="009E6AA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(от </w:t>
            </w:r>
            <w:hyperlink r:id="rId10" w:tooltip="Английский язык" w:history="1">
              <w:r w:rsidRPr="00AB2BE0">
                <w:rPr>
                  <w:rFonts w:cs="Times New Roman"/>
                  <w:b w:val="0"/>
                  <w:bCs w:val="0"/>
                  <w:color w:val="auto"/>
                  <w:szCs w:val="24"/>
                </w:rPr>
                <w:t>англ.</w:t>
              </w:r>
            </w:hyperlink>
            <w:r w:rsidRPr="00AB2BE0">
              <w:rPr>
                <w:rFonts w:cs="Times New Roman"/>
                <w:b w:val="0"/>
                <w:bCs w:val="0"/>
                <w:color w:val="auto"/>
                <w:szCs w:val="24"/>
              </w:rPr>
              <w:t> </w:t>
            </w:r>
            <w:proofErr w:type="spellStart"/>
            <w:r w:rsidRPr="00AB2BE0">
              <w:rPr>
                <w:rFonts w:cs="Times New Roman"/>
                <w:b w:val="0"/>
                <w:bCs w:val="0"/>
                <w:color w:val="auto"/>
                <w:szCs w:val="24"/>
              </w:rPr>
              <w:t>Remote</w:t>
            </w:r>
            <w:proofErr w:type="spellEnd"/>
            <w:r w:rsidRPr="00AB2BE0">
              <w:rPr>
                <w:rFonts w:cs="Times New Roman"/>
                <w:b w:val="0"/>
                <w:bCs w:val="0"/>
                <w:color w:val="auto"/>
                <w:szCs w:val="24"/>
              </w:rPr>
              <w:t xml:space="preserve"> </w:t>
            </w:r>
            <w:proofErr w:type="spellStart"/>
            <w:r w:rsidRPr="00AB2BE0">
              <w:rPr>
                <w:rFonts w:cs="Times New Roman"/>
                <w:b w:val="0"/>
                <w:bCs w:val="0"/>
                <w:color w:val="auto"/>
                <w:szCs w:val="24"/>
              </w:rPr>
              <w:t>Procedure</w:t>
            </w:r>
            <w:proofErr w:type="spellEnd"/>
            <w:r w:rsidRPr="00AB2BE0">
              <w:rPr>
                <w:rFonts w:cs="Times New Roman"/>
                <w:b w:val="0"/>
                <w:bCs w:val="0"/>
                <w:color w:val="auto"/>
                <w:szCs w:val="24"/>
              </w:rPr>
              <w:t xml:space="preserve"> </w:t>
            </w:r>
            <w:proofErr w:type="spellStart"/>
            <w:r w:rsidRPr="00AB2BE0">
              <w:rPr>
                <w:rFonts w:cs="Times New Roman"/>
                <w:b w:val="0"/>
                <w:bCs w:val="0"/>
                <w:color w:val="auto"/>
                <w:szCs w:val="24"/>
              </w:rPr>
              <w:t>Call</w:t>
            </w:r>
            <w:proofErr w:type="spellEnd"/>
            <w:r w:rsidRPr="00AB2BE0">
              <w:rPr>
                <w:rFonts w:cs="Times New Roman"/>
                <w:b w:val="0"/>
                <w:bCs w:val="0"/>
                <w:color w:val="auto"/>
                <w:szCs w:val="24"/>
              </w:rPr>
              <w:t>) Удаленный вызов процедур— класс технологий, позволяющих </w:t>
            </w:r>
            <w:hyperlink r:id="rId11" w:tooltip="Компьютерная программа" w:history="1">
              <w:r w:rsidRPr="00AB2BE0">
                <w:rPr>
                  <w:rFonts w:cs="Times New Roman"/>
                  <w:b w:val="0"/>
                  <w:bCs w:val="0"/>
                  <w:color w:val="auto"/>
                  <w:szCs w:val="24"/>
                </w:rPr>
                <w:t>компьютерным программам</w:t>
              </w:r>
            </w:hyperlink>
            <w:r w:rsidRPr="00AB2BE0">
              <w:rPr>
                <w:rFonts w:cs="Times New Roman"/>
                <w:b w:val="0"/>
                <w:bCs w:val="0"/>
                <w:color w:val="auto"/>
                <w:szCs w:val="24"/>
              </w:rPr>
              <w:t> вызывать </w:t>
            </w:r>
            <w:hyperlink r:id="rId12" w:tooltip="Функция (программирование)" w:history="1">
              <w:r w:rsidRPr="00AB2BE0">
                <w:rPr>
                  <w:rFonts w:cs="Times New Roman"/>
                  <w:b w:val="0"/>
                  <w:bCs w:val="0"/>
                  <w:color w:val="auto"/>
                  <w:szCs w:val="24"/>
                </w:rPr>
                <w:t>функции</w:t>
              </w:r>
            </w:hyperlink>
            <w:r w:rsidRPr="00AB2BE0">
              <w:rPr>
                <w:rFonts w:cs="Times New Roman"/>
                <w:b w:val="0"/>
                <w:bCs w:val="0"/>
                <w:color w:val="auto"/>
                <w:szCs w:val="24"/>
              </w:rPr>
              <w:t> или </w:t>
            </w:r>
            <w:hyperlink r:id="rId13" w:tooltip="Подпрограмма" w:history="1">
              <w:r w:rsidRPr="00AB2BE0">
                <w:rPr>
                  <w:rFonts w:cs="Times New Roman"/>
                  <w:b w:val="0"/>
                  <w:bCs w:val="0"/>
                  <w:color w:val="auto"/>
                  <w:szCs w:val="24"/>
                </w:rPr>
                <w:t>процедуры</w:t>
              </w:r>
            </w:hyperlink>
            <w:r w:rsidRPr="00AB2BE0">
              <w:rPr>
                <w:rFonts w:cs="Times New Roman"/>
                <w:b w:val="0"/>
                <w:bCs w:val="0"/>
                <w:color w:val="auto"/>
                <w:szCs w:val="24"/>
              </w:rPr>
              <w:t> в другом адресном пространстве (на удал</w:t>
            </w:r>
            <w:r w:rsidR="00B96F65" w:rsidRPr="00AB2BE0">
              <w:rPr>
                <w:rFonts w:cs="Times New Roman"/>
                <w:b w:val="0"/>
                <w:bCs w:val="0"/>
                <w:color w:val="auto"/>
                <w:szCs w:val="24"/>
              </w:rPr>
              <w:t>е</w:t>
            </w:r>
            <w:r w:rsidRPr="00AB2BE0">
              <w:rPr>
                <w:rFonts w:cs="Times New Roman"/>
                <w:b w:val="0"/>
                <w:bCs w:val="0"/>
                <w:color w:val="auto"/>
                <w:szCs w:val="24"/>
              </w:rPr>
              <w:t>нных компьютерах, либо в независимой сторонней системе на том же устройстве). </w:t>
            </w:r>
          </w:p>
        </w:tc>
      </w:tr>
      <w:tr w:rsidR="00126CCC" w:rsidRPr="00AB2BE0" w14:paraId="168F0CD4"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418EB01C" w14:textId="77777777" w:rsidR="00F24F68" w:rsidRPr="00AB2BE0" w:rsidRDefault="00F24F68"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val="en-US" w:eastAsia="en-US"/>
              </w:rPr>
              <w:t xml:space="preserve">S3 </w:t>
            </w:r>
            <w:r w:rsidRPr="00AB2BE0">
              <w:rPr>
                <w:rFonts w:eastAsiaTheme="minorHAnsi" w:cs="Times New Roman"/>
                <w:b/>
                <w:bCs w:val="0"/>
                <w:color w:val="auto"/>
                <w:szCs w:val="24"/>
                <w:lang w:eastAsia="en-US"/>
              </w:rPr>
              <w:t>хранилище</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14:paraId="1A06EBC1" w14:textId="77777777" w:rsidR="00F24F68" w:rsidRPr="00AB2BE0" w:rsidRDefault="00F24F68"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Облачное хранилище объектов, любого объема, с высоким уровнем надежности и доступности (например, файлов любого типа).</w:t>
            </w:r>
          </w:p>
        </w:tc>
      </w:tr>
      <w:tr w:rsidR="00126CCC" w:rsidRPr="00AB2BE0" w14:paraId="5AF6B313"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08EBDFF6" w14:textId="77777777" w:rsidR="00B80258" w:rsidRPr="00AB2BE0" w:rsidRDefault="00B80258"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SMTP</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14:paraId="5BFB83A8" w14:textId="77777777" w:rsidR="00B80258" w:rsidRPr="00AB2BE0" w:rsidRDefault="00B80258"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w:t>
            </w:r>
            <w:r w:rsidR="00E07804" w:rsidRPr="00AB2BE0">
              <w:rPr>
                <w:rFonts w:cs="Times New Roman"/>
                <w:b w:val="0"/>
                <w:bCs w:val="0"/>
                <w:color w:val="auto"/>
                <w:szCs w:val="24"/>
              </w:rPr>
              <w:t xml:space="preserve">от </w:t>
            </w:r>
            <w:r w:rsidRPr="00AB2BE0">
              <w:rPr>
                <w:rFonts w:cs="Times New Roman"/>
                <w:b w:val="0"/>
                <w:bCs w:val="0"/>
                <w:color w:val="auto"/>
                <w:szCs w:val="24"/>
              </w:rPr>
              <w:t xml:space="preserve">англ. </w:t>
            </w:r>
            <w:proofErr w:type="spellStart"/>
            <w:r w:rsidRPr="00AB2BE0">
              <w:rPr>
                <w:rFonts w:cs="Times New Roman"/>
                <w:b w:val="0"/>
                <w:bCs w:val="0"/>
                <w:color w:val="auto"/>
                <w:szCs w:val="24"/>
              </w:rPr>
              <w:t>Simple</w:t>
            </w:r>
            <w:proofErr w:type="spellEnd"/>
            <w:r w:rsidRPr="00AB2BE0">
              <w:rPr>
                <w:rFonts w:cs="Times New Roman"/>
                <w:b w:val="0"/>
                <w:bCs w:val="0"/>
                <w:color w:val="auto"/>
                <w:szCs w:val="24"/>
              </w:rPr>
              <w:t xml:space="preserve"> </w:t>
            </w:r>
            <w:proofErr w:type="spellStart"/>
            <w:r w:rsidRPr="00AB2BE0">
              <w:rPr>
                <w:rFonts w:cs="Times New Roman"/>
                <w:b w:val="0"/>
                <w:bCs w:val="0"/>
                <w:color w:val="auto"/>
                <w:szCs w:val="24"/>
              </w:rPr>
              <w:t>Mail</w:t>
            </w:r>
            <w:proofErr w:type="spellEnd"/>
            <w:r w:rsidRPr="00AB2BE0">
              <w:rPr>
                <w:rFonts w:cs="Times New Roman"/>
                <w:b w:val="0"/>
                <w:bCs w:val="0"/>
                <w:color w:val="auto"/>
                <w:szCs w:val="24"/>
              </w:rPr>
              <w:t xml:space="preserve"> </w:t>
            </w:r>
            <w:proofErr w:type="spellStart"/>
            <w:r w:rsidRPr="00AB2BE0">
              <w:rPr>
                <w:rFonts w:cs="Times New Roman"/>
                <w:b w:val="0"/>
                <w:bCs w:val="0"/>
                <w:color w:val="auto"/>
                <w:szCs w:val="24"/>
              </w:rPr>
              <w:t>Transfer</w:t>
            </w:r>
            <w:proofErr w:type="spellEnd"/>
            <w:r w:rsidRPr="00AB2BE0">
              <w:rPr>
                <w:rFonts w:cs="Times New Roman"/>
                <w:b w:val="0"/>
                <w:bCs w:val="0"/>
                <w:color w:val="auto"/>
                <w:szCs w:val="24"/>
              </w:rPr>
              <w:t xml:space="preserve"> </w:t>
            </w:r>
            <w:proofErr w:type="spellStart"/>
            <w:r w:rsidRPr="00AB2BE0">
              <w:rPr>
                <w:rFonts w:cs="Times New Roman"/>
                <w:b w:val="0"/>
                <w:bCs w:val="0"/>
                <w:color w:val="auto"/>
                <w:szCs w:val="24"/>
              </w:rPr>
              <w:t>Protocol</w:t>
            </w:r>
            <w:proofErr w:type="spellEnd"/>
            <w:r w:rsidRPr="00AB2BE0">
              <w:rPr>
                <w:rFonts w:cs="Times New Roman"/>
                <w:b w:val="0"/>
                <w:bCs w:val="0"/>
                <w:color w:val="auto"/>
                <w:szCs w:val="24"/>
              </w:rPr>
              <w:t>) Простой протокол передачи почты, широко используемый сетевой протокол, предназначенный для передачи электронной почты в сетях TCP/IP.</w:t>
            </w:r>
          </w:p>
        </w:tc>
      </w:tr>
      <w:tr w:rsidR="001247F4" w:rsidRPr="00AB2BE0" w14:paraId="007E3258"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4540C116" w14:textId="77777777" w:rsidR="001247F4" w:rsidRPr="00AB2BE0" w:rsidRDefault="001247F4" w:rsidP="001247F4">
            <w:pPr>
              <w:pStyle w:val="phtablecellleft"/>
              <w:spacing w:before="0" w:after="0" w:line="240" w:lineRule="auto"/>
              <w:ind w:firstLine="0"/>
              <w:jc w:val="center"/>
              <w:rPr>
                <w:rFonts w:eastAsia="SimSun" w:cs="Times New Roman"/>
                <w:szCs w:val="24"/>
              </w:rPr>
            </w:pPr>
            <w:r w:rsidRPr="00AB2BE0">
              <w:rPr>
                <w:rFonts w:eastAsiaTheme="minorHAnsi" w:cs="Times New Roman"/>
                <w:b/>
                <w:bCs w:val="0"/>
                <w:color w:val="auto"/>
                <w:szCs w:val="24"/>
                <w:lang w:eastAsia="en-US"/>
              </w:rPr>
              <w:t>SOA</w:t>
            </w:r>
            <w:r w:rsidRPr="00AB2BE0">
              <w:rPr>
                <w:rFonts w:eastAsia="SimSun" w:cs="Times New Roman"/>
                <w:szCs w:val="24"/>
              </w:rPr>
              <w:t xml:space="preserve"> </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14:paraId="603C3305" w14:textId="77777777" w:rsidR="001247F4" w:rsidRPr="00AB2BE0" w:rsidRDefault="001247F4"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(от англ.</w:t>
            </w:r>
            <w:r w:rsidR="00B8102B" w:rsidRPr="00AB2BE0">
              <w:rPr>
                <w:rFonts w:cs="Times New Roman"/>
                <w:b w:val="0"/>
                <w:bCs w:val="0"/>
                <w:color w:val="auto"/>
                <w:szCs w:val="24"/>
              </w:rPr>
              <w:t xml:space="preserve"> </w:t>
            </w:r>
            <w:r w:rsidRPr="00AB2BE0">
              <w:rPr>
                <w:rFonts w:cs="Times New Roman"/>
                <w:b w:val="0"/>
                <w:bCs w:val="0"/>
                <w:color w:val="auto"/>
                <w:szCs w:val="24"/>
                <w:lang w:val="en-US"/>
              </w:rPr>
              <w:t>Service</w:t>
            </w:r>
            <w:r w:rsidRPr="00AB2BE0">
              <w:rPr>
                <w:rFonts w:cs="Times New Roman"/>
                <w:b w:val="0"/>
                <w:bCs w:val="0"/>
                <w:color w:val="auto"/>
                <w:szCs w:val="24"/>
              </w:rPr>
              <w:t>-</w:t>
            </w:r>
            <w:r w:rsidRPr="00AB2BE0">
              <w:rPr>
                <w:rFonts w:cs="Times New Roman"/>
                <w:b w:val="0"/>
                <w:bCs w:val="0"/>
                <w:color w:val="auto"/>
                <w:szCs w:val="24"/>
                <w:lang w:val="en-US"/>
              </w:rPr>
              <w:t>Oriented</w:t>
            </w:r>
            <w:r w:rsidRPr="00AB2BE0">
              <w:rPr>
                <w:rFonts w:cs="Times New Roman"/>
                <w:b w:val="0"/>
                <w:bCs w:val="0"/>
                <w:color w:val="auto"/>
                <w:szCs w:val="24"/>
              </w:rPr>
              <w:t xml:space="preserve"> </w:t>
            </w:r>
            <w:r w:rsidRPr="00AB2BE0">
              <w:rPr>
                <w:rFonts w:cs="Times New Roman"/>
                <w:b w:val="0"/>
                <w:bCs w:val="0"/>
                <w:color w:val="auto"/>
                <w:szCs w:val="24"/>
                <w:lang w:val="en-US"/>
              </w:rPr>
              <w:t>Architecture</w:t>
            </w:r>
            <w:r w:rsidRPr="00AB2BE0">
              <w:rPr>
                <w:rFonts w:cs="Times New Roman"/>
                <w:b w:val="0"/>
                <w:bCs w:val="0"/>
                <w:color w:val="auto"/>
                <w:szCs w:val="24"/>
              </w:rPr>
              <w:t>)</w:t>
            </w:r>
            <w:r w:rsidRPr="00AB2BE0">
              <w:rPr>
                <w:rFonts w:cs="Times New Roman"/>
                <w:b w:val="0"/>
                <w:bCs w:val="0"/>
                <w:color w:val="auto"/>
                <w:szCs w:val="24"/>
                <w:lang w:val="en-US"/>
              </w:rPr>
              <w:t> </w:t>
            </w:r>
            <w:r w:rsidRPr="00AB2BE0">
              <w:rPr>
                <w:rFonts w:cs="Times New Roman"/>
                <w:b w:val="0"/>
                <w:bCs w:val="0"/>
                <w:color w:val="auto"/>
                <w:szCs w:val="24"/>
              </w:rPr>
              <w:t>Сервис-ориентированная архитектура</w:t>
            </w:r>
            <w:r w:rsidRPr="00AB2BE0">
              <w:rPr>
                <w:rFonts w:cs="Times New Roman"/>
                <w:b w:val="0"/>
                <w:bCs w:val="0"/>
                <w:color w:val="auto"/>
                <w:szCs w:val="24"/>
                <w:lang w:val="en-US"/>
              </w:rPr>
              <w:t> </w:t>
            </w:r>
            <w:r w:rsidRPr="00AB2BE0">
              <w:rPr>
                <w:rFonts w:cs="Times New Roman"/>
                <w:b w:val="0"/>
                <w:bCs w:val="0"/>
                <w:color w:val="auto"/>
                <w:szCs w:val="24"/>
              </w:rPr>
              <w:t>– подход к разработке программного обеспечения, основанный на использовании распределённых, слабо связанных заменяемых компонентов, оснащенных стандартизированными интерфейсами для взаимодействия.</w:t>
            </w:r>
          </w:p>
        </w:tc>
      </w:tr>
      <w:tr w:rsidR="00126CCC" w:rsidRPr="00AB2BE0" w14:paraId="36F91A3B"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045E0030"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SLA</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14:paraId="2539D6FB"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Термин методологии ITIL (</w:t>
            </w:r>
            <w:r w:rsidR="00E07804" w:rsidRPr="00AB2BE0">
              <w:rPr>
                <w:rFonts w:cs="Times New Roman"/>
                <w:b w:val="0"/>
                <w:bCs w:val="0"/>
                <w:color w:val="auto"/>
                <w:szCs w:val="24"/>
              </w:rPr>
              <w:t xml:space="preserve">от </w:t>
            </w:r>
            <w:r w:rsidRPr="00AB2BE0">
              <w:rPr>
                <w:rFonts w:cs="Times New Roman"/>
                <w:b w:val="0"/>
                <w:bCs w:val="0"/>
                <w:color w:val="auto"/>
                <w:szCs w:val="24"/>
              </w:rPr>
              <w:t xml:space="preserve">англ. </w:t>
            </w:r>
            <w:proofErr w:type="spellStart"/>
            <w:r w:rsidRPr="00AB2BE0">
              <w:rPr>
                <w:rFonts w:cs="Times New Roman"/>
                <w:b w:val="0"/>
                <w:bCs w:val="0"/>
                <w:color w:val="auto"/>
                <w:szCs w:val="24"/>
              </w:rPr>
              <w:t>Service</w:t>
            </w:r>
            <w:proofErr w:type="spellEnd"/>
            <w:r w:rsidRPr="00AB2BE0">
              <w:rPr>
                <w:rFonts w:cs="Times New Roman"/>
                <w:b w:val="0"/>
                <w:bCs w:val="0"/>
                <w:color w:val="auto"/>
                <w:szCs w:val="24"/>
              </w:rPr>
              <w:t xml:space="preserve"> </w:t>
            </w:r>
            <w:proofErr w:type="spellStart"/>
            <w:r w:rsidRPr="00AB2BE0">
              <w:rPr>
                <w:rFonts w:cs="Times New Roman"/>
                <w:b w:val="0"/>
                <w:bCs w:val="0"/>
                <w:color w:val="auto"/>
                <w:szCs w:val="24"/>
              </w:rPr>
              <w:t>Level</w:t>
            </w:r>
            <w:proofErr w:type="spellEnd"/>
            <w:r w:rsidRPr="00AB2BE0">
              <w:rPr>
                <w:rFonts w:cs="Times New Roman"/>
                <w:b w:val="0"/>
                <w:bCs w:val="0"/>
                <w:color w:val="auto"/>
                <w:szCs w:val="24"/>
              </w:rPr>
              <w:t xml:space="preserve"> </w:t>
            </w:r>
            <w:proofErr w:type="spellStart"/>
            <w:r w:rsidRPr="00AB2BE0">
              <w:rPr>
                <w:rFonts w:cs="Times New Roman"/>
                <w:b w:val="0"/>
                <w:bCs w:val="0"/>
                <w:color w:val="auto"/>
                <w:szCs w:val="24"/>
              </w:rPr>
              <w:t>Agreement</w:t>
            </w:r>
            <w:proofErr w:type="spellEnd"/>
            <w:r w:rsidRPr="00AB2BE0">
              <w:rPr>
                <w:rFonts w:cs="Times New Roman"/>
                <w:b w:val="0"/>
                <w:bCs w:val="0"/>
                <w:color w:val="auto"/>
                <w:szCs w:val="24"/>
              </w:rPr>
              <w:t>, SLA), обозначающий формальный договор между заказчиком (в рекомендациях ITIL заказчик и потребитель — разные понятия) услуги и е</w:t>
            </w:r>
            <w:r w:rsidR="00B96F65" w:rsidRPr="00AB2BE0">
              <w:rPr>
                <w:rFonts w:cs="Times New Roman"/>
                <w:b w:val="0"/>
                <w:bCs w:val="0"/>
                <w:color w:val="auto"/>
                <w:szCs w:val="24"/>
              </w:rPr>
              <w:t>е</w:t>
            </w:r>
            <w:r w:rsidRPr="00AB2BE0">
              <w:rPr>
                <w:rFonts w:cs="Times New Roman"/>
                <w:b w:val="0"/>
                <w:bCs w:val="0"/>
                <w:color w:val="auto"/>
                <w:szCs w:val="24"/>
              </w:rPr>
              <w:t xml:space="preserve"> поставщиком, содержащий описание услуги, права и обязанности сторон и, самое главное, согласованный уровень качества предоставления данной услуги.</w:t>
            </w:r>
          </w:p>
        </w:tc>
      </w:tr>
      <w:tr w:rsidR="00126CCC" w:rsidRPr="00AB2BE0" w14:paraId="3E776B4C"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0D702915" w14:textId="77777777" w:rsidR="0095407A" w:rsidRPr="00AB2BE0" w:rsidRDefault="0095407A"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TCP</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22E4CC1E" w14:textId="77777777" w:rsidR="0095407A" w:rsidRPr="00AB2BE0" w:rsidRDefault="0095407A"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(от англ. </w:t>
            </w:r>
            <w:r w:rsidRPr="00AB2BE0">
              <w:rPr>
                <w:rFonts w:cs="Times New Roman"/>
                <w:b w:val="0"/>
                <w:bCs w:val="0"/>
                <w:color w:val="auto"/>
                <w:szCs w:val="24"/>
                <w:lang w:val="en-US"/>
              </w:rPr>
              <w:t>Transmission</w:t>
            </w:r>
            <w:r w:rsidRPr="00AB2BE0">
              <w:rPr>
                <w:rFonts w:cs="Times New Roman"/>
                <w:b w:val="0"/>
                <w:bCs w:val="0"/>
                <w:color w:val="auto"/>
                <w:szCs w:val="24"/>
              </w:rPr>
              <w:t xml:space="preserve"> </w:t>
            </w:r>
            <w:r w:rsidRPr="00AB2BE0">
              <w:rPr>
                <w:rFonts w:cs="Times New Roman"/>
                <w:b w:val="0"/>
                <w:bCs w:val="0"/>
                <w:color w:val="auto"/>
                <w:szCs w:val="24"/>
                <w:lang w:val="en-US"/>
              </w:rPr>
              <w:t>Control</w:t>
            </w:r>
            <w:r w:rsidRPr="00AB2BE0">
              <w:rPr>
                <w:rFonts w:cs="Times New Roman"/>
                <w:b w:val="0"/>
                <w:bCs w:val="0"/>
                <w:color w:val="auto"/>
                <w:szCs w:val="24"/>
              </w:rPr>
              <w:t xml:space="preserve"> </w:t>
            </w:r>
            <w:r w:rsidRPr="00AB2BE0">
              <w:rPr>
                <w:rFonts w:cs="Times New Roman"/>
                <w:b w:val="0"/>
                <w:bCs w:val="0"/>
                <w:color w:val="auto"/>
                <w:szCs w:val="24"/>
                <w:lang w:val="en-US"/>
              </w:rPr>
              <w:t>Protocol</w:t>
            </w:r>
            <w:r w:rsidRPr="00AB2BE0">
              <w:rPr>
                <w:rFonts w:cs="Times New Roman"/>
                <w:b w:val="0"/>
                <w:bCs w:val="0"/>
                <w:color w:val="auto"/>
                <w:szCs w:val="24"/>
              </w:rPr>
              <w:t>) Протокол передачи данных в коммуникационной сети/сети интернет.</w:t>
            </w:r>
          </w:p>
        </w:tc>
      </w:tr>
      <w:tr w:rsidR="00126CCC" w:rsidRPr="00AB2BE0" w14:paraId="55EDB1BE"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065C18A2" w14:textId="77777777" w:rsidR="0095407A" w:rsidRPr="00AB2BE0" w:rsidRDefault="0095407A"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TCP/IP</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14:paraId="1629A00C" w14:textId="77777777" w:rsidR="0095407A" w:rsidRPr="00AB2BE0" w:rsidRDefault="0095407A"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Сетевая модель передачи данных (набор протоколов/соглашений), представленных в цифровом виде, например, HTTP/HTTPS, FTP, POP3, SMTP, TELNET</w:t>
            </w:r>
            <w:r w:rsidR="00243E04" w:rsidRPr="00AB2BE0">
              <w:rPr>
                <w:rFonts w:cs="Times New Roman"/>
                <w:b w:val="0"/>
                <w:bCs w:val="0"/>
                <w:color w:val="auto"/>
                <w:szCs w:val="24"/>
              </w:rPr>
              <w:t>.</w:t>
            </w:r>
          </w:p>
        </w:tc>
      </w:tr>
      <w:tr w:rsidR="00DD1B96" w:rsidRPr="00AB2BE0" w14:paraId="088BF79A"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1AC8A782" w14:textId="77777777" w:rsidR="00DD1B96" w:rsidRPr="00AB2BE0" w:rsidRDefault="00DD1B96"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TESТ-стенд</w:t>
            </w:r>
          </w:p>
          <w:p w14:paraId="1ECEE5C5" w14:textId="77777777" w:rsidR="00DD1B96" w:rsidRPr="00AB2BE0" w:rsidRDefault="00DD1B96"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Платформы</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14:paraId="02516B3F" w14:textId="77777777" w:rsidR="00DD1B96" w:rsidRPr="00AB2BE0" w:rsidRDefault="00DD1B96"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(от англ. </w:t>
            </w:r>
            <w:proofErr w:type="spellStart"/>
            <w:r w:rsidRPr="00AB2BE0">
              <w:rPr>
                <w:rFonts w:cs="Times New Roman"/>
                <w:b w:val="0"/>
                <w:bCs w:val="0"/>
                <w:color w:val="auto"/>
                <w:szCs w:val="24"/>
              </w:rPr>
              <w:t>Testing</w:t>
            </w:r>
            <w:proofErr w:type="spellEnd"/>
            <w:r w:rsidRPr="00AB2BE0">
              <w:rPr>
                <w:rFonts w:cs="Times New Roman"/>
                <w:b w:val="0"/>
                <w:bCs w:val="0"/>
                <w:color w:val="auto"/>
                <w:szCs w:val="24"/>
              </w:rPr>
              <w:t xml:space="preserve">, Тестирование) - комплекс программных и технических средств, размещенный в облачной инфраструктуре, являющейся частью Платформы, предназначенный для </w:t>
            </w:r>
            <w:proofErr w:type="spellStart"/>
            <w:r w:rsidRPr="00AB2BE0">
              <w:rPr>
                <w:rFonts w:cs="Times New Roman"/>
                <w:b w:val="0"/>
                <w:bCs w:val="0"/>
                <w:color w:val="auto"/>
                <w:szCs w:val="24"/>
              </w:rPr>
              <w:t>интеграционно</w:t>
            </w:r>
            <w:proofErr w:type="spellEnd"/>
            <w:r w:rsidRPr="00AB2BE0">
              <w:rPr>
                <w:rFonts w:cs="Times New Roman"/>
                <w:b w:val="0"/>
                <w:bCs w:val="0"/>
                <w:color w:val="auto"/>
                <w:szCs w:val="24"/>
              </w:rPr>
              <w:t>-функционального тестирования разработанного Приложения и(или) его компонент Заказчиком и(или) Ведомствами. Характеризуется наличием настроенных адаптеров со смежными системами интеграционного ландшафта (или их эмуляторов).</w:t>
            </w:r>
          </w:p>
        </w:tc>
      </w:tr>
      <w:tr w:rsidR="00126CCC" w:rsidRPr="00AB2BE0" w14:paraId="02D5E0F2"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7CA68CC3" w14:textId="77777777" w:rsidR="00BC4B20" w:rsidRPr="00AB2BE0" w:rsidRDefault="00BC4B20" w:rsidP="00201304">
            <w:pPr>
              <w:pStyle w:val="phtablecellleft"/>
              <w:spacing w:before="0" w:after="0" w:line="240" w:lineRule="auto"/>
              <w:ind w:firstLine="0"/>
              <w:jc w:val="center"/>
              <w:rPr>
                <w:rFonts w:eastAsiaTheme="minorHAnsi" w:cs="Times New Roman"/>
                <w:b/>
                <w:bCs w:val="0"/>
                <w:color w:val="auto"/>
                <w:szCs w:val="24"/>
                <w:lang w:val="en-US" w:eastAsia="en-US"/>
              </w:rPr>
            </w:pPr>
            <w:r w:rsidRPr="00AB2BE0">
              <w:rPr>
                <w:rFonts w:eastAsiaTheme="minorHAnsi" w:cs="Times New Roman"/>
                <w:b/>
                <w:bCs w:val="0"/>
                <w:color w:val="auto"/>
                <w:szCs w:val="24"/>
                <w:lang w:val="en-US" w:eastAsia="en-US"/>
              </w:rPr>
              <w:t>UI</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1C73000E" w14:textId="77777777" w:rsidR="00BC4B20" w:rsidRPr="00AB2BE0" w:rsidRDefault="00BC4B20"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w:t>
            </w:r>
            <w:r w:rsidR="00E07804" w:rsidRPr="00AB2BE0">
              <w:rPr>
                <w:rFonts w:cs="Times New Roman"/>
                <w:b w:val="0"/>
                <w:bCs w:val="0"/>
                <w:color w:val="auto"/>
                <w:szCs w:val="24"/>
              </w:rPr>
              <w:t xml:space="preserve">от </w:t>
            </w:r>
            <w:r w:rsidRPr="00AB2BE0">
              <w:rPr>
                <w:rFonts w:cs="Times New Roman"/>
                <w:b w:val="0"/>
                <w:bCs w:val="0"/>
                <w:color w:val="auto"/>
                <w:szCs w:val="24"/>
              </w:rPr>
              <w:t xml:space="preserve">англ. </w:t>
            </w:r>
            <w:proofErr w:type="spellStart"/>
            <w:r w:rsidRPr="00AB2BE0">
              <w:rPr>
                <w:rFonts w:cs="Times New Roman"/>
                <w:b w:val="0"/>
                <w:bCs w:val="0"/>
                <w:color w:val="auto"/>
                <w:szCs w:val="24"/>
              </w:rPr>
              <w:t>User</w:t>
            </w:r>
            <w:proofErr w:type="spellEnd"/>
            <w:r w:rsidRPr="00AB2BE0">
              <w:rPr>
                <w:rFonts w:cs="Times New Roman"/>
                <w:b w:val="0"/>
                <w:bCs w:val="0"/>
                <w:color w:val="auto"/>
                <w:szCs w:val="24"/>
              </w:rPr>
              <w:t xml:space="preserve"> </w:t>
            </w:r>
            <w:proofErr w:type="spellStart"/>
            <w:r w:rsidRPr="00AB2BE0">
              <w:rPr>
                <w:rFonts w:cs="Times New Roman"/>
                <w:b w:val="0"/>
                <w:bCs w:val="0"/>
                <w:color w:val="auto"/>
                <w:szCs w:val="24"/>
              </w:rPr>
              <w:t>Interface</w:t>
            </w:r>
            <w:proofErr w:type="spellEnd"/>
            <w:r w:rsidRPr="00AB2BE0">
              <w:rPr>
                <w:rFonts w:cs="Times New Roman"/>
                <w:b w:val="0"/>
                <w:bCs w:val="0"/>
                <w:color w:val="auto"/>
                <w:szCs w:val="24"/>
              </w:rPr>
              <w:t>) Пользовательский интерфейс</w:t>
            </w:r>
            <w:r w:rsidR="002E4D74" w:rsidRPr="00AB2BE0">
              <w:rPr>
                <w:rFonts w:cs="Times New Roman"/>
                <w:b w:val="0"/>
                <w:bCs w:val="0"/>
                <w:color w:val="auto"/>
                <w:szCs w:val="24"/>
              </w:rPr>
              <w:t>.</w:t>
            </w:r>
          </w:p>
        </w:tc>
      </w:tr>
      <w:tr w:rsidR="00126CCC" w:rsidRPr="00AB2BE0" w14:paraId="47F00891"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62235ECE" w14:textId="77777777" w:rsidR="00802836" w:rsidRPr="00AB2BE0" w:rsidRDefault="00802836"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cs="Times New Roman"/>
                <w:b/>
                <w:bCs w:val="0"/>
                <w:color w:val="auto"/>
                <w:szCs w:val="24"/>
              </w:rPr>
              <w:t>UML</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01F8FC34" w14:textId="77777777" w:rsidR="00802836" w:rsidRPr="00AB2BE0" w:rsidRDefault="00802836"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UML (англ. </w:t>
            </w:r>
            <w:proofErr w:type="spellStart"/>
            <w:r w:rsidRPr="00AB2BE0">
              <w:rPr>
                <w:rFonts w:cs="Times New Roman"/>
                <w:b w:val="0"/>
                <w:bCs w:val="0"/>
                <w:color w:val="auto"/>
                <w:szCs w:val="24"/>
              </w:rPr>
              <w:t>Unified</w:t>
            </w:r>
            <w:proofErr w:type="spellEnd"/>
            <w:r w:rsidRPr="00AB2BE0">
              <w:rPr>
                <w:rFonts w:cs="Times New Roman"/>
                <w:b w:val="0"/>
                <w:bCs w:val="0"/>
                <w:color w:val="auto"/>
                <w:szCs w:val="24"/>
              </w:rPr>
              <w:t xml:space="preserve"> </w:t>
            </w:r>
            <w:proofErr w:type="spellStart"/>
            <w:r w:rsidRPr="00AB2BE0">
              <w:rPr>
                <w:rFonts w:cs="Times New Roman"/>
                <w:b w:val="0"/>
                <w:bCs w:val="0"/>
                <w:color w:val="auto"/>
                <w:szCs w:val="24"/>
              </w:rPr>
              <w:t>Modeling</w:t>
            </w:r>
            <w:proofErr w:type="spellEnd"/>
            <w:r w:rsidRPr="00AB2BE0">
              <w:rPr>
                <w:rFonts w:cs="Times New Roman"/>
                <w:b w:val="0"/>
                <w:bCs w:val="0"/>
                <w:color w:val="auto"/>
                <w:szCs w:val="24"/>
              </w:rPr>
              <w:t xml:space="preserve"> </w:t>
            </w:r>
            <w:proofErr w:type="spellStart"/>
            <w:r w:rsidRPr="00AB2BE0">
              <w:rPr>
                <w:rFonts w:cs="Times New Roman"/>
                <w:b w:val="0"/>
                <w:bCs w:val="0"/>
                <w:color w:val="auto"/>
                <w:szCs w:val="24"/>
              </w:rPr>
              <w:t>Language</w:t>
            </w:r>
            <w:proofErr w:type="spellEnd"/>
            <w:r w:rsidRPr="00AB2BE0">
              <w:rPr>
                <w:rFonts w:cs="Times New Roman"/>
                <w:b w:val="0"/>
                <w:bCs w:val="0"/>
                <w:color w:val="auto"/>
                <w:szCs w:val="24"/>
              </w:rPr>
              <w:t>) Унифицированный язык моделирования) — язык графического описания для объектного моделирования при разработке программного обеспечения, используется для моделирования бизнес-процессов, системного проектирования и отображения организационных структур.</w:t>
            </w:r>
          </w:p>
        </w:tc>
      </w:tr>
      <w:tr w:rsidR="00126CCC" w:rsidRPr="00AB2BE0" w14:paraId="6DBBD2DD"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5E858CED"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URL</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447C404E"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(от англ. </w:t>
            </w:r>
            <w:r w:rsidRPr="00AB2BE0">
              <w:rPr>
                <w:rFonts w:cs="Times New Roman"/>
                <w:b w:val="0"/>
                <w:bCs w:val="0"/>
                <w:color w:val="auto"/>
                <w:szCs w:val="24"/>
                <w:lang w:val="en-US"/>
              </w:rPr>
              <w:t>Uniform</w:t>
            </w:r>
            <w:r w:rsidRPr="00AB2BE0">
              <w:rPr>
                <w:rFonts w:cs="Times New Roman"/>
                <w:b w:val="0"/>
                <w:bCs w:val="0"/>
                <w:color w:val="auto"/>
                <w:szCs w:val="24"/>
              </w:rPr>
              <w:t xml:space="preserve"> </w:t>
            </w:r>
            <w:r w:rsidRPr="00AB2BE0">
              <w:rPr>
                <w:rFonts w:cs="Times New Roman"/>
                <w:b w:val="0"/>
                <w:bCs w:val="0"/>
                <w:color w:val="auto"/>
                <w:szCs w:val="24"/>
                <w:lang w:val="en-US"/>
              </w:rPr>
              <w:t>Resource</w:t>
            </w:r>
            <w:r w:rsidRPr="00AB2BE0">
              <w:rPr>
                <w:rFonts w:cs="Times New Roman"/>
                <w:b w:val="0"/>
                <w:bCs w:val="0"/>
                <w:color w:val="auto"/>
                <w:szCs w:val="24"/>
              </w:rPr>
              <w:t xml:space="preserve"> </w:t>
            </w:r>
            <w:r w:rsidRPr="00AB2BE0">
              <w:rPr>
                <w:rFonts w:cs="Times New Roman"/>
                <w:b w:val="0"/>
                <w:bCs w:val="0"/>
                <w:color w:val="auto"/>
                <w:szCs w:val="24"/>
                <w:lang w:val="en-US"/>
              </w:rPr>
              <w:t>Locator</w:t>
            </w:r>
            <w:r w:rsidRPr="00AB2BE0">
              <w:rPr>
                <w:rFonts w:cs="Times New Roman"/>
                <w:b w:val="0"/>
                <w:bCs w:val="0"/>
                <w:color w:val="auto"/>
                <w:szCs w:val="24"/>
              </w:rPr>
              <w:t>) - система унифицированных адресов электронных ресурсов, единообразный определитель местонахождения ресурса (в том числе файла).</w:t>
            </w:r>
          </w:p>
        </w:tc>
      </w:tr>
      <w:tr w:rsidR="00126CCC" w:rsidRPr="00AB2BE0" w14:paraId="6E7C6DBD"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59956304" w14:textId="77777777" w:rsidR="000D5146" w:rsidRPr="00AB2BE0" w:rsidRDefault="000D5146" w:rsidP="00201304">
            <w:pPr>
              <w:pStyle w:val="phtablecellleft"/>
              <w:spacing w:before="0" w:after="0" w:line="240" w:lineRule="auto"/>
              <w:ind w:firstLine="0"/>
              <w:jc w:val="center"/>
              <w:rPr>
                <w:rFonts w:eastAsiaTheme="minorHAnsi" w:cs="Times New Roman"/>
                <w:b/>
                <w:bCs w:val="0"/>
                <w:color w:val="auto"/>
                <w:szCs w:val="24"/>
                <w:lang w:eastAsia="en-US"/>
              </w:rPr>
            </w:pPr>
            <w:proofErr w:type="spellStart"/>
            <w:r w:rsidRPr="00AB2BE0">
              <w:rPr>
                <w:rFonts w:cs="Times New Roman"/>
                <w:b/>
                <w:bCs w:val="0"/>
                <w:color w:val="auto"/>
                <w:szCs w:val="24"/>
                <w:lang w:val="en-US"/>
              </w:rPr>
              <w:lastRenderedPageBreak/>
              <w:t>WorkFlow</w:t>
            </w:r>
            <w:proofErr w:type="spellEnd"/>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53047EAC" w14:textId="77777777" w:rsidR="000D5146" w:rsidRPr="00AB2BE0" w:rsidRDefault="001C742E"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Совокупность этапов</w:t>
            </w:r>
            <w:r w:rsidR="000D5146" w:rsidRPr="00AB2BE0">
              <w:rPr>
                <w:rFonts w:cs="Times New Roman"/>
                <w:b w:val="0"/>
                <w:bCs w:val="0"/>
                <w:color w:val="auto"/>
                <w:szCs w:val="24"/>
              </w:rPr>
              <w:t xml:space="preserve"> процесс</w:t>
            </w:r>
            <w:r w:rsidRPr="00AB2BE0">
              <w:rPr>
                <w:rFonts w:cs="Times New Roman"/>
                <w:b w:val="0"/>
                <w:bCs w:val="0"/>
                <w:color w:val="auto"/>
                <w:szCs w:val="24"/>
              </w:rPr>
              <w:t>а, последовательный план выполнения отдельных задач/работ.</w:t>
            </w:r>
          </w:p>
        </w:tc>
      </w:tr>
      <w:tr w:rsidR="00126CCC" w:rsidRPr="00AB2BE0" w14:paraId="2F7AF72B"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368AE306"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XML</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09341E4C"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(англ. </w:t>
            </w:r>
            <w:proofErr w:type="spellStart"/>
            <w:r w:rsidRPr="00AB2BE0">
              <w:rPr>
                <w:rFonts w:cs="Times New Roman"/>
                <w:b w:val="0"/>
                <w:bCs w:val="0"/>
                <w:color w:val="auto"/>
                <w:szCs w:val="24"/>
                <w:lang w:val="en-US"/>
              </w:rPr>
              <w:t>eXtensible</w:t>
            </w:r>
            <w:proofErr w:type="spellEnd"/>
            <w:r w:rsidRPr="00AB2BE0">
              <w:rPr>
                <w:rFonts w:cs="Times New Roman"/>
                <w:b w:val="0"/>
                <w:bCs w:val="0"/>
                <w:color w:val="auto"/>
                <w:szCs w:val="24"/>
              </w:rPr>
              <w:t xml:space="preserve"> </w:t>
            </w:r>
            <w:r w:rsidRPr="00AB2BE0">
              <w:rPr>
                <w:rFonts w:cs="Times New Roman"/>
                <w:b w:val="0"/>
                <w:bCs w:val="0"/>
                <w:color w:val="auto"/>
                <w:szCs w:val="24"/>
                <w:lang w:val="en-US"/>
              </w:rPr>
              <w:t>Markup</w:t>
            </w:r>
            <w:r w:rsidRPr="00AB2BE0">
              <w:rPr>
                <w:rFonts w:cs="Times New Roman"/>
                <w:b w:val="0"/>
                <w:bCs w:val="0"/>
                <w:color w:val="auto"/>
                <w:szCs w:val="24"/>
              </w:rPr>
              <w:t xml:space="preserve"> </w:t>
            </w:r>
            <w:r w:rsidRPr="00AB2BE0">
              <w:rPr>
                <w:rFonts w:cs="Times New Roman"/>
                <w:b w:val="0"/>
                <w:bCs w:val="0"/>
                <w:color w:val="auto"/>
                <w:szCs w:val="24"/>
                <w:lang w:val="en-US"/>
              </w:rPr>
              <w:t>Language</w:t>
            </w:r>
            <w:r w:rsidRPr="00AB2BE0">
              <w:rPr>
                <w:rFonts w:cs="Times New Roman"/>
                <w:b w:val="0"/>
                <w:bCs w:val="0"/>
                <w:color w:val="auto"/>
                <w:szCs w:val="24"/>
              </w:rPr>
              <w:t>) –текстовый формат, предназначенный для хранения структурированных данных для обмена информацией между информационными системами.</w:t>
            </w:r>
          </w:p>
        </w:tc>
      </w:tr>
      <w:tr w:rsidR="00126CCC" w:rsidRPr="00AB2BE0" w14:paraId="75E29D02" w14:textId="77777777" w:rsidTr="00D140E1">
        <w:trPr>
          <w:cantSplit/>
          <w:trHeight w:val="279"/>
        </w:trPr>
        <w:tc>
          <w:tcPr>
            <w:tcW w:w="3208" w:type="dxa"/>
            <w:tcBorders>
              <w:top w:val="single" w:sz="4" w:space="0" w:color="auto"/>
              <w:left w:val="single" w:sz="4" w:space="0" w:color="auto"/>
              <w:bottom w:val="single" w:sz="4" w:space="0" w:color="auto"/>
              <w:right w:val="single" w:sz="4" w:space="0" w:color="auto"/>
            </w:tcBorders>
            <w:shd w:val="clear" w:color="auto" w:fill="auto"/>
            <w:hideMark/>
          </w:tcPr>
          <w:p w14:paraId="1B68F0E2"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Авторизация</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14:paraId="23EDD3C9"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Процедура предоставления субъекту определ</w:t>
            </w:r>
            <w:r w:rsidR="00B96F65" w:rsidRPr="00AB2BE0">
              <w:rPr>
                <w:rFonts w:cs="Times New Roman"/>
                <w:b w:val="0"/>
                <w:bCs w:val="0"/>
                <w:color w:val="auto"/>
                <w:szCs w:val="24"/>
              </w:rPr>
              <w:t>е</w:t>
            </w:r>
            <w:r w:rsidRPr="00AB2BE0">
              <w:rPr>
                <w:rFonts w:cs="Times New Roman"/>
                <w:b w:val="0"/>
                <w:bCs w:val="0"/>
                <w:color w:val="auto"/>
                <w:szCs w:val="24"/>
              </w:rPr>
              <w:t>нных прав доступа</w:t>
            </w:r>
            <w:r w:rsidR="002E4D74" w:rsidRPr="00AB2BE0">
              <w:rPr>
                <w:rFonts w:cs="Times New Roman"/>
                <w:b w:val="0"/>
                <w:bCs w:val="0"/>
                <w:color w:val="auto"/>
                <w:szCs w:val="24"/>
              </w:rPr>
              <w:t>.</w:t>
            </w:r>
          </w:p>
        </w:tc>
      </w:tr>
      <w:tr w:rsidR="00126CCC" w:rsidRPr="00AB2BE0" w14:paraId="457E5331"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hideMark/>
          </w:tcPr>
          <w:p w14:paraId="11AE5183"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Администратор</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14:paraId="6779C4C3"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В настоящем документе: лицо, надел</w:t>
            </w:r>
            <w:r w:rsidR="00B96F65" w:rsidRPr="00AB2BE0">
              <w:rPr>
                <w:rFonts w:cs="Times New Roman"/>
                <w:b w:val="0"/>
                <w:bCs w:val="0"/>
                <w:color w:val="auto"/>
                <w:szCs w:val="24"/>
              </w:rPr>
              <w:t>е</w:t>
            </w:r>
            <w:r w:rsidRPr="00AB2BE0">
              <w:rPr>
                <w:rFonts w:cs="Times New Roman"/>
                <w:b w:val="0"/>
                <w:bCs w:val="0"/>
                <w:color w:val="auto"/>
                <w:szCs w:val="24"/>
              </w:rPr>
              <w:t>нное правами для осуществления деятельности в административной части АС</w:t>
            </w:r>
            <w:r w:rsidR="002E4D74" w:rsidRPr="00AB2BE0">
              <w:rPr>
                <w:rFonts w:cs="Times New Roman"/>
                <w:b w:val="0"/>
                <w:bCs w:val="0"/>
                <w:color w:val="auto"/>
                <w:szCs w:val="24"/>
              </w:rPr>
              <w:t>.</w:t>
            </w:r>
          </w:p>
        </w:tc>
      </w:tr>
      <w:tr w:rsidR="00126CCC" w:rsidRPr="00AB2BE0" w14:paraId="690EDEDC"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1A4A5D4A"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АС</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31E9953C"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proofErr w:type="spellStart"/>
            <w:r w:rsidRPr="00AB2BE0">
              <w:rPr>
                <w:rFonts w:cs="Times New Roman"/>
                <w:b w:val="0"/>
                <w:bCs w:val="0"/>
                <w:color w:val="auto"/>
                <w:szCs w:val="24"/>
                <w:lang w:val="en-US"/>
              </w:rPr>
              <w:t>Автоматизированная</w:t>
            </w:r>
            <w:proofErr w:type="spellEnd"/>
            <w:r w:rsidRPr="00AB2BE0">
              <w:rPr>
                <w:rFonts w:cs="Times New Roman"/>
                <w:b w:val="0"/>
                <w:bCs w:val="0"/>
                <w:color w:val="auto"/>
                <w:szCs w:val="24"/>
                <w:lang w:val="en-US"/>
              </w:rPr>
              <w:t xml:space="preserve"> </w:t>
            </w:r>
            <w:proofErr w:type="spellStart"/>
            <w:r w:rsidRPr="00AB2BE0">
              <w:rPr>
                <w:rFonts w:cs="Times New Roman"/>
                <w:b w:val="0"/>
                <w:bCs w:val="0"/>
                <w:color w:val="auto"/>
                <w:szCs w:val="24"/>
                <w:lang w:val="en-US"/>
              </w:rPr>
              <w:t>система</w:t>
            </w:r>
            <w:proofErr w:type="spellEnd"/>
            <w:r w:rsidR="002E4D74" w:rsidRPr="00AB2BE0">
              <w:rPr>
                <w:rFonts w:cs="Times New Roman"/>
                <w:b w:val="0"/>
                <w:bCs w:val="0"/>
                <w:color w:val="auto"/>
                <w:szCs w:val="24"/>
              </w:rPr>
              <w:t>.</w:t>
            </w:r>
          </w:p>
        </w:tc>
      </w:tr>
      <w:tr w:rsidR="00126CCC" w:rsidRPr="00AB2BE0" w14:paraId="3984A91C"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hideMark/>
          </w:tcPr>
          <w:p w14:paraId="7A88835F"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Аутентификация</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14:paraId="6224D177"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proofErr w:type="spellStart"/>
            <w:r w:rsidRPr="00AB2BE0">
              <w:rPr>
                <w:rFonts w:cs="Times New Roman"/>
                <w:b w:val="0"/>
                <w:bCs w:val="0"/>
                <w:color w:val="auto"/>
                <w:szCs w:val="24"/>
                <w:lang w:val="en-US"/>
              </w:rPr>
              <w:t>Процедура</w:t>
            </w:r>
            <w:proofErr w:type="spellEnd"/>
            <w:r w:rsidRPr="00AB2BE0">
              <w:rPr>
                <w:rFonts w:cs="Times New Roman"/>
                <w:b w:val="0"/>
                <w:bCs w:val="0"/>
                <w:color w:val="auto"/>
                <w:szCs w:val="24"/>
                <w:lang w:val="en-US"/>
              </w:rPr>
              <w:t xml:space="preserve"> </w:t>
            </w:r>
            <w:proofErr w:type="spellStart"/>
            <w:r w:rsidRPr="00AB2BE0">
              <w:rPr>
                <w:rFonts w:cs="Times New Roman"/>
                <w:b w:val="0"/>
                <w:bCs w:val="0"/>
                <w:color w:val="auto"/>
                <w:szCs w:val="24"/>
                <w:lang w:val="en-US"/>
              </w:rPr>
              <w:t>проверки</w:t>
            </w:r>
            <w:proofErr w:type="spellEnd"/>
            <w:r w:rsidRPr="00AB2BE0">
              <w:rPr>
                <w:rFonts w:cs="Times New Roman"/>
                <w:b w:val="0"/>
                <w:bCs w:val="0"/>
                <w:color w:val="auto"/>
                <w:szCs w:val="24"/>
                <w:lang w:val="en-US"/>
              </w:rPr>
              <w:t xml:space="preserve"> </w:t>
            </w:r>
            <w:proofErr w:type="spellStart"/>
            <w:r w:rsidRPr="00AB2BE0">
              <w:rPr>
                <w:rFonts w:cs="Times New Roman"/>
                <w:b w:val="0"/>
                <w:bCs w:val="0"/>
                <w:color w:val="auto"/>
                <w:szCs w:val="24"/>
                <w:lang w:val="en-US"/>
              </w:rPr>
              <w:t>подлинности</w:t>
            </w:r>
            <w:proofErr w:type="spellEnd"/>
            <w:r w:rsidRPr="00AB2BE0">
              <w:rPr>
                <w:rFonts w:cs="Times New Roman"/>
                <w:b w:val="0"/>
                <w:bCs w:val="0"/>
                <w:color w:val="auto"/>
                <w:szCs w:val="24"/>
                <w:lang w:val="en-US"/>
              </w:rPr>
              <w:t xml:space="preserve"> </w:t>
            </w:r>
            <w:proofErr w:type="spellStart"/>
            <w:r w:rsidRPr="00AB2BE0">
              <w:rPr>
                <w:rFonts w:cs="Times New Roman"/>
                <w:b w:val="0"/>
                <w:bCs w:val="0"/>
                <w:color w:val="auto"/>
                <w:szCs w:val="24"/>
                <w:lang w:val="en-US"/>
              </w:rPr>
              <w:t>субъекта</w:t>
            </w:r>
            <w:proofErr w:type="spellEnd"/>
            <w:r w:rsidR="002E4D74" w:rsidRPr="00AB2BE0">
              <w:rPr>
                <w:rFonts w:cs="Times New Roman"/>
                <w:b w:val="0"/>
                <w:bCs w:val="0"/>
                <w:color w:val="auto"/>
                <w:szCs w:val="24"/>
              </w:rPr>
              <w:t>.</w:t>
            </w:r>
          </w:p>
        </w:tc>
      </w:tr>
      <w:tr w:rsidR="00126CCC" w:rsidRPr="00AB2BE0" w14:paraId="4866DB3C"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hideMark/>
          </w:tcPr>
          <w:p w14:paraId="315859B6" w14:textId="77777777" w:rsidR="00AE0799" w:rsidRPr="00AB2BE0" w:rsidRDefault="00AE0799"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БД</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14:paraId="257659FC" w14:textId="77777777" w:rsidR="00AE0799" w:rsidRPr="00AB2BE0" w:rsidRDefault="00AE0799" w:rsidP="00201304">
            <w:pPr>
              <w:pStyle w:val="phtablecolcaption"/>
              <w:keepNext w:val="0"/>
              <w:keepLines w:val="0"/>
              <w:spacing w:before="0" w:after="0" w:line="240" w:lineRule="auto"/>
              <w:ind w:firstLine="0"/>
              <w:jc w:val="both"/>
              <w:rPr>
                <w:rFonts w:cs="Times New Roman"/>
                <w:b w:val="0"/>
                <w:bCs w:val="0"/>
                <w:color w:val="auto"/>
                <w:szCs w:val="24"/>
              </w:rPr>
            </w:pPr>
            <w:proofErr w:type="spellStart"/>
            <w:r w:rsidRPr="00AB2BE0">
              <w:rPr>
                <w:rFonts w:cs="Times New Roman"/>
                <w:b w:val="0"/>
                <w:bCs w:val="0"/>
                <w:color w:val="auto"/>
                <w:szCs w:val="24"/>
                <w:lang w:val="en-US"/>
              </w:rPr>
              <w:t>База</w:t>
            </w:r>
            <w:proofErr w:type="spellEnd"/>
            <w:r w:rsidRPr="00AB2BE0">
              <w:rPr>
                <w:rFonts w:cs="Times New Roman"/>
                <w:b w:val="0"/>
                <w:bCs w:val="0"/>
                <w:color w:val="auto"/>
                <w:szCs w:val="24"/>
                <w:lang w:val="en-US"/>
              </w:rPr>
              <w:t xml:space="preserve"> </w:t>
            </w:r>
            <w:proofErr w:type="spellStart"/>
            <w:r w:rsidRPr="00AB2BE0">
              <w:rPr>
                <w:rFonts w:cs="Times New Roman"/>
                <w:b w:val="0"/>
                <w:bCs w:val="0"/>
                <w:color w:val="auto"/>
                <w:szCs w:val="24"/>
                <w:lang w:val="en-US"/>
              </w:rPr>
              <w:t>данных</w:t>
            </w:r>
            <w:proofErr w:type="spellEnd"/>
            <w:r w:rsidR="002E4D74" w:rsidRPr="00AB2BE0">
              <w:rPr>
                <w:rFonts w:cs="Times New Roman"/>
                <w:b w:val="0"/>
                <w:bCs w:val="0"/>
                <w:color w:val="auto"/>
                <w:szCs w:val="24"/>
              </w:rPr>
              <w:t>.</w:t>
            </w:r>
          </w:p>
        </w:tc>
      </w:tr>
      <w:tr w:rsidR="00126CCC" w:rsidRPr="00AB2BE0" w14:paraId="1E0980E2"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2CF5599A" w14:textId="77777777" w:rsidR="007E1DE0" w:rsidRPr="00AB2BE0" w:rsidRDefault="007E1DE0"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Бизнес-область</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5B7B2363" w14:textId="77777777" w:rsidR="007E1DE0" w:rsidRPr="00AB2BE0" w:rsidRDefault="007E1DE0"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Прикладная область, объединяющая данные, </w:t>
            </w:r>
            <w:proofErr w:type="spellStart"/>
            <w:r w:rsidR="00E6548C" w:rsidRPr="00AB2BE0">
              <w:rPr>
                <w:rFonts w:cs="Times New Roman"/>
                <w:b w:val="0"/>
                <w:bCs w:val="0"/>
                <w:color w:val="auto"/>
                <w:szCs w:val="24"/>
              </w:rPr>
              <w:t>микро</w:t>
            </w:r>
            <w:r w:rsidRPr="00AB2BE0">
              <w:rPr>
                <w:rFonts w:cs="Times New Roman"/>
                <w:b w:val="0"/>
                <w:bCs w:val="0"/>
                <w:color w:val="auto"/>
                <w:szCs w:val="24"/>
              </w:rPr>
              <w:t>сервисы</w:t>
            </w:r>
            <w:proofErr w:type="spellEnd"/>
            <w:r w:rsidR="00E6548C" w:rsidRPr="00AB2BE0">
              <w:rPr>
                <w:rFonts w:cs="Times New Roman"/>
                <w:b w:val="0"/>
                <w:bCs w:val="0"/>
                <w:color w:val="auto"/>
                <w:szCs w:val="24"/>
              </w:rPr>
              <w:t>, компоненты</w:t>
            </w:r>
            <w:r w:rsidRPr="00AB2BE0">
              <w:rPr>
                <w:rFonts w:cs="Times New Roman"/>
                <w:b w:val="0"/>
                <w:bCs w:val="0"/>
                <w:color w:val="auto"/>
                <w:szCs w:val="24"/>
              </w:rPr>
              <w:t xml:space="preserve"> и приложения органа государственной власти, ведомства или подразделения.</w:t>
            </w:r>
          </w:p>
        </w:tc>
      </w:tr>
      <w:tr w:rsidR="00126CCC" w:rsidRPr="00AB2BE0" w14:paraId="24343443"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6DA21180" w14:textId="77777777" w:rsidR="00824539" w:rsidRPr="00AB2BE0" w:rsidRDefault="00824539" w:rsidP="00201304">
            <w:pPr>
              <w:pStyle w:val="phtablecellleft"/>
              <w:spacing w:before="0" w:after="0" w:line="240" w:lineRule="auto"/>
              <w:ind w:firstLine="0"/>
              <w:jc w:val="center"/>
              <w:rPr>
                <w:rFonts w:eastAsiaTheme="minorHAnsi" w:cs="Times New Roman"/>
                <w:b/>
                <w:bCs w:val="0"/>
                <w:color w:val="auto"/>
                <w:szCs w:val="24"/>
                <w:lang w:eastAsia="en-US"/>
              </w:rPr>
            </w:pPr>
            <w:proofErr w:type="spellStart"/>
            <w:r w:rsidRPr="00AB2BE0">
              <w:rPr>
                <w:rFonts w:eastAsiaTheme="minorHAnsi" w:cs="Times New Roman"/>
                <w:b/>
                <w:bCs w:val="0"/>
                <w:color w:val="auto"/>
                <w:szCs w:val="24"/>
                <w:lang w:eastAsia="en-US"/>
              </w:rPr>
              <w:t>Бэклог</w:t>
            </w:r>
            <w:proofErr w:type="spellEnd"/>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7D864C90" w14:textId="77777777" w:rsidR="00824539" w:rsidRPr="00AB2BE0" w:rsidRDefault="00824539"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Список требований к функциональности, упорядоченный по их степени важности, подлежащих реализации.</w:t>
            </w:r>
            <w:r w:rsidRPr="00AB2BE0">
              <w:rPr>
                <w:rFonts w:cs="Times New Roman"/>
                <w:color w:val="auto"/>
                <w:szCs w:val="24"/>
                <w:shd w:val="clear" w:color="auto" w:fill="FFFFFF"/>
              </w:rPr>
              <w:t> </w:t>
            </w:r>
          </w:p>
        </w:tc>
      </w:tr>
      <w:tr w:rsidR="002F4CB1" w:rsidRPr="00AB2BE0" w14:paraId="11136236"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01C5C33D" w14:textId="77777777" w:rsidR="002F4CB1" w:rsidRPr="00AB2BE0" w:rsidRDefault="002F4CB1" w:rsidP="00201304">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Вектор изменений</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1ADFA6EC" w14:textId="77777777" w:rsidR="002F4CB1" w:rsidRPr="00AB2BE0" w:rsidRDefault="002F4CB1"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Последовательность изменений прикладных объектов, передаваемых с целью репликации на дублирующее хранилище и в хранилище данных.</w:t>
            </w:r>
          </w:p>
        </w:tc>
      </w:tr>
      <w:tr w:rsidR="009223E1" w:rsidRPr="00AB2BE0" w14:paraId="11CFCC34"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2FAB7E1F"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ВЦОД</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61123032" w14:textId="77777777" w:rsidR="009223E1" w:rsidRPr="00AB2BE0" w:rsidRDefault="009223E1" w:rsidP="00201304">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Виртуальный центр обработки данных - совокупность ресурсов (процессора, оперативной памяти, дискового пространства, сетей), предоставленных в пользование Заказчику и предназначенных для создания и бесперебойного функционирования одного или группы виртуальных серверов</w:t>
            </w:r>
          </w:p>
        </w:tc>
      </w:tr>
      <w:tr w:rsidR="009223E1" w:rsidRPr="00AB2BE0" w14:paraId="2101770D"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6BD998CA"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cs="Times New Roman"/>
                <w:b/>
                <w:bCs w:val="0"/>
                <w:szCs w:val="24"/>
              </w:rPr>
              <w:t>Гипервизор</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15C77C8A"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lang w:val="en-US"/>
              </w:rPr>
            </w:pPr>
            <w:r w:rsidRPr="00AB2BE0">
              <w:rPr>
                <w:rFonts w:cs="Times New Roman"/>
                <w:b w:val="0"/>
                <w:bCs w:val="0"/>
                <w:color w:val="auto"/>
                <w:szCs w:val="24"/>
              </w:rPr>
              <w:t xml:space="preserve">Монитор виртуальных машин; программа, создающая среду функционирования других программ (в том числе других гипервизоров) за счет имитации аппаратных средств вычислительной техники, управления данными средствами и гостевыми операционными системами, функционирующими в данной среде. </w:t>
            </w:r>
            <w:r w:rsidRPr="00AB2BE0">
              <w:rPr>
                <w:rFonts w:cs="Times New Roman"/>
                <w:b w:val="0"/>
                <w:bCs w:val="0"/>
                <w:color w:val="auto"/>
                <w:szCs w:val="24"/>
                <w:lang w:val="en-US"/>
              </w:rPr>
              <w:t>[ГОСТ Р 56938-2016]</w:t>
            </w:r>
          </w:p>
        </w:tc>
      </w:tr>
      <w:tr w:rsidR="009223E1" w:rsidRPr="00AB2BE0" w14:paraId="5FF9B932"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5040FB0C"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ГИС</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67EBE694"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lang w:val="en-US"/>
              </w:rPr>
            </w:pPr>
            <w:proofErr w:type="spellStart"/>
            <w:r w:rsidRPr="00AB2BE0">
              <w:rPr>
                <w:rFonts w:cs="Times New Roman"/>
                <w:b w:val="0"/>
                <w:bCs w:val="0"/>
                <w:color w:val="auto"/>
                <w:szCs w:val="24"/>
                <w:lang w:val="en-US"/>
              </w:rPr>
              <w:t>Государственная</w:t>
            </w:r>
            <w:proofErr w:type="spellEnd"/>
            <w:r w:rsidRPr="00AB2BE0">
              <w:rPr>
                <w:rFonts w:cs="Times New Roman"/>
                <w:b w:val="0"/>
                <w:bCs w:val="0"/>
                <w:color w:val="auto"/>
                <w:szCs w:val="24"/>
                <w:lang w:val="en-US"/>
              </w:rPr>
              <w:t xml:space="preserve"> </w:t>
            </w:r>
            <w:proofErr w:type="spellStart"/>
            <w:r w:rsidRPr="00AB2BE0">
              <w:rPr>
                <w:rFonts w:cs="Times New Roman"/>
                <w:b w:val="0"/>
                <w:bCs w:val="0"/>
                <w:color w:val="auto"/>
                <w:szCs w:val="24"/>
                <w:lang w:val="en-US"/>
              </w:rPr>
              <w:t>информационная</w:t>
            </w:r>
            <w:proofErr w:type="spellEnd"/>
            <w:r w:rsidRPr="00AB2BE0">
              <w:rPr>
                <w:rFonts w:cs="Times New Roman"/>
                <w:b w:val="0"/>
                <w:bCs w:val="0"/>
                <w:color w:val="auto"/>
                <w:szCs w:val="24"/>
                <w:lang w:val="en-US"/>
              </w:rPr>
              <w:t xml:space="preserve"> </w:t>
            </w:r>
            <w:proofErr w:type="spellStart"/>
            <w:r w:rsidRPr="00AB2BE0">
              <w:rPr>
                <w:rFonts w:cs="Times New Roman"/>
                <w:b w:val="0"/>
                <w:bCs w:val="0"/>
                <w:color w:val="auto"/>
                <w:szCs w:val="24"/>
                <w:lang w:val="en-US"/>
              </w:rPr>
              <w:t>система</w:t>
            </w:r>
            <w:proofErr w:type="spellEnd"/>
            <w:r w:rsidRPr="00AB2BE0">
              <w:rPr>
                <w:rFonts w:cs="Times New Roman"/>
                <w:b w:val="0"/>
                <w:bCs w:val="0"/>
                <w:color w:val="auto"/>
                <w:szCs w:val="24"/>
                <w:lang w:val="en-US"/>
              </w:rPr>
              <w:t>.</w:t>
            </w:r>
          </w:p>
        </w:tc>
      </w:tr>
      <w:tr w:rsidR="009223E1" w:rsidRPr="00AB2BE0" w14:paraId="64480FF1"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hideMark/>
          </w:tcPr>
          <w:p w14:paraId="0A428F8E"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ГОСТ</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14:paraId="3689ECA4"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proofErr w:type="spellStart"/>
            <w:r w:rsidRPr="00AB2BE0">
              <w:rPr>
                <w:rFonts w:cs="Times New Roman"/>
                <w:b w:val="0"/>
                <w:bCs w:val="0"/>
                <w:color w:val="auto"/>
                <w:szCs w:val="24"/>
                <w:lang w:val="en-US"/>
              </w:rPr>
              <w:t>Государственный</w:t>
            </w:r>
            <w:proofErr w:type="spellEnd"/>
            <w:r w:rsidRPr="00AB2BE0">
              <w:rPr>
                <w:rFonts w:cs="Times New Roman"/>
                <w:b w:val="0"/>
                <w:bCs w:val="0"/>
                <w:color w:val="auto"/>
                <w:szCs w:val="24"/>
                <w:lang w:val="en-US"/>
              </w:rPr>
              <w:t xml:space="preserve"> </w:t>
            </w:r>
            <w:proofErr w:type="spellStart"/>
            <w:r w:rsidRPr="00AB2BE0">
              <w:rPr>
                <w:rFonts w:cs="Times New Roman"/>
                <w:b w:val="0"/>
                <w:bCs w:val="0"/>
                <w:color w:val="auto"/>
                <w:szCs w:val="24"/>
                <w:lang w:val="en-US"/>
              </w:rPr>
              <w:t>стандарт</w:t>
            </w:r>
            <w:proofErr w:type="spellEnd"/>
            <w:r w:rsidRPr="00AB2BE0">
              <w:rPr>
                <w:rFonts w:cs="Times New Roman"/>
                <w:b w:val="0"/>
                <w:bCs w:val="0"/>
                <w:color w:val="auto"/>
                <w:szCs w:val="24"/>
              </w:rPr>
              <w:t>.</w:t>
            </w:r>
          </w:p>
        </w:tc>
      </w:tr>
      <w:tr w:rsidR="009223E1" w:rsidRPr="00AB2BE0" w14:paraId="71C81DBF" w14:textId="77777777" w:rsidTr="00A321D9">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3B986B84"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cs="Times New Roman"/>
                <w:b/>
                <w:bCs w:val="0"/>
                <w:szCs w:val="24"/>
              </w:rPr>
              <w:t>ГРЩ</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61616E0F" w14:textId="77777777" w:rsidR="009223E1" w:rsidRPr="00AB2BE0" w:rsidRDefault="009223E1" w:rsidP="009223E1">
            <w:pPr>
              <w:pStyle w:val="ad"/>
              <w:spacing w:before="0" w:beforeAutospacing="0" w:after="0" w:afterAutospacing="0" w:line="240" w:lineRule="auto"/>
              <w:ind w:right="47"/>
              <w:rPr>
                <w:rFonts w:ascii="Times New Roman" w:hAnsi="Times New Roman" w:cs="Times New Roman"/>
                <w:szCs w:val="24"/>
              </w:rPr>
            </w:pPr>
            <w:r w:rsidRPr="00AB2BE0">
              <w:rPr>
                <w:rFonts w:ascii="Times New Roman" w:hAnsi="Times New Roman" w:cs="Times New Roman"/>
                <w:szCs w:val="24"/>
              </w:rPr>
              <w:t>Главный распределительный щит.</w:t>
            </w:r>
          </w:p>
        </w:tc>
      </w:tr>
      <w:tr w:rsidR="009223E1" w:rsidRPr="00AB2BE0" w14:paraId="6E985837"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252A2299"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Дефект</w:t>
            </w:r>
          </w:p>
          <w:p w14:paraId="5C7E04F2" w14:textId="77777777" w:rsidR="009223E1" w:rsidRPr="00AB2BE0" w:rsidRDefault="009223E1" w:rsidP="009223E1">
            <w:pPr>
              <w:pStyle w:val="phtablecellleft"/>
              <w:spacing w:before="0" w:after="0" w:line="240" w:lineRule="auto"/>
              <w:ind w:firstLine="0"/>
              <w:jc w:val="center"/>
              <w:rPr>
                <w:rFonts w:eastAsiaTheme="minorHAnsi" w:cs="Times New Roman"/>
                <w:color w:val="auto"/>
                <w:szCs w:val="24"/>
                <w:lang w:eastAsia="en-US"/>
              </w:rPr>
            </w:pPr>
            <w:r w:rsidRPr="00AB2BE0">
              <w:rPr>
                <w:rFonts w:eastAsiaTheme="minorHAnsi" w:cs="Times New Roman"/>
                <w:color w:val="auto"/>
                <w:szCs w:val="24"/>
                <w:lang w:eastAsia="en-US"/>
              </w:rPr>
              <w:t>(программного обеспечения)</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14:paraId="6990AF0C" w14:textId="77777777" w:rsidR="009223E1" w:rsidRPr="00AB2BE0" w:rsidRDefault="009223E1" w:rsidP="009223E1">
            <w:pPr>
              <w:pStyle w:val="ad"/>
              <w:spacing w:before="0" w:beforeAutospacing="0" w:after="0" w:afterAutospacing="0" w:line="240" w:lineRule="auto"/>
              <w:ind w:right="47"/>
              <w:rPr>
                <w:rFonts w:ascii="Times New Roman" w:hAnsi="Times New Roman" w:cs="Times New Roman"/>
                <w:szCs w:val="24"/>
              </w:rPr>
            </w:pPr>
            <w:r w:rsidRPr="00AB2BE0">
              <w:rPr>
                <w:rFonts w:ascii="Times New Roman" w:hAnsi="Times New Roman" w:cs="Times New Roman"/>
                <w:szCs w:val="24"/>
              </w:rPr>
              <w:t>Отдельное несоответствие установленным требованиям, т.е. поведение функционала, являющегося отличным от заявленного в технической документации, переданной в эксплуатацию.</w:t>
            </w:r>
          </w:p>
        </w:tc>
      </w:tr>
      <w:tr w:rsidR="009223E1" w:rsidRPr="00AB2BE0" w14:paraId="4A48E58B"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657D35A8"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Динамическая инфраструктура</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14:paraId="0F805BA8" w14:textId="77777777" w:rsidR="009223E1" w:rsidRPr="00AB2BE0" w:rsidRDefault="009223E1" w:rsidP="009223E1">
            <w:pPr>
              <w:pStyle w:val="phtablecolcaption"/>
              <w:keepNext w:val="0"/>
              <w:keepLines w:val="0"/>
              <w:spacing w:before="0" w:after="0" w:line="240" w:lineRule="auto"/>
              <w:ind w:firstLine="0"/>
              <w:jc w:val="both"/>
              <w:rPr>
                <w:rFonts w:cs="Times New Roman"/>
                <w:szCs w:val="24"/>
              </w:rPr>
            </w:pPr>
            <w:r w:rsidRPr="00AB2BE0">
              <w:rPr>
                <w:rFonts w:cs="Times New Roman"/>
                <w:b w:val="0"/>
                <w:bCs w:val="0"/>
                <w:color w:val="auto"/>
                <w:szCs w:val="24"/>
              </w:rPr>
              <w:t>средство управления облачной инфраструктурой с интерфейсом заказа и управления виртуальными серверами.</w:t>
            </w:r>
          </w:p>
        </w:tc>
      </w:tr>
      <w:tr w:rsidR="009223E1" w:rsidRPr="00AB2BE0" w14:paraId="0DED41D5"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699AD119"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Доступность</w:t>
            </w:r>
          </w:p>
          <w:p w14:paraId="7354907C" w14:textId="77777777" w:rsidR="009223E1" w:rsidRPr="00AB2BE0" w:rsidRDefault="009223E1" w:rsidP="009223E1">
            <w:pPr>
              <w:pStyle w:val="phtablecellleft"/>
              <w:spacing w:before="0" w:after="0" w:line="240" w:lineRule="auto"/>
              <w:ind w:firstLine="0"/>
              <w:jc w:val="center"/>
              <w:rPr>
                <w:rFonts w:eastAsiaTheme="minorHAnsi" w:cs="Times New Roman"/>
                <w:color w:val="auto"/>
                <w:szCs w:val="24"/>
                <w:lang w:eastAsia="en-US"/>
              </w:rPr>
            </w:pPr>
            <w:r w:rsidRPr="00AB2BE0">
              <w:rPr>
                <w:rFonts w:eastAsiaTheme="minorHAnsi" w:cs="Times New Roman"/>
                <w:color w:val="auto"/>
                <w:szCs w:val="24"/>
                <w:lang w:eastAsia="en-US"/>
              </w:rPr>
              <w:t>(ИТ-услуги)</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14:paraId="0E37CE2D"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Отношение фактического времени доступности ИТ-услуги (согласованного времени предоставления ИТ-услуги за вычетом простоев ИТ-услуги по причине инцидентов или технического обслуживания, не связанных непосредственно с предоставлением ИТ-услуги, но предоставление которой зависит от них) к согласованному времени предоставления ИТ-услуги.</w:t>
            </w:r>
          </w:p>
        </w:tc>
      </w:tr>
      <w:tr w:rsidR="009223E1" w:rsidRPr="00AB2BE0" w14:paraId="0AFC6A81"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hideMark/>
          </w:tcPr>
          <w:p w14:paraId="620345AB"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lastRenderedPageBreak/>
              <w:t>ЕСИА</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14:paraId="3294A14A"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государственных информационных систем, используемых для предоставления государственных и муниципальных услуг в электронной форме».</w:t>
            </w:r>
          </w:p>
        </w:tc>
      </w:tr>
      <w:tr w:rsidR="007E182E" w:rsidRPr="00AB2BE0" w14:paraId="507D6F7E"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108E8971" w14:textId="77777777" w:rsidR="007E182E" w:rsidRPr="00AB2BE0" w:rsidRDefault="007E182E"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ИБП</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473B7ED4" w14:textId="77777777" w:rsidR="007E182E" w:rsidRPr="00AB2BE0" w:rsidRDefault="007E182E"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Источник бесперебойного питания</w:t>
            </w:r>
          </w:p>
        </w:tc>
      </w:tr>
      <w:tr w:rsidR="009223E1" w:rsidRPr="00AB2BE0" w14:paraId="1840C8BF"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772B24DD"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ИС</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4D32284C"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Информационная система.</w:t>
            </w:r>
          </w:p>
        </w:tc>
      </w:tr>
      <w:tr w:rsidR="009223E1" w:rsidRPr="00AB2BE0" w14:paraId="1C99B7C5"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hideMark/>
          </w:tcPr>
          <w:p w14:paraId="086218C3"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Интерфейс</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14:paraId="365CAE5B"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Совокупность возможностей, средств, способов, методов и правил взаимодействия двух объектов, в частности человека с Системой, устройством или программой для обмена информацией между ними.</w:t>
            </w:r>
          </w:p>
        </w:tc>
      </w:tr>
      <w:tr w:rsidR="009223E1" w:rsidRPr="00AB2BE0" w14:paraId="5F609574"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502BCAD2"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Инцидент</w:t>
            </w:r>
          </w:p>
          <w:p w14:paraId="3B10B45A" w14:textId="77777777" w:rsidR="009223E1" w:rsidRPr="00AB2BE0" w:rsidRDefault="009223E1" w:rsidP="009223E1">
            <w:pPr>
              <w:pStyle w:val="phtablecellleft"/>
              <w:spacing w:before="0" w:after="0" w:line="240" w:lineRule="auto"/>
              <w:ind w:firstLine="0"/>
              <w:jc w:val="center"/>
              <w:rPr>
                <w:rFonts w:eastAsiaTheme="minorHAnsi" w:cs="Times New Roman"/>
                <w:color w:val="auto"/>
                <w:szCs w:val="24"/>
                <w:lang w:eastAsia="en-US"/>
              </w:rPr>
            </w:pPr>
            <w:r w:rsidRPr="00AB2BE0">
              <w:rPr>
                <w:rFonts w:eastAsiaTheme="minorHAnsi" w:cs="Times New Roman"/>
                <w:color w:val="auto"/>
                <w:szCs w:val="24"/>
                <w:lang w:eastAsia="en-US"/>
              </w:rPr>
              <w:t>(технологический инцидент)</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0AE3C747" w14:textId="77777777" w:rsidR="009223E1" w:rsidRPr="00AB2BE0" w:rsidRDefault="009223E1" w:rsidP="009223E1">
            <w:pPr>
              <w:pStyle w:val="phtablecellleft"/>
              <w:spacing w:before="0" w:after="0" w:line="240" w:lineRule="auto"/>
              <w:ind w:firstLine="0"/>
              <w:rPr>
                <w:rFonts w:eastAsiaTheme="minorHAnsi" w:cs="Times New Roman"/>
                <w:color w:val="auto"/>
                <w:szCs w:val="24"/>
                <w:lang w:eastAsia="en-US"/>
              </w:rPr>
            </w:pPr>
            <w:r w:rsidRPr="00AB2BE0">
              <w:rPr>
                <w:rFonts w:eastAsiaTheme="minorHAnsi" w:cs="Times New Roman"/>
                <w:color w:val="auto"/>
                <w:szCs w:val="24"/>
                <w:lang w:eastAsia="en-US"/>
              </w:rPr>
              <w:t>Незапланированное прерывание или снижение качества (включая доступность и производительность) осуществления бизнес-операций, предоставления ИТ-услуг, а также сбой элемента ИТ-инфраструктуры, который еще не оказал влияние на объект инцидента, в том числе вызванное отклонением фактического уровня качества данных от целевого.</w:t>
            </w:r>
          </w:p>
        </w:tc>
      </w:tr>
      <w:tr w:rsidR="009223E1" w:rsidRPr="00AB2BE0" w14:paraId="025B6CDA"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175278DB"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Канал</w:t>
            </w:r>
          </w:p>
          <w:p w14:paraId="51F32ABF"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(канальное приложение)</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78BBBC46" w14:textId="77777777" w:rsidR="009223E1" w:rsidRPr="00AB2BE0" w:rsidRDefault="009223E1" w:rsidP="009223E1">
            <w:pPr>
              <w:pStyle w:val="phtablecellleft"/>
              <w:spacing w:before="0" w:after="0" w:line="240" w:lineRule="auto"/>
              <w:ind w:firstLine="0"/>
              <w:rPr>
                <w:rFonts w:eastAsiaTheme="minorHAnsi" w:cs="Times New Roman"/>
                <w:color w:val="auto"/>
                <w:szCs w:val="24"/>
                <w:lang w:eastAsia="en-US"/>
              </w:rPr>
            </w:pPr>
            <w:r w:rsidRPr="00AB2BE0">
              <w:rPr>
                <w:rFonts w:eastAsiaTheme="minorHAnsi" w:cs="Times New Roman"/>
                <w:color w:val="auto"/>
                <w:szCs w:val="24"/>
                <w:lang w:eastAsia="en-US"/>
              </w:rPr>
              <w:t>Канал – это совокупность информационных ресурсов и технических средств, предназначенных для взаимодействия Ведомств с гражданами и организациями с целью предоставления цифровых услуг.</w:t>
            </w:r>
          </w:p>
          <w:p w14:paraId="5532AFEE" w14:textId="77777777" w:rsidR="009223E1" w:rsidRPr="00AB2BE0" w:rsidRDefault="009223E1" w:rsidP="009223E1">
            <w:pPr>
              <w:pStyle w:val="phtablecellleft"/>
              <w:spacing w:before="0" w:after="0" w:line="240" w:lineRule="auto"/>
              <w:ind w:firstLine="0"/>
              <w:rPr>
                <w:rFonts w:eastAsiaTheme="minorHAnsi" w:cs="Times New Roman"/>
                <w:color w:val="auto"/>
                <w:szCs w:val="24"/>
                <w:lang w:eastAsia="en-US"/>
              </w:rPr>
            </w:pPr>
          </w:p>
          <w:p w14:paraId="149429E3" w14:textId="77777777" w:rsidR="009223E1" w:rsidRPr="00AB2BE0" w:rsidRDefault="009223E1" w:rsidP="009223E1">
            <w:pPr>
              <w:pStyle w:val="phtablecellleft"/>
              <w:spacing w:before="0" w:after="0" w:line="240" w:lineRule="auto"/>
              <w:ind w:firstLine="0"/>
              <w:rPr>
                <w:rFonts w:eastAsiaTheme="minorHAnsi" w:cs="Times New Roman"/>
                <w:color w:val="auto"/>
                <w:szCs w:val="24"/>
                <w:lang w:eastAsia="en-US"/>
              </w:rPr>
            </w:pPr>
            <w:r w:rsidRPr="00AB2BE0">
              <w:rPr>
                <w:rFonts w:eastAsiaTheme="minorHAnsi" w:cs="Times New Roman"/>
                <w:color w:val="auto"/>
                <w:szCs w:val="24"/>
                <w:lang w:eastAsia="en-US"/>
              </w:rPr>
              <w:t>Канал включает:</w:t>
            </w:r>
          </w:p>
          <w:p w14:paraId="13179693" w14:textId="77777777" w:rsidR="009223E1" w:rsidRPr="00AB2BE0" w:rsidRDefault="009223E1" w:rsidP="009223E1">
            <w:pPr>
              <w:pStyle w:val="phtablecellleft"/>
              <w:spacing w:before="0" w:after="0" w:line="240" w:lineRule="auto"/>
              <w:ind w:firstLine="0"/>
              <w:rPr>
                <w:rFonts w:eastAsiaTheme="minorHAnsi" w:cs="Times New Roman"/>
                <w:color w:val="auto"/>
                <w:szCs w:val="24"/>
                <w:lang w:eastAsia="en-US"/>
              </w:rPr>
            </w:pPr>
            <w:r w:rsidRPr="00AB2BE0">
              <w:rPr>
                <w:rFonts w:eastAsiaTheme="minorHAnsi" w:cs="Times New Roman"/>
                <w:color w:val="auto"/>
                <w:szCs w:val="24"/>
                <w:lang w:eastAsia="en-US"/>
              </w:rPr>
              <w:t>• Канальное приложение (может быть больше чем одно)</w:t>
            </w:r>
          </w:p>
          <w:p w14:paraId="0AF84638" w14:textId="77777777" w:rsidR="009223E1" w:rsidRPr="00AB2BE0" w:rsidRDefault="009223E1" w:rsidP="009223E1">
            <w:pPr>
              <w:pStyle w:val="phtablecellleft"/>
              <w:spacing w:before="0" w:after="0" w:line="240" w:lineRule="auto"/>
              <w:ind w:firstLine="0"/>
              <w:rPr>
                <w:rFonts w:eastAsiaTheme="minorHAnsi" w:cs="Times New Roman"/>
                <w:color w:val="auto"/>
                <w:szCs w:val="24"/>
                <w:lang w:eastAsia="en-US"/>
              </w:rPr>
            </w:pPr>
            <w:r w:rsidRPr="00AB2BE0">
              <w:rPr>
                <w:rFonts w:eastAsiaTheme="minorHAnsi" w:cs="Times New Roman"/>
                <w:color w:val="auto"/>
                <w:szCs w:val="24"/>
                <w:lang w:eastAsia="en-US"/>
              </w:rPr>
              <w:t>• Бизнес</w:t>
            </w:r>
            <w:r w:rsidR="00180487" w:rsidRPr="00AB2BE0">
              <w:rPr>
                <w:rFonts w:eastAsiaTheme="minorHAnsi" w:cs="Times New Roman"/>
                <w:color w:val="auto"/>
                <w:szCs w:val="24"/>
                <w:lang w:eastAsia="en-US"/>
              </w:rPr>
              <w:t>-</w:t>
            </w:r>
            <w:r w:rsidRPr="00AB2BE0">
              <w:rPr>
                <w:rFonts w:eastAsiaTheme="minorHAnsi" w:cs="Times New Roman"/>
                <w:color w:val="auto"/>
                <w:szCs w:val="24"/>
                <w:lang w:eastAsia="en-US"/>
              </w:rPr>
              <w:t>приложение (может быть больше чем одно)</w:t>
            </w:r>
          </w:p>
          <w:p w14:paraId="71AA8A63" w14:textId="77777777" w:rsidR="009223E1" w:rsidRPr="00AB2BE0" w:rsidRDefault="009223E1" w:rsidP="009223E1">
            <w:pPr>
              <w:pStyle w:val="phtablecellleft"/>
              <w:spacing w:before="0" w:after="0" w:line="240" w:lineRule="auto"/>
              <w:ind w:firstLine="0"/>
              <w:rPr>
                <w:rFonts w:eastAsiaTheme="minorHAnsi" w:cs="Times New Roman"/>
                <w:color w:val="auto"/>
                <w:szCs w:val="24"/>
                <w:lang w:eastAsia="en-US"/>
              </w:rPr>
            </w:pPr>
            <w:r w:rsidRPr="00AB2BE0">
              <w:rPr>
                <w:rFonts w:eastAsiaTheme="minorHAnsi" w:cs="Times New Roman"/>
                <w:color w:val="auto"/>
                <w:szCs w:val="24"/>
                <w:lang w:eastAsia="en-US"/>
              </w:rPr>
              <w:t>• Инструменты управления (если применимо для физических и электронных каналов)</w:t>
            </w:r>
          </w:p>
          <w:p w14:paraId="368BF313" w14:textId="77777777" w:rsidR="009223E1" w:rsidRPr="00AB2BE0" w:rsidRDefault="009223E1" w:rsidP="009223E1">
            <w:pPr>
              <w:pStyle w:val="phtablecellleft"/>
              <w:spacing w:before="0" w:after="0" w:line="240" w:lineRule="auto"/>
              <w:ind w:firstLine="0"/>
              <w:rPr>
                <w:rFonts w:eastAsiaTheme="minorHAnsi" w:cs="Times New Roman"/>
                <w:color w:val="auto"/>
                <w:szCs w:val="24"/>
                <w:lang w:eastAsia="en-US"/>
              </w:rPr>
            </w:pPr>
            <w:r w:rsidRPr="00AB2BE0">
              <w:rPr>
                <w:rFonts w:eastAsiaTheme="minorHAnsi" w:cs="Times New Roman"/>
                <w:color w:val="auto"/>
                <w:szCs w:val="24"/>
                <w:lang w:eastAsia="en-US"/>
              </w:rPr>
              <w:t>• Сценарии обслуживания граждан и организаций в канале и процедуры управления каналом</w:t>
            </w:r>
          </w:p>
          <w:p w14:paraId="31F8E42A" w14:textId="77777777" w:rsidR="009223E1" w:rsidRPr="00AB2BE0" w:rsidRDefault="009223E1" w:rsidP="009223E1">
            <w:pPr>
              <w:pStyle w:val="phtablecellleft"/>
              <w:spacing w:before="0" w:after="0" w:line="240" w:lineRule="auto"/>
              <w:ind w:firstLine="0"/>
              <w:rPr>
                <w:rFonts w:eastAsiaTheme="minorHAnsi" w:cs="Times New Roman"/>
                <w:color w:val="auto"/>
                <w:szCs w:val="24"/>
                <w:lang w:eastAsia="en-US"/>
              </w:rPr>
            </w:pPr>
            <w:r w:rsidRPr="00AB2BE0">
              <w:rPr>
                <w:rFonts w:eastAsiaTheme="minorHAnsi" w:cs="Times New Roman"/>
                <w:color w:val="auto"/>
                <w:szCs w:val="24"/>
                <w:lang w:eastAsia="en-US"/>
              </w:rPr>
              <w:t>Канал является объектом ИТ-управления и имеет Владельца - Ведомство.</w:t>
            </w:r>
          </w:p>
          <w:p w14:paraId="3455E4F1" w14:textId="77777777" w:rsidR="009223E1" w:rsidRPr="00AB2BE0" w:rsidRDefault="009223E1" w:rsidP="009223E1">
            <w:pPr>
              <w:pStyle w:val="phtablecellleft"/>
              <w:spacing w:before="0" w:after="0" w:line="240" w:lineRule="auto"/>
              <w:ind w:firstLine="0"/>
              <w:rPr>
                <w:rFonts w:eastAsiaTheme="minorHAnsi" w:cs="Times New Roman"/>
                <w:color w:val="auto"/>
                <w:szCs w:val="24"/>
                <w:lang w:eastAsia="en-US"/>
              </w:rPr>
            </w:pPr>
          </w:p>
          <w:p w14:paraId="5E3CC88A" w14:textId="77777777" w:rsidR="009223E1" w:rsidRPr="00AB2BE0" w:rsidRDefault="009223E1" w:rsidP="009223E1">
            <w:pPr>
              <w:pStyle w:val="phtablecellleft"/>
              <w:spacing w:before="0" w:after="0" w:line="240" w:lineRule="auto"/>
              <w:ind w:firstLine="0"/>
              <w:rPr>
                <w:rFonts w:eastAsiaTheme="minorHAnsi" w:cs="Times New Roman"/>
                <w:color w:val="auto"/>
                <w:szCs w:val="24"/>
                <w:lang w:eastAsia="en-US"/>
              </w:rPr>
            </w:pPr>
            <w:r w:rsidRPr="00AB2BE0">
              <w:rPr>
                <w:rFonts w:eastAsiaTheme="minorHAnsi" w:cs="Times New Roman"/>
                <w:color w:val="auto"/>
                <w:szCs w:val="24"/>
                <w:lang w:eastAsia="en-US"/>
              </w:rPr>
              <w:t>Канальное приложение реализует пользовательский интерфейс в Канале и предназначено для использования группой конечных пользователей (граждане и организации). </w:t>
            </w:r>
          </w:p>
          <w:p w14:paraId="5CE651EA" w14:textId="77777777" w:rsidR="009223E1" w:rsidRPr="00AB2BE0" w:rsidRDefault="009223E1" w:rsidP="009223E1">
            <w:pPr>
              <w:pStyle w:val="phtablecellleft"/>
              <w:spacing w:before="0" w:after="0" w:line="240" w:lineRule="auto"/>
              <w:ind w:firstLine="0"/>
              <w:rPr>
                <w:rFonts w:eastAsiaTheme="minorHAnsi" w:cs="Times New Roman"/>
                <w:color w:val="auto"/>
                <w:szCs w:val="24"/>
                <w:lang w:eastAsia="en-US"/>
              </w:rPr>
            </w:pPr>
            <w:r w:rsidRPr="00AB2BE0">
              <w:rPr>
                <w:rFonts w:eastAsiaTheme="minorHAnsi" w:cs="Times New Roman"/>
                <w:color w:val="auto"/>
                <w:szCs w:val="24"/>
                <w:lang w:eastAsia="en-US"/>
              </w:rPr>
              <w:t>Конечный пользователь взаимодействует непосредственно с канальным приложением. </w:t>
            </w:r>
          </w:p>
          <w:p w14:paraId="0AE15A8C" w14:textId="77777777" w:rsidR="009223E1" w:rsidRPr="00AB2BE0" w:rsidRDefault="009223E1" w:rsidP="009223E1">
            <w:pPr>
              <w:pStyle w:val="phtablecellleft"/>
              <w:spacing w:before="0" w:after="0" w:line="240" w:lineRule="auto"/>
              <w:ind w:firstLine="0"/>
              <w:rPr>
                <w:rFonts w:eastAsiaTheme="minorHAnsi" w:cs="Times New Roman"/>
                <w:color w:val="auto"/>
                <w:szCs w:val="24"/>
                <w:lang w:eastAsia="en-US"/>
              </w:rPr>
            </w:pPr>
            <w:r w:rsidRPr="00AB2BE0">
              <w:rPr>
                <w:rFonts w:eastAsiaTheme="minorHAnsi" w:cs="Times New Roman"/>
                <w:color w:val="auto"/>
                <w:szCs w:val="24"/>
                <w:lang w:eastAsia="en-US"/>
              </w:rPr>
              <w:t>Допускается использование одного канального приложение в разных каналах по типам: канал самообслуживания, канал обслуживания с ассистентом, канал обслуживания у партнеров.</w:t>
            </w:r>
          </w:p>
        </w:tc>
      </w:tr>
      <w:tr w:rsidR="009223E1" w:rsidRPr="00AB2BE0" w14:paraId="5AE3B622"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086B9F52"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val="en-US" w:eastAsia="en-US"/>
              </w:rPr>
            </w:pPr>
            <w:r w:rsidRPr="00AB2BE0">
              <w:rPr>
                <w:rFonts w:eastAsiaTheme="minorHAnsi" w:cs="Times New Roman"/>
                <w:b/>
                <w:bCs w:val="0"/>
                <w:color w:val="auto"/>
                <w:szCs w:val="24"/>
                <w:lang w:eastAsia="en-US"/>
              </w:rPr>
              <w:t>Композитный</w:t>
            </w:r>
            <w:r w:rsidRPr="00AB2BE0">
              <w:rPr>
                <w:rFonts w:eastAsiaTheme="minorHAnsi" w:cs="Times New Roman"/>
                <w:b/>
                <w:bCs w:val="0"/>
                <w:color w:val="auto"/>
                <w:szCs w:val="24"/>
                <w:lang w:val="en-US" w:eastAsia="en-US"/>
              </w:rPr>
              <w:t> </w:t>
            </w:r>
            <w:r w:rsidRPr="00AB2BE0">
              <w:rPr>
                <w:rFonts w:eastAsiaTheme="minorHAnsi" w:cs="Times New Roman"/>
                <w:b/>
                <w:bCs w:val="0"/>
                <w:color w:val="auto"/>
                <w:szCs w:val="24"/>
                <w:lang w:eastAsia="en-US"/>
              </w:rPr>
              <w:t>сервис</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23CBC224" w14:textId="77777777" w:rsidR="009223E1" w:rsidRPr="00AB2BE0" w:rsidRDefault="009223E1" w:rsidP="009223E1">
            <w:pPr>
              <w:pStyle w:val="phtablecellleft"/>
              <w:spacing w:before="0" w:after="0" w:line="240" w:lineRule="auto"/>
              <w:ind w:firstLine="0"/>
              <w:jc w:val="left"/>
              <w:rPr>
                <w:rFonts w:eastAsiaTheme="minorHAnsi" w:cs="Times New Roman"/>
                <w:color w:val="auto"/>
                <w:szCs w:val="24"/>
                <w:lang w:eastAsia="en-US"/>
              </w:rPr>
            </w:pPr>
            <w:r w:rsidRPr="00AB2BE0">
              <w:rPr>
                <w:rFonts w:eastAsiaTheme="minorHAnsi" w:cs="Times New Roman"/>
                <w:color w:val="auto"/>
                <w:szCs w:val="24"/>
                <w:lang w:eastAsia="en-US"/>
              </w:rPr>
              <w:t xml:space="preserve">Набор работающих совместно (параллельно с существующими приложениями) </w:t>
            </w:r>
            <w:proofErr w:type="spellStart"/>
            <w:r w:rsidRPr="00AB2BE0">
              <w:rPr>
                <w:rFonts w:eastAsiaTheme="minorHAnsi" w:cs="Times New Roman"/>
                <w:color w:val="auto"/>
                <w:szCs w:val="24"/>
                <w:lang w:eastAsia="en-US"/>
              </w:rPr>
              <w:t>микросервисов</w:t>
            </w:r>
            <w:proofErr w:type="spellEnd"/>
            <w:r w:rsidRPr="00AB2BE0">
              <w:rPr>
                <w:rFonts w:eastAsiaTheme="minorHAnsi" w:cs="Times New Roman"/>
                <w:color w:val="auto"/>
                <w:szCs w:val="24"/>
                <w:lang w:eastAsia="en-US"/>
              </w:rPr>
              <w:t>, обеспечивающих определенное решение.</w:t>
            </w:r>
          </w:p>
        </w:tc>
      </w:tr>
      <w:tr w:rsidR="009223E1" w:rsidRPr="00AB2BE0" w14:paraId="51BDACCD"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6CCF29DA"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Компонент Платформы</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62857D24" w14:textId="77777777" w:rsidR="00A01D98" w:rsidRPr="00AB2BE0" w:rsidRDefault="00A01D98" w:rsidP="009223E1">
            <w:pPr>
              <w:pStyle w:val="phtablecolcaption"/>
              <w:keepNext w:val="0"/>
              <w:keepLines w:val="0"/>
              <w:spacing w:before="0" w:after="0" w:line="240" w:lineRule="auto"/>
              <w:ind w:firstLine="0"/>
              <w:jc w:val="both"/>
              <w:rPr>
                <w:rFonts w:cs="Times New Roman"/>
                <w:b w:val="0"/>
                <w:bCs w:val="0"/>
                <w:color w:val="auto"/>
                <w:szCs w:val="24"/>
              </w:rPr>
            </w:pPr>
          </w:p>
          <w:p w14:paraId="361EAC1D" w14:textId="77777777" w:rsidR="00803E76" w:rsidRPr="00AB2BE0" w:rsidRDefault="00803E76"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Структурный элемент Платформы, обеспечивающий реализацию части функционала для разработки Приложений на Платформе.</w:t>
            </w:r>
          </w:p>
        </w:tc>
      </w:tr>
      <w:tr w:rsidR="009223E1" w:rsidRPr="00AB2BE0" w14:paraId="12FA0F38"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749B0D43"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КТС</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7B58A68B"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proofErr w:type="spellStart"/>
            <w:r w:rsidRPr="00AB2BE0">
              <w:rPr>
                <w:rFonts w:cs="Times New Roman"/>
                <w:b w:val="0"/>
                <w:bCs w:val="0"/>
                <w:color w:val="auto"/>
                <w:szCs w:val="24"/>
                <w:lang w:val="en-US"/>
              </w:rPr>
              <w:t>Комплекс</w:t>
            </w:r>
            <w:proofErr w:type="spellEnd"/>
            <w:r w:rsidRPr="00AB2BE0">
              <w:rPr>
                <w:rFonts w:cs="Times New Roman"/>
                <w:b w:val="0"/>
                <w:bCs w:val="0"/>
                <w:color w:val="auto"/>
                <w:szCs w:val="24"/>
                <w:lang w:val="en-US"/>
              </w:rPr>
              <w:t xml:space="preserve"> </w:t>
            </w:r>
            <w:proofErr w:type="spellStart"/>
            <w:r w:rsidRPr="00AB2BE0">
              <w:rPr>
                <w:rFonts w:cs="Times New Roman"/>
                <w:b w:val="0"/>
                <w:bCs w:val="0"/>
                <w:color w:val="auto"/>
                <w:szCs w:val="24"/>
                <w:lang w:val="en-US"/>
              </w:rPr>
              <w:t>технических</w:t>
            </w:r>
            <w:proofErr w:type="spellEnd"/>
            <w:r w:rsidRPr="00AB2BE0">
              <w:rPr>
                <w:rFonts w:cs="Times New Roman"/>
                <w:b w:val="0"/>
                <w:bCs w:val="0"/>
                <w:color w:val="auto"/>
                <w:szCs w:val="24"/>
                <w:lang w:val="en-US"/>
              </w:rPr>
              <w:t xml:space="preserve"> </w:t>
            </w:r>
            <w:proofErr w:type="spellStart"/>
            <w:r w:rsidRPr="00AB2BE0">
              <w:rPr>
                <w:rFonts w:cs="Times New Roman"/>
                <w:b w:val="0"/>
                <w:bCs w:val="0"/>
                <w:color w:val="auto"/>
                <w:szCs w:val="24"/>
                <w:lang w:val="en-US"/>
              </w:rPr>
              <w:t>средств</w:t>
            </w:r>
            <w:proofErr w:type="spellEnd"/>
            <w:r w:rsidRPr="00AB2BE0">
              <w:rPr>
                <w:rFonts w:cs="Times New Roman"/>
                <w:b w:val="0"/>
                <w:bCs w:val="0"/>
                <w:color w:val="auto"/>
                <w:szCs w:val="24"/>
              </w:rPr>
              <w:t>.</w:t>
            </w:r>
          </w:p>
        </w:tc>
      </w:tr>
      <w:tr w:rsidR="009223E1" w:rsidRPr="00AB2BE0" w14:paraId="02523C1A" w14:textId="77777777" w:rsidTr="00BB2324">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1E26A067"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lastRenderedPageBreak/>
              <w:t>НТ-стенд</w:t>
            </w:r>
          </w:p>
          <w:p w14:paraId="4AE446B7"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Платформы</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3279B645"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Стенд нагрузочного тестирования - комплекс программных и технических средств, размещенный в облачной инфраструктуре, являющейся частью Платформы, предназначенный для сбора определения показателей производительности, оценки времени отклика в ответ на сформированные запросы разработанного Приложения и(или) его компонент Заказчиком и(или) Ведомствами с целью установления соответствия требованиям по нагрузке, предъявляемым для разработанного программного обеспечения.</w:t>
            </w:r>
          </w:p>
        </w:tc>
      </w:tr>
      <w:tr w:rsidR="009223E1" w:rsidRPr="00AB2BE0" w14:paraId="5CD37A3D"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27D86C6A"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proofErr w:type="spellStart"/>
            <w:r w:rsidRPr="00AB2BE0">
              <w:rPr>
                <w:rFonts w:eastAsiaTheme="minorHAnsi" w:cs="Times New Roman"/>
                <w:b/>
                <w:bCs w:val="0"/>
                <w:color w:val="auto"/>
                <w:szCs w:val="24"/>
                <w:lang w:eastAsia="en-US"/>
              </w:rPr>
              <w:t>Омниканальность</w:t>
            </w:r>
            <w:proofErr w:type="spellEnd"/>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34C3F67A"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Взаимная интеграция разрозненных</w:t>
            </w:r>
            <w:r w:rsidR="00E07804" w:rsidRPr="00AB2BE0">
              <w:rPr>
                <w:rFonts w:cs="Times New Roman"/>
                <w:b w:val="0"/>
                <w:bCs w:val="0"/>
                <w:color w:val="auto"/>
                <w:szCs w:val="24"/>
              </w:rPr>
              <w:t xml:space="preserve"> </w:t>
            </w:r>
            <w:r w:rsidR="00E07804" w:rsidRPr="00AB2BE0">
              <w:rPr>
                <w:rFonts w:cs="Times New Roman"/>
                <w:b w:val="0"/>
                <w:bCs w:val="0"/>
                <w:szCs w:val="24"/>
              </w:rPr>
              <w:t>фронтальных программных решений</w:t>
            </w:r>
            <w:r w:rsidRPr="00AB2BE0">
              <w:rPr>
                <w:rFonts w:cs="Times New Roman"/>
                <w:b w:val="0"/>
                <w:bCs w:val="0"/>
                <w:color w:val="auto"/>
                <w:szCs w:val="24"/>
                <w:lang w:val="en-US"/>
              </w:rPr>
              <w:t> </w:t>
            </w:r>
            <w:r w:rsidR="00E07804" w:rsidRPr="00AB2BE0">
              <w:rPr>
                <w:rFonts w:cs="Times New Roman"/>
                <w:b w:val="0"/>
                <w:bCs w:val="0"/>
                <w:color w:val="auto"/>
                <w:szCs w:val="24"/>
              </w:rPr>
              <w:t>(</w:t>
            </w:r>
            <w:r w:rsidRPr="00AB2BE0">
              <w:rPr>
                <w:rFonts w:cs="Times New Roman"/>
                <w:b w:val="0"/>
                <w:bCs w:val="0"/>
                <w:color w:val="auto"/>
                <w:szCs w:val="24"/>
              </w:rPr>
              <w:t>каналов</w:t>
            </w:r>
            <w:r w:rsidR="00E07804" w:rsidRPr="00AB2BE0">
              <w:rPr>
                <w:rFonts w:cs="Times New Roman"/>
                <w:b w:val="0"/>
                <w:bCs w:val="0"/>
                <w:color w:val="auto"/>
                <w:szCs w:val="24"/>
              </w:rPr>
              <w:t>)</w:t>
            </w:r>
            <w:r w:rsidRPr="00AB2BE0">
              <w:rPr>
                <w:rFonts w:cs="Times New Roman"/>
                <w:b w:val="0"/>
                <w:bCs w:val="0"/>
                <w:color w:val="auto"/>
                <w:szCs w:val="24"/>
              </w:rPr>
              <w:t xml:space="preserve"> коммуникации</w:t>
            </w:r>
            <w:r w:rsidRPr="00AB2BE0">
              <w:rPr>
                <w:rFonts w:cs="Times New Roman"/>
                <w:b w:val="0"/>
                <w:bCs w:val="0"/>
                <w:color w:val="auto"/>
                <w:szCs w:val="24"/>
                <w:lang w:val="en-US"/>
              </w:rPr>
              <w:t> </w:t>
            </w:r>
            <w:r w:rsidRPr="00AB2BE0">
              <w:rPr>
                <w:rFonts w:cs="Times New Roman"/>
                <w:b w:val="0"/>
                <w:bCs w:val="0"/>
                <w:color w:val="auto"/>
                <w:szCs w:val="24"/>
              </w:rPr>
              <w:t>в единую систему, с целью обеспечения бесшовной и непрерывной коммуникации с клиентом.</w:t>
            </w:r>
          </w:p>
        </w:tc>
      </w:tr>
      <w:tr w:rsidR="00C634C3" w:rsidRPr="00AB2BE0" w14:paraId="6BAD0461"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380560C9" w14:textId="77777777" w:rsidR="00C634C3" w:rsidRPr="00AB2BE0" w:rsidRDefault="00C634C3"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Оператор платформы разработки</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415EC4B4" w14:textId="77777777" w:rsidR="005A10A5" w:rsidRPr="00AB2BE0" w:rsidRDefault="005A10A5" w:rsidP="005A10A5">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Лицо, осуществляющие деятельность по эксплуатации Платформы, в том числе по ее техническому сопровождению.</w:t>
            </w:r>
          </w:p>
        </w:tc>
      </w:tr>
      <w:tr w:rsidR="009223E1" w:rsidRPr="00AB2BE0" w14:paraId="5A81900C" w14:textId="77777777" w:rsidTr="00AC2364">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678DF905"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Платформа «</w:t>
            </w:r>
            <w:proofErr w:type="spellStart"/>
            <w:r w:rsidRPr="00AB2BE0">
              <w:rPr>
                <w:rFonts w:eastAsiaTheme="minorHAnsi" w:cs="Times New Roman"/>
                <w:b/>
                <w:bCs w:val="0"/>
                <w:color w:val="auto"/>
                <w:szCs w:val="24"/>
                <w:lang w:eastAsia="en-US"/>
              </w:rPr>
              <w:t>ГосТех</w:t>
            </w:r>
            <w:proofErr w:type="spellEnd"/>
            <w:r w:rsidRPr="00AB2BE0">
              <w:rPr>
                <w:rFonts w:eastAsiaTheme="minorHAnsi" w:cs="Times New Roman"/>
                <w:b/>
                <w:bCs w:val="0"/>
                <w:color w:val="auto"/>
                <w:szCs w:val="24"/>
                <w:lang w:eastAsia="en-US"/>
              </w:rPr>
              <w:t>»</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4C97115A"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eastAsiaTheme="minorHAnsi" w:cs="Times New Roman"/>
                <w:b w:val="0"/>
                <w:bCs w:val="0"/>
                <w:color w:val="auto"/>
                <w:szCs w:val="24"/>
                <w:lang w:eastAsia="en-US"/>
              </w:rPr>
              <w:t xml:space="preserve">Единая цифровая платформа Российской Федерации - </w:t>
            </w:r>
            <w:r w:rsidRPr="00AB2BE0">
              <w:rPr>
                <w:rFonts w:cs="Times New Roman"/>
                <w:b w:val="0"/>
                <w:bCs w:val="0"/>
                <w:color w:val="auto"/>
                <w:szCs w:val="24"/>
              </w:rPr>
              <w:t>экосистема создания, развития и эксплуатации государственных информационных систем, включающая в себя единую программно-аппаратную среду и методологию, поддерживающая взаимоотношения граждан, государственных органов и коммерческих организаций на базе современных информационных технологий с целью повышения доступности государственных услуг и функций, а также направленная на снижение расходов участников на использование государственных услуг.</w:t>
            </w:r>
          </w:p>
        </w:tc>
      </w:tr>
      <w:tr w:rsidR="009223E1" w:rsidRPr="00AB2BE0" w14:paraId="2EAEFC37"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hideMark/>
          </w:tcPr>
          <w:p w14:paraId="377FFAD8"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Платформа/Платформа разработки</w:t>
            </w:r>
          </w:p>
          <w:p w14:paraId="43C70C2E" w14:textId="77777777" w:rsidR="009223E1" w:rsidRPr="00AB2BE0" w:rsidRDefault="009223E1" w:rsidP="009223E1">
            <w:pPr>
              <w:pStyle w:val="phtablecellleft"/>
              <w:spacing w:before="0" w:after="0" w:line="240" w:lineRule="auto"/>
              <w:ind w:firstLine="0"/>
              <w:jc w:val="center"/>
              <w:rPr>
                <w:rFonts w:eastAsiaTheme="minorHAnsi" w:cs="Times New Roman"/>
                <w:color w:val="auto"/>
                <w:szCs w:val="24"/>
                <w:lang w:eastAsia="en-US"/>
              </w:rPr>
            </w:pPr>
            <w:r w:rsidRPr="00AB2BE0">
              <w:rPr>
                <w:rFonts w:eastAsiaTheme="minorHAnsi" w:cs="Times New Roman"/>
                <w:color w:val="auto"/>
                <w:szCs w:val="24"/>
                <w:lang w:eastAsia="en-US"/>
              </w:rPr>
              <w:t>(технологическая платформа)</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14:paraId="462B2723" w14:textId="77777777" w:rsidR="009223E1" w:rsidRPr="00AB2BE0" w:rsidRDefault="009223E1" w:rsidP="009223E1">
            <w:pPr>
              <w:pStyle w:val="phtablecolcaption"/>
              <w:keepNext w:val="0"/>
              <w:keepLines w:val="0"/>
              <w:spacing w:before="0" w:after="0" w:line="240" w:lineRule="auto"/>
              <w:ind w:firstLine="0"/>
              <w:jc w:val="both"/>
              <w:rPr>
                <w:rFonts w:cs="Times New Roman"/>
                <w:b w:val="0"/>
                <w:color w:val="auto"/>
                <w:szCs w:val="24"/>
              </w:rPr>
            </w:pPr>
            <w:r w:rsidRPr="00AB2BE0">
              <w:rPr>
                <w:rFonts w:cs="Times New Roman"/>
                <w:b w:val="0"/>
                <w:color w:val="auto"/>
                <w:szCs w:val="24"/>
              </w:rPr>
              <w:t>Программно-аппаратная среда, предоставляющая функционально полный набор информационно-технологических сервисов, позволяющих эффективно создавать, развивать и эксплуатировать прикладное программное обеспечение государственных информационных систем и их компонентов.</w:t>
            </w:r>
          </w:p>
          <w:p w14:paraId="00894F2C"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color w:val="auto"/>
                <w:szCs w:val="24"/>
              </w:rPr>
              <w:t>Платформа является частью единой цифровой платформы Российской Федерации «</w:t>
            </w:r>
            <w:proofErr w:type="spellStart"/>
            <w:r w:rsidRPr="00AB2BE0">
              <w:rPr>
                <w:rFonts w:cs="Times New Roman"/>
                <w:b w:val="0"/>
                <w:color w:val="auto"/>
                <w:szCs w:val="24"/>
              </w:rPr>
              <w:t>ГосТех</w:t>
            </w:r>
            <w:proofErr w:type="spellEnd"/>
            <w:r w:rsidRPr="00AB2BE0">
              <w:rPr>
                <w:rFonts w:cs="Times New Roman"/>
                <w:b w:val="0"/>
                <w:color w:val="auto"/>
                <w:szCs w:val="24"/>
              </w:rPr>
              <w:t>» в соответствии с Постановления Правительства Российской Федерации № 1674 от 12.10.2020 «О проведении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Pr="00AB2BE0">
              <w:rPr>
                <w:rFonts w:cs="Times New Roman"/>
                <w:b w:val="0"/>
                <w:color w:val="auto"/>
                <w:szCs w:val="24"/>
              </w:rPr>
              <w:t>ГосТех</w:t>
            </w:r>
            <w:proofErr w:type="spellEnd"/>
            <w:r w:rsidRPr="00AB2BE0">
              <w:rPr>
                <w:rFonts w:cs="Times New Roman"/>
                <w:b w:val="0"/>
                <w:color w:val="auto"/>
                <w:szCs w:val="24"/>
              </w:rPr>
              <w:t>»».</w:t>
            </w:r>
          </w:p>
        </w:tc>
      </w:tr>
      <w:tr w:rsidR="009223E1" w:rsidRPr="00AB2BE0" w14:paraId="586E39F8"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0A0E8A6C"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ПМИ</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6AE1184D"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Программа и методика испытаний.</w:t>
            </w:r>
          </w:p>
        </w:tc>
      </w:tr>
      <w:tr w:rsidR="009223E1" w:rsidRPr="00AB2BE0" w14:paraId="2EF279A2"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17B2C839"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Пользователь Платформы</w:t>
            </w:r>
          </w:p>
          <w:p w14:paraId="40B7E01D"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691D9538"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Участник команды разработки Ведомства (инженер, разработчик, </w:t>
            </w:r>
            <w:proofErr w:type="spellStart"/>
            <w:r w:rsidRPr="00AB2BE0">
              <w:rPr>
                <w:rFonts w:cs="Times New Roman"/>
                <w:b w:val="0"/>
                <w:bCs w:val="0"/>
                <w:color w:val="auto"/>
                <w:szCs w:val="24"/>
              </w:rPr>
              <w:t>тестировщик</w:t>
            </w:r>
            <w:proofErr w:type="spellEnd"/>
            <w:r w:rsidRPr="00AB2BE0">
              <w:rPr>
                <w:rFonts w:cs="Times New Roman"/>
                <w:b w:val="0"/>
                <w:bCs w:val="0"/>
                <w:color w:val="auto"/>
                <w:szCs w:val="24"/>
              </w:rPr>
              <w:t>, аналитик и др.)</w:t>
            </w:r>
            <w:r w:rsidR="008F5D02" w:rsidRPr="00AB2BE0">
              <w:rPr>
                <w:rFonts w:cs="Times New Roman"/>
                <w:b w:val="0"/>
                <w:bCs w:val="0"/>
                <w:color w:val="auto"/>
                <w:szCs w:val="24"/>
              </w:rPr>
              <w:t>, использующий Платформу в целях создания государственных информационных систем и их компонентов.</w:t>
            </w:r>
          </w:p>
        </w:tc>
      </w:tr>
      <w:tr w:rsidR="009223E1" w:rsidRPr="00AB2BE0" w14:paraId="4F3D6718"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27311219"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cs="Times New Roman"/>
                <w:b/>
                <w:bCs w:val="0"/>
                <w:color w:val="auto"/>
                <w:szCs w:val="24"/>
              </w:rPr>
              <w:t>Пользователь Платформы конечный</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208FFF2F"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Лицо использующее </w:t>
            </w:r>
            <w:r w:rsidR="008F5D02" w:rsidRPr="00AB2BE0">
              <w:rPr>
                <w:rFonts w:cs="Times New Roman"/>
                <w:b w:val="0"/>
                <w:bCs w:val="0"/>
                <w:color w:val="auto"/>
                <w:szCs w:val="24"/>
              </w:rPr>
              <w:t xml:space="preserve">функции государственных информационных систем и их компонентов, </w:t>
            </w:r>
            <w:r w:rsidRPr="00AB2BE0">
              <w:rPr>
                <w:rFonts w:cs="Times New Roman"/>
                <w:b w:val="0"/>
                <w:bCs w:val="0"/>
                <w:color w:val="auto"/>
                <w:szCs w:val="24"/>
              </w:rPr>
              <w:t>созданн</w:t>
            </w:r>
            <w:r w:rsidR="008F5D02" w:rsidRPr="00AB2BE0">
              <w:rPr>
                <w:rFonts w:cs="Times New Roman"/>
                <w:b w:val="0"/>
                <w:bCs w:val="0"/>
                <w:color w:val="auto"/>
                <w:szCs w:val="24"/>
              </w:rPr>
              <w:t>ых</w:t>
            </w:r>
            <w:r w:rsidRPr="00AB2BE0">
              <w:rPr>
                <w:rFonts w:cs="Times New Roman"/>
                <w:b w:val="0"/>
                <w:bCs w:val="0"/>
                <w:color w:val="auto"/>
                <w:szCs w:val="24"/>
              </w:rPr>
              <w:t xml:space="preserve"> и </w:t>
            </w:r>
            <w:proofErr w:type="spellStart"/>
            <w:r w:rsidR="008F5D02" w:rsidRPr="00AB2BE0">
              <w:rPr>
                <w:rFonts w:cs="Times New Roman"/>
                <w:b w:val="0"/>
                <w:bCs w:val="0"/>
                <w:color w:val="auto"/>
                <w:szCs w:val="24"/>
              </w:rPr>
              <w:t>эксплуатирующихся</w:t>
            </w:r>
            <w:proofErr w:type="spellEnd"/>
            <w:r w:rsidR="008F5D02" w:rsidRPr="00AB2BE0">
              <w:rPr>
                <w:rFonts w:cs="Times New Roman"/>
                <w:b w:val="0"/>
                <w:bCs w:val="0"/>
                <w:color w:val="auto"/>
                <w:szCs w:val="24"/>
              </w:rPr>
              <w:t xml:space="preserve"> </w:t>
            </w:r>
            <w:r w:rsidRPr="00AB2BE0">
              <w:rPr>
                <w:rFonts w:cs="Times New Roman"/>
                <w:b w:val="0"/>
                <w:bCs w:val="0"/>
                <w:color w:val="auto"/>
                <w:szCs w:val="24"/>
              </w:rPr>
              <w:t>на Платформе</w:t>
            </w:r>
            <w:r w:rsidR="00923D74" w:rsidRPr="00AB2BE0">
              <w:rPr>
                <w:rFonts w:cs="Times New Roman"/>
                <w:b w:val="0"/>
                <w:bCs w:val="0"/>
                <w:color w:val="auto"/>
                <w:szCs w:val="24"/>
              </w:rPr>
              <w:t xml:space="preserve">, допускается определение </w:t>
            </w:r>
            <w:r w:rsidR="00A01D98" w:rsidRPr="00AB2BE0">
              <w:rPr>
                <w:rFonts w:cs="Times New Roman"/>
                <w:b w:val="0"/>
                <w:bCs w:val="0"/>
                <w:color w:val="auto"/>
                <w:szCs w:val="24"/>
              </w:rPr>
              <w:t xml:space="preserve">по тексту </w:t>
            </w:r>
            <w:r w:rsidR="00923D74" w:rsidRPr="00AB2BE0">
              <w:rPr>
                <w:rFonts w:cs="Times New Roman"/>
                <w:b w:val="0"/>
                <w:bCs w:val="0"/>
                <w:color w:val="auto"/>
                <w:szCs w:val="24"/>
              </w:rPr>
              <w:t>Конечный Пользователь</w:t>
            </w:r>
            <w:r w:rsidR="008F5D02" w:rsidRPr="00AB2BE0">
              <w:rPr>
                <w:rFonts w:cs="Times New Roman"/>
                <w:b w:val="0"/>
                <w:bCs w:val="0"/>
                <w:color w:val="auto"/>
                <w:szCs w:val="24"/>
              </w:rPr>
              <w:t>.</w:t>
            </w:r>
          </w:p>
        </w:tc>
      </w:tr>
      <w:tr w:rsidR="009223E1" w:rsidRPr="00AB2BE0" w14:paraId="1E4EFA95"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01A8E654" w14:textId="77777777" w:rsidR="009223E1" w:rsidRPr="00AB2BE0" w:rsidRDefault="009223E1" w:rsidP="009223E1">
            <w:pPr>
              <w:pStyle w:val="phtablecellleft"/>
              <w:spacing w:before="0" w:after="0" w:line="240" w:lineRule="auto"/>
              <w:ind w:firstLine="0"/>
              <w:jc w:val="center"/>
              <w:rPr>
                <w:rFonts w:cs="Times New Roman"/>
                <w:b/>
                <w:bCs w:val="0"/>
                <w:color w:val="auto"/>
                <w:szCs w:val="24"/>
              </w:rPr>
            </w:pPr>
            <w:r w:rsidRPr="00AB2BE0">
              <w:rPr>
                <w:rFonts w:cs="Times New Roman"/>
                <w:b/>
                <w:bCs w:val="0"/>
                <w:color w:val="auto"/>
                <w:szCs w:val="24"/>
              </w:rPr>
              <w:t>Приемочные испытания</w:t>
            </w:r>
          </w:p>
          <w:p w14:paraId="4798D97D" w14:textId="77777777" w:rsidR="009223E1" w:rsidRPr="00AB2BE0" w:rsidRDefault="009223E1" w:rsidP="009223E1">
            <w:pPr>
              <w:pStyle w:val="phtablecellleft"/>
              <w:spacing w:before="0" w:after="0" w:line="240" w:lineRule="auto"/>
              <w:ind w:firstLine="0"/>
              <w:jc w:val="center"/>
              <w:rPr>
                <w:rFonts w:cs="Times New Roman"/>
                <w:b/>
                <w:bCs w:val="0"/>
                <w:color w:val="auto"/>
                <w:szCs w:val="24"/>
              </w:rPr>
            </w:pPr>
            <w:r w:rsidRPr="00AB2BE0">
              <w:rPr>
                <w:rFonts w:cs="Times New Roman"/>
                <w:b/>
                <w:bCs w:val="0"/>
                <w:color w:val="auto"/>
                <w:szCs w:val="24"/>
              </w:rPr>
              <w:t>Платформы</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4DDC7A5C"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Комплекс мероприятий, определяемый в соответствии с программой и методикой испытаний, направленный на проверку передаваемой Платформы на предмет соответствия требований ТЗ.</w:t>
            </w:r>
          </w:p>
        </w:tc>
      </w:tr>
      <w:tr w:rsidR="009223E1" w:rsidRPr="00AB2BE0" w14:paraId="0BF43A99"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56EFF3D4"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lastRenderedPageBreak/>
              <w:t>Приложение</w:t>
            </w:r>
          </w:p>
          <w:p w14:paraId="4E69F3B7"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(Приложение Платформы)</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51B79C4E"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Прикладное решение, разработанное и внедренное посредством Платформы, в том числе компонентов ГИС.</w:t>
            </w:r>
          </w:p>
        </w:tc>
      </w:tr>
      <w:tr w:rsidR="009223E1" w:rsidRPr="00AB2BE0" w14:paraId="61F2EE71"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3378C664"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proofErr w:type="spellStart"/>
            <w:r w:rsidRPr="00AB2BE0">
              <w:rPr>
                <w:rFonts w:eastAsiaTheme="minorHAnsi" w:cs="Times New Roman"/>
                <w:b/>
                <w:bCs w:val="0"/>
                <w:color w:val="auto"/>
                <w:szCs w:val="24"/>
                <w:lang w:eastAsia="en-US"/>
              </w:rPr>
              <w:t>Проксирование</w:t>
            </w:r>
            <w:proofErr w:type="spellEnd"/>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3B5FB6C1"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Перехват объекта (</w:t>
            </w:r>
            <w:r w:rsidRPr="00AB2BE0">
              <w:rPr>
                <w:rFonts w:cs="Times New Roman"/>
                <w:b w:val="0"/>
                <w:bCs w:val="0"/>
                <w:color w:val="auto"/>
                <w:szCs w:val="24"/>
                <w:lang w:val="en-US"/>
              </w:rPr>
              <w:t>web</w:t>
            </w:r>
            <w:r w:rsidRPr="00AB2BE0">
              <w:rPr>
                <w:rFonts w:cs="Times New Roman"/>
                <w:b w:val="0"/>
                <w:bCs w:val="0"/>
                <w:color w:val="auto"/>
                <w:szCs w:val="24"/>
              </w:rPr>
              <w:t>-трафик, сообщение и др.) с целью дальнейшей маршрутизации.</w:t>
            </w:r>
          </w:p>
        </w:tc>
      </w:tr>
      <w:tr w:rsidR="00BC6F97" w:rsidRPr="00AB2BE0" w14:paraId="21DA2BC1"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3FB24735" w14:textId="77777777" w:rsidR="00BC6F97" w:rsidRPr="00AB2BE0" w:rsidRDefault="00BC6F97"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ПСИ</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35629425" w14:textId="77777777" w:rsidR="00BC6F97" w:rsidRPr="00AB2BE0" w:rsidRDefault="00BC6F97"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Приемо-сдаточные испытания.</w:t>
            </w:r>
          </w:p>
        </w:tc>
      </w:tr>
      <w:tr w:rsidR="009223E1" w:rsidRPr="00AB2BE0" w14:paraId="71C7BDA7"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49CD5C8F"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ПСИ-стенд</w:t>
            </w:r>
          </w:p>
          <w:p w14:paraId="6664C4CC"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Платформы</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42DEA0B3"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Стенд приемо</w:t>
            </w:r>
            <w:r w:rsidR="009609E9" w:rsidRPr="00AB2BE0">
              <w:rPr>
                <w:rFonts w:cs="Times New Roman"/>
                <w:b w:val="0"/>
                <w:bCs w:val="0"/>
                <w:color w:val="auto"/>
                <w:szCs w:val="24"/>
              </w:rPr>
              <w:t>-сдаточных</w:t>
            </w:r>
            <w:r w:rsidRPr="00AB2BE0">
              <w:rPr>
                <w:rFonts w:cs="Times New Roman"/>
                <w:b w:val="0"/>
                <w:bCs w:val="0"/>
                <w:color w:val="auto"/>
                <w:szCs w:val="24"/>
              </w:rPr>
              <w:t xml:space="preserve"> испытаний - комплекс программных и технических средств, размещенный в облачной инфраструктуре, являющейся частью Платформы, предназначенный для проведения испытаний разработанного на Платформе Приложения и(или) его компонент Заказчиком и(или) Ведомствами непосредственно перед его установкой на PROD-стенд. </w:t>
            </w:r>
          </w:p>
        </w:tc>
      </w:tr>
      <w:tr w:rsidR="009223E1" w:rsidRPr="00AB2BE0" w14:paraId="6F5B8412"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16C3AC94"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Релиз </w:t>
            </w:r>
            <w:proofErr w:type="spellStart"/>
            <w:r w:rsidRPr="00AB2BE0">
              <w:rPr>
                <w:rFonts w:eastAsiaTheme="minorHAnsi" w:cs="Times New Roman"/>
                <w:b/>
                <w:bCs w:val="0"/>
                <w:color w:val="auto"/>
                <w:szCs w:val="24"/>
                <w:lang w:eastAsia="en-US"/>
              </w:rPr>
              <w:t>Canary</w:t>
            </w:r>
            <w:proofErr w:type="spellEnd"/>
            <w:r w:rsidRPr="00AB2BE0">
              <w:rPr>
                <w:rFonts w:eastAsiaTheme="minorHAnsi" w:cs="Times New Roman"/>
                <w:b/>
                <w:bCs w:val="0"/>
                <w:color w:val="auto"/>
                <w:szCs w:val="24"/>
                <w:lang w:eastAsia="en-US"/>
              </w:rPr>
              <w:t> </w:t>
            </w:r>
          </w:p>
          <w:p w14:paraId="6BC05572"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w:t>
            </w:r>
            <w:proofErr w:type="spellStart"/>
            <w:r w:rsidRPr="00AB2BE0">
              <w:rPr>
                <w:rFonts w:eastAsiaTheme="minorHAnsi" w:cs="Times New Roman"/>
                <w:b/>
                <w:bCs w:val="0"/>
                <w:color w:val="auto"/>
                <w:szCs w:val="24"/>
                <w:lang w:eastAsia="en-US"/>
              </w:rPr>
              <w:t>Canary</w:t>
            </w:r>
            <w:proofErr w:type="spellEnd"/>
            <w:r w:rsidRPr="00AB2BE0">
              <w:rPr>
                <w:rFonts w:eastAsiaTheme="minorHAnsi" w:cs="Times New Roman"/>
                <w:b/>
                <w:bCs w:val="0"/>
                <w:color w:val="auto"/>
                <w:szCs w:val="24"/>
                <w:lang w:eastAsia="en-US"/>
              </w:rPr>
              <w:t xml:space="preserve"> </w:t>
            </w:r>
            <w:r w:rsidRPr="00AB2BE0">
              <w:rPr>
                <w:rFonts w:eastAsiaTheme="minorHAnsi" w:cs="Times New Roman"/>
                <w:b/>
                <w:bCs w:val="0"/>
                <w:color w:val="auto"/>
                <w:szCs w:val="24"/>
                <w:lang w:val="en-US" w:eastAsia="en-US"/>
              </w:rPr>
              <w:t>release</w:t>
            </w:r>
            <w:r w:rsidRPr="00AB2BE0">
              <w:rPr>
                <w:rFonts w:eastAsiaTheme="minorHAnsi" w:cs="Times New Roman"/>
                <w:b/>
                <w:bCs w:val="0"/>
                <w:color w:val="auto"/>
                <w:szCs w:val="24"/>
                <w:lang w:eastAsia="en-US"/>
              </w:rPr>
              <w:t>)</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4C9AF2A5"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Метод, позволяющий снизить риск внедрения новой версии программного обеспечения в производство путем развертывания изменений на небольшом подмножестве пользователей, прежде чем распространять их на всю инфраструктуру. Метод используется с целью получить представление о том, как будет работать новая версия (интеграция с другими приложениями, процессор, память, использование диска и т.д.). </w:t>
            </w:r>
          </w:p>
        </w:tc>
      </w:tr>
      <w:tr w:rsidR="009223E1" w:rsidRPr="00AB2BE0" w14:paraId="1E230148"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tcPr>
          <w:p w14:paraId="24E6A877"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Ролевая модель</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14:paraId="3FD9B5DF"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Набор прав доступа пользователя, определяющая границы полномочий в Системе.</w:t>
            </w:r>
          </w:p>
        </w:tc>
      </w:tr>
      <w:tr w:rsidR="009223E1" w:rsidRPr="00AB2BE0" w14:paraId="0AED8C7E"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hideMark/>
          </w:tcPr>
          <w:p w14:paraId="3FF4F5C2"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РФ</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14:paraId="3384DBB5"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proofErr w:type="spellStart"/>
            <w:r w:rsidRPr="00AB2BE0">
              <w:rPr>
                <w:rFonts w:cs="Times New Roman"/>
                <w:b w:val="0"/>
                <w:bCs w:val="0"/>
                <w:color w:val="auto"/>
                <w:szCs w:val="24"/>
                <w:lang w:val="en-US"/>
              </w:rPr>
              <w:t>Российская</w:t>
            </w:r>
            <w:proofErr w:type="spellEnd"/>
            <w:r w:rsidRPr="00AB2BE0">
              <w:rPr>
                <w:rFonts w:cs="Times New Roman"/>
                <w:b w:val="0"/>
                <w:bCs w:val="0"/>
                <w:color w:val="auto"/>
                <w:szCs w:val="24"/>
                <w:lang w:val="en-US"/>
              </w:rPr>
              <w:t xml:space="preserve"> </w:t>
            </w:r>
            <w:proofErr w:type="spellStart"/>
            <w:r w:rsidRPr="00AB2BE0">
              <w:rPr>
                <w:rFonts w:cs="Times New Roman"/>
                <w:b w:val="0"/>
                <w:bCs w:val="0"/>
                <w:color w:val="auto"/>
                <w:szCs w:val="24"/>
                <w:lang w:val="en-US"/>
              </w:rPr>
              <w:t>Федерация</w:t>
            </w:r>
            <w:proofErr w:type="spellEnd"/>
            <w:r w:rsidRPr="00AB2BE0">
              <w:rPr>
                <w:rFonts w:cs="Times New Roman"/>
                <w:b w:val="0"/>
                <w:bCs w:val="0"/>
                <w:color w:val="auto"/>
                <w:szCs w:val="24"/>
              </w:rPr>
              <w:t>.</w:t>
            </w:r>
          </w:p>
        </w:tc>
      </w:tr>
      <w:tr w:rsidR="009223E1" w:rsidRPr="00AB2BE0" w14:paraId="004FF11E"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hideMark/>
          </w:tcPr>
          <w:p w14:paraId="56337A2A"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Сервер</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14:paraId="0FE28689"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В контексте сетевой архитектуры «клиент-сервер»: программное обеспечение, являющееся поставщиком услуг заказчикам (клиентам).</w:t>
            </w:r>
          </w:p>
        </w:tc>
      </w:tr>
      <w:tr w:rsidR="009223E1" w:rsidRPr="00AB2BE0" w14:paraId="29A26A0F"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15E1B9FB"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proofErr w:type="spellStart"/>
            <w:r w:rsidRPr="00AB2BE0">
              <w:rPr>
                <w:rFonts w:eastAsiaTheme="minorHAnsi" w:cs="Times New Roman"/>
                <w:b/>
                <w:bCs w:val="0"/>
                <w:color w:val="auto"/>
                <w:szCs w:val="24"/>
                <w:lang w:eastAsia="en-US"/>
              </w:rPr>
              <w:t>Микросервис</w:t>
            </w:r>
            <w:proofErr w:type="spellEnd"/>
            <w:r w:rsidRPr="00AB2BE0">
              <w:rPr>
                <w:rFonts w:eastAsiaTheme="minorHAnsi" w:cs="Times New Roman"/>
                <w:b/>
                <w:bCs w:val="0"/>
                <w:color w:val="auto"/>
                <w:szCs w:val="24"/>
                <w:lang w:eastAsia="en-US"/>
              </w:rPr>
              <w:t xml:space="preserve"> </w:t>
            </w:r>
          </w:p>
          <w:p w14:paraId="0FA8A0DD" w14:textId="77777777" w:rsidR="009223E1" w:rsidRPr="00AB2BE0" w:rsidRDefault="009223E1" w:rsidP="009223E1">
            <w:pPr>
              <w:pStyle w:val="phtablecellleft"/>
              <w:spacing w:before="0" w:after="0" w:line="240" w:lineRule="auto"/>
              <w:ind w:firstLine="0"/>
              <w:jc w:val="center"/>
              <w:rPr>
                <w:rFonts w:eastAsiaTheme="minorHAnsi" w:cs="Times New Roman"/>
                <w:color w:val="auto"/>
                <w:szCs w:val="24"/>
                <w:lang w:eastAsia="en-US"/>
              </w:rPr>
            </w:pPr>
            <w:r w:rsidRPr="00AB2BE0">
              <w:rPr>
                <w:rFonts w:eastAsiaTheme="minorHAnsi" w:cs="Times New Roman"/>
                <w:color w:val="auto"/>
                <w:szCs w:val="24"/>
                <w:lang w:eastAsia="en-US"/>
              </w:rPr>
              <w:t xml:space="preserve">(сервис в системе с </w:t>
            </w:r>
            <w:proofErr w:type="spellStart"/>
            <w:r w:rsidRPr="00AB2BE0">
              <w:rPr>
                <w:rFonts w:eastAsiaTheme="minorHAnsi" w:cs="Times New Roman"/>
                <w:color w:val="auto"/>
                <w:szCs w:val="24"/>
                <w:lang w:eastAsia="en-US"/>
              </w:rPr>
              <w:t>сервисно</w:t>
            </w:r>
            <w:proofErr w:type="spellEnd"/>
            <w:r w:rsidRPr="00AB2BE0">
              <w:rPr>
                <w:rFonts w:eastAsiaTheme="minorHAnsi" w:cs="Times New Roman"/>
                <w:color w:val="auto"/>
                <w:szCs w:val="24"/>
                <w:lang w:eastAsia="en-US"/>
              </w:rPr>
              <w:t xml:space="preserve"> ориентированной архитектурой)</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532FF57D" w14:textId="77777777" w:rsidR="009223E1" w:rsidRPr="00AB2BE0" w:rsidRDefault="009609E9" w:rsidP="009609E9">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szCs w:val="24"/>
              </w:rPr>
              <w:t xml:space="preserve">Отдельные программные компоненты в </w:t>
            </w:r>
            <w:proofErr w:type="spellStart"/>
            <w:r w:rsidRPr="00AB2BE0">
              <w:rPr>
                <w:rFonts w:cs="Times New Roman"/>
                <w:b w:val="0"/>
                <w:bCs w:val="0"/>
                <w:szCs w:val="24"/>
              </w:rPr>
              <w:t>микросервисной</w:t>
            </w:r>
            <w:proofErr w:type="spellEnd"/>
            <w:r w:rsidRPr="00AB2BE0">
              <w:rPr>
                <w:rFonts w:cs="Times New Roman"/>
                <w:b w:val="0"/>
                <w:bCs w:val="0"/>
                <w:szCs w:val="24"/>
              </w:rPr>
              <w:t xml:space="preserve"> архитектуре, характеризующиеся ограниченной функциональностью,</w:t>
            </w:r>
            <w:r w:rsidR="009223E1" w:rsidRPr="00AB2BE0">
              <w:rPr>
                <w:rFonts w:cs="Times New Roman"/>
                <w:b w:val="0"/>
                <w:bCs w:val="0"/>
                <w:color w:val="auto"/>
                <w:szCs w:val="24"/>
              </w:rPr>
              <w:t xml:space="preserve"> идентифицируе</w:t>
            </w:r>
            <w:r w:rsidRPr="00AB2BE0">
              <w:rPr>
                <w:rFonts w:cs="Times New Roman"/>
                <w:b w:val="0"/>
                <w:bCs w:val="0"/>
                <w:color w:val="auto"/>
                <w:szCs w:val="24"/>
              </w:rPr>
              <w:t>тся</w:t>
            </w:r>
            <w:r w:rsidR="009223E1" w:rsidRPr="00AB2BE0">
              <w:rPr>
                <w:rFonts w:cs="Times New Roman"/>
                <w:b w:val="0"/>
                <w:bCs w:val="0"/>
                <w:color w:val="auto"/>
                <w:szCs w:val="24"/>
              </w:rPr>
              <w:t xml:space="preserve"> строкой </w:t>
            </w:r>
            <w:r w:rsidR="009223E1" w:rsidRPr="00AB2BE0">
              <w:rPr>
                <w:rFonts w:cs="Times New Roman"/>
                <w:b w:val="0"/>
                <w:bCs w:val="0"/>
                <w:color w:val="auto"/>
                <w:szCs w:val="24"/>
                <w:lang w:val="en-US"/>
              </w:rPr>
              <w:t>URL</w:t>
            </w:r>
            <w:r w:rsidR="009223E1" w:rsidRPr="00AB2BE0">
              <w:rPr>
                <w:rFonts w:cs="Times New Roman"/>
                <w:b w:val="0"/>
                <w:bCs w:val="0"/>
                <w:color w:val="auto"/>
                <w:szCs w:val="24"/>
              </w:rPr>
              <w:t>, с определенными и описанными интерфейсами взаимодействия.</w:t>
            </w:r>
          </w:p>
          <w:p w14:paraId="71E99913"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Сервисы могут взаимодействовать друг с другом и со сторонними приложениями посредством сообщений, основанных на определенных протоколах (</w:t>
            </w:r>
            <w:r w:rsidRPr="00AB2BE0">
              <w:rPr>
                <w:rFonts w:cs="Times New Roman"/>
                <w:b w:val="0"/>
                <w:bCs w:val="0"/>
                <w:color w:val="auto"/>
                <w:szCs w:val="24"/>
                <w:lang w:val="en-US"/>
              </w:rPr>
              <w:t>HTTP</w:t>
            </w:r>
            <w:r w:rsidRPr="00AB2BE0">
              <w:rPr>
                <w:rFonts w:cs="Times New Roman"/>
                <w:b w:val="0"/>
                <w:bCs w:val="0"/>
                <w:color w:val="auto"/>
                <w:szCs w:val="24"/>
              </w:rPr>
              <w:t xml:space="preserve">, </w:t>
            </w:r>
            <w:r w:rsidRPr="00AB2BE0">
              <w:rPr>
                <w:rFonts w:cs="Times New Roman"/>
                <w:b w:val="0"/>
                <w:bCs w:val="0"/>
                <w:color w:val="auto"/>
                <w:szCs w:val="24"/>
                <w:lang w:val="en-US"/>
              </w:rPr>
              <w:t>HTTP</w:t>
            </w:r>
            <w:r w:rsidRPr="00AB2BE0">
              <w:rPr>
                <w:rFonts w:cs="Times New Roman"/>
                <w:b w:val="0"/>
                <w:bCs w:val="0"/>
                <w:color w:val="auto"/>
                <w:szCs w:val="24"/>
              </w:rPr>
              <w:t>/2), соглашениях (</w:t>
            </w:r>
            <w:r w:rsidRPr="00AB2BE0">
              <w:rPr>
                <w:rFonts w:cs="Times New Roman"/>
                <w:b w:val="0"/>
                <w:bCs w:val="0"/>
                <w:color w:val="auto"/>
                <w:szCs w:val="24"/>
                <w:lang w:val="en-US"/>
              </w:rPr>
              <w:t>REST</w:t>
            </w:r>
            <w:r w:rsidRPr="00AB2BE0">
              <w:rPr>
                <w:rFonts w:cs="Times New Roman"/>
                <w:b w:val="0"/>
                <w:bCs w:val="0"/>
                <w:color w:val="auto"/>
                <w:szCs w:val="24"/>
              </w:rPr>
              <w:t xml:space="preserve">, </w:t>
            </w:r>
            <w:proofErr w:type="spellStart"/>
            <w:r w:rsidRPr="00AB2BE0">
              <w:rPr>
                <w:rFonts w:cs="Times New Roman"/>
                <w:b w:val="0"/>
                <w:bCs w:val="0"/>
                <w:color w:val="auto"/>
                <w:szCs w:val="24"/>
                <w:lang w:val="en-US"/>
              </w:rPr>
              <w:t>gPRC</w:t>
            </w:r>
            <w:proofErr w:type="spellEnd"/>
            <w:r w:rsidRPr="00AB2BE0">
              <w:rPr>
                <w:rFonts w:cs="Times New Roman"/>
                <w:b w:val="0"/>
                <w:bCs w:val="0"/>
                <w:color w:val="auto"/>
                <w:szCs w:val="24"/>
              </w:rPr>
              <w:t>) и форматах обмена (</w:t>
            </w:r>
            <w:r w:rsidRPr="00AB2BE0">
              <w:rPr>
                <w:rFonts w:cs="Times New Roman"/>
                <w:b w:val="0"/>
                <w:bCs w:val="0"/>
                <w:color w:val="auto"/>
                <w:szCs w:val="24"/>
                <w:lang w:val="en-US"/>
              </w:rPr>
              <w:t>JSON</w:t>
            </w:r>
            <w:r w:rsidRPr="00AB2BE0">
              <w:rPr>
                <w:rFonts w:cs="Times New Roman"/>
                <w:b w:val="0"/>
                <w:bCs w:val="0"/>
                <w:color w:val="auto"/>
                <w:szCs w:val="24"/>
              </w:rPr>
              <w:t xml:space="preserve">, </w:t>
            </w:r>
            <w:r w:rsidRPr="00AB2BE0">
              <w:rPr>
                <w:rFonts w:cs="Times New Roman"/>
                <w:b w:val="0"/>
                <w:bCs w:val="0"/>
                <w:color w:val="auto"/>
                <w:szCs w:val="24"/>
                <w:lang w:val="en-US"/>
              </w:rPr>
              <w:t>XML</w:t>
            </w:r>
            <w:r w:rsidRPr="00AB2BE0">
              <w:rPr>
                <w:rFonts w:cs="Times New Roman"/>
                <w:b w:val="0"/>
                <w:bCs w:val="0"/>
                <w:color w:val="auto"/>
                <w:szCs w:val="24"/>
              </w:rPr>
              <w:t xml:space="preserve">, </w:t>
            </w:r>
            <w:proofErr w:type="spellStart"/>
            <w:r w:rsidRPr="00AB2BE0">
              <w:rPr>
                <w:rFonts w:cs="Times New Roman"/>
                <w:b w:val="0"/>
                <w:bCs w:val="0"/>
                <w:color w:val="auto"/>
                <w:szCs w:val="24"/>
                <w:lang w:val="en-US"/>
              </w:rPr>
              <w:t>Protobuf</w:t>
            </w:r>
            <w:proofErr w:type="spellEnd"/>
            <w:r w:rsidRPr="00AB2BE0">
              <w:rPr>
                <w:rFonts w:cs="Times New Roman"/>
                <w:b w:val="0"/>
                <w:bCs w:val="0"/>
                <w:color w:val="auto"/>
                <w:szCs w:val="24"/>
              </w:rPr>
              <w:t>).</w:t>
            </w:r>
          </w:p>
        </w:tc>
      </w:tr>
      <w:tr w:rsidR="009223E1" w:rsidRPr="00AB2BE0" w14:paraId="4CCCF911"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hideMark/>
          </w:tcPr>
          <w:p w14:paraId="56CB9A8A"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СМЭВ</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14:paraId="5BF478D9"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Федеральная государственная информационная Система «Единая Система межведомственного электронного взаимодействия».</w:t>
            </w:r>
          </w:p>
        </w:tc>
      </w:tr>
      <w:tr w:rsidR="009223E1" w:rsidRPr="00AB2BE0" w14:paraId="40327386"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hideMark/>
          </w:tcPr>
          <w:p w14:paraId="6E7BF204"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СУБД</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14:paraId="2400726D"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proofErr w:type="spellStart"/>
            <w:r w:rsidRPr="00AB2BE0">
              <w:rPr>
                <w:rFonts w:cs="Times New Roman"/>
                <w:b w:val="0"/>
                <w:bCs w:val="0"/>
                <w:color w:val="auto"/>
                <w:szCs w:val="24"/>
                <w:lang w:val="en-US"/>
              </w:rPr>
              <w:t>Система</w:t>
            </w:r>
            <w:proofErr w:type="spellEnd"/>
            <w:r w:rsidRPr="00AB2BE0">
              <w:rPr>
                <w:rFonts w:cs="Times New Roman"/>
                <w:b w:val="0"/>
                <w:bCs w:val="0"/>
                <w:color w:val="auto"/>
                <w:szCs w:val="24"/>
                <w:lang w:val="en-US"/>
              </w:rPr>
              <w:t xml:space="preserve"> </w:t>
            </w:r>
            <w:proofErr w:type="spellStart"/>
            <w:r w:rsidRPr="00AB2BE0">
              <w:rPr>
                <w:rFonts w:cs="Times New Roman"/>
                <w:b w:val="0"/>
                <w:bCs w:val="0"/>
                <w:color w:val="auto"/>
                <w:szCs w:val="24"/>
                <w:lang w:val="en-US"/>
              </w:rPr>
              <w:t>управления</w:t>
            </w:r>
            <w:proofErr w:type="spellEnd"/>
            <w:r w:rsidRPr="00AB2BE0">
              <w:rPr>
                <w:rFonts w:cs="Times New Roman"/>
                <w:b w:val="0"/>
                <w:bCs w:val="0"/>
                <w:color w:val="auto"/>
                <w:szCs w:val="24"/>
                <w:lang w:val="en-US"/>
              </w:rPr>
              <w:t xml:space="preserve"> </w:t>
            </w:r>
            <w:proofErr w:type="spellStart"/>
            <w:r w:rsidRPr="00AB2BE0">
              <w:rPr>
                <w:rFonts w:cs="Times New Roman"/>
                <w:b w:val="0"/>
                <w:bCs w:val="0"/>
                <w:color w:val="auto"/>
                <w:szCs w:val="24"/>
                <w:lang w:val="en-US"/>
              </w:rPr>
              <w:t>базами</w:t>
            </w:r>
            <w:proofErr w:type="spellEnd"/>
            <w:r w:rsidRPr="00AB2BE0">
              <w:rPr>
                <w:rFonts w:cs="Times New Roman"/>
                <w:b w:val="0"/>
                <w:bCs w:val="0"/>
                <w:color w:val="auto"/>
                <w:szCs w:val="24"/>
                <w:lang w:val="en-US"/>
              </w:rPr>
              <w:t xml:space="preserve"> </w:t>
            </w:r>
            <w:proofErr w:type="spellStart"/>
            <w:r w:rsidRPr="00AB2BE0">
              <w:rPr>
                <w:rFonts w:cs="Times New Roman"/>
                <w:b w:val="0"/>
                <w:bCs w:val="0"/>
                <w:color w:val="auto"/>
                <w:szCs w:val="24"/>
                <w:lang w:val="en-US"/>
              </w:rPr>
              <w:t>данных</w:t>
            </w:r>
            <w:proofErr w:type="spellEnd"/>
            <w:r w:rsidRPr="00AB2BE0">
              <w:rPr>
                <w:rFonts w:cs="Times New Roman"/>
                <w:b w:val="0"/>
                <w:bCs w:val="0"/>
                <w:color w:val="auto"/>
                <w:szCs w:val="24"/>
              </w:rPr>
              <w:t>.</w:t>
            </w:r>
          </w:p>
        </w:tc>
      </w:tr>
      <w:tr w:rsidR="009223E1" w:rsidRPr="00AB2BE0" w14:paraId="51833430"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hideMark/>
          </w:tcPr>
          <w:p w14:paraId="6A86B0CC" w14:textId="4CAE01D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ТЗ</w:t>
            </w:r>
            <w:r w:rsidR="00F130D0" w:rsidRPr="00AB2BE0">
              <w:rPr>
                <w:rFonts w:eastAsiaTheme="minorHAnsi" w:cs="Times New Roman"/>
                <w:b/>
                <w:bCs w:val="0"/>
                <w:color w:val="auto"/>
                <w:szCs w:val="24"/>
                <w:lang w:eastAsia="en-US"/>
              </w:rPr>
              <w:t>, Техническое задание</w:t>
            </w:r>
          </w:p>
        </w:tc>
        <w:tc>
          <w:tcPr>
            <w:tcW w:w="6323" w:type="dxa"/>
            <w:tcBorders>
              <w:top w:val="single" w:sz="4" w:space="0" w:color="auto"/>
              <w:left w:val="single" w:sz="4" w:space="0" w:color="auto"/>
              <w:bottom w:val="single" w:sz="4" w:space="0" w:color="auto"/>
              <w:right w:val="single" w:sz="4" w:space="0" w:color="auto"/>
            </w:tcBorders>
            <w:shd w:val="clear" w:color="auto" w:fill="auto"/>
            <w:hideMark/>
          </w:tcPr>
          <w:p w14:paraId="4C396923" w14:textId="4A897311"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Настоящее техническое задание</w:t>
            </w:r>
            <w:r w:rsidR="00F130D0" w:rsidRPr="00AB2BE0">
              <w:rPr>
                <w:rFonts w:cs="Times New Roman"/>
                <w:b w:val="0"/>
                <w:bCs w:val="0"/>
                <w:color w:val="auto"/>
                <w:szCs w:val="24"/>
              </w:rPr>
              <w:t xml:space="preserve"> на оказание услуг по 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00F130D0" w:rsidRPr="00AB2BE0">
              <w:rPr>
                <w:rFonts w:cs="Times New Roman"/>
                <w:b w:val="0"/>
                <w:bCs w:val="0"/>
                <w:color w:val="auto"/>
                <w:szCs w:val="24"/>
              </w:rPr>
              <w:t>ГосТех</w:t>
            </w:r>
            <w:proofErr w:type="spellEnd"/>
            <w:r w:rsidR="00F130D0" w:rsidRPr="00AB2BE0">
              <w:rPr>
                <w:rFonts w:cs="Times New Roman"/>
                <w:b w:val="0"/>
                <w:bCs w:val="0"/>
                <w:color w:val="auto"/>
                <w:szCs w:val="24"/>
              </w:rPr>
              <w:t>»</w:t>
            </w:r>
            <w:r w:rsidRPr="00AB2BE0">
              <w:rPr>
                <w:rFonts w:cs="Times New Roman"/>
                <w:b w:val="0"/>
                <w:bCs w:val="0"/>
                <w:color w:val="auto"/>
                <w:szCs w:val="24"/>
              </w:rPr>
              <w:t>.</w:t>
            </w:r>
          </w:p>
        </w:tc>
      </w:tr>
      <w:tr w:rsidR="009223E1" w:rsidRPr="00AB2BE0" w14:paraId="3D9B3607"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3175F26D"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Узел</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14E20309"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Совокупность функционально связанных элементов, предназначенных для выполнения определенных операций, например, преобразование, передача, хранение и управление информацией. </w:t>
            </w:r>
          </w:p>
        </w:tc>
      </w:tr>
      <w:tr w:rsidR="009223E1" w:rsidRPr="00AB2BE0" w14:paraId="4D4B97CE"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06748882"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lastRenderedPageBreak/>
              <w:t>Фреймворк</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3FA58E29"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Программная платформа, определяющая структуру программной системы; программное обеспечение, облегчающее разработку и объединение разных компонентов большого программного проекта.</w:t>
            </w:r>
          </w:p>
        </w:tc>
      </w:tr>
      <w:tr w:rsidR="009223E1" w:rsidRPr="00AB2BE0" w14:paraId="5306DB96"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680B9CAA"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ЦОД</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20861601"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Центр хранения и обработки данных (англ. </w:t>
            </w:r>
            <w:r w:rsidRPr="00AB2BE0">
              <w:rPr>
                <w:rFonts w:cs="Times New Roman"/>
                <w:b w:val="0"/>
                <w:bCs w:val="0"/>
                <w:color w:val="auto"/>
                <w:szCs w:val="24"/>
                <w:lang w:val="en-US"/>
              </w:rPr>
              <w:t>data</w:t>
            </w:r>
            <w:r w:rsidRPr="00AB2BE0">
              <w:rPr>
                <w:rFonts w:cs="Times New Roman"/>
                <w:b w:val="0"/>
                <w:bCs w:val="0"/>
                <w:color w:val="auto"/>
                <w:szCs w:val="24"/>
              </w:rPr>
              <w:t xml:space="preserve"> </w:t>
            </w:r>
            <w:r w:rsidRPr="00AB2BE0">
              <w:rPr>
                <w:rFonts w:cs="Times New Roman"/>
                <w:b w:val="0"/>
                <w:bCs w:val="0"/>
                <w:color w:val="auto"/>
                <w:szCs w:val="24"/>
                <w:lang w:val="en-US"/>
              </w:rPr>
              <w:t>center</w:t>
            </w:r>
            <w:r w:rsidRPr="00AB2BE0">
              <w:rPr>
                <w:rFonts w:cs="Times New Roman"/>
                <w:b w:val="0"/>
                <w:bCs w:val="0"/>
                <w:color w:val="auto"/>
                <w:szCs w:val="24"/>
              </w:rPr>
              <w:t xml:space="preserve"> - Дата-центр) – специализированное здание для размещения (хостинга) серверного и сетевого оборудования и подключения абонентов к каналам сети Интернет.</w:t>
            </w:r>
          </w:p>
        </w:tc>
      </w:tr>
      <w:tr w:rsidR="009223E1" w:rsidRPr="00AB2BE0" w14:paraId="6D0C14EF"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4922DE50" w14:textId="77777777" w:rsidR="009223E1" w:rsidRPr="00AB2BE0" w:rsidRDefault="009223E1" w:rsidP="009223E1">
            <w:pPr>
              <w:pStyle w:val="phtablecellleft"/>
              <w:spacing w:before="0" w:after="0" w:line="240" w:lineRule="auto"/>
              <w:ind w:firstLine="0"/>
              <w:jc w:val="center"/>
              <w:rPr>
                <w:rFonts w:eastAsiaTheme="minorHAnsi" w:cs="Times New Roman"/>
                <w:b/>
                <w:bCs w:val="0"/>
                <w:color w:val="auto"/>
                <w:szCs w:val="24"/>
                <w:lang w:eastAsia="en-US"/>
              </w:rPr>
            </w:pPr>
            <w:proofErr w:type="spellStart"/>
            <w:r w:rsidRPr="00AB2BE0">
              <w:rPr>
                <w:rFonts w:eastAsiaTheme="minorHAnsi" w:cs="Times New Roman"/>
                <w:b/>
                <w:bCs w:val="0"/>
                <w:color w:val="auto"/>
                <w:szCs w:val="24"/>
                <w:lang w:eastAsia="en-US"/>
              </w:rPr>
              <w:t>Шардирование</w:t>
            </w:r>
            <w:proofErr w:type="spellEnd"/>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59B76E37" w14:textId="77777777" w:rsidR="009223E1" w:rsidRPr="00AB2BE0" w:rsidRDefault="009223E1" w:rsidP="009223E1">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Стратегия горизонтального масштабирования данных, при которой части данных размещаются на разных хостах кластера. Используется для работы с большими объемами данных и увеличения пропускной способности СУБД.</w:t>
            </w:r>
          </w:p>
        </w:tc>
      </w:tr>
      <w:tr w:rsidR="00B41F29" w:rsidRPr="00AB2BE0" w14:paraId="56A927CB" w14:textId="77777777" w:rsidTr="00D140E1">
        <w:trPr>
          <w:cantSplit/>
        </w:trPr>
        <w:tc>
          <w:tcPr>
            <w:tcW w:w="3208" w:type="dxa"/>
            <w:tcBorders>
              <w:top w:val="single" w:sz="4" w:space="0" w:color="auto"/>
              <w:left w:val="single" w:sz="4" w:space="0" w:color="auto"/>
              <w:bottom w:val="single" w:sz="4" w:space="0" w:color="auto"/>
              <w:right w:val="single" w:sz="4" w:space="0" w:color="auto"/>
            </w:tcBorders>
            <w:shd w:val="clear" w:color="auto" w:fill="auto"/>
          </w:tcPr>
          <w:p w14:paraId="038C16AE" w14:textId="77777777" w:rsidR="00B41F29" w:rsidRPr="00AB2BE0" w:rsidRDefault="00B41F29" w:rsidP="009223E1">
            <w:pPr>
              <w:pStyle w:val="phtablecellleft"/>
              <w:spacing w:before="0" w:after="0" w:line="240" w:lineRule="auto"/>
              <w:ind w:firstLine="0"/>
              <w:jc w:val="center"/>
              <w:rPr>
                <w:rFonts w:eastAsiaTheme="minorHAnsi" w:cs="Times New Roman"/>
                <w:b/>
                <w:bCs w:val="0"/>
                <w:color w:val="auto"/>
                <w:szCs w:val="24"/>
                <w:lang w:eastAsia="en-US"/>
              </w:rPr>
            </w:pPr>
            <w:r w:rsidRPr="00AB2BE0">
              <w:rPr>
                <w:rFonts w:eastAsiaTheme="minorHAnsi" w:cs="Times New Roman"/>
                <w:b/>
                <w:bCs w:val="0"/>
                <w:color w:val="auto"/>
                <w:szCs w:val="24"/>
                <w:lang w:eastAsia="en-US"/>
              </w:rPr>
              <w:t>Штатный режим</w:t>
            </w:r>
          </w:p>
        </w:tc>
        <w:tc>
          <w:tcPr>
            <w:tcW w:w="6323" w:type="dxa"/>
            <w:tcBorders>
              <w:top w:val="single" w:sz="4" w:space="0" w:color="auto"/>
              <w:left w:val="single" w:sz="4" w:space="0" w:color="auto"/>
              <w:bottom w:val="single" w:sz="4" w:space="0" w:color="auto"/>
              <w:right w:val="single" w:sz="4" w:space="0" w:color="auto"/>
            </w:tcBorders>
            <w:shd w:val="clear" w:color="auto" w:fill="auto"/>
          </w:tcPr>
          <w:p w14:paraId="304EBC72" w14:textId="77777777" w:rsidR="00801DF6" w:rsidRPr="00AB2BE0" w:rsidRDefault="00801DF6" w:rsidP="00801DF6">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Ос</w:t>
            </w:r>
            <w:r w:rsidR="00971307" w:rsidRPr="00AB2BE0">
              <w:rPr>
                <w:rFonts w:cs="Times New Roman"/>
                <w:b w:val="0"/>
                <w:bCs w:val="0"/>
                <w:color w:val="auto"/>
                <w:szCs w:val="24"/>
              </w:rPr>
              <w:t>новн</w:t>
            </w:r>
            <w:r w:rsidRPr="00AB2BE0">
              <w:rPr>
                <w:rFonts w:cs="Times New Roman"/>
                <w:b w:val="0"/>
                <w:bCs w:val="0"/>
                <w:color w:val="auto"/>
                <w:szCs w:val="24"/>
              </w:rPr>
              <w:t>ой</w:t>
            </w:r>
            <w:r w:rsidR="00971307" w:rsidRPr="00AB2BE0">
              <w:rPr>
                <w:rFonts w:cs="Times New Roman"/>
                <w:b w:val="0"/>
                <w:bCs w:val="0"/>
                <w:color w:val="auto"/>
                <w:szCs w:val="24"/>
              </w:rPr>
              <w:t xml:space="preserve"> режим функционирования</w:t>
            </w:r>
            <w:r w:rsidRPr="00AB2BE0">
              <w:rPr>
                <w:rFonts w:cs="Times New Roman"/>
                <w:b w:val="0"/>
                <w:bCs w:val="0"/>
                <w:color w:val="auto"/>
                <w:szCs w:val="24"/>
              </w:rPr>
              <w:t>, при котором</w:t>
            </w:r>
            <w:r w:rsidR="00971307" w:rsidRPr="00AB2BE0">
              <w:rPr>
                <w:rFonts w:cs="Times New Roman"/>
                <w:b w:val="0"/>
                <w:bCs w:val="0"/>
                <w:color w:val="auto"/>
                <w:szCs w:val="24"/>
              </w:rPr>
              <w:t>:</w:t>
            </w:r>
            <w:r w:rsidR="00971307" w:rsidRPr="00AB2BE0">
              <w:rPr>
                <w:rFonts w:cs="Times New Roman"/>
                <w:b w:val="0"/>
                <w:bCs w:val="0"/>
                <w:color w:val="auto"/>
                <w:szCs w:val="24"/>
              </w:rPr>
              <w:br/>
              <w:t xml:space="preserve">– исправно функционируют </w:t>
            </w:r>
            <w:r w:rsidRPr="00AB2BE0">
              <w:rPr>
                <w:rFonts w:cs="Times New Roman"/>
                <w:b w:val="0"/>
                <w:bCs w:val="0"/>
                <w:color w:val="auto"/>
                <w:szCs w:val="24"/>
              </w:rPr>
              <w:t xml:space="preserve">серверное </w:t>
            </w:r>
            <w:r w:rsidR="00971307" w:rsidRPr="00AB2BE0">
              <w:rPr>
                <w:rFonts w:cs="Times New Roman"/>
                <w:b w:val="0"/>
                <w:bCs w:val="0"/>
                <w:color w:val="auto"/>
                <w:szCs w:val="24"/>
              </w:rPr>
              <w:t>программное обеспечение и технические средства;</w:t>
            </w:r>
          </w:p>
          <w:p w14:paraId="57A033D6" w14:textId="77777777" w:rsidR="00801DF6" w:rsidRPr="00AB2BE0" w:rsidRDefault="00971307" w:rsidP="00801DF6">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w:t>
            </w:r>
            <w:r w:rsidR="00801DF6" w:rsidRPr="00AB2BE0">
              <w:rPr>
                <w:rFonts w:cs="Times New Roman"/>
                <w:b w:val="0"/>
                <w:bCs w:val="0"/>
                <w:color w:val="auto"/>
                <w:szCs w:val="24"/>
              </w:rPr>
              <w:t>ис</w:t>
            </w:r>
            <w:r w:rsidRPr="00AB2BE0">
              <w:rPr>
                <w:rFonts w:cs="Times New Roman"/>
                <w:b w:val="0"/>
                <w:bCs w:val="0"/>
                <w:color w:val="auto"/>
                <w:szCs w:val="24"/>
              </w:rPr>
              <w:t>правно функционирует системное, базовое и прикладное программное обеспечение</w:t>
            </w:r>
            <w:r w:rsidR="00801DF6" w:rsidRPr="00AB2BE0">
              <w:rPr>
                <w:rFonts w:cs="Times New Roman"/>
                <w:b w:val="0"/>
                <w:bCs w:val="0"/>
                <w:color w:val="auto"/>
                <w:szCs w:val="24"/>
              </w:rPr>
              <w:t>.</w:t>
            </w:r>
          </w:p>
          <w:p w14:paraId="37F16B17" w14:textId="77777777" w:rsidR="00801DF6" w:rsidRPr="00AB2BE0" w:rsidRDefault="00971307" w:rsidP="00801DF6">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br/>
              <w:t>Для обеспечения данного режима выполняются требования и выдерживаются условия эксплуатации программного обеспечения и комплекса технических средств, указанные в соответствующ</w:t>
            </w:r>
            <w:r w:rsidR="00801DF6" w:rsidRPr="00AB2BE0">
              <w:rPr>
                <w:rFonts w:cs="Times New Roman"/>
                <w:b w:val="0"/>
                <w:bCs w:val="0"/>
                <w:color w:val="auto"/>
                <w:szCs w:val="24"/>
              </w:rPr>
              <w:t xml:space="preserve">ей </w:t>
            </w:r>
            <w:r w:rsidRPr="00AB2BE0">
              <w:rPr>
                <w:rFonts w:cs="Times New Roman"/>
                <w:b w:val="0"/>
                <w:bCs w:val="0"/>
                <w:color w:val="auto"/>
                <w:szCs w:val="24"/>
              </w:rPr>
              <w:t>техническ</w:t>
            </w:r>
            <w:r w:rsidR="00801DF6" w:rsidRPr="00AB2BE0">
              <w:rPr>
                <w:rFonts w:cs="Times New Roman"/>
                <w:b w:val="0"/>
                <w:bCs w:val="0"/>
                <w:color w:val="auto"/>
                <w:szCs w:val="24"/>
              </w:rPr>
              <w:t>ой</w:t>
            </w:r>
            <w:r w:rsidRPr="00AB2BE0">
              <w:rPr>
                <w:rFonts w:cs="Times New Roman"/>
                <w:b w:val="0"/>
                <w:bCs w:val="0"/>
                <w:color w:val="auto"/>
                <w:szCs w:val="24"/>
              </w:rPr>
              <w:t xml:space="preserve"> документаци</w:t>
            </w:r>
            <w:r w:rsidR="00801DF6" w:rsidRPr="00AB2BE0">
              <w:rPr>
                <w:rFonts w:cs="Times New Roman"/>
                <w:b w:val="0"/>
                <w:bCs w:val="0"/>
                <w:color w:val="auto"/>
                <w:szCs w:val="24"/>
              </w:rPr>
              <w:t xml:space="preserve">и. </w:t>
            </w:r>
          </w:p>
          <w:p w14:paraId="43A61CBC" w14:textId="77777777" w:rsidR="00971307" w:rsidRPr="00AB2BE0" w:rsidRDefault="00971307" w:rsidP="00801DF6">
            <w:pPr>
              <w:pStyle w:val="phtablecolcaption"/>
              <w:keepNext w:val="0"/>
              <w:keepLines w:val="0"/>
              <w:spacing w:before="0" w:after="0" w:line="240" w:lineRule="auto"/>
              <w:ind w:firstLine="0"/>
              <w:jc w:val="both"/>
              <w:rPr>
                <w:rFonts w:cs="Times New Roman"/>
                <w:b w:val="0"/>
                <w:bCs w:val="0"/>
                <w:color w:val="auto"/>
                <w:szCs w:val="24"/>
              </w:rPr>
            </w:pPr>
            <w:r w:rsidRPr="00AB2BE0">
              <w:rPr>
                <w:rFonts w:cs="Times New Roman"/>
                <w:b w:val="0"/>
                <w:bCs w:val="0"/>
                <w:color w:val="auto"/>
                <w:szCs w:val="24"/>
              </w:rPr>
              <w:t xml:space="preserve">Режим, при котором </w:t>
            </w:r>
            <w:r w:rsidR="00801DF6" w:rsidRPr="00AB2BE0">
              <w:rPr>
                <w:rFonts w:cs="Times New Roman"/>
                <w:b w:val="0"/>
                <w:bCs w:val="0"/>
                <w:color w:val="auto"/>
                <w:szCs w:val="24"/>
              </w:rPr>
              <w:t>Платформа и(или) Приложения</w:t>
            </w:r>
            <w:r w:rsidRPr="00AB2BE0">
              <w:rPr>
                <w:rFonts w:cs="Times New Roman"/>
                <w:b w:val="0"/>
                <w:bCs w:val="0"/>
                <w:color w:val="auto"/>
                <w:szCs w:val="24"/>
              </w:rPr>
              <w:t xml:space="preserve"> должн</w:t>
            </w:r>
            <w:r w:rsidR="00801DF6" w:rsidRPr="00AB2BE0">
              <w:rPr>
                <w:rFonts w:cs="Times New Roman"/>
                <w:b w:val="0"/>
                <w:bCs w:val="0"/>
                <w:color w:val="auto"/>
                <w:szCs w:val="24"/>
              </w:rPr>
              <w:t>ы</w:t>
            </w:r>
            <w:r w:rsidRPr="00AB2BE0">
              <w:rPr>
                <w:rFonts w:cs="Times New Roman"/>
                <w:b w:val="0"/>
                <w:bCs w:val="0"/>
                <w:color w:val="auto"/>
                <w:szCs w:val="24"/>
              </w:rPr>
              <w:t xml:space="preserve"> эксплуатироваться 24 часа в сутки, 7 дней в неделю и 365</w:t>
            </w:r>
            <w:r w:rsidR="006F79A4" w:rsidRPr="00AB2BE0">
              <w:rPr>
                <w:rFonts w:cs="Times New Roman"/>
                <w:b w:val="0"/>
                <w:bCs w:val="0"/>
                <w:color w:val="auto"/>
                <w:szCs w:val="24"/>
              </w:rPr>
              <w:t>(6)</w:t>
            </w:r>
            <w:r w:rsidRPr="00AB2BE0">
              <w:rPr>
                <w:rFonts w:cs="Times New Roman"/>
                <w:b w:val="0"/>
                <w:bCs w:val="0"/>
                <w:color w:val="auto"/>
                <w:szCs w:val="24"/>
              </w:rPr>
              <w:t xml:space="preserve"> дней в году</w:t>
            </w:r>
            <w:r w:rsidR="00801DF6" w:rsidRPr="00AB2BE0">
              <w:rPr>
                <w:rFonts w:cs="Times New Roman"/>
                <w:b w:val="0"/>
                <w:bCs w:val="0"/>
                <w:color w:val="auto"/>
                <w:szCs w:val="24"/>
              </w:rPr>
              <w:t>.</w:t>
            </w:r>
          </w:p>
        </w:tc>
      </w:tr>
    </w:tbl>
    <w:p w14:paraId="32688C3C" w14:textId="77777777" w:rsidR="00740092" w:rsidRPr="00AB2BE0" w:rsidRDefault="00740092" w:rsidP="00201304">
      <w:pPr>
        <w:rPr>
          <w:rFonts w:ascii="Times New Roman" w:hAnsi="Times New Roman" w:cs="Times New Roman"/>
          <w:sz w:val="24"/>
          <w:szCs w:val="24"/>
        </w:rPr>
      </w:pPr>
    </w:p>
    <w:p w14:paraId="6FD8AC71" w14:textId="77777777" w:rsidR="00740092" w:rsidRPr="00AB2BE0" w:rsidRDefault="00740092">
      <w:pPr>
        <w:spacing w:after="160" w:line="259" w:lineRule="auto"/>
        <w:rPr>
          <w:rFonts w:ascii="Times New Roman" w:hAnsi="Times New Roman" w:cs="Times New Roman"/>
          <w:sz w:val="24"/>
          <w:szCs w:val="24"/>
        </w:rPr>
      </w:pPr>
      <w:r w:rsidRPr="00AB2BE0">
        <w:rPr>
          <w:rFonts w:ascii="Times New Roman" w:hAnsi="Times New Roman" w:cs="Times New Roman"/>
          <w:sz w:val="24"/>
          <w:szCs w:val="24"/>
        </w:rPr>
        <w:br w:type="page"/>
      </w:r>
    </w:p>
    <w:p w14:paraId="665C524D" w14:textId="77777777" w:rsidR="00DC0DB5" w:rsidRPr="00AB2BE0" w:rsidRDefault="00DC0DB5" w:rsidP="00201304">
      <w:pPr>
        <w:pStyle w:val="20"/>
        <w:rPr>
          <w:rFonts w:ascii="Times New Roman" w:hAnsi="Times New Roman" w:cs="Times New Roman"/>
          <w:sz w:val="24"/>
          <w:szCs w:val="24"/>
        </w:rPr>
      </w:pPr>
      <w:bookmarkStart w:id="15" w:name="_Toc46186864"/>
      <w:bookmarkStart w:id="16" w:name="_Toc47340808"/>
      <w:bookmarkStart w:id="17" w:name="_Toc49343050"/>
      <w:bookmarkStart w:id="18" w:name="_Toc54263829"/>
      <w:bookmarkStart w:id="19" w:name="_Toc53954315"/>
      <w:bookmarkStart w:id="20" w:name="_Toc55578808"/>
      <w:bookmarkStart w:id="21" w:name="_Toc55827214"/>
      <w:r w:rsidRPr="00AB2BE0">
        <w:rPr>
          <w:rFonts w:ascii="Times New Roman" w:hAnsi="Times New Roman" w:cs="Times New Roman"/>
          <w:sz w:val="24"/>
          <w:szCs w:val="24"/>
        </w:rPr>
        <w:lastRenderedPageBreak/>
        <w:t xml:space="preserve">Наименование </w:t>
      </w:r>
      <w:r w:rsidR="00400BE7" w:rsidRPr="00AB2BE0">
        <w:rPr>
          <w:rFonts w:ascii="Times New Roman" w:hAnsi="Times New Roman" w:cs="Times New Roman"/>
          <w:sz w:val="24"/>
          <w:szCs w:val="24"/>
        </w:rPr>
        <w:t xml:space="preserve">аукциона </w:t>
      </w:r>
      <w:r w:rsidRPr="00AB2BE0">
        <w:rPr>
          <w:rFonts w:ascii="Times New Roman" w:hAnsi="Times New Roman" w:cs="Times New Roman"/>
          <w:sz w:val="24"/>
          <w:szCs w:val="24"/>
        </w:rPr>
        <w:t>в электронной форме</w:t>
      </w:r>
      <w:bookmarkEnd w:id="15"/>
      <w:bookmarkEnd w:id="16"/>
      <w:bookmarkEnd w:id="17"/>
      <w:bookmarkEnd w:id="18"/>
      <w:bookmarkEnd w:id="19"/>
      <w:bookmarkEnd w:id="20"/>
      <w:bookmarkEnd w:id="21"/>
    </w:p>
    <w:p w14:paraId="7ECE397F" w14:textId="77777777" w:rsidR="00CB6B6E" w:rsidRPr="00AB2BE0" w:rsidRDefault="00B85358" w:rsidP="00661B46">
      <w:pPr>
        <w:jc w:val="both"/>
        <w:rPr>
          <w:rFonts w:ascii="Times New Roman" w:hAnsi="Times New Roman" w:cs="Times New Roman"/>
          <w:sz w:val="24"/>
          <w:szCs w:val="24"/>
        </w:rPr>
      </w:pPr>
      <w:r w:rsidRPr="00AB2BE0">
        <w:rPr>
          <w:rFonts w:ascii="Times New Roman" w:hAnsi="Times New Roman" w:cs="Times New Roman"/>
          <w:sz w:val="24"/>
          <w:szCs w:val="24"/>
        </w:rPr>
        <w:t>А</w:t>
      </w:r>
      <w:r w:rsidR="00400BE7" w:rsidRPr="00AB2BE0">
        <w:rPr>
          <w:rFonts w:ascii="Times New Roman" w:hAnsi="Times New Roman" w:cs="Times New Roman"/>
          <w:sz w:val="24"/>
          <w:szCs w:val="24"/>
        </w:rPr>
        <w:t xml:space="preserve">укцион </w:t>
      </w:r>
      <w:r w:rsidR="00DC0DB5" w:rsidRPr="00AB2BE0">
        <w:rPr>
          <w:rFonts w:ascii="Times New Roman" w:hAnsi="Times New Roman" w:cs="Times New Roman"/>
          <w:sz w:val="24"/>
          <w:szCs w:val="24"/>
        </w:rPr>
        <w:t>в электронной форме</w:t>
      </w:r>
      <w:r w:rsidR="00B8102B" w:rsidRPr="00AB2BE0">
        <w:rPr>
          <w:rFonts w:ascii="Times New Roman" w:hAnsi="Times New Roman" w:cs="Times New Roman"/>
          <w:sz w:val="24"/>
          <w:szCs w:val="24"/>
        </w:rPr>
        <w:t xml:space="preserve"> </w:t>
      </w:r>
      <w:r w:rsidR="00D4692C" w:rsidRPr="00AB2BE0">
        <w:rPr>
          <w:rFonts w:ascii="Times New Roman" w:hAnsi="Times New Roman" w:cs="Times New Roman"/>
          <w:bCs/>
          <w:sz w:val="24"/>
          <w:szCs w:val="24"/>
        </w:rPr>
        <w:t xml:space="preserve">на оказание </w:t>
      </w:r>
      <w:r w:rsidR="00BC6F97" w:rsidRPr="00AB2BE0">
        <w:rPr>
          <w:rFonts w:ascii="Times New Roman" w:hAnsi="Times New Roman" w:cs="Times New Roman"/>
          <w:bCs/>
          <w:sz w:val="24"/>
          <w:szCs w:val="24"/>
        </w:rPr>
        <w:t xml:space="preserve">услуг по </w:t>
      </w:r>
      <w:r w:rsidR="00ED515D" w:rsidRPr="00AB2BE0">
        <w:rPr>
          <w:rFonts w:ascii="Times New Roman" w:hAnsi="Times New Roman" w:cs="Times New Roman"/>
          <w:sz w:val="24"/>
          <w:szCs w:val="24"/>
        </w:rPr>
        <w:t>передач</w:t>
      </w:r>
      <w:r w:rsidR="00B27F91" w:rsidRPr="00AB2BE0">
        <w:rPr>
          <w:rFonts w:ascii="Times New Roman" w:hAnsi="Times New Roman" w:cs="Times New Roman"/>
          <w:sz w:val="24"/>
          <w:szCs w:val="24"/>
        </w:rPr>
        <w:t>е</w:t>
      </w:r>
      <w:r w:rsidR="00ED515D" w:rsidRPr="00AB2BE0">
        <w:rPr>
          <w:rFonts w:ascii="Times New Roman" w:hAnsi="Times New Roman" w:cs="Times New Roman"/>
          <w:sz w:val="24"/>
          <w:szCs w:val="24"/>
        </w:rPr>
        <w:t xml:space="preserve"> неисключительных прав </w:t>
      </w:r>
      <w:r w:rsidR="00CB6B6E" w:rsidRPr="00AB2BE0">
        <w:rPr>
          <w:rFonts w:ascii="Times New Roman" w:hAnsi="Times New Roman" w:cs="Times New Roman"/>
          <w:sz w:val="24"/>
          <w:szCs w:val="24"/>
        </w:rPr>
        <w:t xml:space="preserve">и </w:t>
      </w:r>
      <w:r w:rsidR="00655E28" w:rsidRPr="00AB2BE0">
        <w:rPr>
          <w:rFonts w:ascii="Times New Roman" w:hAnsi="Times New Roman" w:cs="Times New Roman"/>
          <w:sz w:val="24"/>
          <w:szCs w:val="24"/>
        </w:rPr>
        <w:t xml:space="preserve">обеспечению функционирования, администрирования и бесперебойной работы </w:t>
      </w:r>
      <w:r w:rsidR="00CB6B6E" w:rsidRPr="00AB2BE0">
        <w:rPr>
          <w:rFonts w:ascii="Times New Roman" w:hAnsi="Times New Roman" w:cs="Times New Roman"/>
          <w:sz w:val="24"/>
          <w:szCs w:val="24"/>
        </w:rPr>
        <w:t>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00CB6B6E" w:rsidRPr="00AB2BE0">
        <w:rPr>
          <w:rFonts w:ascii="Times New Roman" w:hAnsi="Times New Roman" w:cs="Times New Roman"/>
          <w:sz w:val="24"/>
          <w:szCs w:val="24"/>
        </w:rPr>
        <w:t>ГосТех</w:t>
      </w:r>
      <w:proofErr w:type="spellEnd"/>
      <w:r w:rsidR="00CB6B6E" w:rsidRPr="00AB2BE0">
        <w:rPr>
          <w:rFonts w:ascii="Times New Roman" w:hAnsi="Times New Roman" w:cs="Times New Roman"/>
          <w:sz w:val="24"/>
          <w:szCs w:val="24"/>
        </w:rPr>
        <w:t>».</w:t>
      </w:r>
    </w:p>
    <w:p w14:paraId="4880C20F" w14:textId="045412DF" w:rsidR="00DC0DB5" w:rsidRPr="00AB2BE0" w:rsidRDefault="00DC0DB5" w:rsidP="00201304">
      <w:pPr>
        <w:pStyle w:val="20"/>
        <w:rPr>
          <w:rFonts w:ascii="Times New Roman" w:hAnsi="Times New Roman" w:cs="Times New Roman"/>
          <w:sz w:val="24"/>
          <w:szCs w:val="24"/>
        </w:rPr>
      </w:pPr>
      <w:bookmarkStart w:id="22" w:name="_heading=h.1t3h5sf" w:colFirst="0" w:colLast="0"/>
      <w:bookmarkStart w:id="23" w:name="_Toc55578809"/>
      <w:bookmarkStart w:id="24" w:name="_Toc46186865"/>
      <w:bookmarkStart w:id="25" w:name="_Toc47340809"/>
      <w:bookmarkStart w:id="26" w:name="_Toc54263830"/>
      <w:bookmarkStart w:id="27" w:name="_Toc53954316"/>
      <w:bookmarkStart w:id="28" w:name="_Toc55827215"/>
      <w:bookmarkEnd w:id="22"/>
      <w:r w:rsidRPr="00AB2BE0">
        <w:rPr>
          <w:rFonts w:ascii="Times New Roman" w:hAnsi="Times New Roman" w:cs="Times New Roman"/>
          <w:sz w:val="24"/>
          <w:szCs w:val="24"/>
        </w:rPr>
        <w:t xml:space="preserve">Предмет </w:t>
      </w:r>
      <w:bookmarkEnd w:id="23"/>
      <w:r w:rsidR="00A15AB7" w:rsidRPr="00AB2BE0">
        <w:rPr>
          <w:rFonts w:ascii="Times New Roman" w:hAnsi="Times New Roman" w:cs="Times New Roman"/>
          <w:sz w:val="24"/>
          <w:szCs w:val="24"/>
        </w:rPr>
        <w:t>К</w:t>
      </w:r>
      <w:r w:rsidRPr="00AB2BE0">
        <w:rPr>
          <w:rFonts w:ascii="Times New Roman" w:hAnsi="Times New Roman" w:cs="Times New Roman"/>
          <w:sz w:val="24"/>
          <w:szCs w:val="24"/>
        </w:rPr>
        <w:t>онтракта</w:t>
      </w:r>
      <w:bookmarkEnd w:id="24"/>
      <w:bookmarkEnd w:id="25"/>
      <w:bookmarkEnd w:id="26"/>
      <w:bookmarkEnd w:id="27"/>
      <w:bookmarkEnd w:id="28"/>
      <w:r w:rsidR="00ED21B3" w:rsidRPr="00AB2BE0">
        <w:rPr>
          <w:rFonts w:ascii="Times New Roman" w:hAnsi="Times New Roman" w:cs="Times New Roman"/>
          <w:sz w:val="24"/>
          <w:szCs w:val="24"/>
        </w:rPr>
        <w:t xml:space="preserve"> </w:t>
      </w:r>
    </w:p>
    <w:p w14:paraId="0EA19C48" w14:textId="602D1980" w:rsidR="00263FBD" w:rsidRPr="00AB2BE0" w:rsidRDefault="00371E88" w:rsidP="00C21F08">
      <w:pPr>
        <w:jc w:val="both"/>
        <w:rPr>
          <w:rFonts w:ascii="Times New Roman" w:hAnsi="Times New Roman" w:cs="Times New Roman"/>
          <w:sz w:val="24"/>
          <w:szCs w:val="24"/>
        </w:rPr>
      </w:pPr>
      <w:r w:rsidRPr="00AB2BE0">
        <w:rPr>
          <w:rFonts w:ascii="Times New Roman" w:hAnsi="Times New Roman" w:cs="Times New Roman"/>
          <w:sz w:val="24"/>
          <w:szCs w:val="24"/>
        </w:rPr>
        <w:t xml:space="preserve">Оказание услуг </w:t>
      </w:r>
      <w:r w:rsidR="00A15AB7" w:rsidRPr="00AB2BE0">
        <w:rPr>
          <w:rFonts w:ascii="Times New Roman" w:hAnsi="Times New Roman" w:cs="Times New Roman"/>
          <w:bCs/>
          <w:sz w:val="24"/>
          <w:szCs w:val="24"/>
        </w:rPr>
        <w:t xml:space="preserve">по </w:t>
      </w:r>
      <w:r w:rsidR="00A15AB7" w:rsidRPr="00AB2BE0">
        <w:rPr>
          <w:rFonts w:ascii="Times New Roman" w:hAnsi="Times New Roman" w:cs="Times New Roman"/>
          <w:sz w:val="24"/>
          <w:szCs w:val="24"/>
        </w:rPr>
        <w:t>передаче неисключительных прав и обеспечению функционирования, администрирования и бесперебойной работы программного обеспечения в целях проведения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00A15AB7" w:rsidRPr="00AB2BE0">
        <w:rPr>
          <w:rFonts w:ascii="Times New Roman" w:hAnsi="Times New Roman" w:cs="Times New Roman"/>
          <w:sz w:val="24"/>
          <w:szCs w:val="24"/>
        </w:rPr>
        <w:t>ГосТех</w:t>
      </w:r>
      <w:proofErr w:type="spellEnd"/>
      <w:r w:rsidR="00A15AB7" w:rsidRPr="00AB2BE0">
        <w:rPr>
          <w:rFonts w:ascii="Times New Roman" w:hAnsi="Times New Roman" w:cs="Times New Roman"/>
          <w:sz w:val="24"/>
          <w:szCs w:val="24"/>
        </w:rPr>
        <w:t>» (далее – Услуги, Контракт)</w:t>
      </w:r>
      <w:r w:rsidR="007C1E22" w:rsidRPr="00AB2BE0">
        <w:rPr>
          <w:rFonts w:ascii="Times New Roman" w:hAnsi="Times New Roman" w:cs="Times New Roman"/>
          <w:sz w:val="24"/>
          <w:szCs w:val="24"/>
        </w:rPr>
        <w:t>.</w:t>
      </w:r>
      <w:r w:rsidR="00180487" w:rsidRPr="00AB2BE0">
        <w:rPr>
          <w:rFonts w:ascii="Times New Roman" w:hAnsi="Times New Roman" w:cs="Times New Roman"/>
          <w:sz w:val="24"/>
          <w:szCs w:val="24"/>
        </w:rPr>
        <w:t xml:space="preserve"> </w:t>
      </w:r>
      <w:r w:rsidR="00263FBD" w:rsidRPr="00AB2BE0">
        <w:rPr>
          <w:rFonts w:ascii="Times New Roman" w:hAnsi="Times New Roman" w:cs="Times New Roman"/>
          <w:sz w:val="24"/>
          <w:szCs w:val="24"/>
        </w:rPr>
        <w:t xml:space="preserve">Оказываемые Услуги соответствуют Общероссийскому классификатору продукции по видам экономической деятельности (ОКПД2): </w:t>
      </w:r>
    </w:p>
    <w:p w14:paraId="68F54009" w14:textId="77777777" w:rsidR="00263FBD" w:rsidRPr="00AB2BE0" w:rsidRDefault="00263FBD" w:rsidP="00C21F08">
      <w:pPr>
        <w:jc w:val="both"/>
        <w:rPr>
          <w:rFonts w:ascii="Times New Roman" w:hAnsi="Times New Roman" w:cs="Times New Roman"/>
          <w:sz w:val="24"/>
          <w:szCs w:val="24"/>
        </w:rPr>
      </w:pPr>
      <w:r w:rsidRPr="00AB2BE0">
        <w:rPr>
          <w:rFonts w:ascii="Times New Roman" w:hAnsi="Times New Roman" w:cs="Times New Roman"/>
          <w:b/>
          <w:bCs/>
          <w:sz w:val="24"/>
          <w:szCs w:val="24"/>
        </w:rPr>
        <w:t>58.29.50.000:</w:t>
      </w:r>
      <w:r w:rsidRPr="00AB2BE0">
        <w:rPr>
          <w:rFonts w:ascii="Times New Roman" w:hAnsi="Times New Roman" w:cs="Times New Roman"/>
          <w:sz w:val="24"/>
          <w:szCs w:val="24"/>
        </w:rPr>
        <w:t xml:space="preserve"> Услуги по предоставлению лицензий на право использовать компьютерное программное обеспечение.</w:t>
      </w:r>
    </w:p>
    <w:p w14:paraId="23A676DB" w14:textId="77777777" w:rsidR="000E5B32" w:rsidRPr="00AB2BE0" w:rsidRDefault="00655E28" w:rsidP="00C21F08">
      <w:pPr>
        <w:jc w:val="both"/>
        <w:rPr>
          <w:rFonts w:ascii="Times New Roman" w:hAnsi="Times New Roman" w:cs="Times New Roman"/>
          <w:b/>
          <w:bCs/>
          <w:sz w:val="24"/>
          <w:szCs w:val="24"/>
        </w:rPr>
      </w:pPr>
      <w:r w:rsidRPr="00AB2BE0">
        <w:rPr>
          <w:rFonts w:ascii="Times New Roman" w:hAnsi="Times New Roman" w:cs="Times New Roman"/>
          <w:b/>
          <w:bCs/>
          <w:sz w:val="24"/>
          <w:szCs w:val="24"/>
        </w:rPr>
        <w:t>62.02.30</w:t>
      </w:r>
      <w:r w:rsidR="00A15AB7" w:rsidRPr="00AB2BE0">
        <w:rPr>
          <w:rFonts w:ascii="Times New Roman" w:hAnsi="Times New Roman" w:cs="Times New Roman"/>
          <w:b/>
          <w:bCs/>
          <w:sz w:val="24"/>
          <w:szCs w:val="24"/>
        </w:rPr>
        <w:t>.000</w:t>
      </w:r>
      <w:r w:rsidRPr="00AB2BE0">
        <w:rPr>
          <w:rFonts w:ascii="Times New Roman" w:hAnsi="Times New Roman" w:cs="Times New Roman"/>
          <w:b/>
          <w:bCs/>
          <w:sz w:val="24"/>
          <w:szCs w:val="24"/>
        </w:rPr>
        <w:t>:</w:t>
      </w:r>
      <w:r w:rsidRPr="00AB2BE0">
        <w:rPr>
          <w:rFonts w:ascii="Times New Roman" w:hAnsi="Times New Roman" w:cs="Times New Roman"/>
          <w:color w:val="333333"/>
          <w:sz w:val="24"/>
          <w:szCs w:val="24"/>
        </w:rPr>
        <w:t xml:space="preserve"> </w:t>
      </w:r>
      <w:r w:rsidRPr="00AB2BE0">
        <w:rPr>
          <w:rFonts w:ascii="Times New Roman" w:hAnsi="Times New Roman" w:cs="Times New Roman"/>
          <w:sz w:val="24"/>
          <w:szCs w:val="24"/>
        </w:rPr>
        <w:t>Услуги по технической поддержке информационных технологий.</w:t>
      </w:r>
    </w:p>
    <w:p w14:paraId="442A8461" w14:textId="77777777" w:rsidR="00DC0DB5" w:rsidRPr="00AB2BE0" w:rsidRDefault="00DC0DB5" w:rsidP="00C21F08">
      <w:pPr>
        <w:pStyle w:val="20"/>
        <w:jc w:val="both"/>
        <w:rPr>
          <w:rFonts w:ascii="Times New Roman" w:hAnsi="Times New Roman" w:cs="Times New Roman"/>
          <w:sz w:val="24"/>
          <w:szCs w:val="24"/>
        </w:rPr>
      </w:pPr>
      <w:bookmarkStart w:id="29" w:name="_Toc50668905"/>
      <w:bookmarkStart w:id="30" w:name="_heading=h.4d34og8" w:colFirst="0" w:colLast="0"/>
      <w:bookmarkStart w:id="31" w:name="_Toc46186866"/>
      <w:bookmarkStart w:id="32" w:name="_Toc47340810"/>
      <w:bookmarkStart w:id="33" w:name="_Toc49343052"/>
      <w:bookmarkStart w:id="34" w:name="_Toc54263831"/>
      <w:bookmarkStart w:id="35" w:name="_Toc53954317"/>
      <w:bookmarkStart w:id="36" w:name="_Toc55578810"/>
      <w:bookmarkStart w:id="37" w:name="_Toc55827216"/>
      <w:bookmarkEnd w:id="29"/>
      <w:bookmarkEnd w:id="30"/>
      <w:r w:rsidRPr="00AB2BE0">
        <w:rPr>
          <w:rFonts w:ascii="Times New Roman" w:hAnsi="Times New Roman" w:cs="Times New Roman"/>
          <w:sz w:val="24"/>
          <w:szCs w:val="24"/>
        </w:rPr>
        <w:t>Полное наименование и условное обозначение</w:t>
      </w:r>
      <w:bookmarkEnd w:id="31"/>
      <w:bookmarkEnd w:id="32"/>
      <w:bookmarkEnd w:id="33"/>
      <w:bookmarkEnd w:id="34"/>
      <w:bookmarkEnd w:id="35"/>
      <w:bookmarkEnd w:id="36"/>
      <w:bookmarkEnd w:id="37"/>
    </w:p>
    <w:p w14:paraId="2E254865" w14:textId="77777777" w:rsidR="00CD2099" w:rsidRPr="00AB2BE0" w:rsidRDefault="00DC0DB5" w:rsidP="00C21F08">
      <w:pPr>
        <w:spacing w:after="0"/>
        <w:jc w:val="both"/>
        <w:rPr>
          <w:rFonts w:ascii="Times New Roman" w:hAnsi="Times New Roman" w:cs="Times New Roman"/>
          <w:sz w:val="24"/>
          <w:szCs w:val="24"/>
        </w:rPr>
      </w:pPr>
      <w:r w:rsidRPr="00AB2BE0">
        <w:rPr>
          <w:rFonts w:ascii="Times New Roman" w:hAnsi="Times New Roman" w:cs="Times New Roman"/>
          <w:sz w:val="24"/>
          <w:szCs w:val="24"/>
        </w:rPr>
        <w:t>Полное наименование: «</w:t>
      </w:r>
      <w:r w:rsidR="00CD2099" w:rsidRPr="00AB2BE0">
        <w:rPr>
          <w:rFonts w:ascii="Times New Roman" w:hAnsi="Times New Roman" w:cs="Times New Roman"/>
          <w:sz w:val="24"/>
          <w:szCs w:val="24"/>
        </w:rPr>
        <w:t xml:space="preserve">Платформа для </w:t>
      </w:r>
      <w:r w:rsidR="00303CE8" w:rsidRPr="00AB2BE0">
        <w:rPr>
          <w:rFonts w:ascii="Times New Roman" w:hAnsi="Times New Roman" w:cs="Times New Roman"/>
          <w:sz w:val="24"/>
          <w:szCs w:val="24"/>
        </w:rPr>
        <w:t xml:space="preserve">создания, развития </w:t>
      </w:r>
      <w:r w:rsidR="00C9612C" w:rsidRPr="00AB2BE0">
        <w:rPr>
          <w:rFonts w:ascii="Times New Roman" w:hAnsi="Times New Roman" w:cs="Times New Roman"/>
          <w:sz w:val="24"/>
          <w:szCs w:val="24"/>
        </w:rPr>
        <w:t xml:space="preserve">и эксплуатации </w:t>
      </w:r>
      <w:r w:rsidR="00C9612C" w:rsidRPr="00AB2BE0">
        <w:rPr>
          <w:rFonts w:ascii="Times New Roman" w:hAnsi="Times New Roman" w:cs="Times New Roman"/>
          <w:bCs/>
          <w:sz w:val="24"/>
          <w:szCs w:val="24"/>
        </w:rPr>
        <w:t>прикладного программного обеспечения</w:t>
      </w:r>
      <w:r w:rsidR="00C9612C" w:rsidRPr="00AB2BE0">
        <w:rPr>
          <w:rFonts w:ascii="Times New Roman" w:hAnsi="Times New Roman" w:cs="Times New Roman"/>
          <w:sz w:val="24"/>
          <w:szCs w:val="24"/>
        </w:rPr>
        <w:t xml:space="preserve"> для</w:t>
      </w:r>
      <w:r w:rsidR="00CD2099" w:rsidRPr="00AB2BE0">
        <w:rPr>
          <w:rFonts w:ascii="Times New Roman" w:hAnsi="Times New Roman" w:cs="Times New Roman"/>
          <w:sz w:val="24"/>
          <w:szCs w:val="24"/>
        </w:rPr>
        <w:t xml:space="preserve"> единой цифровой платформы Российской Федерации «</w:t>
      </w:r>
      <w:proofErr w:type="spellStart"/>
      <w:r w:rsidR="00CD2099" w:rsidRPr="00AB2BE0">
        <w:rPr>
          <w:rFonts w:ascii="Times New Roman" w:hAnsi="Times New Roman" w:cs="Times New Roman"/>
          <w:sz w:val="24"/>
          <w:szCs w:val="24"/>
        </w:rPr>
        <w:t>ГосТех</w:t>
      </w:r>
      <w:proofErr w:type="spellEnd"/>
      <w:r w:rsidR="00CD2099" w:rsidRPr="00AB2BE0">
        <w:rPr>
          <w:rFonts w:ascii="Times New Roman" w:hAnsi="Times New Roman" w:cs="Times New Roman"/>
          <w:sz w:val="24"/>
          <w:szCs w:val="24"/>
        </w:rPr>
        <w:t>»</w:t>
      </w:r>
      <w:r w:rsidR="00C9612C" w:rsidRPr="00AB2BE0">
        <w:rPr>
          <w:rFonts w:ascii="Times New Roman" w:hAnsi="Times New Roman" w:cs="Times New Roman"/>
          <w:sz w:val="24"/>
          <w:szCs w:val="24"/>
        </w:rPr>
        <w:t>»</w:t>
      </w:r>
      <w:r w:rsidR="00CD2099" w:rsidRPr="00AB2BE0">
        <w:rPr>
          <w:rFonts w:ascii="Times New Roman" w:hAnsi="Times New Roman" w:cs="Times New Roman"/>
          <w:sz w:val="24"/>
          <w:szCs w:val="24"/>
        </w:rPr>
        <w:t>.</w:t>
      </w:r>
    </w:p>
    <w:p w14:paraId="67570549" w14:textId="77777777" w:rsidR="00CD2099" w:rsidRPr="00AB2BE0" w:rsidRDefault="00CD2099" w:rsidP="00C21F08">
      <w:pPr>
        <w:spacing w:after="0"/>
        <w:jc w:val="both"/>
        <w:rPr>
          <w:rFonts w:ascii="Times New Roman" w:hAnsi="Times New Roman" w:cs="Times New Roman"/>
          <w:sz w:val="24"/>
          <w:szCs w:val="24"/>
        </w:rPr>
      </w:pPr>
      <w:r w:rsidRPr="00AB2BE0">
        <w:rPr>
          <w:rFonts w:ascii="Times New Roman" w:hAnsi="Times New Roman" w:cs="Times New Roman"/>
          <w:sz w:val="24"/>
          <w:szCs w:val="24"/>
        </w:rPr>
        <w:t xml:space="preserve">Краткое наименование: Платформа разработки </w:t>
      </w:r>
      <w:r w:rsidR="00C9612C" w:rsidRPr="00AB2BE0">
        <w:rPr>
          <w:rFonts w:ascii="Times New Roman" w:hAnsi="Times New Roman" w:cs="Times New Roman"/>
          <w:sz w:val="24"/>
          <w:szCs w:val="24"/>
        </w:rPr>
        <w:t xml:space="preserve">для платформы </w:t>
      </w:r>
      <w:r w:rsidRPr="00AB2BE0">
        <w:rPr>
          <w:rFonts w:ascii="Times New Roman" w:hAnsi="Times New Roman" w:cs="Times New Roman"/>
          <w:sz w:val="24"/>
          <w:szCs w:val="24"/>
        </w:rPr>
        <w:t>«</w:t>
      </w:r>
      <w:proofErr w:type="spellStart"/>
      <w:r w:rsidRPr="00AB2BE0">
        <w:rPr>
          <w:rFonts w:ascii="Times New Roman" w:hAnsi="Times New Roman" w:cs="Times New Roman"/>
          <w:sz w:val="24"/>
          <w:szCs w:val="24"/>
        </w:rPr>
        <w:t>ГосТех</w:t>
      </w:r>
      <w:proofErr w:type="spellEnd"/>
      <w:r w:rsidRPr="00AB2BE0">
        <w:rPr>
          <w:rFonts w:ascii="Times New Roman" w:hAnsi="Times New Roman" w:cs="Times New Roman"/>
          <w:sz w:val="24"/>
          <w:szCs w:val="24"/>
        </w:rPr>
        <w:t>».</w:t>
      </w:r>
    </w:p>
    <w:p w14:paraId="10729D03" w14:textId="77777777" w:rsidR="00471B31" w:rsidRPr="00AB2BE0" w:rsidRDefault="00DC0DB5" w:rsidP="00C21F08">
      <w:pPr>
        <w:spacing w:after="0"/>
        <w:jc w:val="both"/>
        <w:rPr>
          <w:rFonts w:ascii="Times New Roman" w:hAnsi="Times New Roman" w:cs="Times New Roman"/>
          <w:sz w:val="24"/>
          <w:szCs w:val="24"/>
        </w:rPr>
      </w:pPr>
      <w:r w:rsidRPr="00AB2BE0">
        <w:rPr>
          <w:rFonts w:ascii="Times New Roman" w:hAnsi="Times New Roman" w:cs="Times New Roman"/>
          <w:sz w:val="24"/>
          <w:szCs w:val="24"/>
        </w:rPr>
        <w:t>Условное наименование</w:t>
      </w:r>
      <w:r w:rsidR="00902B87" w:rsidRPr="00AB2BE0">
        <w:rPr>
          <w:rFonts w:ascii="Times New Roman" w:hAnsi="Times New Roman" w:cs="Times New Roman"/>
          <w:sz w:val="24"/>
          <w:szCs w:val="24"/>
        </w:rPr>
        <w:t>, в т.</w:t>
      </w:r>
      <w:r w:rsidR="00411889" w:rsidRPr="00AB2BE0">
        <w:rPr>
          <w:rFonts w:ascii="Times New Roman" w:hAnsi="Times New Roman" w:cs="Times New Roman"/>
          <w:sz w:val="24"/>
          <w:szCs w:val="24"/>
        </w:rPr>
        <w:t> </w:t>
      </w:r>
      <w:r w:rsidR="00902B87" w:rsidRPr="00AB2BE0">
        <w:rPr>
          <w:rFonts w:ascii="Times New Roman" w:hAnsi="Times New Roman" w:cs="Times New Roman"/>
          <w:sz w:val="24"/>
          <w:szCs w:val="24"/>
        </w:rPr>
        <w:t>ч. используемое по тексту</w:t>
      </w:r>
      <w:r w:rsidRPr="00AB2BE0">
        <w:rPr>
          <w:rFonts w:ascii="Times New Roman" w:hAnsi="Times New Roman" w:cs="Times New Roman"/>
          <w:sz w:val="24"/>
          <w:szCs w:val="24"/>
        </w:rPr>
        <w:t xml:space="preserve">: </w:t>
      </w:r>
      <w:r w:rsidR="00422896" w:rsidRPr="00AB2BE0">
        <w:rPr>
          <w:rFonts w:ascii="Times New Roman" w:hAnsi="Times New Roman" w:cs="Times New Roman"/>
          <w:sz w:val="24"/>
          <w:szCs w:val="24"/>
        </w:rPr>
        <w:t>Платформа</w:t>
      </w:r>
      <w:r w:rsidR="00E842A4" w:rsidRPr="00AB2BE0">
        <w:rPr>
          <w:rFonts w:ascii="Times New Roman" w:hAnsi="Times New Roman" w:cs="Times New Roman"/>
          <w:sz w:val="24"/>
          <w:szCs w:val="24"/>
        </w:rPr>
        <w:t>.</w:t>
      </w:r>
      <w:r w:rsidRPr="00AB2BE0">
        <w:rPr>
          <w:rFonts w:ascii="Times New Roman" w:hAnsi="Times New Roman" w:cs="Times New Roman"/>
          <w:sz w:val="24"/>
          <w:szCs w:val="24"/>
        </w:rPr>
        <w:t xml:space="preserve"> </w:t>
      </w:r>
    </w:p>
    <w:p w14:paraId="17FE2740" w14:textId="77777777" w:rsidR="00DC0DB5" w:rsidRPr="00AB2BE0" w:rsidRDefault="00DC0DB5" w:rsidP="00C21F08">
      <w:pPr>
        <w:pStyle w:val="20"/>
        <w:jc w:val="both"/>
        <w:rPr>
          <w:rFonts w:ascii="Times New Roman" w:hAnsi="Times New Roman" w:cs="Times New Roman"/>
          <w:sz w:val="24"/>
          <w:szCs w:val="24"/>
        </w:rPr>
      </w:pPr>
      <w:bookmarkStart w:id="38" w:name="_heading=h.2s8eyo1" w:colFirst="0" w:colLast="0"/>
      <w:bookmarkStart w:id="39" w:name="_Toc46186867"/>
      <w:bookmarkStart w:id="40" w:name="_Toc47340811"/>
      <w:bookmarkStart w:id="41" w:name="_Toc49343053"/>
      <w:bookmarkStart w:id="42" w:name="_Toc54263832"/>
      <w:bookmarkStart w:id="43" w:name="_Toc53954318"/>
      <w:bookmarkStart w:id="44" w:name="_Toc55578811"/>
      <w:bookmarkStart w:id="45" w:name="_Toc55827217"/>
      <w:bookmarkEnd w:id="38"/>
      <w:r w:rsidRPr="00AB2BE0">
        <w:rPr>
          <w:rFonts w:ascii="Times New Roman" w:hAnsi="Times New Roman" w:cs="Times New Roman"/>
          <w:sz w:val="24"/>
          <w:szCs w:val="24"/>
        </w:rPr>
        <w:t>Государственный Заказчик</w:t>
      </w:r>
      <w:bookmarkEnd w:id="39"/>
      <w:bookmarkEnd w:id="40"/>
      <w:bookmarkEnd w:id="41"/>
      <w:bookmarkEnd w:id="42"/>
      <w:bookmarkEnd w:id="43"/>
      <w:bookmarkEnd w:id="44"/>
      <w:bookmarkEnd w:id="45"/>
      <w:r w:rsidRPr="00AB2BE0">
        <w:rPr>
          <w:rFonts w:ascii="Times New Roman" w:hAnsi="Times New Roman" w:cs="Times New Roman"/>
          <w:sz w:val="24"/>
          <w:szCs w:val="24"/>
        </w:rPr>
        <w:t xml:space="preserve"> </w:t>
      </w:r>
    </w:p>
    <w:p w14:paraId="0C348DB5" w14:textId="77777777" w:rsidR="00DC0DB5" w:rsidRPr="00AB2BE0" w:rsidRDefault="00DC0DB5"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Полное наименование заказчика </w:t>
      </w:r>
      <w:r w:rsidR="00B94A40" w:rsidRPr="00AB2BE0">
        <w:rPr>
          <w:rFonts w:ascii="Times New Roman" w:hAnsi="Times New Roman" w:cs="Times New Roman"/>
          <w:sz w:val="24"/>
          <w:szCs w:val="24"/>
        </w:rPr>
        <w:t>Услуг</w:t>
      </w:r>
      <w:r w:rsidRPr="00AB2BE0">
        <w:rPr>
          <w:rFonts w:ascii="Times New Roman" w:hAnsi="Times New Roman" w:cs="Times New Roman"/>
          <w:sz w:val="24"/>
          <w:szCs w:val="24"/>
        </w:rPr>
        <w:t xml:space="preserve">: </w:t>
      </w:r>
      <w:r w:rsidR="00477342" w:rsidRPr="00AB2BE0">
        <w:rPr>
          <w:rFonts w:ascii="Times New Roman" w:hAnsi="Times New Roman" w:cs="Times New Roman"/>
          <w:sz w:val="24"/>
          <w:szCs w:val="24"/>
        </w:rPr>
        <w:t>Министерств</w:t>
      </w:r>
      <w:r w:rsidR="00B85358" w:rsidRPr="00AB2BE0">
        <w:rPr>
          <w:rFonts w:ascii="Times New Roman" w:hAnsi="Times New Roman" w:cs="Times New Roman"/>
          <w:sz w:val="24"/>
          <w:szCs w:val="24"/>
        </w:rPr>
        <w:t>о</w:t>
      </w:r>
      <w:r w:rsidRPr="00AB2BE0">
        <w:rPr>
          <w:rFonts w:ascii="Times New Roman" w:hAnsi="Times New Roman" w:cs="Times New Roman"/>
          <w:sz w:val="24"/>
          <w:szCs w:val="24"/>
        </w:rPr>
        <w:t xml:space="preserve"> цифрового развития, связи и массовых коммуникаций Российской Федерации (далее – Заказчик).</w:t>
      </w:r>
    </w:p>
    <w:p w14:paraId="572D08DB" w14:textId="77777777" w:rsidR="00DC0DB5" w:rsidRPr="00AB2BE0" w:rsidRDefault="00DC0DB5"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Сокращ</w:t>
      </w:r>
      <w:r w:rsidR="00B96F65" w:rsidRPr="00AB2BE0">
        <w:rPr>
          <w:rFonts w:ascii="Times New Roman" w:hAnsi="Times New Roman" w:cs="Times New Roman"/>
          <w:sz w:val="24"/>
          <w:szCs w:val="24"/>
        </w:rPr>
        <w:t>е</w:t>
      </w:r>
      <w:r w:rsidRPr="00AB2BE0">
        <w:rPr>
          <w:rFonts w:ascii="Times New Roman" w:hAnsi="Times New Roman" w:cs="Times New Roman"/>
          <w:sz w:val="24"/>
          <w:szCs w:val="24"/>
        </w:rPr>
        <w:t xml:space="preserve">нное наименование заказчика </w:t>
      </w:r>
      <w:r w:rsidR="00B94A40" w:rsidRPr="00AB2BE0">
        <w:rPr>
          <w:rFonts w:ascii="Times New Roman" w:hAnsi="Times New Roman" w:cs="Times New Roman"/>
          <w:sz w:val="24"/>
          <w:szCs w:val="24"/>
        </w:rPr>
        <w:t>Услуг</w:t>
      </w:r>
      <w:r w:rsidRPr="00AB2BE0">
        <w:rPr>
          <w:rFonts w:ascii="Times New Roman" w:hAnsi="Times New Roman" w:cs="Times New Roman"/>
          <w:sz w:val="24"/>
          <w:szCs w:val="24"/>
        </w:rPr>
        <w:t xml:space="preserve">: </w:t>
      </w:r>
      <w:proofErr w:type="spellStart"/>
      <w:r w:rsidR="005D66FF" w:rsidRPr="00AB2BE0">
        <w:rPr>
          <w:rFonts w:ascii="Times New Roman" w:hAnsi="Times New Roman" w:cs="Times New Roman"/>
          <w:sz w:val="24"/>
          <w:szCs w:val="24"/>
        </w:rPr>
        <w:t>Минцифр</w:t>
      </w:r>
      <w:r w:rsidR="00C84135" w:rsidRPr="00AB2BE0">
        <w:rPr>
          <w:rFonts w:ascii="Times New Roman" w:hAnsi="Times New Roman" w:cs="Times New Roman"/>
          <w:sz w:val="24"/>
          <w:szCs w:val="24"/>
        </w:rPr>
        <w:t>ы</w:t>
      </w:r>
      <w:proofErr w:type="spellEnd"/>
      <w:r w:rsidR="005D66FF" w:rsidRPr="00AB2BE0">
        <w:rPr>
          <w:rFonts w:ascii="Times New Roman" w:hAnsi="Times New Roman" w:cs="Times New Roman"/>
          <w:sz w:val="24"/>
          <w:szCs w:val="24"/>
        </w:rPr>
        <w:t xml:space="preserve"> </w:t>
      </w:r>
      <w:r w:rsidRPr="00AB2BE0">
        <w:rPr>
          <w:rFonts w:ascii="Times New Roman" w:hAnsi="Times New Roman" w:cs="Times New Roman"/>
          <w:sz w:val="24"/>
          <w:szCs w:val="24"/>
        </w:rPr>
        <w:t>России.</w:t>
      </w:r>
    </w:p>
    <w:p w14:paraId="75B9AAEC" w14:textId="77777777" w:rsidR="00DC0DB5" w:rsidRPr="00AB2BE0" w:rsidRDefault="00AC53F7" w:rsidP="00C21F08">
      <w:pPr>
        <w:pStyle w:val="20"/>
        <w:jc w:val="both"/>
        <w:rPr>
          <w:rFonts w:ascii="Times New Roman" w:hAnsi="Times New Roman" w:cs="Times New Roman"/>
          <w:sz w:val="24"/>
          <w:szCs w:val="24"/>
        </w:rPr>
      </w:pPr>
      <w:bookmarkStart w:id="46" w:name="_heading=h.26in1rg" w:colFirst="0" w:colLast="0"/>
      <w:bookmarkStart w:id="47" w:name="_Toc54263833"/>
      <w:bookmarkStart w:id="48" w:name="_Toc55578812"/>
      <w:bookmarkStart w:id="49" w:name="_Toc55827218"/>
      <w:bookmarkEnd w:id="46"/>
      <w:r w:rsidRPr="00AB2BE0">
        <w:rPr>
          <w:rFonts w:ascii="Times New Roman" w:hAnsi="Times New Roman" w:cs="Times New Roman"/>
          <w:sz w:val="24"/>
          <w:szCs w:val="24"/>
        </w:rPr>
        <w:t>Участник закупки</w:t>
      </w:r>
      <w:bookmarkEnd w:id="47"/>
      <w:bookmarkEnd w:id="48"/>
      <w:bookmarkEnd w:id="49"/>
    </w:p>
    <w:p w14:paraId="6EDF191E" w14:textId="1F9FB09F" w:rsidR="00DC0DB5" w:rsidRPr="00AB2BE0" w:rsidRDefault="00A15AB7"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Л</w:t>
      </w:r>
      <w:r w:rsidR="009074C3" w:rsidRPr="00AB2BE0">
        <w:rPr>
          <w:rFonts w:ascii="Times New Roman" w:hAnsi="Times New Roman" w:cs="Times New Roman"/>
          <w:sz w:val="24"/>
          <w:szCs w:val="24"/>
        </w:rPr>
        <w:t>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14:paraId="7FD377A0" w14:textId="77777777" w:rsidR="00AC53F7" w:rsidRPr="00AB2BE0" w:rsidRDefault="00AC53F7" w:rsidP="00AC53F7">
      <w:pPr>
        <w:pStyle w:val="20"/>
        <w:rPr>
          <w:rFonts w:ascii="Times New Roman" w:hAnsi="Times New Roman" w:cs="Times New Roman"/>
          <w:sz w:val="24"/>
          <w:szCs w:val="24"/>
        </w:rPr>
      </w:pPr>
      <w:bookmarkStart w:id="50" w:name="_Toc54263834"/>
      <w:bookmarkStart w:id="51" w:name="_Toc55578813"/>
      <w:bookmarkStart w:id="52" w:name="_Toc55827219"/>
      <w:r w:rsidRPr="00AB2BE0">
        <w:rPr>
          <w:rFonts w:ascii="Times New Roman" w:hAnsi="Times New Roman" w:cs="Times New Roman"/>
          <w:sz w:val="24"/>
          <w:szCs w:val="24"/>
        </w:rPr>
        <w:t>Исполнитель</w:t>
      </w:r>
      <w:bookmarkEnd w:id="50"/>
      <w:bookmarkEnd w:id="51"/>
      <w:bookmarkEnd w:id="52"/>
    </w:p>
    <w:p w14:paraId="6EA12C55" w14:textId="704287F6" w:rsidR="00AC53F7" w:rsidRPr="00AB2BE0" w:rsidRDefault="00AC53F7"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lastRenderedPageBreak/>
        <w:t xml:space="preserve">Исполнитель – участник закупки, с которым заключен </w:t>
      </w:r>
      <w:r w:rsidR="00A15AB7" w:rsidRPr="00AB2BE0">
        <w:rPr>
          <w:rFonts w:ascii="Times New Roman" w:hAnsi="Times New Roman" w:cs="Times New Roman"/>
          <w:sz w:val="24"/>
          <w:szCs w:val="24"/>
        </w:rPr>
        <w:t>К</w:t>
      </w:r>
      <w:r w:rsidRPr="00AB2BE0">
        <w:rPr>
          <w:rFonts w:ascii="Times New Roman" w:hAnsi="Times New Roman" w:cs="Times New Roman"/>
          <w:sz w:val="24"/>
          <w:szCs w:val="24"/>
        </w:rPr>
        <w:t>онтракт.</w:t>
      </w:r>
    </w:p>
    <w:p w14:paraId="382EB8C8" w14:textId="77777777" w:rsidR="00DC0DB5" w:rsidRPr="00AB2BE0" w:rsidRDefault="000C74E5" w:rsidP="00C21F08">
      <w:pPr>
        <w:pStyle w:val="20"/>
        <w:jc w:val="both"/>
        <w:rPr>
          <w:rFonts w:ascii="Times New Roman" w:hAnsi="Times New Roman" w:cs="Times New Roman"/>
          <w:sz w:val="24"/>
          <w:szCs w:val="24"/>
        </w:rPr>
      </w:pPr>
      <w:bookmarkStart w:id="53" w:name="_Toc55578814"/>
      <w:bookmarkStart w:id="54" w:name="_Toc55827220"/>
      <w:r w:rsidRPr="00AB2BE0">
        <w:rPr>
          <w:rFonts w:ascii="Times New Roman" w:hAnsi="Times New Roman" w:cs="Times New Roman"/>
          <w:sz w:val="24"/>
          <w:szCs w:val="24"/>
        </w:rPr>
        <w:t xml:space="preserve">Цели </w:t>
      </w:r>
      <w:r w:rsidR="00506795" w:rsidRPr="00AB2BE0">
        <w:rPr>
          <w:rFonts w:ascii="Times New Roman" w:hAnsi="Times New Roman" w:cs="Times New Roman"/>
          <w:sz w:val="24"/>
          <w:szCs w:val="24"/>
        </w:rPr>
        <w:t xml:space="preserve">и задачи </w:t>
      </w:r>
      <w:r w:rsidR="001D4C34" w:rsidRPr="00AB2BE0">
        <w:rPr>
          <w:rFonts w:ascii="Times New Roman" w:hAnsi="Times New Roman" w:cs="Times New Roman"/>
          <w:sz w:val="24"/>
          <w:szCs w:val="24"/>
        </w:rPr>
        <w:t>использования Платформы</w:t>
      </w:r>
      <w:bookmarkEnd w:id="53"/>
      <w:bookmarkEnd w:id="54"/>
    </w:p>
    <w:p w14:paraId="7373ACE4" w14:textId="77777777" w:rsidR="000C74E5" w:rsidRPr="00AB2BE0" w:rsidRDefault="00506795"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Целями </w:t>
      </w:r>
      <w:r w:rsidR="0077395C" w:rsidRPr="00AB2BE0">
        <w:rPr>
          <w:rFonts w:ascii="Times New Roman" w:hAnsi="Times New Roman" w:cs="Times New Roman"/>
          <w:sz w:val="24"/>
          <w:szCs w:val="24"/>
        </w:rPr>
        <w:t xml:space="preserve">использования </w:t>
      </w:r>
      <w:r w:rsidRPr="00AB2BE0">
        <w:rPr>
          <w:rFonts w:ascii="Times New Roman" w:hAnsi="Times New Roman" w:cs="Times New Roman"/>
          <w:sz w:val="24"/>
          <w:szCs w:val="24"/>
        </w:rPr>
        <w:t>Платформы для</w:t>
      </w:r>
      <w:r w:rsidR="0049684C" w:rsidRPr="00AB2BE0">
        <w:rPr>
          <w:rFonts w:ascii="Times New Roman" w:hAnsi="Times New Roman" w:cs="Times New Roman"/>
          <w:sz w:val="24"/>
          <w:szCs w:val="24"/>
        </w:rPr>
        <w:t xml:space="preserve"> Пользователей Платформы</w:t>
      </w:r>
      <w:r w:rsidRPr="00AB2BE0">
        <w:rPr>
          <w:rFonts w:ascii="Times New Roman" w:hAnsi="Times New Roman" w:cs="Times New Roman"/>
          <w:sz w:val="24"/>
          <w:szCs w:val="24"/>
        </w:rPr>
        <w:t xml:space="preserve"> является</w:t>
      </w:r>
      <w:r w:rsidR="000C74E5" w:rsidRPr="00AB2BE0">
        <w:rPr>
          <w:rFonts w:ascii="Times New Roman" w:hAnsi="Times New Roman" w:cs="Times New Roman"/>
          <w:sz w:val="24"/>
          <w:szCs w:val="24"/>
        </w:rPr>
        <w:t>:</w:t>
      </w:r>
    </w:p>
    <w:p w14:paraId="37BC97AC" w14:textId="77777777" w:rsidR="00AA5513" w:rsidRPr="00AB2BE0" w:rsidRDefault="00AA5513" w:rsidP="00264BD6">
      <w:pPr>
        <w:pStyle w:val="a6"/>
        <w:numPr>
          <w:ilvl w:val="0"/>
          <w:numId w:val="44"/>
        </w:numPr>
        <w:tabs>
          <w:tab w:val="left" w:pos="567"/>
        </w:tabs>
        <w:ind w:left="567" w:hanging="207"/>
        <w:jc w:val="both"/>
        <w:rPr>
          <w:rFonts w:ascii="Times New Roman" w:hAnsi="Times New Roman" w:cs="Times New Roman"/>
          <w:sz w:val="24"/>
          <w:szCs w:val="24"/>
        </w:rPr>
      </w:pPr>
      <w:r w:rsidRPr="00AB2BE0">
        <w:rPr>
          <w:rFonts w:ascii="Times New Roman" w:hAnsi="Times New Roman" w:cs="Times New Roman"/>
          <w:sz w:val="24"/>
          <w:szCs w:val="24"/>
        </w:rPr>
        <w:t>органи</w:t>
      </w:r>
      <w:r w:rsidR="000C74E5" w:rsidRPr="00AB2BE0">
        <w:rPr>
          <w:rFonts w:ascii="Times New Roman" w:hAnsi="Times New Roman" w:cs="Times New Roman"/>
          <w:sz w:val="24"/>
          <w:szCs w:val="24"/>
        </w:rPr>
        <w:t>заци</w:t>
      </w:r>
      <w:r w:rsidR="00506795" w:rsidRPr="00AB2BE0">
        <w:rPr>
          <w:rFonts w:ascii="Times New Roman" w:hAnsi="Times New Roman" w:cs="Times New Roman"/>
          <w:sz w:val="24"/>
          <w:szCs w:val="24"/>
        </w:rPr>
        <w:t>я</w:t>
      </w:r>
      <w:r w:rsidR="000C74E5" w:rsidRPr="00AB2BE0">
        <w:rPr>
          <w:rFonts w:ascii="Times New Roman" w:hAnsi="Times New Roman" w:cs="Times New Roman"/>
          <w:sz w:val="24"/>
          <w:szCs w:val="24"/>
        </w:rPr>
        <w:t xml:space="preserve"> </w:t>
      </w:r>
      <w:r w:rsidRPr="00AB2BE0">
        <w:rPr>
          <w:rFonts w:ascii="Times New Roman" w:hAnsi="Times New Roman" w:cs="Times New Roman"/>
          <w:sz w:val="24"/>
          <w:szCs w:val="24"/>
        </w:rPr>
        <w:t>производственн</w:t>
      </w:r>
      <w:r w:rsidR="000C74E5" w:rsidRPr="00AB2BE0">
        <w:rPr>
          <w:rFonts w:ascii="Times New Roman" w:hAnsi="Times New Roman" w:cs="Times New Roman"/>
          <w:sz w:val="24"/>
          <w:szCs w:val="24"/>
        </w:rPr>
        <w:t xml:space="preserve">ого </w:t>
      </w:r>
      <w:r w:rsidRPr="00AB2BE0">
        <w:rPr>
          <w:rFonts w:ascii="Times New Roman" w:hAnsi="Times New Roman" w:cs="Times New Roman"/>
          <w:sz w:val="24"/>
          <w:szCs w:val="24"/>
        </w:rPr>
        <w:t>и технологическ</w:t>
      </w:r>
      <w:r w:rsidR="000C74E5" w:rsidRPr="00AB2BE0">
        <w:rPr>
          <w:rFonts w:ascii="Times New Roman" w:hAnsi="Times New Roman" w:cs="Times New Roman"/>
          <w:sz w:val="24"/>
          <w:szCs w:val="24"/>
        </w:rPr>
        <w:t>ого</w:t>
      </w:r>
      <w:r w:rsidRPr="00AB2BE0">
        <w:rPr>
          <w:rFonts w:ascii="Times New Roman" w:hAnsi="Times New Roman" w:cs="Times New Roman"/>
          <w:sz w:val="24"/>
          <w:szCs w:val="24"/>
        </w:rPr>
        <w:t xml:space="preserve"> процесс</w:t>
      </w:r>
      <w:r w:rsidR="000C74E5" w:rsidRPr="00AB2BE0">
        <w:rPr>
          <w:rFonts w:ascii="Times New Roman" w:hAnsi="Times New Roman" w:cs="Times New Roman"/>
          <w:sz w:val="24"/>
          <w:szCs w:val="24"/>
        </w:rPr>
        <w:t>а</w:t>
      </w:r>
      <w:r w:rsidRPr="00AB2BE0">
        <w:rPr>
          <w:rFonts w:ascii="Times New Roman" w:hAnsi="Times New Roman" w:cs="Times New Roman"/>
          <w:sz w:val="24"/>
          <w:szCs w:val="24"/>
        </w:rPr>
        <w:t xml:space="preserve"> разработки программного обеспечения для создания государственных информационных систем </w:t>
      </w:r>
      <w:r w:rsidR="00AC12A1" w:rsidRPr="00AB2BE0">
        <w:rPr>
          <w:rFonts w:ascii="Times New Roman" w:hAnsi="Times New Roman" w:cs="Times New Roman"/>
          <w:sz w:val="24"/>
          <w:szCs w:val="24"/>
        </w:rPr>
        <w:t xml:space="preserve">и их компонентов, </w:t>
      </w:r>
      <w:r w:rsidR="00B521A8" w:rsidRPr="00AB2BE0">
        <w:rPr>
          <w:rFonts w:ascii="Times New Roman" w:hAnsi="Times New Roman" w:cs="Times New Roman"/>
          <w:sz w:val="24"/>
          <w:szCs w:val="24"/>
        </w:rPr>
        <w:t xml:space="preserve">в том числе </w:t>
      </w:r>
      <w:r w:rsidRPr="00AB2BE0">
        <w:rPr>
          <w:rFonts w:ascii="Times New Roman" w:hAnsi="Times New Roman" w:cs="Times New Roman"/>
          <w:sz w:val="24"/>
          <w:szCs w:val="24"/>
        </w:rPr>
        <w:t>с использованием облачных технологий</w:t>
      </w:r>
      <w:r w:rsidR="00C37699" w:rsidRPr="00AB2BE0">
        <w:rPr>
          <w:rFonts w:ascii="Times New Roman" w:hAnsi="Times New Roman" w:cs="Times New Roman"/>
          <w:sz w:val="24"/>
          <w:szCs w:val="24"/>
        </w:rPr>
        <w:t>;</w:t>
      </w:r>
    </w:p>
    <w:p w14:paraId="59136A3D" w14:textId="77777777" w:rsidR="006A37A1" w:rsidRPr="00AB2BE0" w:rsidRDefault="006A37A1" w:rsidP="00264BD6">
      <w:pPr>
        <w:pStyle w:val="a6"/>
        <w:numPr>
          <w:ilvl w:val="0"/>
          <w:numId w:val="44"/>
        </w:numPr>
        <w:tabs>
          <w:tab w:val="left" w:pos="567"/>
        </w:tabs>
        <w:ind w:left="567" w:hanging="207"/>
        <w:jc w:val="both"/>
        <w:rPr>
          <w:rFonts w:ascii="Times New Roman" w:hAnsi="Times New Roman" w:cs="Times New Roman"/>
          <w:sz w:val="24"/>
          <w:szCs w:val="24"/>
        </w:rPr>
      </w:pPr>
      <w:r w:rsidRPr="00AB2BE0">
        <w:rPr>
          <w:rFonts w:ascii="Times New Roman" w:hAnsi="Times New Roman" w:cs="Times New Roman"/>
          <w:sz w:val="24"/>
          <w:szCs w:val="24"/>
        </w:rPr>
        <w:t>апробаци</w:t>
      </w:r>
      <w:r w:rsidR="00506795" w:rsidRPr="00AB2BE0">
        <w:rPr>
          <w:rFonts w:ascii="Times New Roman" w:hAnsi="Times New Roman" w:cs="Times New Roman"/>
          <w:sz w:val="24"/>
          <w:szCs w:val="24"/>
        </w:rPr>
        <w:t>я</w:t>
      </w:r>
      <w:r w:rsidRPr="00AB2BE0">
        <w:rPr>
          <w:rFonts w:ascii="Times New Roman" w:hAnsi="Times New Roman" w:cs="Times New Roman"/>
          <w:sz w:val="24"/>
          <w:szCs w:val="24"/>
        </w:rPr>
        <w:t xml:space="preserve"> подходов, предложенных в ТЗ, к применению аппаратно-программных комплексов в целях создания государственно-информационных систем</w:t>
      </w:r>
      <w:r w:rsidR="000C74E5" w:rsidRPr="00AB2BE0">
        <w:rPr>
          <w:rFonts w:ascii="Times New Roman" w:hAnsi="Times New Roman" w:cs="Times New Roman"/>
          <w:sz w:val="24"/>
          <w:szCs w:val="24"/>
        </w:rPr>
        <w:t xml:space="preserve"> и их компонентов</w:t>
      </w:r>
      <w:r w:rsidRPr="00AB2BE0">
        <w:rPr>
          <w:rFonts w:ascii="Times New Roman" w:hAnsi="Times New Roman" w:cs="Times New Roman"/>
          <w:sz w:val="24"/>
          <w:szCs w:val="24"/>
        </w:rPr>
        <w:t>;</w:t>
      </w:r>
    </w:p>
    <w:p w14:paraId="58DF8E4F" w14:textId="0DE42963" w:rsidR="00C37699" w:rsidRPr="00AB2BE0" w:rsidRDefault="000C74E5" w:rsidP="00264BD6">
      <w:pPr>
        <w:pStyle w:val="a6"/>
        <w:numPr>
          <w:ilvl w:val="0"/>
          <w:numId w:val="44"/>
        </w:numPr>
        <w:tabs>
          <w:tab w:val="left" w:pos="567"/>
        </w:tabs>
        <w:ind w:left="567" w:hanging="207"/>
        <w:jc w:val="both"/>
        <w:rPr>
          <w:rFonts w:ascii="Times New Roman" w:hAnsi="Times New Roman" w:cs="Times New Roman"/>
          <w:sz w:val="24"/>
          <w:szCs w:val="24"/>
        </w:rPr>
      </w:pPr>
      <w:r w:rsidRPr="00AB2BE0">
        <w:rPr>
          <w:rFonts w:ascii="Times New Roman" w:hAnsi="Times New Roman" w:cs="Times New Roman"/>
          <w:sz w:val="24"/>
          <w:szCs w:val="24"/>
        </w:rPr>
        <w:t>обеспечени</w:t>
      </w:r>
      <w:r w:rsidR="00506795" w:rsidRPr="00AB2BE0">
        <w:rPr>
          <w:rFonts w:ascii="Times New Roman" w:hAnsi="Times New Roman" w:cs="Times New Roman"/>
          <w:sz w:val="24"/>
          <w:szCs w:val="24"/>
        </w:rPr>
        <w:t>е</w:t>
      </w:r>
      <w:r w:rsidRPr="00AB2BE0">
        <w:rPr>
          <w:rFonts w:ascii="Times New Roman" w:hAnsi="Times New Roman" w:cs="Times New Roman"/>
          <w:sz w:val="24"/>
          <w:szCs w:val="24"/>
        </w:rPr>
        <w:t xml:space="preserve"> единой </w:t>
      </w:r>
      <w:r w:rsidR="00C37699" w:rsidRPr="00AB2BE0">
        <w:rPr>
          <w:rFonts w:ascii="Times New Roman" w:hAnsi="Times New Roman" w:cs="Times New Roman"/>
          <w:sz w:val="24"/>
          <w:szCs w:val="24"/>
        </w:rPr>
        <w:t>сред</w:t>
      </w:r>
      <w:r w:rsidRPr="00AB2BE0">
        <w:rPr>
          <w:rFonts w:ascii="Times New Roman" w:hAnsi="Times New Roman" w:cs="Times New Roman"/>
          <w:sz w:val="24"/>
          <w:szCs w:val="24"/>
        </w:rPr>
        <w:t>ы</w:t>
      </w:r>
      <w:r w:rsidR="00C37699" w:rsidRPr="00AB2BE0">
        <w:rPr>
          <w:rFonts w:ascii="Times New Roman" w:hAnsi="Times New Roman" w:cs="Times New Roman"/>
          <w:sz w:val="24"/>
          <w:szCs w:val="24"/>
        </w:rPr>
        <w:t xml:space="preserve"> разработки и </w:t>
      </w:r>
      <w:r w:rsidRPr="00AB2BE0">
        <w:rPr>
          <w:rFonts w:ascii="Times New Roman" w:hAnsi="Times New Roman" w:cs="Times New Roman"/>
          <w:sz w:val="24"/>
          <w:szCs w:val="24"/>
        </w:rPr>
        <w:t xml:space="preserve">платформенных </w:t>
      </w:r>
      <w:r w:rsidR="00C37699" w:rsidRPr="00AB2BE0">
        <w:rPr>
          <w:rFonts w:ascii="Times New Roman" w:hAnsi="Times New Roman" w:cs="Times New Roman"/>
          <w:sz w:val="24"/>
          <w:szCs w:val="24"/>
        </w:rPr>
        <w:t>компонент</w:t>
      </w:r>
      <w:r w:rsidRPr="00AB2BE0">
        <w:rPr>
          <w:rFonts w:ascii="Times New Roman" w:hAnsi="Times New Roman" w:cs="Times New Roman"/>
          <w:sz w:val="24"/>
          <w:szCs w:val="24"/>
        </w:rPr>
        <w:t>ов</w:t>
      </w:r>
      <w:r w:rsidR="00C37699" w:rsidRPr="00AB2BE0">
        <w:rPr>
          <w:rFonts w:ascii="Times New Roman" w:hAnsi="Times New Roman" w:cs="Times New Roman"/>
          <w:sz w:val="24"/>
          <w:szCs w:val="24"/>
        </w:rPr>
        <w:t xml:space="preserve"> приложений, обеспечивающи</w:t>
      </w:r>
      <w:r w:rsidRPr="00AB2BE0">
        <w:rPr>
          <w:rFonts w:ascii="Times New Roman" w:hAnsi="Times New Roman" w:cs="Times New Roman"/>
          <w:sz w:val="24"/>
          <w:szCs w:val="24"/>
        </w:rPr>
        <w:t>х</w:t>
      </w:r>
      <w:r w:rsidR="00C37699" w:rsidRPr="00AB2BE0">
        <w:rPr>
          <w:rFonts w:ascii="Times New Roman" w:hAnsi="Times New Roman" w:cs="Times New Roman"/>
          <w:sz w:val="24"/>
          <w:szCs w:val="24"/>
        </w:rPr>
        <w:t xml:space="preserve"> требуемый уровень надежности, безопасности и масштабируемости;</w:t>
      </w:r>
    </w:p>
    <w:p w14:paraId="136358F9" w14:textId="77777777" w:rsidR="00351BF2" w:rsidRPr="00AB2BE0" w:rsidRDefault="0049684C" w:rsidP="0049684C">
      <w:pPr>
        <w:pStyle w:val="a6"/>
        <w:numPr>
          <w:ilvl w:val="0"/>
          <w:numId w:val="44"/>
        </w:numPr>
        <w:ind w:left="567" w:hanging="207"/>
        <w:jc w:val="both"/>
        <w:rPr>
          <w:rFonts w:ascii="Times New Roman" w:hAnsi="Times New Roman" w:cs="Times New Roman"/>
          <w:sz w:val="24"/>
          <w:szCs w:val="24"/>
        </w:rPr>
      </w:pPr>
      <w:r w:rsidRPr="00AB2BE0">
        <w:rPr>
          <w:rFonts w:ascii="Times New Roman" w:hAnsi="Times New Roman" w:cs="Times New Roman"/>
          <w:sz w:val="24"/>
          <w:szCs w:val="24"/>
        </w:rPr>
        <w:t xml:space="preserve">создание условий для </w:t>
      </w:r>
      <w:r w:rsidR="00C37699" w:rsidRPr="00AB2BE0">
        <w:rPr>
          <w:rFonts w:ascii="Times New Roman" w:hAnsi="Times New Roman" w:cs="Times New Roman"/>
          <w:sz w:val="24"/>
          <w:szCs w:val="24"/>
        </w:rPr>
        <w:t>сокращени</w:t>
      </w:r>
      <w:r w:rsidR="000C74E5" w:rsidRPr="00AB2BE0">
        <w:rPr>
          <w:rFonts w:ascii="Times New Roman" w:hAnsi="Times New Roman" w:cs="Times New Roman"/>
          <w:sz w:val="24"/>
          <w:szCs w:val="24"/>
        </w:rPr>
        <w:t>я</w:t>
      </w:r>
      <w:r w:rsidR="00C37699" w:rsidRPr="00AB2BE0">
        <w:rPr>
          <w:rFonts w:ascii="Times New Roman" w:hAnsi="Times New Roman" w:cs="Times New Roman"/>
          <w:sz w:val="24"/>
          <w:szCs w:val="24"/>
        </w:rPr>
        <w:t xml:space="preserve"> сроков </w:t>
      </w:r>
      <w:r w:rsidR="00B521A8" w:rsidRPr="00AB2BE0">
        <w:rPr>
          <w:rFonts w:ascii="Times New Roman" w:hAnsi="Times New Roman" w:cs="Times New Roman"/>
          <w:sz w:val="24"/>
          <w:szCs w:val="24"/>
        </w:rPr>
        <w:t>прохождения</w:t>
      </w:r>
      <w:r w:rsidR="00C37699" w:rsidRPr="00AB2BE0">
        <w:rPr>
          <w:rFonts w:ascii="Times New Roman" w:hAnsi="Times New Roman" w:cs="Times New Roman"/>
          <w:sz w:val="24"/>
          <w:szCs w:val="24"/>
        </w:rPr>
        <w:t xml:space="preserve"> аттестации </w:t>
      </w:r>
      <w:r w:rsidR="00B63B95" w:rsidRPr="00AB2BE0">
        <w:rPr>
          <w:rFonts w:ascii="Times New Roman" w:hAnsi="Times New Roman" w:cs="Times New Roman"/>
          <w:sz w:val="24"/>
          <w:szCs w:val="24"/>
        </w:rPr>
        <w:t xml:space="preserve">по требованиям безопасности информации </w:t>
      </w:r>
      <w:r w:rsidR="003830A8" w:rsidRPr="00AB2BE0">
        <w:rPr>
          <w:rFonts w:ascii="Times New Roman" w:hAnsi="Times New Roman" w:cs="Times New Roman"/>
          <w:sz w:val="24"/>
          <w:szCs w:val="24"/>
        </w:rPr>
        <w:t xml:space="preserve">во </w:t>
      </w:r>
      <w:r w:rsidR="00C37699" w:rsidRPr="00AB2BE0">
        <w:rPr>
          <w:rFonts w:ascii="Times New Roman" w:hAnsi="Times New Roman" w:cs="Times New Roman"/>
          <w:sz w:val="24"/>
          <w:szCs w:val="24"/>
        </w:rPr>
        <w:t>ФСТЭК</w:t>
      </w:r>
      <w:r w:rsidR="00CB1016" w:rsidRPr="00AB2BE0">
        <w:rPr>
          <w:rFonts w:ascii="Times New Roman" w:hAnsi="Times New Roman" w:cs="Times New Roman"/>
          <w:sz w:val="24"/>
          <w:szCs w:val="24"/>
        </w:rPr>
        <w:t xml:space="preserve"> России</w:t>
      </w:r>
      <w:r w:rsidR="00C37699" w:rsidRPr="00AB2BE0">
        <w:rPr>
          <w:rFonts w:ascii="Times New Roman" w:hAnsi="Times New Roman" w:cs="Times New Roman"/>
          <w:sz w:val="24"/>
          <w:szCs w:val="24"/>
        </w:rPr>
        <w:t xml:space="preserve"> </w:t>
      </w:r>
      <w:r w:rsidR="000A5C05" w:rsidRPr="00AB2BE0">
        <w:rPr>
          <w:rFonts w:ascii="Times New Roman" w:hAnsi="Times New Roman" w:cs="Times New Roman"/>
          <w:sz w:val="24"/>
          <w:szCs w:val="24"/>
        </w:rPr>
        <w:t>государственных информационных систем и их компонент</w:t>
      </w:r>
      <w:r w:rsidR="00D55FD6" w:rsidRPr="00AB2BE0">
        <w:rPr>
          <w:rFonts w:ascii="Times New Roman" w:hAnsi="Times New Roman" w:cs="Times New Roman"/>
          <w:sz w:val="24"/>
          <w:szCs w:val="24"/>
        </w:rPr>
        <w:t>ов</w:t>
      </w:r>
      <w:r w:rsidR="00B521A8" w:rsidRPr="00AB2BE0">
        <w:rPr>
          <w:rFonts w:ascii="Times New Roman" w:hAnsi="Times New Roman" w:cs="Times New Roman"/>
          <w:sz w:val="24"/>
          <w:szCs w:val="24"/>
        </w:rPr>
        <w:t>, разработанных с помощью Платформы,</w:t>
      </w:r>
      <w:r w:rsidR="00C37699" w:rsidRPr="00AB2BE0">
        <w:rPr>
          <w:rFonts w:ascii="Times New Roman" w:hAnsi="Times New Roman" w:cs="Times New Roman"/>
          <w:sz w:val="24"/>
          <w:szCs w:val="24"/>
        </w:rPr>
        <w:t xml:space="preserve"> </w:t>
      </w:r>
      <w:r w:rsidRPr="00AB2BE0">
        <w:rPr>
          <w:rFonts w:ascii="Times New Roman" w:hAnsi="Times New Roman" w:cs="Times New Roman"/>
          <w:sz w:val="24"/>
          <w:szCs w:val="24"/>
        </w:rPr>
        <w:t xml:space="preserve">в том числе </w:t>
      </w:r>
      <w:r w:rsidR="00C37699" w:rsidRPr="00AB2BE0">
        <w:rPr>
          <w:rFonts w:ascii="Times New Roman" w:hAnsi="Times New Roman" w:cs="Times New Roman"/>
          <w:sz w:val="24"/>
          <w:szCs w:val="24"/>
        </w:rPr>
        <w:t xml:space="preserve">за счет </w:t>
      </w:r>
      <w:r w:rsidRPr="00AB2BE0">
        <w:rPr>
          <w:rFonts w:ascii="Times New Roman" w:hAnsi="Times New Roman" w:cs="Times New Roman"/>
          <w:sz w:val="24"/>
          <w:szCs w:val="24"/>
        </w:rPr>
        <w:t xml:space="preserve">использования </w:t>
      </w:r>
      <w:r w:rsidR="00C37699" w:rsidRPr="00AB2BE0">
        <w:rPr>
          <w:rFonts w:ascii="Times New Roman" w:hAnsi="Times New Roman" w:cs="Times New Roman"/>
          <w:sz w:val="24"/>
          <w:szCs w:val="24"/>
        </w:rPr>
        <w:t>готовых компонент</w:t>
      </w:r>
      <w:r w:rsidR="00B521A8" w:rsidRPr="00AB2BE0">
        <w:rPr>
          <w:rFonts w:ascii="Times New Roman" w:hAnsi="Times New Roman" w:cs="Times New Roman"/>
          <w:sz w:val="24"/>
          <w:szCs w:val="24"/>
        </w:rPr>
        <w:t>ов</w:t>
      </w:r>
      <w:r w:rsidR="003830A8" w:rsidRPr="00AB2BE0">
        <w:rPr>
          <w:rFonts w:ascii="Times New Roman" w:hAnsi="Times New Roman" w:cs="Times New Roman"/>
          <w:sz w:val="24"/>
          <w:szCs w:val="24"/>
        </w:rPr>
        <w:t xml:space="preserve"> (в соответствии с </w:t>
      </w:r>
      <w:r w:rsidR="00964EE9" w:rsidRPr="00AB2BE0">
        <w:rPr>
          <w:rFonts w:ascii="Times New Roman" w:hAnsi="Times New Roman" w:cs="Times New Roman"/>
          <w:sz w:val="24"/>
          <w:szCs w:val="24"/>
        </w:rPr>
        <w:t>п</w:t>
      </w:r>
      <w:r w:rsidR="003830A8" w:rsidRPr="00AB2BE0">
        <w:rPr>
          <w:rFonts w:ascii="Times New Roman" w:hAnsi="Times New Roman" w:cs="Times New Roman"/>
          <w:sz w:val="24"/>
          <w:szCs w:val="24"/>
        </w:rPr>
        <w:t>. 5.7)</w:t>
      </w:r>
      <w:r w:rsidR="00C37699" w:rsidRPr="00AB2BE0">
        <w:rPr>
          <w:rFonts w:ascii="Times New Roman" w:hAnsi="Times New Roman" w:cs="Times New Roman"/>
          <w:sz w:val="24"/>
          <w:szCs w:val="24"/>
        </w:rPr>
        <w:t xml:space="preserve">: </w:t>
      </w:r>
      <w:r w:rsidR="00B63B95" w:rsidRPr="00AB2BE0">
        <w:rPr>
          <w:rFonts w:ascii="Times New Roman" w:hAnsi="Times New Roman" w:cs="Times New Roman"/>
          <w:sz w:val="24"/>
          <w:szCs w:val="24"/>
        </w:rPr>
        <w:t xml:space="preserve">идентификации, </w:t>
      </w:r>
      <w:r w:rsidR="00C37699" w:rsidRPr="00AB2BE0">
        <w:rPr>
          <w:rFonts w:ascii="Times New Roman" w:hAnsi="Times New Roman" w:cs="Times New Roman"/>
          <w:sz w:val="24"/>
          <w:szCs w:val="24"/>
        </w:rPr>
        <w:t>аутентификации, авторизации и аудита</w:t>
      </w:r>
      <w:r w:rsidR="003830A8" w:rsidRPr="00AB2BE0">
        <w:rPr>
          <w:rFonts w:ascii="Times New Roman" w:hAnsi="Times New Roman" w:cs="Times New Roman"/>
          <w:sz w:val="24"/>
          <w:szCs w:val="24"/>
        </w:rPr>
        <w:t xml:space="preserve"> (в том числе регистрация событий безопасности)</w:t>
      </w:r>
      <w:r w:rsidR="00C37699" w:rsidRPr="00AB2BE0">
        <w:rPr>
          <w:rFonts w:ascii="Times New Roman" w:hAnsi="Times New Roman" w:cs="Times New Roman"/>
          <w:sz w:val="24"/>
          <w:szCs w:val="24"/>
        </w:rPr>
        <w:t>, обеспечивающих соблюдение требований</w:t>
      </w:r>
      <w:r w:rsidR="000A5C05" w:rsidRPr="00AB2BE0">
        <w:rPr>
          <w:rFonts w:ascii="Times New Roman" w:hAnsi="Times New Roman" w:cs="Times New Roman"/>
          <w:sz w:val="24"/>
          <w:szCs w:val="24"/>
        </w:rPr>
        <w:t xml:space="preserve"> </w:t>
      </w:r>
      <w:r w:rsidR="00C37699" w:rsidRPr="00AB2BE0">
        <w:rPr>
          <w:rFonts w:ascii="Times New Roman" w:hAnsi="Times New Roman" w:cs="Times New Roman"/>
          <w:sz w:val="24"/>
          <w:szCs w:val="24"/>
        </w:rPr>
        <w:t xml:space="preserve">ФСТЭК </w:t>
      </w:r>
      <w:r w:rsidR="00BB656E" w:rsidRPr="00AB2BE0">
        <w:rPr>
          <w:rFonts w:ascii="Times New Roman" w:hAnsi="Times New Roman" w:cs="Times New Roman"/>
          <w:sz w:val="24"/>
          <w:szCs w:val="24"/>
        </w:rPr>
        <w:t xml:space="preserve">России </w:t>
      </w:r>
      <w:r w:rsidR="00C37699" w:rsidRPr="00AB2BE0">
        <w:rPr>
          <w:rFonts w:ascii="Times New Roman" w:hAnsi="Times New Roman" w:cs="Times New Roman"/>
          <w:sz w:val="24"/>
          <w:szCs w:val="24"/>
        </w:rPr>
        <w:t>по информационной безопасности</w:t>
      </w:r>
      <w:r w:rsidRPr="00AB2BE0">
        <w:rPr>
          <w:rFonts w:ascii="Times New Roman" w:hAnsi="Times New Roman" w:cs="Times New Roman"/>
          <w:sz w:val="24"/>
          <w:szCs w:val="24"/>
        </w:rPr>
        <w:t>.</w:t>
      </w:r>
    </w:p>
    <w:p w14:paraId="65590DFD" w14:textId="77777777" w:rsidR="00B83E16" w:rsidRPr="00AB2BE0" w:rsidRDefault="00B83E16" w:rsidP="00B83E16">
      <w:pPr>
        <w:tabs>
          <w:tab w:val="left" w:pos="567"/>
        </w:tabs>
        <w:jc w:val="both"/>
        <w:rPr>
          <w:rFonts w:ascii="Times New Roman" w:hAnsi="Times New Roman" w:cs="Times New Roman"/>
          <w:sz w:val="24"/>
          <w:szCs w:val="24"/>
        </w:rPr>
      </w:pPr>
    </w:p>
    <w:p w14:paraId="247A9255" w14:textId="77777777" w:rsidR="00B83E16" w:rsidRPr="00AB2BE0" w:rsidRDefault="00506795" w:rsidP="00B83E16">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Целями </w:t>
      </w:r>
      <w:r w:rsidR="00F3682F" w:rsidRPr="00AB2BE0">
        <w:rPr>
          <w:rFonts w:ascii="Times New Roman" w:hAnsi="Times New Roman" w:cs="Times New Roman"/>
          <w:sz w:val="24"/>
          <w:szCs w:val="24"/>
        </w:rPr>
        <w:t>использования</w:t>
      </w:r>
      <w:r w:rsidRPr="00AB2BE0">
        <w:rPr>
          <w:rFonts w:ascii="Times New Roman" w:hAnsi="Times New Roman" w:cs="Times New Roman"/>
          <w:sz w:val="24"/>
          <w:szCs w:val="24"/>
        </w:rPr>
        <w:t xml:space="preserve"> Платформы для </w:t>
      </w:r>
      <w:r w:rsidR="008F5D02" w:rsidRPr="00AB2BE0">
        <w:rPr>
          <w:rFonts w:ascii="Times New Roman" w:hAnsi="Times New Roman" w:cs="Times New Roman"/>
          <w:sz w:val="24"/>
          <w:szCs w:val="24"/>
        </w:rPr>
        <w:t xml:space="preserve">Конечных Пользователей </w:t>
      </w:r>
      <w:r w:rsidRPr="00AB2BE0">
        <w:rPr>
          <w:rFonts w:ascii="Times New Roman" w:hAnsi="Times New Roman" w:cs="Times New Roman"/>
          <w:sz w:val="24"/>
          <w:szCs w:val="24"/>
        </w:rPr>
        <w:t>является</w:t>
      </w:r>
      <w:r w:rsidR="00B83E16" w:rsidRPr="00AB2BE0">
        <w:rPr>
          <w:rFonts w:ascii="Times New Roman" w:hAnsi="Times New Roman" w:cs="Times New Roman"/>
          <w:sz w:val="24"/>
          <w:szCs w:val="24"/>
        </w:rPr>
        <w:t xml:space="preserve">: </w:t>
      </w:r>
    </w:p>
    <w:p w14:paraId="0D4C7E2E" w14:textId="77777777" w:rsidR="008F5D02" w:rsidRPr="00AB2BE0" w:rsidRDefault="008F5D02" w:rsidP="00857863">
      <w:pPr>
        <w:pStyle w:val="a6"/>
        <w:numPr>
          <w:ilvl w:val="0"/>
          <w:numId w:val="44"/>
        </w:numPr>
        <w:ind w:left="567" w:hanging="207"/>
        <w:jc w:val="both"/>
        <w:rPr>
          <w:rFonts w:ascii="Times New Roman" w:hAnsi="Times New Roman" w:cs="Times New Roman"/>
          <w:sz w:val="24"/>
          <w:szCs w:val="24"/>
        </w:rPr>
      </w:pPr>
      <w:r w:rsidRPr="00AB2BE0">
        <w:rPr>
          <w:rFonts w:ascii="Times New Roman" w:hAnsi="Times New Roman" w:cs="Times New Roman"/>
          <w:sz w:val="24"/>
          <w:szCs w:val="24"/>
        </w:rPr>
        <w:t>обеспечени</w:t>
      </w:r>
      <w:r w:rsidR="00506795" w:rsidRPr="00AB2BE0">
        <w:rPr>
          <w:rFonts w:ascii="Times New Roman" w:hAnsi="Times New Roman" w:cs="Times New Roman"/>
          <w:sz w:val="24"/>
          <w:szCs w:val="24"/>
        </w:rPr>
        <w:t>е</w:t>
      </w:r>
      <w:r w:rsidRPr="00AB2BE0">
        <w:rPr>
          <w:rFonts w:ascii="Times New Roman" w:hAnsi="Times New Roman" w:cs="Times New Roman"/>
          <w:sz w:val="24"/>
          <w:szCs w:val="24"/>
        </w:rPr>
        <w:t xml:space="preserve"> комплексного взаимодействия</w:t>
      </w:r>
      <w:r w:rsidR="00E976A2" w:rsidRPr="00AB2BE0">
        <w:rPr>
          <w:rFonts w:ascii="Times New Roman" w:hAnsi="Times New Roman" w:cs="Times New Roman"/>
          <w:sz w:val="24"/>
          <w:szCs w:val="24"/>
        </w:rPr>
        <w:t xml:space="preserve"> между гражданами, государственными органами и коммерческими организациями</w:t>
      </w:r>
      <w:r w:rsidR="004127B7" w:rsidRPr="00AB2BE0">
        <w:rPr>
          <w:rFonts w:ascii="Times New Roman" w:hAnsi="Times New Roman" w:cs="Times New Roman"/>
          <w:sz w:val="24"/>
          <w:szCs w:val="24"/>
        </w:rPr>
        <w:t>;</w:t>
      </w:r>
    </w:p>
    <w:p w14:paraId="4A916022" w14:textId="77777777" w:rsidR="004127B7" w:rsidRPr="00AB2BE0" w:rsidRDefault="004127B7" w:rsidP="004127B7">
      <w:pPr>
        <w:pStyle w:val="a6"/>
        <w:numPr>
          <w:ilvl w:val="0"/>
          <w:numId w:val="44"/>
        </w:numPr>
        <w:ind w:left="567" w:hanging="207"/>
        <w:jc w:val="both"/>
        <w:rPr>
          <w:rFonts w:ascii="Times New Roman" w:hAnsi="Times New Roman" w:cs="Times New Roman"/>
          <w:sz w:val="24"/>
          <w:szCs w:val="24"/>
        </w:rPr>
      </w:pPr>
      <w:r w:rsidRPr="00AB2BE0">
        <w:rPr>
          <w:rFonts w:ascii="Times New Roman" w:hAnsi="Times New Roman" w:cs="Times New Roman"/>
          <w:sz w:val="24"/>
          <w:szCs w:val="24"/>
        </w:rPr>
        <w:t>обеспечени</w:t>
      </w:r>
      <w:r w:rsidR="00506795" w:rsidRPr="00AB2BE0">
        <w:rPr>
          <w:rFonts w:ascii="Times New Roman" w:hAnsi="Times New Roman" w:cs="Times New Roman"/>
          <w:sz w:val="24"/>
          <w:szCs w:val="24"/>
        </w:rPr>
        <w:t>е</w:t>
      </w:r>
      <w:r w:rsidRPr="00AB2BE0">
        <w:rPr>
          <w:rFonts w:ascii="Times New Roman" w:hAnsi="Times New Roman" w:cs="Times New Roman"/>
          <w:sz w:val="24"/>
          <w:szCs w:val="24"/>
        </w:rPr>
        <w:t xml:space="preserve"> доступа к качественным и быстро создаваемым функциям государственных информационных систем и их компонентов.</w:t>
      </w:r>
    </w:p>
    <w:p w14:paraId="4621E5BF" w14:textId="77777777" w:rsidR="00506795" w:rsidRPr="00AB2BE0" w:rsidRDefault="00506795" w:rsidP="00075976">
      <w:pPr>
        <w:jc w:val="both"/>
        <w:rPr>
          <w:rFonts w:ascii="Times New Roman" w:hAnsi="Times New Roman" w:cs="Times New Roman"/>
          <w:sz w:val="24"/>
          <w:szCs w:val="24"/>
        </w:rPr>
      </w:pPr>
    </w:p>
    <w:p w14:paraId="1D77B1B9" w14:textId="77777777" w:rsidR="00506795" w:rsidRPr="00AB2BE0" w:rsidRDefault="00506795" w:rsidP="00075976">
      <w:pPr>
        <w:jc w:val="both"/>
        <w:rPr>
          <w:rFonts w:ascii="Times New Roman" w:hAnsi="Times New Roman" w:cs="Times New Roman"/>
          <w:sz w:val="24"/>
          <w:szCs w:val="24"/>
        </w:rPr>
      </w:pPr>
      <w:r w:rsidRPr="00AB2BE0">
        <w:rPr>
          <w:rFonts w:ascii="Times New Roman" w:hAnsi="Times New Roman" w:cs="Times New Roman"/>
          <w:sz w:val="24"/>
          <w:szCs w:val="24"/>
        </w:rPr>
        <w:t>Задачами для Исполнителя являются:</w:t>
      </w:r>
    </w:p>
    <w:p w14:paraId="13E9B7D0" w14:textId="77777777" w:rsidR="00C634C3" w:rsidRPr="00AB2BE0" w:rsidRDefault="00506795" w:rsidP="00C634C3">
      <w:pPr>
        <w:pStyle w:val="a6"/>
        <w:numPr>
          <w:ilvl w:val="0"/>
          <w:numId w:val="44"/>
        </w:numPr>
        <w:ind w:left="567" w:hanging="207"/>
        <w:jc w:val="both"/>
        <w:rPr>
          <w:rFonts w:ascii="Times New Roman" w:hAnsi="Times New Roman" w:cs="Times New Roman"/>
          <w:sz w:val="24"/>
          <w:szCs w:val="24"/>
        </w:rPr>
      </w:pPr>
      <w:r w:rsidRPr="00AB2BE0">
        <w:rPr>
          <w:rFonts w:ascii="Times New Roman" w:hAnsi="Times New Roman" w:cs="Times New Roman"/>
          <w:sz w:val="24"/>
          <w:szCs w:val="24"/>
        </w:rPr>
        <w:t>осуществление функций оператора платформы разработки</w:t>
      </w:r>
      <w:r w:rsidR="00C634C3" w:rsidRPr="00AB2BE0">
        <w:rPr>
          <w:rFonts w:ascii="Times New Roman" w:hAnsi="Times New Roman" w:cs="Times New Roman"/>
          <w:sz w:val="24"/>
          <w:szCs w:val="24"/>
        </w:rPr>
        <w:t>;</w:t>
      </w:r>
    </w:p>
    <w:p w14:paraId="083D637C" w14:textId="1452EAFA" w:rsidR="00506795" w:rsidRPr="00AB2BE0" w:rsidRDefault="00506795" w:rsidP="00506795">
      <w:pPr>
        <w:pStyle w:val="a6"/>
        <w:numPr>
          <w:ilvl w:val="0"/>
          <w:numId w:val="44"/>
        </w:numPr>
        <w:ind w:left="567" w:hanging="207"/>
        <w:jc w:val="both"/>
        <w:rPr>
          <w:rFonts w:ascii="Times New Roman" w:hAnsi="Times New Roman" w:cs="Times New Roman"/>
          <w:sz w:val="24"/>
          <w:szCs w:val="24"/>
        </w:rPr>
      </w:pPr>
      <w:r w:rsidRPr="00AB2BE0">
        <w:rPr>
          <w:rFonts w:ascii="Times New Roman" w:hAnsi="Times New Roman" w:cs="Times New Roman"/>
          <w:sz w:val="24"/>
          <w:szCs w:val="24"/>
        </w:rPr>
        <w:t xml:space="preserve">предоставление набора информационно-технологических сервисов платформы разработки, а также сервиса виртуализации для платформы </w:t>
      </w:r>
      <w:r w:rsidR="00F130D0" w:rsidRPr="00AB2BE0">
        <w:rPr>
          <w:rFonts w:ascii="Times New Roman" w:hAnsi="Times New Roman" w:cs="Times New Roman"/>
          <w:sz w:val="24"/>
          <w:szCs w:val="24"/>
        </w:rPr>
        <w:t>«</w:t>
      </w:r>
      <w:proofErr w:type="spellStart"/>
      <w:r w:rsidRPr="00AB2BE0">
        <w:rPr>
          <w:rFonts w:ascii="Times New Roman" w:hAnsi="Times New Roman" w:cs="Times New Roman"/>
          <w:sz w:val="24"/>
          <w:szCs w:val="24"/>
        </w:rPr>
        <w:t>ГосТех</w:t>
      </w:r>
      <w:proofErr w:type="spellEnd"/>
      <w:r w:rsidR="00F130D0" w:rsidRPr="00AB2BE0">
        <w:rPr>
          <w:rFonts w:ascii="Times New Roman" w:hAnsi="Times New Roman" w:cs="Times New Roman"/>
          <w:sz w:val="24"/>
          <w:szCs w:val="24"/>
        </w:rPr>
        <w:t>»</w:t>
      </w:r>
      <w:r w:rsidRPr="00AB2BE0">
        <w:rPr>
          <w:rFonts w:ascii="Times New Roman" w:hAnsi="Times New Roman" w:cs="Times New Roman"/>
          <w:sz w:val="24"/>
          <w:szCs w:val="24"/>
        </w:rPr>
        <w:t>;</w:t>
      </w:r>
    </w:p>
    <w:p w14:paraId="361E3303" w14:textId="77777777" w:rsidR="00506795" w:rsidRPr="00AB2BE0" w:rsidRDefault="00506795" w:rsidP="00506795">
      <w:pPr>
        <w:pStyle w:val="a6"/>
        <w:numPr>
          <w:ilvl w:val="0"/>
          <w:numId w:val="44"/>
        </w:numPr>
        <w:ind w:left="567" w:hanging="207"/>
        <w:jc w:val="both"/>
        <w:rPr>
          <w:rFonts w:ascii="Times New Roman" w:hAnsi="Times New Roman" w:cs="Times New Roman"/>
          <w:sz w:val="24"/>
          <w:szCs w:val="24"/>
        </w:rPr>
      </w:pPr>
      <w:r w:rsidRPr="00AB2BE0">
        <w:rPr>
          <w:rFonts w:ascii="Times New Roman" w:hAnsi="Times New Roman" w:cs="Times New Roman"/>
          <w:sz w:val="24"/>
          <w:szCs w:val="24"/>
        </w:rPr>
        <w:t>обеспечение технологическо</w:t>
      </w:r>
      <w:r w:rsidR="00DD4539" w:rsidRPr="00AB2BE0">
        <w:rPr>
          <w:rFonts w:ascii="Times New Roman" w:hAnsi="Times New Roman" w:cs="Times New Roman"/>
          <w:sz w:val="24"/>
          <w:szCs w:val="24"/>
        </w:rPr>
        <w:t>го</w:t>
      </w:r>
      <w:r w:rsidRPr="00AB2BE0">
        <w:rPr>
          <w:rFonts w:ascii="Times New Roman" w:hAnsi="Times New Roman" w:cs="Times New Roman"/>
          <w:sz w:val="24"/>
          <w:szCs w:val="24"/>
        </w:rPr>
        <w:t xml:space="preserve"> функционировани</w:t>
      </w:r>
      <w:r w:rsidR="00DD4539" w:rsidRPr="00AB2BE0">
        <w:rPr>
          <w:rFonts w:ascii="Times New Roman" w:hAnsi="Times New Roman" w:cs="Times New Roman"/>
          <w:sz w:val="24"/>
          <w:szCs w:val="24"/>
        </w:rPr>
        <w:t>я</w:t>
      </w:r>
      <w:r w:rsidRPr="00AB2BE0">
        <w:rPr>
          <w:rFonts w:ascii="Times New Roman" w:hAnsi="Times New Roman" w:cs="Times New Roman"/>
          <w:sz w:val="24"/>
          <w:szCs w:val="24"/>
        </w:rPr>
        <w:t>, развити</w:t>
      </w:r>
      <w:r w:rsidR="00DD4539" w:rsidRPr="00AB2BE0">
        <w:rPr>
          <w:rFonts w:ascii="Times New Roman" w:hAnsi="Times New Roman" w:cs="Times New Roman"/>
          <w:sz w:val="24"/>
          <w:szCs w:val="24"/>
        </w:rPr>
        <w:t>я</w:t>
      </w:r>
      <w:r w:rsidRPr="00AB2BE0">
        <w:rPr>
          <w:rFonts w:ascii="Times New Roman" w:hAnsi="Times New Roman" w:cs="Times New Roman"/>
          <w:sz w:val="24"/>
          <w:szCs w:val="24"/>
        </w:rPr>
        <w:t xml:space="preserve"> платформы разработки и участ</w:t>
      </w:r>
      <w:r w:rsidR="00DD4539" w:rsidRPr="00AB2BE0">
        <w:rPr>
          <w:rFonts w:ascii="Times New Roman" w:hAnsi="Times New Roman" w:cs="Times New Roman"/>
          <w:sz w:val="24"/>
          <w:szCs w:val="24"/>
        </w:rPr>
        <w:t>ие</w:t>
      </w:r>
      <w:r w:rsidRPr="00AB2BE0">
        <w:rPr>
          <w:rFonts w:ascii="Times New Roman" w:hAnsi="Times New Roman" w:cs="Times New Roman"/>
          <w:sz w:val="24"/>
          <w:szCs w:val="24"/>
        </w:rPr>
        <w:t xml:space="preserve"> в работе по размещению платформы разработки в рамках инфраструктуры участников эксперимента.</w:t>
      </w:r>
    </w:p>
    <w:p w14:paraId="3F97BEF3" w14:textId="77777777" w:rsidR="00B83E16" w:rsidRPr="00AB2BE0" w:rsidRDefault="00B83E16" w:rsidP="00075976">
      <w:pPr>
        <w:jc w:val="both"/>
        <w:rPr>
          <w:rFonts w:ascii="Times New Roman" w:hAnsi="Times New Roman" w:cs="Times New Roman"/>
          <w:sz w:val="24"/>
          <w:szCs w:val="24"/>
        </w:rPr>
      </w:pPr>
    </w:p>
    <w:p w14:paraId="3B854758" w14:textId="77777777" w:rsidR="00DC0DB5" w:rsidRPr="00AB2BE0" w:rsidRDefault="00DC0DB5" w:rsidP="00C21F08">
      <w:pPr>
        <w:pStyle w:val="20"/>
        <w:jc w:val="both"/>
        <w:rPr>
          <w:rFonts w:ascii="Times New Roman" w:hAnsi="Times New Roman" w:cs="Times New Roman"/>
          <w:sz w:val="24"/>
          <w:szCs w:val="24"/>
        </w:rPr>
      </w:pPr>
      <w:bookmarkStart w:id="55" w:name="bookmark=id.1ksv4uv" w:colFirst="0" w:colLast="0"/>
      <w:bookmarkStart w:id="56" w:name="_heading=h.35nkun2" w:colFirst="0" w:colLast="0"/>
      <w:bookmarkStart w:id="57" w:name="_Toc46186871"/>
      <w:bookmarkStart w:id="58" w:name="_Toc47340815"/>
      <w:bookmarkStart w:id="59" w:name="_Toc49343057"/>
      <w:bookmarkStart w:id="60" w:name="_Toc54263836"/>
      <w:bookmarkStart w:id="61" w:name="_Toc53954321"/>
      <w:bookmarkStart w:id="62" w:name="_Toc55578815"/>
      <w:bookmarkStart w:id="63" w:name="_Toc55827221"/>
      <w:bookmarkEnd w:id="55"/>
      <w:bookmarkEnd w:id="56"/>
      <w:r w:rsidRPr="00AB2BE0">
        <w:rPr>
          <w:rFonts w:ascii="Times New Roman" w:hAnsi="Times New Roman" w:cs="Times New Roman"/>
          <w:sz w:val="24"/>
          <w:szCs w:val="24"/>
        </w:rPr>
        <w:t xml:space="preserve">Срок </w:t>
      </w:r>
      <w:r w:rsidR="00B94A40" w:rsidRPr="00AB2BE0">
        <w:rPr>
          <w:rFonts w:ascii="Times New Roman" w:hAnsi="Times New Roman" w:cs="Times New Roman"/>
          <w:sz w:val="24"/>
          <w:szCs w:val="24"/>
        </w:rPr>
        <w:t>оказания Услуг</w:t>
      </w:r>
      <w:bookmarkEnd w:id="57"/>
      <w:bookmarkEnd w:id="58"/>
      <w:bookmarkEnd w:id="59"/>
      <w:bookmarkEnd w:id="60"/>
      <w:bookmarkEnd w:id="61"/>
      <w:bookmarkEnd w:id="62"/>
      <w:bookmarkEnd w:id="63"/>
    </w:p>
    <w:p w14:paraId="030ED75C" w14:textId="2F49BE37" w:rsidR="00D67130" w:rsidRPr="00AB2BE0" w:rsidRDefault="00D67130" w:rsidP="00D67130">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С даты заключения Контракта до 31 мая 2022 года включительно, в том числе по этапам:</w:t>
      </w:r>
    </w:p>
    <w:p w14:paraId="6B689679" w14:textId="3C93EBD8" w:rsidR="00D67130" w:rsidRPr="00AB2BE0" w:rsidRDefault="00D67130" w:rsidP="00D67130">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Этап 1: с даты заключения Контракта до 15 февраля 2021 года;</w:t>
      </w:r>
    </w:p>
    <w:p w14:paraId="266186B0" w14:textId="2790B755" w:rsidR="00D67130" w:rsidRPr="00AB2BE0" w:rsidRDefault="00D67130" w:rsidP="00D67130">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Этап 2: с даты окончания этапа 1 до 31 марта 2021 года; </w:t>
      </w:r>
    </w:p>
    <w:p w14:paraId="0678D98B" w14:textId="2D42363F" w:rsidR="00D67130" w:rsidRPr="00AB2BE0" w:rsidRDefault="00D67130" w:rsidP="00D67130">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Этап 3.1: с 1 апреля 2021 года до 30 июня 2021 года;</w:t>
      </w:r>
    </w:p>
    <w:p w14:paraId="653E6789" w14:textId="73381A59" w:rsidR="00D67130" w:rsidRPr="00AB2BE0" w:rsidRDefault="00D67130" w:rsidP="00D67130">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lastRenderedPageBreak/>
        <w:t>Этап 3.2: с 1 июля 2021 года до 30 сентября 2021 года;</w:t>
      </w:r>
    </w:p>
    <w:p w14:paraId="2616DBE5" w14:textId="72F7A5F4" w:rsidR="00D67130" w:rsidRPr="00AB2BE0" w:rsidRDefault="00D67130" w:rsidP="00D67130">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Этап 3.3: с 1 октября 2021 года до 31 декабря 2021 года;</w:t>
      </w:r>
    </w:p>
    <w:p w14:paraId="55FEB3F6" w14:textId="6BDBFE25" w:rsidR="00D67130" w:rsidRPr="00AB2BE0" w:rsidRDefault="00D67130" w:rsidP="00D67130">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Этап 3.4: с 1 января 2022 года до 31 марта 2022 года; </w:t>
      </w:r>
    </w:p>
    <w:p w14:paraId="274AC10E" w14:textId="4D7F7BCB" w:rsidR="00D67130" w:rsidRPr="00AB2BE0" w:rsidRDefault="00D67130" w:rsidP="00D67130">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Этап 3.5: с 1 апреля 2022 года до 31 мая 2022 года; </w:t>
      </w:r>
    </w:p>
    <w:p w14:paraId="79DD0402" w14:textId="209000B8" w:rsidR="00D67130" w:rsidRPr="00AB2BE0" w:rsidRDefault="00D67130" w:rsidP="00D67130">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Этап 4.1: с 1 ноября 2021 года до 13 декабря 2021 года; </w:t>
      </w:r>
    </w:p>
    <w:p w14:paraId="2EEFBD55" w14:textId="586D1893" w:rsidR="00D67130" w:rsidRPr="00AB2BE0" w:rsidRDefault="00D67130" w:rsidP="00D67130">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Этап 4.2: с 1 ноября 2021 года до 13 декабря 2021 года; </w:t>
      </w:r>
    </w:p>
    <w:p w14:paraId="3E3F426A" w14:textId="06BB17DA" w:rsidR="00D67130" w:rsidRPr="00AB2BE0" w:rsidRDefault="00D67130" w:rsidP="00D67130">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Этап 4.3: с 1 ноября 2021 года до 13 декабря 2021 года; </w:t>
      </w:r>
    </w:p>
    <w:p w14:paraId="1BE3C2DD" w14:textId="528EB746" w:rsidR="00D67130" w:rsidRPr="00AB2BE0" w:rsidRDefault="00D67130" w:rsidP="00D67130">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Этап 5.1: с 13 декабря 2021 года до 31 мая 2022 года; </w:t>
      </w:r>
    </w:p>
    <w:p w14:paraId="0BB75069" w14:textId="4819D14B" w:rsidR="00D67130" w:rsidRPr="00AB2BE0" w:rsidRDefault="00D67130" w:rsidP="00D67130">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Этап 5.2: с 13 декабря 2021 года до 31 мая 2022 года; </w:t>
      </w:r>
    </w:p>
    <w:p w14:paraId="1294817F" w14:textId="7BCCE81B" w:rsidR="00D67130" w:rsidRPr="00AB2BE0" w:rsidRDefault="00D67130" w:rsidP="00D67130">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Этап 5.3: с 13 декабря 2021 года до 31 мая 2022 года;</w:t>
      </w:r>
    </w:p>
    <w:p w14:paraId="6638A533" w14:textId="449BC115" w:rsidR="00D67130" w:rsidRPr="00AB2BE0" w:rsidRDefault="00D67130" w:rsidP="00D67130">
      <w:pPr>
        <w:rPr>
          <w:rFonts w:ascii="Times New Roman" w:hAnsi="Times New Roman" w:cs="Times New Roman"/>
        </w:rPr>
      </w:pPr>
      <w:r w:rsidRPr="00AB2BE0">
        <w:rPr>
          <w:rFonts w:ascii="Times New Roman" w:hAnsi="Times New Roman" w:cs="Times New Roman"/>
          <w:sz w:val="24"/>
          <w:szCs w:val="24"/>
        </w:rPr>
        <w:t>Этап 6: с 1 марта 2022 года до 31 мая 2022 года.</w:t>
      </w:r>
    </w:p>
    <w:p w14:paraId="26267AFB" w14:textId="77777777" w:rsidR="00B56637" w:rsidRPr="00AB2BE0" w:rsidRDefault="00B56637" w:rsidP="00C21F08">
      <w:pPr>
        <w:tabs>
          <w:tab w:val="left" w:pos="567"/>
        </w:tabs>
        <w:jc w:val="both"/>
        <w:rPr>
          <w:rFonts w:ascii="Times New Roman" w:hAnsi="Times New Roman" w:cs="Times New Roman"/>
          <w:sz w:val="24"/>
          <w:szCs w:val="24"/>
        </w:rPr>
      </w:pPr>
    </w:p>
    <w:p w14:paraId="2D48C6C7" w14:textId="77777777" w:rsidR="00DC0DB5" w:rsidRPr="00AB2BE0" w:rsidRDefault="00DC0DB5" w:rsidP="00C21F08">
      <w:pPr>
        <w:pStyle w:val="20"/>
        <w:jc w:val="both"/>
        <w:rPr>
          <w:rFonts w:ascii="Times New Roman" w:hAnsi="Times New Roman" w:cs="Times New Roman"/>
          <w:sz w:val="24"/>
          <w:szCs w:val="24"/>
        </w:rPr>
      </w:pPr>
      <w:bookmarkStart w:id="64" w:name="_Toc54263837"/>
      <w:bookmarkStart w:id="65" w:name="_Toc53954322"/>
      <w:bookmarkStart w:id="66" w:name="_Toc55578816"/>
      <w:bookmarkStart w:id="67" w:name="_Toc55827222"/>
      <w:bookmarkStart w:id="68" w:name="_Toc46186872"/>
      <w:bookmarkStart w:id="69" w:name="_Toc47340816"/>
      <w:bookmarkStart w:id="70" w:name="_Toc49343058"/>
      <w:r w:rsidRPr="00AB2BE0">
        <w:rPr>
          <w:rFonts w:ascii="Times New Roman" w:hAnsi="Times New Roman" w:cs="Times New Roman"/>
          <w:sz w:val="24"/>
          <w:szCs w:val="24"/>
        </w:rPr>
        <w:t>Источник финансирования</w:t>
      </w:r>
      <w:bookmarkEnd w:id="64"/>
      <w:bookmarkEnd w:id="65"/>
      <w:bookmarkEnd w:id="66"/>
      <w:bookmarkEnd w:id="67"/>
      <w:r w:rsidRPr="00AB2BE0">
        <w:rPr>
          <w:rFonts w:ascii="Times New Roman" w:hAnsi="Times New Roman" w:cs="Times New Roman"/>
          <w:sz w:val="24"/>
          <w:szCs w:val="24"/>
        </w:rPr>
        <w:t xml:space="preserve"> </w:t>
      </w:r>
      <w:bookmarkEnd w:id="68"/>
      <w:bookmarkEnd w:id="69"/>
      <w:bookmarkEnd w:id="70"/>
    </w:p>
    <w:p w14:paraId="5BFE80BB" w14:textId="77777777" w:rsidR="00A0195A" w:rsidRPr="00AB2BE0" w:rsidRDefault="00A0195A" w:rsidP="00A0195A">
      <w:pPr>
        <w:tabs>
          <w:tab w:val="left" w:pos="567"/>
        </w:tabs>
        <w:rPr>
          <w:rFonts w:ascii="Times New Roman" w:hAnsi="Times New Roman" w:cs="Times New Roman"/>
          <w:sz w:val="24"/>
          <w:szCs w:val="24"/>
        </w:rPr>
      </w:pPr>
      <w:r w:rsidRPr="00AB2BE0">
        <w:rPr>
          <w:rFonts w:ascii="Times New Roman" w:hAnsi="Times New Roman" w:cs="Times New Roman"/>
          <w:sz w:val="24"/>
          <w:szCs w:val="24"/>
        </w:rPr>
        <w:t>Источник финансирования: Федеральный бюджет Российской Федерации.</w:t>
      </w:r>
    </w:p>
    <w:p w14:paraId="4D9D67DD" w14:textId="264B2CE1" w:rsidR="00A0195A" w:rsidRPr="00AB2BE0" w:rsidRDefault="00A0195A" w:rsidP="00B41F29">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Порядок финансирования оказываемых услуг определяется условиями </w:t>
      </w:r>
      <w:r w:rsidR="00A15AB7" w:rsidRPr="00AB2BE0">
        <w:rPr>
          <w:rFonts w:ascii="Times New Roman" w:hAnsi="Times New Roman" w:cs="Times New Roman"/>
          <w:sz w:val="24"/>
          <w:szCs w:val="24"/>
        </w:rPr>
        <w:t>К</w:t>
      </w:r>
      <w:r w:rsidRPr="00AB2BE0">
        <w:rPr>
          <w:rFonts w:ascii="Times New Roman" w:hAnsi="Times New Roman" w:cs="Times New Roman"/>
          <w:sz w:val="24"/>
          <w:szCs w:val="24"/>
        </w:rPr>
        <w:t>онтракта.</w:t>
      </w:r>
    </w:p>
    <w:p w14:paraId="2AA672A3" w14:textId="77777777" w:rsidR="00DC0DB5" w:rsidRPr="00AB2BE0" w:rsidRDefault="00DC0DB5" w:rsidP="00C21F08">
      <w:pPr>
        <w:pStyle w:val="20"/>
        <w:jc w:val="both"/>
        <w:rPr>
          <w:rFonts w:ascii="Times New Roman" w:hAnsi="Times New Roman" w:cs="Times New Roman"/>
          <w:sz w:val="24"/>
          <w:szCs w:val="24"/>
        </w:rPr>
      </w:pPr>
      <w:bookmarkStart w:id="71" w:name="_Toc54263838"/>
      <w:bookmarkStart w:id="72" w:name="_heading=h.2jxsxqh" w:colFirst="0" w:colLast="0"/>
      <w:bookmarkEnd w:id="71"/>
      <w:bookmarkEnd w:id="72"/>
      <w:r w:rsidRPr="00AB2BE0">
        <w:rPr>
          <w:rFonts w:ascii="Times New Roman" w:hAnsi="Times New Roman" w:cs="Times New Roman"/>
          <w:sz w:val="24"/>
          <w:szCs w:val="24"/>
        </w:rPr>
        <w:t xml:space="preserve"> </w:t>
      </w:r>
      <w:bookmarkStart w:id="73" w:name="_Toc46186873"/>
      <w:bookmarkStart w:id="74" w:name="_Toc47340817"/>
      <w:bookmarkStart w:id="75" w:name="_Toc49343059"/>
      <w:bookmarkStart w:id="76" w:name="_Toc54263839"/>
      <w:bookmarkStart w:id="77" w:name="_Toc53954323"/>
      <w:bookmarkStart w:id="78" w:name="_Toc55578817"/>
      <w:bookmarkStart w:id="79" w:name="_Toc55827223"/>
      <w:r w:rsidRPr="00AB2BE0">
        <w:rPr>
          <w:rFonts w:ascii="Times New Roman" w:hAnsi="Times New Roman" w:cs="Times New Roman"/>
          <w:sz w:val="24"/>
          <w:szCs w:val="24"/>
        </w:rPr>
        <w:t>Место</w:t>
      </w:r>
      <w:r w:rsidR="00783396" w:rsidRPr="00AB2BE0">
        <w:rPr>
          <w:rFonts w:ascii="Times New Roman" w:hAnsi="Times New Roman" w:cs="Times New Roman"/>
          <w:sz w:val="24"/>
          <w:szCs w:val="24"/>
        </w:rPr>
        <w:t xml:space="preserve"> оказания Услуг</w:t>
      </w:r>
      <w:bookmarkEnd w:id="73"/>
      <w:bookmarkEnd w:id="74"/>
      <w:bookmarkEnd w:id="75"/>
      <w:bookmarkEnd w:id="76"/>
      <w:bookmarkEnd w:id="77"/>
      <w:bookmarkEnd w:id="78"/>
      <w:bookmarkEnd w:id="79"/>
    </w:p>
    <w:p w14:paraId="4E889987" w14:textId="77777777" w:rsidR="00DC0DB5" w:rsidRPr="00AB2BE0" w:rsidRDefault="00A51FA5"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Российская Федерация</w:t>
      </w:r>
      <w:r w:rsidR="00F32AB0" w:rsidRPr="00AB2BE0">
        <w:rPr>
          <w:rFonts w:ascii="Times New Roman" w:hAnsi="Times New Roman" w:cs="Times New Roman"/>
          <w:sz w:val="24"/>
          <w:szCs w:val="24"/>
        </w:rPr>
        <w:t>, в том числе по месту нахождения Исполнителя, Заказчика.</w:t>
      </w:r>
    </w:p>
    <w:p w14:paraId="6976A05D" w14:textId="77777777" w:rsidR="00DC0DB5" w:rsidRPr="00AB2BE0" w:rsidRDefault="00DC0DB5" w:rsidP="00C21F08">
      <w:pPr>
        <w:pStyle w:val="20"/>
        <w:jc w:val="both"/>
        <w:rPr>
          <w:rFonts w:ascii="Times New Roman" w:hAnsi="Times New Roman" w:cs="Times New Roman"/>
          <w:sz w:val="24"/>
          <w:szCs w:val="24"/>
        </w:rPr>
      </w:pPr>
      <w:bookmarkStart w:id="80" w:name="_heading=h.z337ya" w:colFirst="0" w:colLast="0"/>
      <w:bookmarkEnd w:id="80"/>
      <w:r w:rsidRPr="00AB2BE0">
        <w:rPr>
          <w:rFonts w:ascii="Times New Roman" w:hAnsi="Times New Roman" w:cs="Times New Roman"/>
          <w:sz w:val="24"/>
          <w:szCs w:val="24"/>
        </w:rPr>
        <w:t xml:space="preserve"> </w:t>
      </w:r>
      <w:bookmarkStart w:id="81" w:name="_Toc46186874"/>
      <w:bookmarkStart w:id="82" w:name="_Toc47340818"/>
      <w:bookmarkStart w:id="83" w:name="_Toc49343060"/>
      <w:bookmarkStart w:id="84" w:name="_Toc54263840"/>
      <w:bookmarkStart w:id="85" w:name="_Toc53954324"/>
      <w:bookmarkStart w:id="86" w:name="_Toc55578818"/>
      <w:bookmarkStart w:id="87" w:name="_Toc55827224"/>
      <w:r w:rsidRPr="00AB2BE0">
        <w:rPr>
          <w:rFonts w:ascii="Times New Roman" w:hAnsi="Times New Roman" w:cs="Times New Roman"/>
          <w:sz w:val="24"/>
          <w:szCs w:val="24"/>
        </w:rPr>
        <w:t xml:space="preserve">Основания </w:t>
      </w:r>
      <w:r w:rsidR="00783396" w:rsidRPr="00AB2BE0">
        <w:rPr>
          <w:rFonts w:ascii="Times New Roman" w:hAnsi="Times New Roman" w:cs="Times New Roman"/>
          <w:sz w:val="24"/>
          <w:szCs w:val="24"/>
        </w:rPr>
        <w:t>оказания Услуг</w:t>
      </w:r>
      <w:bookmarkEnd w:id="81"/>
      <w:bookmarkEnd w:id="82"/>
      <w:bookmarkEnd w:id="83"/>
      <w:bookmarkEnd w:id="84"/>
      <w:bookmarkEnd w:id="85"/>
      <w:bookmarkEnd w:id="86"/>
      <w:bookmarkEnd w:id="87"/>
      <w:r w:rsidRPr="00AB2BE0">
        <w:rPr>
          <w:rFonts w:ascii="Times New Roman" w:hAnsi="Times New Roman" w:cs="Times New Roman"/>
          <w:sz w:val="24"/>
          <w:szCs w:val="24"/>
        </w:rPr>
        <w:t xml:space="preserve"> </w:t>
      </w:r>
    </w:p>
    <w:p w14:paraId="06F30534" w14:textId="77777777" w:rsidR="00506795" w:rsidRPr="00AB2BE0" w:rsidRDefault="00783396"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Услуги для Заказчика и Ведомств оказываются </w:t>
      </w:r>
      <w:r w:rsidR="00494BA9" w:rsidRPr="00AB2BE0">
        <w:rPr>
          <w:rFonts w:ascii="Times New Roman" w:hAnsi="Times New Roman" w:cs="Times New Roman"/>
          <w:sz w:val="24"/>
          <w:szCs w:val="24"/>
        </w:rPr>
        <w:t xml:space="preserve">для исполнения </w:t>
      </w:r>
      <w:r w:rsidRPr="00AB2BE0">
        <w:rPr>
          <w:rFonts w:ascii="Times New Roman" w:hAnsi="Times New Roman" w:cs="Times New Roman"/>
          <w:sz w:val="24"/>
          <w:szCs w:val="24"/>
        </w:rPr>
        <w:t>П</w:t>
      </w:r>
      <w:r w:rsidR="00757882" w:rsidRPr="00AB2BE0">
        <w:rPr>
          <w:rFonts w:ascii="Times New Roman" w:hAnsi="Times New Roman" w:cs="Times New Roman"/>
          <w:sz w:val="24"/>
          <w:szCs w:val="24"/>
        </w:rPr>
        <w:t xml:space="preserve">остановления Правительства Российской Федерации № </w:t>
      </w:r>
      <w:r w:rsidR="00B70F28" w:rsidRPr="00AB2BE0">
        <w:rPr>
          <w:rFonts w:ascii="Times New Roman" w:hAnsi="Times New Roman" w:cs="Times New Roman"/>
          <w:sz w:val="24"/>
          <w:szCs w:val="24"/>
        </w:rPr>
        <w:t>1674</w:t>
      </w:r>
      <w:r w:rsidR="00757882" w:rsidRPr="00AB2BE0">
        <w:rPr>
          <w:rFonts w:ascii="Times New Roman" w:hAnsi="Times New Roman" w:cs="Times New Roman"/>
          <w:sz w:val="24"/>
          <w:szCs w:val="24"/>
        </w:rPr>
        <w:t xml:space="preserve"> от</w:t>
      </w:r>
      <w:r w:rsidR="00821DBF" w:rsidRPr="00AB2BE0">
        <w:rPr>
          <w:rFonts w:ascii="Times New Roman" w:hAnsi="Times New Roman" w:cs="Times New Roman"/>
          <w:sz w:val="24"/>
          <w:szCs w:val="24"/>
        </w:rPr>
        <w:t xml:space="preserve"> </w:t>
      </w:r>
      <w:r w:rsidR="00B70F28" w:rsidRPr="00AB2BE0">
        <w:rPr>
          <w:rFonts w:ascii="Times New Roman" w:hAnsi="Times New Roman" w:cs="Times New Roman"/>
          <w:sz w:val="24"/>
          <w:szCs w:val="24"/>
        </w:rPr>
        <w:t>12</w:t>
      </w:r>
      <w:r w:rsidR="00757882" w:rsidRPr="00AB2BE0">
        <w:rPr>
          <w:rFonts w:ascii="Times New Roman" w:hAnsi="Times New Roman" w:cs="Times New Roman"/>
          <w:sz w:val="24"/>
          <w:szCs w:val="24"/>
        </w:rPr>
        <w:t>.</w:t>
      </w:r>
      <w:r w:rsidR="00B70F28" w:rsidRPr="00AB2BE0">
        <w:rPr>
          <w:rFonts w:ascii="Times New Roman" w:hAnsi="Times New Roman" w:cs="Times New Roman"/>
          <w:sz w:val="24"/>
          <w:szCs w:val="24"/>
        </w:rPr>
        <w:t>10</w:t>
      </w:r>
      <w:r w:rsidR="00821DBF" w:rsidRPr="00AB2BE0">
        <w:rPr>
          <w:rFonts w:ascii="Times New Roman" w:hAnsi="Times New Roman" w:cs="Times New Roman"/>
          <w:sz w:val="24"/>
          <w:szCs w:val="24"/>
        </w:rPr>
        <w:t>.</w:t>
      </w:r>
      <w:r w:rsidR="00757882" w:rsidRPr="00AB2BE0">
        <w:rPr>
          <w:rFonts w:ascii="Times New Roman" w:hAnsi="Times New Roman" w:cs="Times New Roman"/>
          <w:sz w:val="24"/>
          <w:szCs w:val="24"/>
        </w:rPr>
        <w:t xml:space="preserve">2020 </w:t>
      </w:r>
      <w:r w:rsidR="00AC2364" w:rsidRPr="00AB2BE0">
        <w:rPr>
          <w:rFonts w:ascii="Times New Roman" w:hAnsi="Times New Roman" w:cs="Times New Roman"/>
          <w:sz w:val="24"/>
          <w:szCs w:val="24"/>
        </w:rPr>
        <w:t>«</w:t>
      </w:r>
      <w:r w:rsidR="00757882" w:rsidRPr="00AB2BE0">
        <w:rPr>
          <w:rFonts w:ascii="Times New Roman" w:hAnsi="Times New Roman" w:cs="Times New Roman"/>
          <w:sz w:val="24"/>
          <w:szCs w:val="24"/>
        </w:rPr>
        <w:t>О проведении эксперимента</w:t>
      </w:r>
      <w:r w:rsidR="00B8102B" w:rsidRPr="00AB2BE0">
        <w:rPr>
          <w:rFonts w:ascii="Times New Roman" w:hAnsi="Times New Roman" w:cs="Times New Roman"/>
          <w:sz w:val="24"/>
          <w:szCs w:val="24"/>
        </w:rPr>
        <w:t xml:space="preserve"> </w:t>
      </w:r>
      <w:r w:rsidR="00B861F2" w:rsidRPr="00AB2BE0">
        <w:rPr>
          <w:rFonts w:ascii="Times New Roman" w:hAnsi="Times New Roman" w:cs="Times New Roman"/>
          <w:sz w:val="24"/>
          <w:szCs w:val="24"/>
        </w:rPr>
        <w:t xml:space="preserve">по созданию, переводу и развитию государственных информационных систем и их компонентов на единой цифровой платформе Российской Федерации </w:t>
      </w:r>
      <w:r w:rsidR="00AC2364" w:rsidRPr="00AB2BE0">
        <w:rPr>
          <w:rFonts w:ascii="Times New Roman" w:hAnsi="Times New Roman" w:cs="Times New Roman"/>
          <w:sz w:val="24"/>
          <w:szCs w:val="24"/>
        </w:rPr>
        <w:t>«</w:t>
      </w:r>
      <w:proofErr w:type="spellStart"/>
      <w:r w:rsidR="00B861F2" w:rsidRPr="00AB2BE0">
        <w:rPr>
          <w:rFonts w:ascii="Times New Roman" w:hAnsi="Times New Roman" w:cs="Times New Roman"/>
          <w:sz w:val="24"/>
          <w:szCs w:val="24"/>
        </w:rPr>
        <w:t>ГосТех</w:t>
      </w:r>
      <w:proofErr w:type="spellEnd"/>
      <w:r w:rsidR="00AC2364" w:rsidRPr="00AB2BE0">
        <w:rPr>
          <w:rFonts w:ascii="Times New Roman" w:hAnsi="Times New Roman" w:cs="Times New Roman"/>
          <w:sz w:val="24"/>
          <w:szCs w:val="24"/>
        </w:rPr>
        <w:t>»»</w:t>
      </w:r>
      <w:r w:rsidR="003800BC" w:rsidRPr="00AB2BE0">
        <w:rPr>
          <w:rFonts w:ascii="Times New Roman" w:hAnsi="Times New Roman" w:cs="Times New Roman"/>
          <w:sz w:val="24"/>
          <w:szCs w:val="24"/>
        </w:rPr>
        <w:t xml:space="preserve"> в соответствии с </w:t>
      </w:r>
      <w:r w:rsidR="00506795" w:rsidRPr="00AB2BE0">
        <w:rPr>
          <w:rFonts w:ascii="Times New Roman" w:hAnsi="Times New Roman" w:cs="Times New Roman"/>
          <w:sz w:val="24"/>
          <w:szCs w:val="24"/>
        </w:rPr>
        <w:t xml:space="preserve">пунктом 14 </w:t>
      </w:r>
      <w:r w:rsidR="009D5AA5" w:rsidRPr="00AB2BE0">
        <w:rPr>
          <w:rFonts w:ascii="Times New Roman" w:hAnsi="Times New Roman" w:cs="Times New Roman"/>
          <w:sz w:val="24"/>
          <w:szCs w:val="24"/>
        </w:rPr>
        <w:t>Положения о проведении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w:t>
      </w:r>
      <w:proofErr w:type="spellStart"/>
      <w:r w:rsidR="009D5AA5" w:rsidRPr="00AB2BE0">
        <w:rPr>
          <w:rFonts w:ascii="Times New Roman" w:hAnsi="Times New Roman" w:cs="Times New Roman"/>
          <w:sz w:val="24"/>
          <w:szCs w:val="24"/>
        </w:rPr>
        <w:t>ГосТех</w:t>
      </w:r>
      <w:proofErr w:type="spellEnd"/>
      <w:r w:rsidR="009D5AA5" w:rsidRPr="00AB2BE0">
        <w:rPr>
          <w:rFonts w:ascii="Times New Roman" w:hAnsi="Times New Roman" w:cs="Times New Roman"/>
          <w:sz w:val="24"/>
          <w:szCs w:val="24"/>
        </w:rPr>
        <w:t xml:space="preserve">» </w:t>
      </w:r>
      <w:r w:rsidR="009D5AA5" w:rsidRPr="00AB2BE0">
        <w:rPr>
          <w:rFonts w:ascii="Times New Roman" w:hAnsi="Times New Roman" w:cs="Times New Roman"/>
          <w:noProof/>
          <w:sz w:val="24"/>
          <w:szCs w:val="24"/>
        </w:rPr>
        <w:t>для 3</w:t>
      </w:r>
      <w:r w:rsidR="00FB5AF6" w:rsidRPr="00AB2BE0">
        <w:rPr>
          <w:rFonts w:ascii="Times New Roman" w:hAnsi="Times New Roman" w:cs="Times New Roman"/>
          <w:noProof/>
          <w:sz w:val="24"/>
          <w:szCs w:val="24"/>
        </w:rPr>
        <w:t xml:space="preserve"> (трех)</w:t>
      </w:r>
      <w:r w:rsidR="009D5AA5" w:rsidRPr="00AB2BE0">
        <w:rPr>
          <w:rFonts w:ascii="Times New Roman" w:hAnsi="Times New Roman" w:cs="Times New Roman"/>
          <w:noProof/>
          <w:sz w:val="24"/>
          <w:szCs w:val="24"/>
        </w:rPr>
        <w:t xml:space="preserve"> Ведомств</w:t>
      </w:r>
      <w:r w:rsidR="00757882" w:rsidRPr="00AB2BE0">
        <w:rPr>
          <w:rFonts w:ascii="Times New Roman" w:hAnsi="Times New Roman" w:cs="Times New Roman"/>
          <w:sz w:val="24"/>
          <w:szCs w:val="24"/>
        </w:rPr>
        <w:t>.</w:t>
      </w:r>
    </w:p>
    <w:p w14:paraId="341B4135" w14:textId="77777777" w:rsidR="00DC0DB5" w:rsidRPr="00AB2BE0" w:rsidRDefault="00DC0DB5" w:rsidP="00C21F08">
      <w:pPr>
        <w:pStyle w:val="20"/>
        <w:jc w:val="both"/>
        <w:rPr>
          <w:rFonts w:ascii="Times New Roman" w:hAnsi="Times New Roman" w:cs="Times New Roman"/>
          <w:sz w:val="24"/>
          <w:szCs w:val="24"/>
        </w:rPr>
      </w:pPr>
      <w:bookmarkStart w:id="88" w:name="bookmark=id.1y810tw" w:colFirst="0" w:colLast="0"/>
      <w:bookmarkStart w:id="89" w:name="_heading=h.3j2qqm3" w:colFirst="0" w:colLast="0"/>
      <w:bookmarkStart w:id="90" w:name="_Toc46186875"/>
      <w:bookmarkStart w:id="91" w:name="_Toc47340819"/>
      <w:bookmarkStart w:id="92" w:name="_Toc49343061"/>
      <w:bookmarkStart w:id="93" w:name="_Toc54263841"/>
      <w:bookmarkStart w:id="94" w:name="_Toc53954325"/>
      <w:bookmarkStart w:id="95" w:name="_Toc55578819"/>
      <w:bookmarkStart w:id="96" w:name="_Toc55827225"/>
      <w:bookmarkEnd w:id="88"/>
      <w:bookmarkEnd w:id="89"/>
      <w:r w:rsidRPr="00AB2BE0">
        <w:rPr>
          <w:rFonts w:ascii="Times New Roman" w:hAnsi="Times New Roman" w:cs="Times New Roman"/>
          <w:sz w:val="24"/>
          <w:szCs w:val="24"/>
        </w:rPr>
        <w:t xml:space="preserve">Порядок оформления и предъявления Заказчику результатов </w:t>
      </w:r>
      <w:r w:rsidR="00783396" w:rsidRPr="00AB2BE0">
        <w:rPr>
          <w:rFonts w:ascii="Times New Roman" w:hAnsi="Times New Roman" w:cs="Times New Roman"/>
          <w:sz w:val="24"/>
          <w:szCs w:val="24"/>
        </w:rPr>
        <w:t>Услуг</w:t>
      </w:r>
      <w:bookmarkEnd w:id="90"/>
      <w:bookmarkEnd w:id="91"/>
      <w:bookmarkEnd w:id="92"/>
      <w:bookmarkEnd w:id="93"/>
      <w:bookmarkEnd w:id="94"/>
      <w:bookmarkEnd w:id="95"/>
      <w:bookmarkEnd w:id="96"/>
    </w:p>
    <w:p w14:paraId="14A15344" w14:textId="77777777" w:rsidR="00DC0DB5" w:rsidRPr="00AB2BE0" w:rsidRDefault="00DC0DB5"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Результаты </w:t>
      </w:r>
      <w:r w:rsidR="00783396" w:rsidRPr="00AB2BE0">
        <w:rPr>
          <w:rFonts w:ascii="Times New Roman" w:hAnsi="Times New Roman" w:cs="Times New Roman"/>
          <w:sz w:val="24"/>
          <w:szCs w:val="24"/>
        </w:rPr>
        <w:t xml:space="preserve">Услуг </w:t>
      </w:r>
      <w:r w:rsidRPr="00AB2BE0">
        <w:rPr>
          <w:rFonts w:ascii="Times New Roman" w:hAnsi="Times New Roman" w:cs="Times New Roman"/>
          <w:sz w:val="24"/>
          <w:szCs w:val="24"/>
        </w:rPr>
        <w:t>оформляются и передаются Заказчику в порядке, определ</w:t>
      </w:r>
      <w:r w:rsidR="00B96F65" w:rsidRPr="00AB2BE0">
        <w:rPr>
          <w:rFonts w:ascii="Times New Roman" w:hAnsi="Times New Roman" w:cs="Times New Roman"/>
          <w:sz w:val="24"/>
          <w:szCs w:val="24"/>
        </w:rPr>
        <w:t>е</w:t>
      </w:r>
      <w:r w:rsidRPr="00AB2BE0">
        <w:rPr>
          <w:rFonts w:ascii="Times New Roman" w:hAnsi="Times New Roman" w:cs="Times New Roman"/>
          <w:sz w:val="24"/>
          <w:szCs w:val="24"/>
        </w:rPr>
        <w:t xml:space="preserve">нном </w:t>
      </w:r>
      <w:r w:rsidR="0044445F" w:rsidRPr="00AB2BE0">
        <w:rPr>
          <w:rFonts w:ascii="Times New Roman" w:hAnsi="Times New Roman" w:cs="Times New Roman"/>
          <w:sz w:val="24"/>
          <w:szCs w:val="24"/>
        </w:rPr>
        <w:t>К</w:t>
      </w:r>
      <w:r w:rsidRPr="00AB2BE0">
        <w:rPr>
          <w:rFonts w:ascii="Times New Roman" w:hAnsi="Times New Roman" w:cs="Times New Roman"/>
          <w:sz w:val="24"/>
          <w:szCs w:val="24"/>
        </w:rPr>
        <w:t>онтрактом</w:t>
      </w:r>
      <w:r w:rsidR="00783396" w:rsidRPr="00AB2BE0">
        <w:rPr>
          <w:rFonts w:ascii="Times New Roman" w:hAnsi="Times New Roman" w:cs="Times New Roman"/>
          <w:sz w:val="24"/>
          <w:szCs w:val="24"/>
        </w:rPr>
        <w:t>, и в соответствии с настоящим Техническим заданием</w:t>
      </w:r>
      <w:r w:rsidRPr="00AB2BE0">
        <w:rPr>
          <w:rFonts w:ascii="Times New Roman" w:hAnsi="Times New Roman" w:cs="Times New Roman"/>
          <w:sz w:val="24"/>
          <w:szCs w:val="24"/>
        </w:rPr>
        <w:t xml:space="preserve">. </w:t>
      </w:r>
    </w:p>
    <w:p w14:paraId="0C041659" w14:textId="77777777" w:rsidR="00C03B62" w:rsidRPr="00AB2BE0" w:rsidRDefault="004D45FD" w:rsidP="00C21F08">
      <w:pPr>
        <w:pStyle w:val="20"/>
        <w:jc w:val="both"/>
        <w:rPr>
          <w:rFonts w:ascii="Times New Roman" w:hAnsi="Times New Roman" w:cs="Times New Roman"/>
          <w:sz w:val="24"/>
          <w:szCs w:val="24"/>
        </w:rPr>
      </w:pPr>
      <w:bookmarkStart w:id="97" w:name="_heading=h.4i7ojhp" w:colFirst="0" w:colLast="0"/>
      <w:bookmarkEnd w:id="97"/>
      <w:r w:rsidRPr="00AB2BE0">
        <w:rPr>
          <w:rFonts w:ascii="Times New Roman" w:hAnsi="Times New Roman" w:cs="Times New Roman"/>
          <w:sz w:val="24"/>
          <w:szCs w:val="24"/>
        </w:rPr>
        <w:t> </w:t>
      </w:r>
      <w:bookmarkStart w:id="98" w:name="x__Toc51226263"/>
      <w:bookmarkStart w:id="99" w:name="_Toc54263842"/>
      <w:bookmarkStart w:id="100" w:name="_Toc53954326"/>
      <w:bookmarkStart w:id="101" w:name="_Toc55578820"/>
      <w:bookmarkStart w:id="102" w:name="_Toc55827226"/>
      <w:r w:rsidR="00C03B62" w:rsidRPr="00AB2BE0">
        <w:rPr>
          <w:rFonts w:ascii="Times New Roman" w:hAnsi="Times New Roman" w:cs="Times New Roman"/>
          <w:sz w:val="24"/>
          <w:szCs w:val="24"/>
        </w:rPr>
        <w:t>Особые условия</w:t>
      </w:r>
      <w:bookmarkEnd w:id="98"/>
      <w:bookmarkEnd w:id="99"/>
      <w:bookmarkEnd w:id="100"/>
      <w:bookmarkEnd w:id="101"/>
      <w:bookmarkEnd w:id="102"/>
    </w:p>
    <w:p w14:paraId="13DA021E" w14:textId="77777777" w:rsidR="004D45FD" w:rsidRPr="00AB2BE0" w:rsidRDefault="00C03B62" w:rsidP="00C21F08">
      <w:pPr>
        <w:tabs>
          <w:tab w:val="left" w:pos="567"/>
        </w:tabs>
        <w:jc w:val="both"/>
        <w:rPr>
          <w:rFonts w:ascii="Times New Roman" w:hAnsi="Times New Roman" w:cs="Times New Roman"/>
          <w:color w:val="000000"/>
          <w:sz w:val="24"/>
          <w:szCs w:val="24"/>
        </w:rPr>
      </w:pPr>
      <w:r w:rsidRPr="00AB2BE0">
        <w:rPr>
          <w:rFonts w:ascii="Times New Roman" w:hAnsi="Times New Roman" w:cs="Times New Roman"/>
          <w:sz w:val="24"/>
          <w:szCs w:val="24"/>
        </w:rPr>
        <w:t>Исполнитель</w:t>
      </w:r>
      <w:r w:rsidRPr="00AB2BE0">
        <w:rPr>
          <w:rFonts w:ascii="Times New Roman" w:hAnsi="Times New Roman" w:cs="Times New Roman"/>
          <w:color w:val="000000"/>
          <w:sz w:val="24"/>
          <w:szCs w:val="24"/>
        </w:rPr>
        <w:t xml:space="preserve"> имеет право привлекать к исполнению Контракта соисполнителей.</w:t>
      </w:r>
    </w:p>
    <w:p w14:paraId="2D8FEBB4" w14:textId="77777777" w:rsidR="00A0195A" w:rsidRPr="00AB2BE0" w:rsidRDefault="00A0195A" w:rsidP="00A0195A">
      <w:pPr>
        <w:pStyle w:val="110"/>
        <w:ind w:left="426"/>
        <w:rPr>
          <w:caps/>
          <w:szCs w:val="24"/>
        </w:rPr>
      </w:pPr>
      <w:bookmarkStart w:id="103" w:name="_Toc54263843"/>
      <w:bookmarkStart w:id="104" w:name="_Toc55578821"/>
      <w:bookmarkStart w:id="105" w:name="_Toc55827227"/>
      <w:r w:rsidRPr="00AB2BE0">
        <w:rPr>
          <w:szCs w:val="24"/>
        </w:rPr>
        <w:lastRenderedPageBreak/>
        <w:t>ПЕРЕЧЕНЬ ОКАЗЫВАЕМЫХ УСЛУГ</w:t>
      </w:r>
      <w:bookmarkEnd w:id="103"/>
      <w:bookmarkEnd w:id="104"/>
      <w:bookmarkEnd w:id="105"/>
    </w:p>
    <w:p w14:paraId="055211B7" w14:textId="77777777" w:rsidR="00A0195A" w:rsidRPr="00AB2BE0" w:rsidRDefault="00A0195A" w:rsidP="008853BB">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В рамках выполнения </w:t>
      </w:r>
      <w:r w:rsidR="00E05435" w:rsidRPr="00AB2BE0">
        <w:rPr>
          <w:rFonts w:ascii="Times New Roman" w:hAnsi="Times New Roman" w:cs="Times New Roman"/>
          <w:sz w:val="24"/>
          <w:szCs w:val="24"/>
        </w:rPr>
        <w:t>К</w:t>
      </w:r>
      <w:r w:rsidRPr="00AB2BE0">
        <w:rPr>
          <w:rFonts w:ascii="Times New Roman" w:hAnsi="Times New Roman" w:cs="Times New Roman"/>
          <w:sz w:val="24"/>
          <w:szCs w:val="24"/>
        </w:rPr>
        <w:t xml:space="preserve">онтракта Исполнителем оказывается </w:t>
      </w:r>
      <w:r w:rsidR="00E05435" w:rsidRPr="00AB2BE0">
        <w:rPr>
          <w:rFonts w:ascii="Times New Roman" w:hAnsi="Times New Roman" w:cs="Times New Roman"/>
          <w:sz w:val="24"/>
          <w:szCs w:val="24"/>
        </w:rPr>
        <w:t>З</w:t>
      </w:r>
      <w:r w:rsidRPr="00AB2BE0">
        <w:rPr>
          <w:rFonts w:ascii="Times New Roman" w:hAnsi="Times New Roman" w:cs="Times New Roman"/>
          <w:sz w:val="24"/>
          <w:szCs w:val="24"/>
        </w:rPr>
        <w:t>аказчику следующий перечень услуг (</w:t>
      </w:r>
      <w:r w:rsidR="005A61A9" w:rsidRPr="00AB2BE0">
        <w:rPr>
          <w:rFonts w:ascii="Times New Roman" w:hAnsi="Times New Roman" w:cs="Times New Roman"/>
          <w:sz w:val="24"/>
          <w:szCs w:val="24"/>
        </w:rPr>
        <w:t>этапы,</w:t>
      </w:r>
      <w:r w:rsidR="00FB0490" w:rsidRPr="00AB2BE0">
        <w:rPr>
          <w:rFonts w:ascii="Times New Roman" w:hAnsi="Times New Roman" w:cs="Times New Roman"/>
          <w:sz w:val="24"/>
          <w:szCs w:val="24"/>
        </w:rPr>
        <w:t xml:space="preserve"> сроки</w:t>
      </w:r>
      <w:r w:rsidR="005A61A9" w:rsidRPr="00AB2BE0">
        <w:rPr>
          <w:rFonts w:ascii="Times New Roman" w:hAnsi="Times New Roman" w:cs="Times New Roman"/>
          <w:sz w:val="24"/>
          <w:szCs w:val="24"/>
        </w:rPr>
        <w:t xml:space="preserve">, состав и содержание </w:t>
      </w:r>
      <w:r w:rsidR="00FB0490" w:rsidRPr="00AB2BE0">
        <w:rPr>
          <w:rFonts w:ascii="Times New Roman" w:hAnsi="Times New Roman" w:cs="Times New Roman"/>
          <w:sz w:val="24"/>
          <w:szCs w:val="24"/>
        </w:rPr>
        <w:t>оказ</w:t>
      </w:r>
      <w:r w:rsidR="005A61A9" w:rsidRPr="00AB2BE0">
        <w:rPr>
          <w:rFonts w:ascii="Times New Roman" w:hAnsi="Times New Roman" w:cs="Times New Roman"/>
          <w:sz w:val="24"/>
          <w:szCs w:val="24"/>
        </w:rPr>
        <w:t>ываемых</w:t>
      </w:r>
      <w:r w:rsidR="00FB0490" w:rsidRPr="00AB2BE0">
        <w:rPr>
          <w:rFonts w:ascii="Times New Roman" w:hAnsi="Times New Roman" w:cs="Times New Roman"/>
          <w:sz w:val="24"/>
          <w:szCs w:val="24"/>
        </w:rPr>
        <w:t xml:space="preserve"> услуг</w:t>
      </w:r>
      <w:r w:rsidRPr="00AB2BE0">
        <w:rPr>
          <w:rFonts w:ascii="Times New Roman" w:hAnsi="Times New Roman" w:cs="Times New Roman"/>
          <w:sz w:val="24"/>
          <w:szCs w:val="24"/>
        </w:rPr>
        <w:t xml:space="preserve"> </w:t>
      </w:r>
      <w:r w:rsidR="00FB0490" w:rsidRPr="00AB2BE0">
        <w:rPr>
          <w:rFonts w:ascii="Times New Roman" w:hAnsi="Times New Roman" w:cs="Times New Roman"/>
          <w:sz w:val="24"/>
          <w:szCs w:val="24"/>
        </w:rPr>
        <w:t xml:space="preserve">приведены </w:t>
      </w:r>
      <w:r w:rsidRPr="00AB2BE0">
        <w:rPr>
          <w:rFonts w:ascii="Times New Roman" w:hAnsi="Times New Roman" w:cs="Times New Roman"/>
          <w:sz w:val="24"/>
          <w:szCs w:val="24"/>
        </w:rPr>
        <w:t xml:space="preserve">в п. </w:t>
      </w:r>
      <w:r w:rsidR="00DF008F" w:rsidRPr="00AB2BE0">
        <w:rPr>
          <w:rFonts w:ascii="Times New Roman" w:hAnsi="Times New Roman" w:cs="Times New Roman"/>
          <w:sz w:val="24"/>
          <w:szCs w:val="24"/>
        </w:rPr>
        <w:t>7</w:t>
      </w:r>
      <w:r w:rsidR="002434A6" w:rsidRPr="00AB2BE0">
        <w:rPr>
          <w:rFonts w:ascii="Times New Roman" w:hAnsi="Times New Roman" w:cs="Times New Roman"/>
          <w:sz w:val="24"/>
          <w:szCs w:val="24"/>
        </w:rPr>
        <w:t>.</w:t>
      </w:r>
      <w:r w:rsidRPr="00AB2BE0">
        <w:rPr>
          <w:rFonts w:ascii="Times New Roman" w:hAnsi="Times New Roman" w:cs="Times New Roman"/>
          <w:sz w:val="24"/>
          <w:szCs w:val="24"/>
        </w:rPr>
        <w:t xml:space="preserve"> ТЗ):</w:t>
      </w:r>
    </w:p>
    <w:p w14:paraId="387E4B3C" w14:textId="77777777" w:rsidR="00F05DD4" w:rsidRPr="00AB2BE0" w:rsidRDefault="00F05DD4" w:rsidP="00F05DD4">
      <w:pPr>
        <w:pStyle w:val="a6"/>
        <w:numPr>
          <w:ilvl w:val="0"/>
          <w:numId w:val="76"/>
        </w:num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Услуги по передаче неисключительных прав на программное обеспечение, входящее в состав Платформы</w:t>
      </w:r>
    </w:p>
    <w:p w14:paraId="601907A6" w14:textId="77777777" w:rsidR="00F05DD4" w:rsidRPr="00AB2BE0" w:rsidRDefault="00F05DD4" w:rsidP="00F05DD4">
      <w:pPr>
        <w:pStyle w:val="a6"/>
        <w:numPr>
          <w:ilvl w:val="0"/>
          <w:numId w:val="76"/>
        </w:num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Услуги по организации функционирования, программного обеспечения DEV</w:t>
      </w:r>
      <w:proofErr w:type="gramStart"/>
      <w:r w:rsidRPr="00AB2BE0">
        <w:rPr>
          <w:rFonts w:ascii="Times New Roman" w:hAnsi="Times New Roman" w:cs="Times New Roman"/>
          <w:sz w:val="24"/>
          <w:szCs w:val="24"/>
        </w:rPr>
        <w:t>-</w:t>
      </w:r>
      <w:r w:rsidR="00F24969" w:rsidRPr="00AB2BE0">
        <w:rPr>
          <w:rFonts w:ascii="Times New Roman" w:hAnsi="Times New Roman" w:cs="Times New Roman"/>
          <w:sz w:val="24"/>
          <w:szCs w:val="24"/>
        </w:rPr>
        <w:t>,</w:t>
      </w:r>
      <w:r w:rsidRPr="00AB2BE0">
        <w:rPr>
          <w:rFonts w:ascii="Times New Roman" w:hAnsi="Times New Roman" w:cs="Times New Roman"/>
          <w:sz w:val="24"/>
          <w:szCs w:val="24"/>
        </w:rPr>
        <w:t>TEST</w:t>
      </w:r>
      <w:proofErr w:type="gramEnd"/>
      <w:r w:rsidR="00E76FE5" w:rsidRPr="00AB2BE0">
        <w:rPr>
          <w:rFonts w:ascii="Times New Roman" w:hAnsi="Times New Roman" w:cs="Times New Roman"/>
          <w:sz w:val="24"/>
          <w:szCs w:val="24"/>
        </w:rPr>
        <w:t>-</w:t>
      </w:r>
      <w:r w:rsidRPr="00AB2BE0">
        <w:rPr>
          <w:rFonts w:ascii="Times New Roman" w:hAnsi="Times New Roman" w:cs="Times New Roman"/>
          <w:sz w:val="24"/>
          <w:szCs w:val="24"/>
        </w:rPr>
        <w:t>стендов Платформы;</w:t>
      </w:r>
    </w:p>
    <w:p w14:paraId="3B4756C1" w14:textId="2D057CF2" w:rsidR="00F05DD4" w:rsidRPr="00AB2BE0" w:rsidRDefault="00F05DD4" w:rsidP="00F05DD4">
      <w:pPr>
        <w:pStyle w:val="a6"/>
        <w:numPr>
          <w:ilvl w:val="0"/>
          <w:numId w:val="76"/>
        </w:num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Услуги по обеспечению функционирования, администрирования и бесперебойной работы программного обеспечения </w:t>
      </w:r>
      <w:r w:rsidR="00F81448" w:rsidRPr="00AB2BE0">
        <w:rPr>
          <w:rFonts w:ascii="Times New Roman" w:hAnsi="Times New Roman" w:cs="Times New Roman"/>
          <w:sz w:val="24"/>
          <w:szCs w:val="24"/>
        </w:rPr>
        <w:t xml:space="preserve">Платформы на </w:t>
      </w:r>
      <w:r w:rsidRPr="00AB2BE0">
        <w:rPr>
          <w:rFonts w:ascii="Times New Roman" w:hAnsi="Times New Roman" w:cs="Times New Roman"/>
          <w:sz w:val="24"/>
          <w:szCs w:val="24"/>
        </w:rPr>
        <w:t>DEV-</w:t>
      </w:r>
      <w:r w:rsidR="00F24969" w:rsidRPr="00AB2BE0">
        <w:rPr>
          <w:rFonts w:ascii="Times New Roman" w:hAnsi="Times New Roman" w:cs="Times New Roman"/>
          <w:sz w:val="24"/>
          <w:szCs w:val="24"/>
        </w:rPr>
        <w:t>,</w:t>
      </w:r>
      <w:r w:rsidR="005A61A9" w:rsidRPr="00AB2BE0">
        <w:rPr>
          <w:rFonts w:ascii="Times New Roman" w:hAnsi="Times New Roman" w:cs="Times New Roman"/>
          <w:sz w:val="24"/>
          <w:szCs w:val="24"/>
        </w:rPr>
        <w:t xml:space="preserve"> </w:t>
      </w:r>
      <w:r w:rsidRPr="00AB2BE0">
        <w:rPr>
          <w:rFonts w:ascii="Times New Roman" w:hAnsi="Times New Roman" w:cs="Times New Roman"/>
          <w:sz w:val="24"/>
          <w:szCs w:val="24"/>
        </w:rPr>
        <w:t>TEST</w:t>
      </w:r>
      <w:r w:rsidR="00F24969" w:rsidRPr="00AB2BE0">
        <w:rPr>
          <w:rFonts w:ascii="Times New Roman" w:hAnsi="Times New Roman" w:cs="Times New Roman"/>
          <w:sz w:val="24"/>
          <w:szCs w:val="24"/>
        </w:rPr>
        <w:t>-</w:t>
      </w:r>
      <w:r w:rsidRPr="00AB2BE0">
        <w:rPr>
          <w:rFonts w:ascii="Times New Roman" w:hAnsi="Times New Roman" w:cs="Times New Roman"/>
          <w:sz w:val="24"/>
          <w:szCs w:val="24"/>
        </w:rPr>
        <w:t>стенд</w:t>
      </w:r>
      <w:r w:rsidR="00F81448" w:rsidRPr="00AB2BE0">
        <w:rPr>
          <w:rFonts w:ascii="Times New Roman" w:hAnsi="Times New Roman" w:cs="Times New Roman"/>
          <w:sz w:val="24"/>
          <w:szCs w:val="24"/>
        </w:rPr>
        <w:t>ах</w:t>
      </w:r>
      <w:r w:rsidRPr="00AB2BE0">
        <w:rPr>
          <w:rFonts w:ascii="Times New Roman" w:hAnsi="Times New Roman" w:cs="Times New Roman"/>
          <w:sz w:val="24"/>
          <w:szCs w:val="24"/>
        </w:rPr>
        <w:t>;</w:t>
      </w:r>
    </w:p>
    <w:p w14:paraId="3AD7EFB9" w14:textId="77777777" w:rsidR="00F05DD4" w:rsidRPr="00AB2BE0" w:rsidRDefault="00F05DD4" w:rsidP="00F05DD4">
      <w:pPr>
        <w:pStyle w:val="a6"/>
        <w:numPr>
          <w:ilvl w:val="0"/>
          <w:numId w:val="76"/>
        </w:num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Услуги по установке среды виртуализации и Платформы на комплексе технических средств Заказчика для трех Ведомств;</w:t>
      </w:r>
    </w:p>
    <w:p w14:paraId="09145C3C" w14:textId="46971526" w:rsidR="00F24969" w:rsidRPr="00AB2BE0" w:rsidRDefault="00F05DD4" w:rsidP="00F05DD4">
      <w:pPr>
        <w:pStyle w:val="a6"/>
        <w:numPr>
          <w:ilvl w:val="0"/>
          <w:numId w:val="76"/>
        </w:num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Услуги по обеспечению функционирования, администрирования и бесперебойной работы программного обеспечения Платформы на PROD-, ПСИ-</w:t>
      </w:r>
      <w:r w:rsidR="00E76FE5" w:rsidRPr="00AB2BE0">
        <w:rPr>
          <w:rFonts w:ascii="Times New Roman" w:hAnsi="Times New Roman" w:cs="Times New Roman"/>
          <w:sz w:val="24"/>
          <w:szCs w:val="24"/>
        </w:rPr>
        <w:t>, НТ-</w:t>
      </w:r>
      <w:r w:rsidR="00F81448" w:rsidRPr="00AB2BE0">
        <w:rPr>
          <w:rFonts w:ascii="Times New Roman" w:hAnsi="Times New Roman" w:cs="Times New Roman"/>
          <w:sz w:val="24"/>
          <w:szCs w:val="24"/>
        </w:rPr>
        <w:t xml:space="preserve">стендах </w:t>
      </w:r>
      <w:r w:rsidRPr="00AB2BE0">
        <w:rPr>
          <w:rFonts w:ascii="Times New Roman" w:hAnsi="Times New Roman" w:cs="Times New Roman"/>
          <w:sz w:val="24"/>
          <w:szCs w:val="24"/>
        </w:rPr>
        <w:t>для трех Ведомств;</w:t>
      </w:r>
      <w:r w:rsidR="00F24969" w:rsidRPr="00AB2BE0">
        <w:rPr>
          <w:rFonts w:ascii="Times New Roman" w:hAnsi="Times New Roman" w:cs="Times New Roman"/>
          <w:noProof/>
          <w:sz w:val="24"/>
          <w:szCs w:val="24"/>
        </w:rPr>
        <w:t xml:space="preserve"> </w:t>
      </w:r>
    </w:p>
    <w:p w14:paraId="6D231CF8" w14:textId="77777777" w:rsidR="00F05DD4" w:rsidRPr="00AB2BE0" w:rsidRDefault="00F24969" w:rsidP="00CF5E43">
      <w:pPr>
        <w:pStyle w:val="a6"/>
        <w:numPr>
          <w:ilvl w:val="0"/>
          <w:numId w:val="76"/>
        </w:numPr>
        <w:tabs>
          <w:tab w:val="left" w:pos="567"/>
        </w:tabs>
        <w:jc w:val="both"/>
        <w:rPr>
          <w:rFonts w:ascii="Times New Roman" w:hAnsi="Times New Roman" w:cs="Times New Roman"/>
          <w:sz w:val="24"/>
        </w:rPr>
      </w:pPr>
      <w:r w:rsidRPr="00AB2BE0">
        <w:rPr>
          <w:rFonts w:ascii="Times New Roman" w:hAnsi="Times New Roman" w:cs="Times New Roman"/>
          <w:sz w:val="24"/>
        </w:rPr>
        <w:t xml:space="preserve">Услуги по </w:t>
      </w:r>
      <w:r w:rsidR="00CF5E43" w:rsidRPr="00AB2BE0">
        <w:rPr>
          <w:rFonts w:ascii="Times New Roman" w:hAnsi="Times New Roman" w:cs="Times New Roman"/>
          <w:noProof/>
          <w:sz w:val="24"/>
          <w:szCs w:val="24"/>
        </w:rPr>
        <w:t>передаче акту</w:t>
      </w:r>
      <w:r w:rsidR="008E48DF" w:rsidRPr="00AB2BE0">
        <w:rPr>
          <w:rFonts w:ascii="Times New Roman" w:hAnsi="Times New Roman" w:cs="Times New Roman"/>
          <w:noProof/>
          <w:sz w:val="24"/>
          <w:szCs w:val="24"/>
        </w:rPr>
        <w:t>а</w:t>
      </w:r>
      <w:r w:rsidR="00CF5E43" w:rsidRPr="00AB2BE0">
        <w:rPr>
          <w:rFonts w:ascii="Times New Roman" w:hAnsi="Times New Roman" w:cs="Times New Roman"/>
          <w:noProof/>
          <w:sz w:val="24"/>
          <w:szCs w:val="24"/>
        </w:rPr>
        <w:t>льного дистрибутива</w:t>
      </w:r>
      <w:r w:rsidR="00CF5E43" w:rsidRPr="00AB2BE0">
        <w:rPr>
          <w:rFonts w:ascii="Times New Roman" w:hAnsi="Times New Roman" w:cs="Times New Roman"/>
          <w:sz w:val="24"/>
        </w:rPr>
        <w:t xml:space="preserve"> Платформы</w:t>
      </w:r>
      <w:r w:rsidR="00CF5E43" w:rsidRPr="00AB2BE0">
        <w:rPr>
          <w:rFonts w:ascii="Times New Roman" w:hAnsi="Times New Roman" w:cs="Times New Roman"/>
          <w:noProof/>
          <w:sz w:val="24"/>
          <w:szCs w:val="24"/>
        </w:rPr>
        <w:t>.</w:t>
      </w:r>
    </w:p>
    <w:p w14:paraId="672DFCC6" w14:textId="443D12C5" w:rsidR="003F10DD" w:rsidRPr="00AB2BE0" w:rsidRDefault="003F10DD" w:rsidP="00C21F08">
      <w:pPr>
        <w:tabs>
          <w:tab w:val="left" w:pos="567"/>
        </w:tabs>
        <w:jc w:val="both"/>
        <w:rPr>
          <w:rFonts w:ascii="Times New Roman" w:hAnsi="Times New Roman" w:cs="Times New Roman"/>
          <w:sz w:val="24"/>
          <w:szCs w:val="24"/>
        </w:rPr>
      </w:pPr>
    </w:p>
    <w:p w14:paraId="6F238F6B" w14:textId="77777777" w:rsidR="00DC0DB5" w:rsidRPr="00AB2BE0" w:rsidRDefault="009F724D" w:rsidP="00C21F08">
      <w:pPr>
        <w:pStyle w:val="110"/>
        <w:ind w:left="426"/>
        <w:jc w:val="both"/>
        <w:rPr>
          <w:caps/>
          <w:szCs w:val="24"/>
        </w:rPr>
      </w:pPr>
      <w:bookmarkStart w:id="106" w:name="_Toc49343063"/>
      <w:bookmarkStart w:id="107" w:name="_Toc54263844"/>
      <w:bookmarkStart w:id="108" w:name="_Toc53954327"/>
      <w:bookmarkStart w:id="109" w:name="_Toc55578822"/>
      <w:bookmarkStart w:id="110" w:name="_Toc55827228"/>
      <w:r w:rsidRPr="00AB2BE0">
        <w:rPr>
          <w:szCs w:val="24"/>
        </w:rPr>
        <w:t xml:space="preserve">НАЗНАЧЕНИЕ И </w:t>
      </w:r>
      <w:r w:rsidR="001D4C34" w:rsidRPr="00AB2BE0">
        <w:rPr>
          <w:szCs w:val="24"/>
        </w:rPr>
        <w:t>ХАРАКТЕРИСТИКИ</w:t>
      </w:r>
      <w:r w:rsidRPr="00AB2BE0">
        <w:rPr>
          <w:szCs w:val="24"/>
        </w:rPr>
        <w:t xml:space="preserve"> ПЛАТФОРМЫ</w:t>
      </w:r>
      <w:bookmarkEnd w:id="106"/>
      <w:bookmarkEnd w:id="107"/>
      <w:bookmarkEnd w:id="108"/>
      <w:bookmarkEnd w:id="109"/>
      <w:bookmarkEnd w:id="110"/>
    </w:p>
    <w:p w14:paraId="4241FCF9" w14:textId="77777777" w:rsidR="00DC0DB5" w:rsidRPr="00AB2BE0" w:rsidRDefault="00DE3CD1" w:rsidP="00C21F08">
      <w:pPr>
        <w:pStyle w:val="20"/>
        <w:jc w:val="both"/>
        <w:rPr>
          <w:rFonts w:ascii="Times New Roman" w:hAnsi="Times New Roman" w:cs="Times New Roman"/>
          <w:sz w:val="24"/>
          <w:szCs w:val="24"/>
        </w:rPr>
      </w:pPr>
      <w:bookmarkStart w:id="111" w:name="_heading=h.2bn6wsx" w:colFirst="0" w:colLast="0"/>
      <w:bookmarkStart w:id="112" w:name="bookmark=id.qsh70q" w:colFirst="0" w:colLast="0"/>
      <w:bookmarkStart w:id="113" w:name="bookmark=id.3as4poj" w:colFirst="0" w:colLast="0"/>
      <w:bookmarkStart w:id="114" w:name="_heading=h.1pxezwc" w:colFirst="0" w:colLast="0"/>
      <w:bookmarkStart w:id="115" w:name="_Toc47340824"/>
      <w:bookmarkStart w:id="116" w:name="_Toc47344895"/>
      <w:bookmarkStart w:id="117" w:name="_Toc46186880"/>
      <w:bookmarkStart w:id="118" w:name="_Toc47340825"/>
      <w:bookmarkStart w:id="119" w:name="_Toc49343064"/>
      <w:bookmarkStart w:id="120" w:name="_Toc54263845"/>
      <w:bookmarkStart w:id="121" w:name="_Toc53954328"/>
      <w:bookmarkStart w:id="122" w:name="_Toc55578823"/>
      <w:bookmarkStart w:id="123" w:name="_Toc55827229"/>
      <w:bookmarkEnd w:id="111"/>
      <w:bookmarkEnd w:id="112"/>
      <w:bookmarkEnd w:id="113"/>
      <w:bookmarkEnd w:id="114"/>
      <w:bookmarkEnd w:id="115"/>
      <w:bookmarkEnd w:id="116"/>
      <w:r w:rsidRPr="00AB2BE0">
        <w:rPr>
          <w:rFonts w:ascii="Times New Roman" w:hAnsi="Times New Roman" w:cs="Times New Roman"/>
          <w:sz w:val="24"/>
          <w:szCs w:val="24"/>
        </w:rPr>
        <w:t>Н</w:t>
      </w:r>
      <w:r w:rsidR="00DC0DB5" w:rsidRPr="00AB2BE0">
        <w:rPr>
          <w:rFonts w:ascii="Times New Roman" w:hAnsi="Times New Roman" w:cs="Times New Roman"/>
          <w:sz w:val="24"/>
          <w:szCs w:val="24"/>
        </w:rPr>
        <w:t xml:space="preserve">азначение </w:t>
      </w:r>
      <w:r w:rsidR="00422896" w:rsidRPr="00AB2BE0">
        <w:rPr>
          <w:rFonts w:ascii="Times New Roman" w:hAnsi="Times New Roman" w:cs="Times New Roman"/>
          <w:sz w:val="24"/>
          <w:szCs w:val="24"/>
        </w:rPr>
        <w:t>Платформ</w:t>
      </w:r>
      <w:r w:rsidR="00DC0DB5" w:rsidRPr="00AB2BE0">
        <w:rPr>
          <w:rFonts w:ascii="Times New Roman" w:hAnsi="Times New Roman" w:cs="Times New Roman"/>
          <w:sz w:val="24"/>
          <w:szCs w:val="24"/>
        </w:rPr>
        <w:t>ы</w:t>
      </w:r>
      <w:bookmarkEnd w:id="117"/>
      <w:bookmarkEnd w:id="118"/>
      <w:bookmarkEnd w:id="119"/>
      <w:bookmarkEnd w:id="120"/>
      <w:bookmarkEnd w:id="121"/>
      <w:bookmarkEnd w:id="122"/>
      <w:bookmarkEnd w:id="123"/>
    </w:p>
    <w:p w14:paraId="7892B518" w14:textId="17B086BA" w:rsidR="006314BC" w:rsidRPr="00AB2BE0" w:rsidRDefault="006314BC"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Платформ</w:t>
      </w:r>
      <w:r w:rsidR="00BB1A31" w:rsidRPr="00AB2BE0">
        <w:rPr>
          <w:rFonts w:ascii="Times New Roman" w:hAnsi="Times New Roman" w:cs="Times New Roman"/>
          <w:sz w:val="24"/>
          <w:szCs w:val="24"/>
        </w:rPr>
        <w:t>а</w:t>
      </w:r>
      <w:r w:rsidR="007B24A0" w:rsidRPr="00AB2BE0">
        <w:rPr>
          <w:rFonts w:ascii="Times New Roman" w:hAnsi="Times New Roman" w:cs="Times New Roman"/>
          <w:sz w:val="24"/>
          <w:szCs w:val="24"/>
        </w:rPr>
        <w:t xml:space="preserve"> предназначен</w:t>
      </w:r>
      <w:r w:rsidR="00BB1A31" w:rsidRPr="00AB2BE0">
        <w:rPr>
          <w:rFonts w:ascii="Times New Roman" w:hAnsi="Times New Roman" w:cs="Times New Roman"/>
          <w:sz w:val="24"/>
          <w:szCs w:val="24"/>
        </w:rPr>
        <w:t>а</w:t>
      </w:r>
      <w:r w:rsidR="007B24A0" w:rsidRPr="00AB2BE0">
        <w:rPr>
          <w:rFonts w:ascii="Times New Roman" w:hAnsi="Times New Roman" w:cs="Times New Roman"/>
          <w:sz w:val="24"/>
          <w:szCs w:val="24"/>
        </w:rPr>
        <w:t xml:space="preserve"> </w:t>
      </w:r>
      <w:r w:rsidRPr="00AB2BE0">
        <w:rPr>
          <w:rFonts w:ascii="Times New Roman" w:hAnsi="Times New Roman" w:cs="Times New Roman"/>
          <w:sz w:val="24"/>
          <w:szCs w:val="24"/>
        </w:rPr>
        <w:t xml:space="preserve">для </w:t>
      </w:r>
      <w:r w:rsidR="00DC76FE" w:rsidRPr="00AB2BE0">
        <w:rPr>
          <w:rFonts w:ascii="Times New Roman" w:hAnsi="Times New Roman" w:cs="Times New Roman"/>
          <w:sz w:val="24"/>
          <w:szCs w:val="24"/>
        </w:rPr>
        <w:t xml:space="preserve">организации производственного и технологического процесса </w:t>
      </w:r>
      <w:r w:rsidRPr="00AB2BE0">
        <w:rPr>
          <w:rFonts w:ascii="Times New Roman" w:hAnsi="Times New Roman" w:cs="Times New Roman"/>
          <w:sz w:val="24"/>
          <w:szCs w:val="24"/>
        </w:rPr>
        <w:t xml:space="preserve">разработки </w:t>
      </w:r>
      <w:r w:rsidR="00DC76FE" w:rsidRPr="00AB2BE0">
        <w:rPr>
          <w:rFonts w:ascii="Times New Roman" w:hAnsi="Times New Roman" w:cs="Times New Roman"/>
          <w:sz w:val="24"/>
          <w:szCs w:val="24"/>
        </w:rPr>
        <w:t>программного обеспечения при создании</w:t>
      </w:r>
      <w:r w:rsidR="00DE18DF" w:rsidRPr="00AB2BE0">
        <w:rPr>
          <w:rFonts w:ascii="Times New Roman" w:hAnsi="Times New Roman" w:cs="Times New Roman"/>
          <w:sz w:val="24"/>
          <w:szCs w:val="24"/>
        </w:rPr>
        <w:t>,</w:t>
      </w:r>
      <w:r w:rsidR="00B8102B" w:rsidRPr="00AB2BE0">
        <w:rPr>
          <w:rFonts w:ascii="Times New Roman" w:hAnsi="Times New Roman" w:cs="Times New Roman"/>
          <w:sz w:val="24"/>
          <w:szCs w:val="24"/>
        </w:rPr>
        <w:t xml:space="preserve"> </w:t>
      </w:r>
      <w:r w:rsidR="00CE52E1" w:rsidRPr="00AB2BE0">
        <w:rPr>
          <w:rFonts w:ascii="Times New Roman" w:hAnsi="Times New Roman" w:cs="Times New Roman"/>
          <w:sz w:val="24"/>
          <w:szCs w:val="24"/>
        </w:rPr>
        <w:t>переводе и развитии государственных информационных систем и их компонентов на единой цифровой платформе Российской Федерации «</w:t>
      </w:r>
      <w:proofErr w:type="spellStart"/>
      <w:r w:rsidR="00CE52E1" w:rsidRPr="00AB2BE0">
        <w:rPr>
          <w:rFonts w:ascii="Times New Roman" w:hAnsi="Times New Roman" w:cs="Times New Roman"/>
          <w:sz w:val="24"/>
          <w:szCs w:val="24"/>
        </w:rPr>
        <w:t>ГосТех</w:t>
      </w:r>
      <w:proofErr w:type="spellEnd"/>
      <w:r w:rsidR="00CE52E1" w:rsidRPr="00AB2BE0">
        <w:rPr>
          <w:rFonts w:ascii="Times New Roman" w:hAnsi="Times New Roman" w:cs="Times New Roman"/>
          <w:sz w:val="24"/>
          <w:szCs w:val="24"/>
        </w:rPr>
        <w:t>»</w:t>
      </w:r>
      <w:r w:rsidRPr="00AB2BE0">
        <w:rPr>
          <w:rFonts w:ascii="Times New Roman" w:hAnsi="Times New Roman" w:cs="Times New Roman"/>
          <w:sz w:val="24"/>
          <w:szCs w:val="24"/>
        </w:rPr>
        <w:t xml:space="preserve">, </w:t>
      </w:r>
      <w:r w:rsidR="00DC76FE" w:rsidRPr="00AB2BE0">
        <w:rPr>
          <w:rFonts w:ascii="Times New Roman" w:hAnsi="Times New Roman" w:cs="Times New Roman"/>
          <w:sz w:val="24"/>
          <w:szCs w:val="24"/>
        </w:rPr>
        <w:t xml:space="preserve">в том числе для разработки и «бесшовного» </w:t>
      </w:r>
      <w:r w:rsidRPr="00AB2BE0">
        <w:rPr>
          <w:rFonts w:ascii="Times New Roman" w:hAnsi="Times New Roman" w:cs="Times New Roman"/>
          <w:sz w:val="24"/>
          <w:szCs w:val="24"/>
        </w:rPr>
        <w:t>подключ</w:t>
      </w:r>
      <w:r w:rsidR="00DC76FE" w:rsidRPr="00AB2BE0">
        <w:rPr>
          <w:rFonts w:ascii="Times New Roman" w:hAnsi="Times New Roman" w:cs="Times New Roman"/>
          <w:sz w:val="24"/>
          <w:szCs w:val="24"/>
        </w:rPr>
        <w:t>ения</w:t>
      </w:r>
      <w:r w:rsidRPr="00AB2BE0">
        <w:rPr>
          <w:rFonts w:ascii="Times New Roman" w:hAnsi="Times New Roman" w:cs="Times New Roman"/>
          <w:sz w:val="24"/>
          <w:szCs w:val="24"/>
        </w:rPr>
        <w:t xml:space="preserve"> новы</w:t>
      </w:r>
      <w:r w:rsidR="00DC76FE" w:rsidRPr="00AB2BE0">
        <w:rPr>
          <w:rFonts w:ascii="Times New Roman" w:hAnsi="Times New Roman" w:cs="Times New Roman"/>
          <w:sz w:val="24"/>
          <w:szCs w:val="24"/>
        </w:rPr>
        <w:t>х</w:t>
      </w:r>
      <w:r w:rsidRPr="00AB2BE0">
        <w:rPr>
          <w:rFonts w:ascii="Times New Roman" w:hAnsi="Times New Roman" w:cs="Times New Roman"/>
          <w:sz w:val="24"/>
          <w:szCs w:val="24"/>
        </w:rPr>
        <w:t xml:space="preserve"> канал</w:t>
      </w:r>
      <w:r w:rsidR="00DC76FE" w:rsidRPr="00AB2BE0">
        <w:rPr>
          <w:rFonts w:ascii="Times New Roman" w:hAnsi="Times New Roman" w:cs="Times New Roman"/>
          <w:sz w:val="24"/>
          <w:szCs w:val="24"/>
        </w:rPr>
        <w:t>ов</w:t>
      </w:r>
      <w:r w:rsidRPr="00AB2BE0">
        <w:rPr>
          <w:rFonts w:ascii="Times New Roman" w:hAnsi="Times New Roman" w:cs="Times New Roman"/>
          <w:sz w:val="24"/>
          <w:szCs w:val="24"/>
        </w:rPr>
        <w:t xml:space="preserve"> обслуживания граждан, организаций и органов власти с использованием облачных технологий и обеспечением безопасности</w:t>
      </w:r>
      <w:r w:rsidR="00B63B95" w:rsidRPr="00AB2BE0">
        <w:rPr>
          <w:rFonts w:ascii="Times New Roman" w:hAnsi="Times New Roman" w:cs="Times New Roman"/>
          <w:sz w:val="24"/>
          <w:szCs w:val="24"/>
        </w:rPr>
        <w:t xml:space="preserve"> информации</w:t>
      </w:r>
      <w:r w:rsidRPr="00AB2BE0">
        <w:rPr>
          <w:rFonts w:ascii="Times New Roman" w:hAnsi="Times New Roman" w:cs="Times New Roman"/>
          <w:sz w:val="24"/>
          <w:szCs w:val="24"/>
        </w:rPr>
        <w:t xml:space="preserve"> и масштабируемости.</w:t>
      </w:r>
    </w:p>
    <w:p w14:paraId="2F3A555A" w14:textId="77777777" w:rsidR="00EE1570" w:rsidRPr="00AB2BE0" w:rsidRDefault="00F05DD4" w:rsidP="00C21F08">
      <w:pPr>
        <w:pStyle w:val="20"/>
        <w:jc w:val="both"/>
        <w:rPr>
          <w:rFonts w:ascii="Times New Roman" w:hAnsi="Times New Roman" w:cs="Times New Roman"/>
          <w:sz w:val="24"/>
          <w:szCs w:val="24"/>
        </w:rPr>
      </w:pPr>
      <w:bookmarkStart w:id="124" w:name="_Toc54263846"/>
      <w:bookmarkStart w:id="125" w:name="_Toc53954329"/>
      <w:bookmarkStart w:id="126" w:name="_Toc55578824"/>
      <w:bookmarkStart w:id="127" w:name="_Toc55827230"/>
      <w:r w:rsidRPr="00AB2BE0">
        <w:rPr>
          <w:rFonts w:ascii="Times New Roman" w:hAnsi="Times New Roman" w:cs="Times New Roman"/>
          <w:sz w:val="24"/>
          <w:szCs w:val="24"/>
        </w:rPr>
        <w:t>Характеристики</w:t>
      </w:r>
      <w:r w:rsidR="00EE1570" w:rsidRPr="00AB2BE0">
        <w:rPr>
          <w:rFonts w:ascii="Times New Roman" w:hAnsi="Times New Roman" w:cs="Times New Roman"/>
          <w:sz w:val="24"/>
          <w:szCs w:val="24"/>
        </w:rPr>
        <w:t xml:space="preserve"> Платформы</w:t>
      </w:r>
      <w:bookmarkEnd w:id="124"/>
      <w:bookmarkEnd w:id="125"/>
      <w:bookmarkEnd w:id="126"/>
      <w:bookmarkEnd w:id="127"/>
    </w:p>
    <w:p w14:paraId="6BE92C71" w14:textId="77777777" w:rsidR="00EE1570" w:rsidRPr="00AB2BE0" w:rsidRDefault="00EE1570" w:rsidP="00C21F08">
      <w:pPr>
        <w:jc w:val="both"/>
        <w:rPr>
          <w:rFonts w:ascii="Times New Roman" w:hAnsi="Times New Roman" w:cs="Times New Roman"/>
          <w:sz w:val="24"/>
          <w:szCs w:val="24"/>
        </w:rPr>
      </w:pPr>
      <w:r w:rsidRPr="00AB2BE0">
        <w:rPr>
          <w:rFonts w:ascii="Times New Roman" w:hAnsi="Times New Roman" w:cs="Times New Roman"/>
          <w:sz w:val="24"/>
          <w:szCs w:val="24"/>
        </w:rPr>
        <w:t xml:space="preserve">Платформа должна </w:t>
      </w:r>
      <w:r w:rsidR="00691619" w:rsidRPr="00AB2BE0">
        <w:rPr>
          <w:rFonts w:ascii="Times New Roman" w:hAnsi="Times New Roman" w:cs="Times New Roman"/>
          <w:sz w:val="24"/>
          <w:szCs w:val="24"/>
        </w:rPr>
        <w:t>соответст</w:t>
      </w:r>
      <w:r w:rsidR="00F05DD4" w:rsidRPr="00AB2BE0">
        <w:rPr>
          <w:rFonts w:ascii="Times New Roman" w:hAnsi="Times New Roman" w:cs="Times New Roman"/>
          <w:sz w:val="24"/>
          <w:szCs w:val="24"/>
        </w:rPr>
        <w:t xml:space="preserve">вовать </w:t>
      </w:r>
      <w:r w:rsidR="00691619" w:rsidRPr="00AB2BE0">
        <w:rPr>
          <w:rFonts w:ascii="Times New Roman" w:hAnsi="Times New Roman" w:cs="Times New Roman"/>
          <w:sz w:val="24"/>
          <w:szCs w:val="24"/>
        </w:rPr>
        <w:t>техническим требованиям</w:t>
      </w:r>
      <w:r w:rsidR="005A10A5" w:rsidRPr="00AB2BE0">
        <w:rPr>
          <w:rFonts w:ascii="Times New Roman" w:hAnsi="Times New Roman" w:cs="Times New Roman"/>
          <w:sz w:val="24"/>
          <w:szCs w:val="24"/>
        </w:rPr>
        <w:t>, изложенным в</w:t>
      </w:r>
      <w:r w:rsidR="00691619" w:rsidRPr="00AB2BE0">
        <w:rPr>
          <w:rFonts w:ascii="Times New Roman" w:hAnsi="Times New Roman" w:cs="Times New Roman"/>
          <w:sz w:val="24"/>
          <w:szCs w:val="24"/>
        </w:rPr>
        <w:t xml:space="preserve"> п</w:t>
      </w:r>
      <w:r w:rsidR="005A10A5" w:rsidRPr="00AB2BE0">
        <w:rPr>
          <w:rFonts w:ascii="Times New Roman" w:hAnsi="Times New Roman" w:cs="Times New Roman"/>
          <w:sz w:val="24"/>
          <w:szCs w:val="24"/>
        </w:rPr>
        <w:t>унктах</w:t>
      </w:r>
      <w:r w:rsidR="00691619" w:rsidRPr="00AB2BE0">
        <w:rPr>
          <w:rFonts w:ascii="Times New Roman" w:hAnsi="Times New Roman" w:cs="Times New Roman"/>
          <w:sz w:val="24"/>
          <w:szCs w:val="24"/>
        </w:rPr>
        <w:t> </w:t>
      </w:r>
      <w:r w:rsidR="00F47DDC" w:rsidRPr="00AB2BE0">
        <w:rPr>
          <w:rFonts w:ascii="Times New Roman" w:hAnsi="Times New Roman" w:cs="Times New Roman"/>
          <w:sz w:val="24"/>
          <w:szCs w:val="24"/>
        </w:rPr>
        <w:t>5</w:t>
      </w:r>
      <w:r w:rsidR="005A10A5" w:rsidRPr="00AB2BE0">
        <w:rPr>
          <w:rFonts w:ascii="Times New Roman" w:hAnsi="Times New Roman" w:cs="Times New Roman"/>
          <w:sz w:val="24"/>
          <w:szCs w:val="24"/>
        </w:rPr>
        <w:t>.1</w:t>
      </w:r>
      <w:r w:rsidR="00F655F9" w:rsidRPr="00AB2BE0">
        <w:rPr>
          <w:rFonts w:ascii="Times New Roman" w:hAnsi="Times New Roman" w:cs="Times New Roman"/>
          <w:sz w:val="24"/>
          <w:szCs w:val="24"/>
        </w:rPr>
        <w:t>.</w:t>
      </w:r>
      <w:r w:rsidR="005A10A5" w:rsidRPr="00AB2BE0">
        <w:rPr>
          <w:rFonts w:ascii="Times New Roman" w:hAnsi="Times New Roman" w:cs="Times New Roman"/>
          <w:sz w:val="24"/>
          <w:szCs w:val="24"/>
        </w:rPr>
        <w:t xml:space="preserve"> – 5.10.</w:t>
      </w:r>
      <w:r w:rsidR="00691619" w:rsidRPr="00AB2BE0">
        <w:rPr>
          <w:rFonts w:ascii="Times New Roman" w:hAnsi="Times New Roman" w:cs="Times New Roman"/>
          <w:sz w:val="24"/>
          <w:szCs w:val="24"/>
        </w:rPr>
        <w:t>, функциональным требованиям</w:t>
      </w:r>
      <w:r w:rsidR="005A10A5" w:rsidRPr="00AB2BE0">
        <w:rPr>
          <w:rFonts w:ascii="Times New Roman" w:hAnsi="Times New Roman" w:cs="Times New Roman"/>
          <w:sz w:val="24"/>
          <w:szCs w:val="24"/>
        </w:rPr>
        <w:t>, приведенным в</w:t>
      </w:r>
      <w:r w:rsidR="00691619" w:rsidRPr="00AB2BE0">
        <w:rPr>
          <w:rFonts w:ascii="Times New Roman" w:hAnsi="Times New Roman" w:cs="Times New Roman"/>
          <w:sz w:val="24"/>
          <w:szCs w:val="24"/>
        </w:rPr>
        <w:t xml:space="preserve"> п. </w:t>
      </w:r>
      <w:r w:rsidR="00F47DDC" w:rsidRPr="00AB2BE0">
        <w:rPr>
          <w:rFonts w:ascii="Times New Roman" w:hAnsi="Times New Roman" w:cs="Times New Roman"/>
          <w:sz w:val="24"/>
          <w:szCs w:val="24"/>
        </w:rPr>
        <w:t>6</w:t>
      </w:r>
      <w:r w:rsidR="005A10A5" w:rsidRPr="00AB2BE0">
        <w:rPr>
          <w:rFonts w:ascii="Times New Roman" w:hAnsi="Times New Roman" w:cs="Times New Roman"/>
          <w:sz w:val="24"/>
          <w:szCs w:val="24"/>
        </w:rPr>
        <w:t>.1. - 6.8.</w:t>
      </w:r>
      <w:r w:rsidR="00691619" w:rsidRPr="00AB2BE0">
        <w:rPr>
          <w:rFonts w:ascii="Times New Roman" w:hAnsi="Times New Roman" w:cs="Times New Roman"/>
          <w:sz w:val="24"/>
          <w:szCs w:val="24"/>
        </w:rPr>
        <w:t xml:space="preserve"> настоящего ТЗ, а также </w:t>
      </w:r>
      <w:r w:rsidR="00F05DD4" w:rsidRPr="00AB2BE0">
        <w:rPr>
          <w:rFonts w:ascii="Times New Roman" w:hAnsi="Times New Roman" w:cs="Times New Roman"/>
          <w:sz w:val="24"/>
          <w:szCs w:val="24"/>
        </w:rPr>
        <w:t xml:space="preserve">обладать </w:t>
      </w:r>
      <w:r w:rsidRPr="00AB2BE0">
        <w:rPr>
          <w:rFonts w:ascii="Times New Roman" w:hAnsi="Times New Roman" w:cs="Times New Roman"/>
          <w:sz w:val="24"/>
          <w:szCs w:val="24"/>
        </w:rPr>
        <w:t>следующи</w:t>
      </w:r>
      <w:r w:rsidR="00F658B7" w:rsidRPr="00AB2BE0">
        <w:rPr>
          <w:rFonts w:ascii="Times New Roman" w:hAnsi="Times New Roman" w:cs="Times New Roman"/>
          <w:sz w:val="24"/>
          <w:szCs w:val="24"/>
        </w:rPr>
        <w:t>м</w:t>
      </w:r>
      <w:r w:rsidR="00F05DD4" w:rsidRPr="00AB2BE0">
        <w:rPr>
          <w:rFonts w:ascii="Times New Roman" w:hAnsi="Times New Roman" w:cs="Times New Roman"/>
          <w:sz w:val="24"/>
          <w:szCs w:val="24"/>
        </w:rPr>
        <w:t xml:space="preserve">и </w:t>
      </w:r>
      <w:r w:rsidR="00F655F9" w:rsidRPr="00AB2BE0">
        <w:rPr>
          <w:rFonts w:ascii="Times New Roman" w:hAnsi="Times New Roman" w:cs="Times New Roman"/>
          <w:sz w:val="24"/>
          <w:szCs w:val="24"/>
        </w:rPr>
        <w:t xml:space="preserve">эксплуатационными </w:t>
      </w:r>
      <w:r w:rsidR="00F05DD4" w:rsidRPr="00AB2BE0">
        <w:rPr>
          <w:rFonts w:ascii="Times New Roman" w:hAnsi="Times New Roman" w:cs="Times New Roman"/>
          <w:sz w:val="24"/>
          <w:szCs w:val="24"/>
        </w:rPr>
        <w:t>характеристиками</w:t>
      </w:r>
      <w:r w:rsidRPr="00AB2BE0">
        <w:rPr>
          <w:rFonts w:ascii="Times New Roman" w:hAnsi="Times New Roman" w:cs="Times New Roman"/>
          <w:sz w:val="24"/>
          <w:szCs w:val="24"/>
        </w:rPr>
        <w:t>:</w:t>
      </w:r>
    </w:p>
    <w:p w14:paraId="6B5AE794" w14:textId="77777777" w:rsidR="00FB0490" w:rsidRPr="00AB2BE0" w:rsidRDefault="00F655F9" w:rsidP="00801DF6">
      <w:pPr>
        <w:pStyle w:val="a6"/>
        <w:numPr>
          <w:ilvl w:val="0"/>
          <w:numId w:val="40"/>
        </w:numPr>
        <w:jc w:val="both"/>
        <w:rPr>
          <w:rFonts w:ascii="Times New Roman" w:hAnsi="Times New Roman" w:cs="Times New Roman"/>
          <w:sz w:val="24"/>
          <w:szCs w:val="24"/>
        </w:rPr>
      </w:pPr>
      <w:r w:rsidRPr="00AB2BE0">
        <w:rPr>
          <w:rFonts w:ascii="Times New Roman" w:hAnsi="Times New Roman" w:cs="Times New Roman"/>
          <w:sz w:val="24"/>
          <w:szCs w:val="24"/>
        </w:rPr>
        <w:t>Поддерживать</w:t>
      </w:r>
      <w:r w:rsidR="00FB0490" w:rsidRPr="00AB2BE0">
        <w:rPr>
          <w:rFonts w:ascii="Times New Roman" w:hAnsi="Times New Roman" w:cs="Times New Roman"/>
          <w:sz w:val="24"/>
          <w:szCs w:val="24"/>
        </w:rPr>
        <w:t xml:space="preserve"> одновременн</w:t>
      </w:r>
      <w:r w:rsidRPr="00AB2BE0">
        <w:rPr>
          <w:rFonts w:ascii="Times New Roman" w:hAnsi="Times New Roman" w:cs="Times New Roman"/>
          <w:sz w:val="24"/>
          <w:szCs w:val="24"/>
        </w:rPr>
        <w:t xml:space="preserve">ую </w:t>
      </w:r>
      <w:r w:rsidR="00FB0490" w:rsidRPr="00AB2BE0">
        <w:rPr>
          <w:rFonts w:ascii="Times New Roman" w:hAnsi="Times New Roman" w:cs="Times New Roman"/>
          <w:sz w:val="24"/>
          <w:szCs w:val="24"/>
        </w:rPr>
        <w:t>работ</w:t>
      </w:r>
      <w:r w:rsidRPr="00AB2BE0">
        <w:rPr>
          <w:rFonts w:ascii="Times New Roman" w:hAnsi="Times New Roman" w:cs="Times New Roman"/>
          <w:sz w:val="24"/>
          <w:szCs w:val="24"/>
        </w:rPr>
        <w:t>у</w:t>
      </w:r>
      <w:r w:rsidR="00FB0490" w:rsidRPr="00AB2BE0">
        <w:rPr>
          <w:rFonts w:ascii="Times New Roman" w:hAnsi="Times New Roman" w:cs="Times New Roman"/>
          <w:sz w:val="24"/>
          <w:szCs w:val="24"/>
        </w:rPr>
        <w:t xml:space="preserve"> </w:t>
      </w:r>
      <w:r w:rsidR="00B41F29" w:rsidRPr="00AB2BE0">
        <w:rPr>
          <w:rFonts w:ascii="Times New Roman" w:hAnsi="Times New Roman" w:cs="Times New Roman"/>
          <w:sz w:val="24"/>
          <w:szCs w:val="24"/>
        </w:rPr>
        <w:t xml:space="preserve">не менее </w:t>
      </w:r>
      <w:r w:rsidR="00FB0490" w:rsidRPr="00AB2BE0">
        <w:rPr>
          <w:rFonts w:ascii="Times New Roman" w:hAnsi="Times New Roman" w:cs="Times New Roman"/>
          <w:sz w:val="24"/>
          <w:szCs w:val="24"/>
        </w:rPr>
        <w:t>450 Пользователей Платформы</w:t>
      </w:r>
      <w:r w:rsidRPr="00AB2BE0">
        <w:rPr>
          <w:rFonts w:ascii="Times New Roman" w:hAnsi="Times New Roman" w:cs="Times New Roman"/>
          <w:sz w:val="24"/>
          <w:szCs w:val="24"/>
        </w:rPr>
        <w:t>, с в</w:t>
      </w:r>
      <w:r w:rsidR="00F05DD4" w:rsidRPr="00AB2BE0">
        <w:rPr>
          <w:rFonts w:ascii="Times New Roman" w:hAnsi="Times New Roman" w:cs="Times New Roman"/>
          <w:sz w:val="24"/>
          <w:szCs w:val="24"/>
        </w:rPr>
        <w:t>рем</w:t>
      </w:r>
      <w:r w:rsidRPr="00AB2BE0">
        <w:rPr>
          <w:rFonts w:ascii="Times New Roman" w:hAnsi="Times New Roman" w:cs="Times New Roman"/>
          <w:sz w:val="24"/>
          <w:szCs w:val="24"/>
        </w:rPr>
        <w:t>енем</w:t>
      </w:r>
      <w:r w:rsidR="00F05DD4" w:rsidRPr="00AB2BE0">
        <w:rPr>
          <w:rFonts w:ascii="Times New Roman" w:hAnsi="Times New Roman" w:cs="Times New Roman"/>
          <w:sz w:val="24"/>
          <w:szCs w:val="24"/>
        </w:rPr>
        <w:t xml:space="preserve"> отклика</w:t>
      </w:r>
      <w:r w:rsidRPr="00AB2BE0">
        <w:rPr>
          <w:rFonts w:ascii="Times New Roman" w:hAnsi="Times New Roman" w:cs="Times New Roman"/>
          <w:sz w:val="24"/>
          <w:szCs w:val="24"/>
        </w:rPr>
        <w:t xml:space="preserve"> </w:t>
      </w:r>
      <w:r w:rsidRPr="00AB2BE0">
        <w:rPr>
          <w:rFonts w:ascii="Times New Roman" w:hAnsi="Times New Roman" w:cs="Times New Roman"/>
          <w:sz w:val="24"/>
        </w:rPr>
        <w:t>интерфейсов</w:t>
      </w:r>
      <w:r w:rsidR="00F05DD4" w:rsidRPr="00AB2BE0">
        <w:rPr>
          <w:rFonts w:ascii="Times New Roman" w:hAnsi="Times New Roman" w:cs="Times New Roman"/>
          <w:sz w:val="24"/>
          <w:szCs w:val="24"/>
        </w:rPr>
        <w:t xml:space="preserve"> </w:t>
      </w:r>
      <w:r w:rsidR="006F65F0" w:rsidRPr="00AB2BE0">
        <w:rPr>
          <w:rFonts w:ascii="Times New Roman" w:hAnsi="Times New Roman" w:cs="Times New Roman"/>
          <w:sz w:val="24"/>
          <w:szCs w:val="24"/>
        </w:rPr>
        <w:t xml:space="preserve">компонентов Платформы </w:t>
      </w:r>
      <w:r w:rsidR="00F05DD4" w:rsidRPr="00AB2BE0">
        <w:rPr>
          <w:rFonts w:ascii="Times New Roman" w:hAnsi="Times New Roman" w:cs="Times New Roman"/>
          <w:sz w:val="24"/>
          <w:szCs w:val="24"/>
        </w:rPr>
        <w:t>не более 10 секунд</w:t>
      </w:r>
      <w:r w:rsidRPr="00AB2BE0">
        <w:rPr>
          <w:rFonts w:ascii="Times New Roman" w:hAnsi="Times New Roman" w:cs="Times New Roman"/>
          <w:sz w:val="24"/>
          <w:szCs w:val="24"/>
        </w:rPr>
        <w:t xml:space="preserve"> (в штатном режиме)</w:t>
      </w:r>
      <w:r w:rsidR="00B41F29" w:rsidRPr="00AB2BE0">
        <w:rPr>
          <w:rFonts w:ascii="Times New Roman" w:hAnsi="Times New Roman" w:cs="Times New Roman"/>
          <w:sz w:val="24"/>
          <w:szCs w:val="24"/>
        </w:rPr>
        <w:t>.</w:t>
      </w:r>
    </w:p>
    <w:p w14:paraId="197314C6" w14:textId="77777777" w:rsidR="00F655F9" w:rsidRPr="00AB2BE0" w:rsidRDefault="00F655F9" w:rsidP="00801DF6">
      <w:pPr>
        <w:pStyle w:val="a6"/>
        <w:numPr>
          <w:ilvl w:val="0"/>
          <w:numId w:val="40"/>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Поддерживать работу </w:t>
      </w:r>
      <w:r w:rsidR="00F658B7" w:rsidRPr="00AB2BE0">
        <w:rPr>
          <w:rFonts w:ascii="Times New Roman" w:hAnsi="Times New Roman" w:cs="Times New Roman"/>
          <w:sz w:val="24"/>
          <w:szCs w:val="24"/>
        </w:rPr>
        <w:t>не менее 100 миллионов</w:t>
      </w:r>
      <w:r w:rsidR="00B41F29" w:rsidRPr="00AB2BE0">
        <w:rPr>
          <w:rFonts w:ascii="Times New Roman" w:hAnsi="Times New Roman" w:cs="Times New Roman"/>
          <w:sz w:val="24"/>
          <w:szCs w:val="24"/>
        </w:rPr>
        <w:t xml:space="preserve"> </w:t>
      </w:r>
      <w:r w:rsidRPr="00AB2BE0">
        <w:rPr>
          <w:rFonts w:ascii="Times New Roman" w:hAnsi="Times New Roman" w:cs="Times New Roman"/>
          <w:sz w:val="24"/>
          <w:szCs w:val="24"/>
        </w:rPr>
        <w:t>Конечных пользователей Платформы.</w:t>
      </w:r>
    </w:p>
    <w:p w14:paraId="6EF0BB15" w14:textId="77777777" w:rsidR="003E3FAE" w:rsidRPr="00AB2BE0" w:rsidRDefault="00F655F9" w:rsidP="00801DF6">
      <w:pPr>
        <w:pStyle w:val="a6"/>
        <w:numPr>
          <w:ilvl w:val="0"/>
          <w:numId w:val="40"/>
        </w:numPr>
        <w:jc w:val="both"/>
        <w:rPr>
          <w:rFonts w:ascii="Times New Roman" w:hAnsi="Times New Roman" w:cs="Times New Roman"/>
          <w:sz w:val="24"/>
          <w:szCs w:val="24"/>
        </w:rPr>
      </w:pPr>
      <w:r w:rsidRPr="00AB2BE0">
        <w:rPr>
          <w:rFonts w:ascii="Times New Roman" w:hAnsi="Times New Roman" w:cs="Times New Roman"/>
          <w:sz w:val="24"/>
          <w:szCs w:val="24"/>
        </w:rPr>
        <w:t>Поддерживать</w:t>
      </w:r>
      <w:r w:rsidR="00EE1570" w:rsidRPr="00AB2BE0">
        <w:rPr>
          <w:rFonts w:ascii="Times New Roman" w:hAnsi="Times New Roman" w:cs="Times New Roman"/>
          <w:sz w:val="24"/>
          <w:szCs w:val="24"/>
        </w:rPr>
        <w:t xml:space="preserve"> одновременн</w:t>
      </w:r>
      <w:r w:rsidRPr="00AB2BE0">
        <w:rPr>
          <w:rFonts w:ascii="Times New Roman" w:hAnsi="Times New Roman" w:cs="Times New Roman"/>
          <w:sz w:val="24"/>
          <w:szCs w:val="24"/>
        </w:rPr>
        <w:t>ую работу</w:t>
      </w:r>
      <w:r w:rsidR="00EE1570" w:rsidRPr="00AB2BE0">
        <w:rPr>
          <w:rFonts w:ascii="Times New Roman" w:hAnsi="Times New Roman" w:cs="Times New Roman"/>
          <w:sz w:val="24"/>
          <w:szCs w:val="24"/>
        </w:rPr>
        <w:t xml:space="preserve"> </w:t>
      </w:r>
      <w:r w:rsidRPr="00AB2BE0">
        <w:rPr>
          <w:rFonts w:ascii="Times New Roman" w:hAnsi="Times New Roman" w:cs="Times New Roman"/>
          <w:sz w:val="24"/>
          <w:szCs w:val="24"/>
        </w:rPr>
        <w:t xml:space="preserve">не менее 120 тысяч </w:t>
      </w:r>
      <w:r w:rsidR="00923D74" w:rsidRPr="00AB2BE0">
        <w:rPr>
          <w:rFonts w:ascii="Times New Roman" w:hAnsi="Times New Roman" w:cs="Times New Roman"/>
          <w:sz w:val="24"/>
          <w:szCs w:val="24"/>
        </w:rPr>
        <w:t>К</w:t>
      </w:r>
      <w:r w:rsidR="00312308" w:rsidRPr="00AB2BE0">
        <w:rPr>
          <w:rFonts w:ascii="Times New Roman" w:hAnsi="Times New Roman" w:cs="Times New Roman"/>
          <w:sz w:val="24"/>
          <w:szCs w:val="24"/>
        </w:rPr>
        <w:t xml:space="preserve">онечных </w:t>
      </w:r>
      <w:r w:rsidR="00923D74" w:rsidRPr="00AB2BE0">
        <w:rPr>
          <w:rFonts w:ascii="Times New Roman" w:hAnsi="Times New Roman" w:cs="Times New Roman"/>
          <w:sz w:val="24"/>
          <w:szCs w:val="24"/>
        </w:rPr>
        <w:t>П</w:t>
      </w:r>
      <w:r w:rsidR="00EE1570" w:rsidRPr="00AB2BE0">
        <w:rPr>
          <w:rFonts w:ascii="Times New Roman" w:hAnsi="Times New Roman" w:cs="Times New Roman"/>
          <w:sz w:val="24"/>
          <w:szCs w:val="24"/>
        </w:rPr>
        <w:t xml:space="preserve">ользователей </w:t>
      </w:r>
      <w:r w:rsidRPr="00AB2BE0">
        <w:rPr>
          <w:rFonts w:ascii="Times New Roman" w:hAnsi="Times New Roman" w:cs="Times New Roman"/>
          <w:sz w:val="24"/>
          <w:szCs w:val="24"/>
        </w:rPr>
        <w:t>Платформы в интерфейсах</w:t>
      </w:r>
      <w:r w:rsidR="009804A0" w:rsidRPr="00AB2BE0">
        <w:rPr>
          <w:rFonts w:ascii="Times New Roman" w:hAnsi="Times New Roman" w:cs="Times New Roman"/>
          <w:sz w:val="24"/>
          <w:szCs w:val="24"/>
        </w:rPr>
        <w:t xml:space="preserve"> мобильных устройств</w:t>
      </w:r>
      <w:r w:rsidR="00EE1570" w:rsidRPr="00AB2BE0">
        <w:rPr>
          <w:rFonts w:ascii="Times New Roman" w:hAnsi="Times New Roman" w:cs="Times New Roman"/>
          <w:sz w:val="24"/>
          <w:szCs w:val="24"/>
        </w:rPr>
        <w:t xml:space="preserve"> и </w:t>
      </w:r>
      <w:r w:rsidR="003B6DE5" w:rsidRPr="00AB2BE0">
        <w:rPr>
          <w:rFonts w:ascii="Times New Roman" w:hAnsi="Times New Roman" w:cs="Times New Roman"/>
          <w:sz w:val="24"/>
          <w:szCs w:val="24"/>
        </w:rPr>
        <w:t>веб-приложений</w:t>
      </w:r>
      <w:r w:rsidR="009804A0" w:rsidRPr="00AB2BE0">
        <w:rPr>
          <w:rFonts w:ascii="Times New Roman" w:hAnsi="Times New Roman" w:cs="Times New Roman"/>
          <w:sz w:val="24"/>
          <w:szCs w:val="24"/>
        </w:rPr>
        <w:t xml:space="preserve">, разработанных </w:t>
      </w:r>
      <w:r w:rsidRPr="00AB2BE0">
        <w:rPr>
          <w:rFonts w:ascii="Times New Roman" w:hAnsi="Times New Roman" w:cs="Times New Roman"/>
          <w:sz w:val="24"/>
          <w:szCs w:val="24"/>
        </w:rPr>
        <w:t xml:space="preserve">и эксплуатируемых </w:t>
      </w:r>
      <w:r w:rsidR="009804A0" w:rsidRPr="00AB2BE0">
        <w:rPr>
          <w:rFonts w:ascii="Times New Roman" w:hAnsi="Times New Roman" w:cs="Times New Roman"/>
          <w:sz w:val="24"/>
          <w:szCs w:val="24"/>
        </w:rPr>
        <w:t>при помощи Платформы</w:t>
      </w:r>
      <w:r w:rsidR="006F65F0" w:rsidRPr="00AB2BE0">
        <w:rPr>
          <w:rFonts w:ascii="Times New Roman" w:hAnsi="Times New Roman" w:cs="Times New Roman"/>
          <w:sz w:val="24"/>
          <w:szCs w:val="24"/>
        </w:rPr>
        <w:t xml:space="preserve">. </w:t>
      </w:r>
    </w:p>
    <w:p w14:paraId="2445F597" w14:textId="77777777" w:rsidR="005A10A5" w:rsidRPr="00AB2BE0" w:rsidRDefault="005A10A5" w:rsidP="00F655F9">
      <w:pPr>
        <w:pStyle w:val="a6"/>
        <w:numPr>
          <w:ilvl w:val="0"/>
          <w:numId w:val="40"/>
        </w:numPr>
        <w:jc w:val="both"/>
        <w:rPr>
          <w:rFonts w:ascii="Times New Roman" w:hAnsi="Times New Roman" w:cs="Times New Roman"/>
          <w:sz w:val="24"/>
          <w:szCs w:val="24"/>
        </w:rPr>
      </w:pPr>
      <w:r w:rsidRPr="00AB2BE0">
        <w:rPr>
          <w:rFonts w:ascii="Times New Roman" w:hAnsi="Times New Roman" w:cs="Times New Roman"/>
          <w:sz w:val="24"/>
          <w:szCs w:val="24"/>
        </w:rPr>
        <w:t>Время отклика пользовательских интерфейсов приложений, разработанных на Платформе должно составлять не более 5 сек (штатном режиме).</w:t>
      </w:r>
    </w:p>
    <w:p w14:paraId="2AEB5722" w14:textId="77777777" w:rsidR="00DE3CD1" w:rsidRPr="00AB2BE0" w:rsidRDefault="00DE3CD1" w:rsidP="00C21F08">
      <w:pPr>
        <w:pStyle w:val="110"/>
        <w:ind w:left="426"/>
        <w:jc w:val="both"/>
        <w:rPr>
          <w:szCs w:val="24"/>
        </w:rPr>
      </w:pPr>
      <w:bookmarkStart w:id="128" w:name="_Toc47340826"/>
      <w:bookmarkStart w:id="129" w:name="_Toc47344897"/>
      <w:bookmarkStart w:id="130" w:name="_Toc46450057"/>
      <w:bookmarkStart w:id="131" w:name="_Toc46450058"/>
      <w:bookmarkStart w:id="132" w:name="_Toc49343066"/>
      <w:bookmarkStart w:id="133" w:name="_Toc54263848"/>
      <w:bookmarkStart w:id="134" w:name="_Toc53954331"/>
      <w:bookmarkStart w:id="135" w:name="_Toc55578825"/>
      <w:bookmarkStart w:id="136" w:name="_Toc55827231"/>
      <w:bookmarkEnd w:id="128"/>
      <w:bookmarkEnd w:id="129"/>
      <w:bookmarkEnd w:id="130"/>
      <w:bookmarkEnd w:id="131"/>
      <w:r w:rsidRPr="00AB2BE0">
        <w:rPr>
          <w:rStyle w:val="111"/>
          <w:b/>
          <w:szCs w:val="24"/>
        </w:rPr>
        <w:t>КРАТКИЕ СВЕДЕНИЯ ОБ ОБЪЕКТЕ АВТОМАТИЗАЦИИ</w:t>
      </w:r>
      <w:bookmarkEnd w:id="132"/>
      <w:bookmarkEnd w:id="133"/>
      <w:bookmarkEnd w:id="134"/>
      <w:bookmarkEnd w:id="135"/>
      <w:bookmarkEnd w:id="136"/>
    </w:p>
    <w:p w14:paraId="217A6C73" w14:textId="77777777" w:rsidR="00177328" w:rsidRPr="00AB2BE0" w:rsidRDefault="00DE3CD1"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lastRenderedPageBreak/>
        <w:t>Объектами автоматизации являются процессы разработки</w:t>
      </w:r>
      <w:r w:rsidR="00417421" w:rsidRPr="00AB2BE0">
        <w:rPr>
          <w:rFonts w:ascii="Times New Roman" w:hAnsi="Times New Roman" w:cs="Times New Roman"/>
          <w:sz w:val="24"/>
          <w:szCs w:val="24"/>
        </w:rPr>
        <w:t>, тестирования, эксплуатации</w:t>
      </w:r>
      <w:r w:rsidRPr="00AB2BE0">
        <w:rPr>
          <w:rFonts w:ascii="Times New Roman" w:hAnsi="Times New Roman" w:cs="Times New Roman"/>
          <w:sz w:val="24"/>
          <w:szCs w:val="24"/>
        </w:rPr>
        <w:t xml:space="preserve"> </w:t>
      </w:r>
      <w:r w:rsidR="00417421" w:rsidRPr="00AB2BE0">
        <w:rPr>
          <w:rFonts w:ascii="Times New Roman" w:hAnsi="Times New Roman" w:cs="Times New Roman"/>
          <w:sz w:val="24"/>
          <w:szCs w:val="24"/>
        </w:rPr>
        <w:t xml:space="preserve">и развития </w:t>
      </w:r>
      <w:r w:rsidRPr="00AB2BE0">
        <w:rPr>
          <w:rFonts w:ascii="Times New Roman" w:hAnsi="Times New Roman" w:cs="Times New Roman"/>
          <w:sz w:val="24"/>
          <w:szCs w:val="24"/>
        </w:rPr>
        <w:t xml:space="preserve">государственных </w:t>
      </w:r>
      <w:r w:rsidR="00E40CD8" w:rsidRPr="00AB2BE0">
        <w:rPr>
          <w:rFonts w:ascii="Times New Roman" w:hAnsi="Times New Roman" w:cs="Times New Roman"/>
          <w:sz w:val="24"/>
          <w:szCs w:val="24"/>
        </w:rPr>
        <w:t>информационных систем и их компонент</w:t>
      </w:r>
      <w:r w:rsidR="00D55FD6" w:rsidRPr="00AB2BE0">
        <w:rPr>
          <w:rFonts w:ascii="Times New Roman" w:hAnsi="Times New Roman" w:cs="Times New Roman"/>
          <w:sz w:val="24"/>
          <w:szCs w:val="24"/>
        </w:rPr>
        <w:t>ов</w:t>
      </w:r>
      <w:r w:rsidR="00F47DDC" w:rsidRPr="00AB2BE0">
        <w:rPr>
          <w:rFonts w:ascii="Times New Roman" w:hAnsi="Times New Roman" w:cs="Times New Roman"/>
          <w:sz w:val="24"/>
          <w:szCs w:val="24"/>
        </w:rPr>
        <w:t xml:space="preserve"> </w:t>
      </w:r>
      <w:r w:rsidR="0046294D" w:rsidRPr="00AB2BE0">
        <w:rPr>
          <w:rFonts w:ascii="Times New Roman" w:hAnsi="Times New Roman" w:cs="Times New Roman"/>
          <w:sz w:val="24"/>
          <w:szCs w:val="24"/>
        </w:rPr>
        <w:t>для 3 (трех) Ведомств</w:t>
      </w:r>
      <w:r w:rsidR="00E40CD8" w:rsidRPr="00AB2BE0">
        <w:rPr>
          <w:rFonts w:ascii="Times New Roman" w:hAnsi="Times New Roman" w:cs="Times New Roman"/>
          <w:sz w:val="24"/>
          <w:szCs w:val="24"/>
        </w:rPr>
        <w:t>.</w:t>
      </w:r>
    </w:p>
    <w:p w14:paraId="58672355" w14:textId="709F3AFC" w:rsidR="00DD262F" w:rsidRPr="00AB2BE0" w:rsidRDefault="001F6D53" w:rsidP="00C21F08">
      <w:pPr>
        <w:pStyle w:val="110"/>
        <w:ind w:left="426"/>
        <w:jc w:val="both"/>
        <w:rPr>
          <w:rStyle w:val="111"/>
          <w:b/>
          <w:bCs/>
          <w:szCs w:val="24"/>
        </w:rPr>
      </w:pPr>
      <w:bookmarkStart w:id="137" w:name="_Toc47340828"/>
      <w:bookmarkStart w:id="138" w:name="_Toc49343067"/>
      <w:bookmarkStart w:id="139" w:name="_Toc54263849"/>
      <w:bookmarkStart w:id="140" w:name="_Toc53954332"/>
      <w:bookmarkStart w:id="141" w:name="_Toc55578826"/>
      <w:bookmarkStart w:id="142" w:name="_Toc55827232"/>
      <w:r w:rsidRPr="00AB2BE0">
        <w:rPr>
          <w:rStyle w:val="111"/>
          <w:b/>
          <w:bCs/>
          <w:szCs w:val="24"/>
        </w:rPr>
        <w:t>ТРЕБОВАНИЯ</w:t>
      </w:r>
      <w:r w:rsidR="00DE3CD1" w:rsidRPr="00AB2BE0">
        <w:rPr>
          <w:rStyle w:val="111"/>
          <w:b/>
          <w:bCs/>
          <w:szCs w:val="24"/>
        </w:rPr>
        <w:t xml:space="preserve"> К ПЛАТФОРМЕ</w:t>
      </w:r>
      <w:bookmarkEnd w:id="137"/>
      <w:bookmarkEnd w:id="138"/>
      <w:bookmarkEnd w:id="139"/>
      <w:bookmarkEnd w:id="140"/>
      <w:bookmarkEnd w:id="141"/>
      <w:bookmarkEnd w:id="142"/>
    </w:p>
    <w:p w14:paraId="0883C355" w14:textId="77777777" w:rsidR="00DE3CD1" w:rsidRPr="00AB2BE0" w:rsidRDefault="00DE3CD1" w:rsidP="00C21F08">
      <w:pPr>
        <w:pStyle w:val="20"/>
        <w:jc w:val="both"/>
        <w:rPr>
          <w:rFonts w:ascii="Times New Roman" w:hAnsi="Times New Roman" w:cs="Times New Roman"/>
          <w:sz w:val="24"/>
          <w:szCs w:val="24"/>
        </w:rPr>
      </w:pPr>
      <w:bookmarkStart w:id="143" w:name="_Toc46450061"/>
      <w:bookmarkStart w:id="144" w:name="_Toc46450062"/>
      <w:bookmarkStart w:id="145" w:name="_Toc46450063"/>
      <w:bookmarkStart w:id="146" w:name="_Toc46450064"/>
      <w:bookmarkStart w:id="147" w:name="_Toc46450065"/>
      <w:bookmarkStart w:id="148" w:name="_Toc46450066"/>
      <w:bookmarkStart w:id="149" w:name="_Toc46450067"/>
      <w:bookmarkStart w:id="150" w:name="_Toc46450068"/>
      <w:bookmarkStart w:id="151" w:name="_Toc46450069"/>
      <w:bookmarkStart w:id="152" w:name="_Toc46450070"/>
      <w:bookmarkStart w:id="153" w:name="_Toc46450071"/>
      <w:bookmarkStart w:id="154" w:name="_Toc46450072"/>
      <w:bookmarkStart w:id="155" w:name="_Toc46450073"/>
      <w:bookmarkStart w:id="156" w:name="_Toc49343068"/>
      <w:bookmarkStart w:id="157" w:name="_Toc54263850"/>
      <w:bookmarkStart w:id="158" w:name="_Toc53954333"/>
      <w:bookmarkStart w:id="159" w:name="_Toc55578827"/>
      <w:bookmarkStart w:id="160" w:name="_Toc55827233"/>
      <w:bookmarkStart w:id="161" w:name="_Toc47340829"/>
      <w:bookmarkStart w:id="162" w:name="_Toc46186884"/>
      <w:bookmarkEnd w:id="143"/>
      <w:bookmarkEnd w:id="144"/>
      <w:bookmarkEnd w:id="145"/>
      <w:bookmarkEnd w:id="146"/>
      <w:bookmarkEnd w:id="147"/>
      <w:bookmarkEnd w:id="148"/>
      <w:bookmarkEnd w:id="149"/>
      <w:bookmarkEnd w:id="150"/>
      <w:bookmarkEnd w:id="151"/>
      <w:bookmarkEnd w:id="152"/>
      <w:bookmarkEnd w:id="153"/>
      <w:bookmarkEnd w:id="154"/>
      <w:bookmarkEnd w:id="155"/>
      <w:r w:rsidRPr="00AB2BE0">
        <w:rPr>
          <w:rFonts w:ascii="Times New Roman" w:hAnsi="Times New Roman" w:cs="Times New Roman"/>
          <w:sz w:val="24"/>
          <w:szCs w:val="24"/>
        </w:rPr>
        <w:t>Общие требования</w:t>
      </w:r>
      <w:bookmarkEnd w:id="156"/>
      <w:bookmarkEnd w:id="157"/>
      <w:bookmarkEnd w:id="158"/>
      <w:bookmarkEnd w:id="159"/>
      <w:bookmarkEnd w:id="160"/>
      <w:r w:rsidRPr="00AB2BE0">
        <w:rPr>
          <w:rFonts w:ascii="Times New Roman" w:hAnsi="Times New Roman" w:cs="Times New Roman"/>
          <w:sz w:val="24"/>
          <w:szCs w:val="24"/>
        </w:rPr>
        <w:t xml:space="preserve"> </w:t>
      </w:r>
    </w:p>
    <w:p w14:paraId="41E95A50" w14:textId="08534E2D" w:rsidR="00DE3CD1" w:rsidRPr="00AB2BE0" w:rsidRDefault="00DE3CD1"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При создании, развитии и эксплуатации </w:t>
      </w:r>
      <w:r w:rsidR="002912F4" w:rsidRPr="00AB2BE0">
        <w:rPr>
          <w:rFonts w:ascii="Times New Roman" w:hAnsi="Times New Roman" w:cs="Times New Roman"/>
          <w:sz w:val="24"/>
          <w:szCs w:val="24"/>
        </w:rPr>
        <w:t>с помощью Платформы</w:t>
      </w:r>
      <w:r w:rsidRPr="00AB2BE0">
        <w:rPr>
          <w:rFonts w:ascii="Times New Roman" w:hAnsi="Times New Roman" w:cs="Times New Roman"/>
          <w:sz w:val="24"/>
          <w:szCs w:val="24"/>
        </w:rPr>
        <w:t xml:space="preserve"> </w:t>
      </w:r>
      <w:r w:rsidR="00CE3573" w:rsidRPr="00AB2BE0">
        <w:rPr>
          <w:rFonts w:ascii="Times New Roman" w:hAnsi="Times New Roman" w:cs="Times New Roman"/>
          <w:sz w:val="24"/>
          <w:szCs w:val="24"/>
        </w:rPr>
        <w:t xml:space="preserve">государственных </w:t>
      </w:r>
      <w:r w:rsidRPr="00AB2BE0">
        <w:rPr>
          <w:rFonts w:ascii="Times New Roman" w:hAnsi="Times New Roman" w:cs="Times New Roman"/>
          <w:sz w:val="24"/>
          <w:szCs w:val="24"/>
        </w:rPr>
        <w:t>информационных систем</w:t>
      </w:r>
      <w:r w:rsidR="002912F4" w:rsidRPr="00AB2BE0">
        <w:rPr>
          <w:rFonts w:ascii="Times New Roman" w:hAnsi="Times New Roman" w:cs="Times New Roman"/>
          <w:sz w:val="24"/>
          <w:szCs w:val="24"/>
        </w:rPr>
        <w:t xml:space="preserve"> </w:t>
      </w:r>
      <w:r w:rsidR="00AC12A1" w:rsidRPr="00AB2BE0">
        <w:rPr>
          <w:rFonts w:ascii="Times New Roman" w:hAnsi="Times New Roman" w:cs="Times New Roman"/>
          <w:sz w:val="24"/>
          <w:szCs w:val="24"/>
        </w:rPr>
        <w:t xml:space="preserve">и их компонентов </w:t>
      </w:r>
      <w:r w:rsidRPr="00AB2BE0">
        <w:rPr>
          <w:rFonts w:ascii="Times New Roman" w:hAnsi="Times New Roman" w:cs="Times New Roman"/>
          <w:sz w:val="24"/>
          <w:szCs w:val="24"/>
        </w:rPr>
        <w:t>(далее - приложения), Платформа должна обеспечивать соблюдение следующих принципов и возможностей:</w:t>
      </w:r>
    </w:p>
    <w:p w14:paraId="2D8B8A50" w14:textId="15A50467" w:rsidR="00DE3CD1" w:rsidRPr="00AB2BE0" w:rsidRDefault="00737DEA" w:rsidP="00C21F08">
      <w:pPr>
        <w:pStyle w:val="a6"/>
        <w:numPr>
          <w:ilvl w:val="0"/>
          <w:numId w:val="8"/>
        </w:numPr>
        <w:jc w:val="both"/>
        <w:rPr>
          <w:rFonts w:ascii="Times New Roman" w:hAnsi="Times New Roman" w:cs="Times New Roman"/>
          <w:sz w:val="24"/>
          <w:szCs w:val="24"/>
        </w:rPr>
      </w:pPr>
      <w:r w:rsidRPr="00AB2BE0">
        <w:rPr>
          <w:rFonts w:ascii="Times New Roman" w:hAnsi="Times New Roman" w:cs="Times New Roman"/>
          <w:sz w:val="24"/>
          <w:szCs w:val="24"/>
        </w:rPr>
        <w:t xml:space="preserve">инструменты поддержки производственного процесса должны обеспечивать возможность </w:t>
      </w:r>
      <w:r w:rsidR="00DE3CD1" w:rsidRPr="00AB2BE0">
        <w:rPr>
          <w:rFonts w:ascii="Times New Roman" w:hAnsi="Times New Roman" w:cs="Times New Roman"/>
          <w:sz w:val="24"/>
          <w:szCs w:val="24"/>
        </w:rPr>
        <w:t>параллельно</w:t>
      </w:r>
      <w:r w:rsidRPr="00AB2BE0">
        <w:rPr>
          <w:rFonts w:ascii="Times New Roman" w:hAnsi="Times New Roman" w:cs="Times New Roman"/>
          <w:sz w:val="24"/>
          <w:szCs w:val="24"/>
        </w:rPr>
        <w:t>го и</w:t>
      </w:r>
      <w:r w:rsidR="00DE3CD1" w:rsidRPr="00AB2BE0">
        <w:rPr>
          <w:rFonts w:ascii="Times New Roman" w:hAnsi="Times New Roman" w:cs="Times New Roman"/>
          <w:sz w:val="24"/>
          <w:szCs w:val="24"/>
        </w:rPr>
        <w:t xml:space="preserve"> </w:t>
      </w:r>
      <w:r w:rsidR="00BB250F" w:rsidRPr="00AB2BE0">
        <w:rPr>
          <w:rFonts w:ascii="Times New Roman" w:hAnsi="Times New Roman" w:cs="Times New Roman"/>
          <w:sz w:val="24"/>
          <w:szCs w:val="24"/>
        </w:rPr>
        <w:t xml:space="preserve">независимого создания </w:t>
      </w:r>
      <w:r w:rsidR="00DE3CD1" w:rsidRPr="00AB2BE0">
        <w:rPr>
          <w:rFonts w:ascii="Times New Roman" w:hAnsi="Times New Roman" w:cs="Times New Roman"/>
          <w:sz w:val="24"/>
          <w:szCs w:val="24"/>
        </w:rPr>
        <w:t xml:space="preserve">приложений </w:t>
      </w:r>
      <w:r w:rsidR="00621918" w:rsidRPr="00AB2BE0">
        <w:rPr>
          <w:rFonts w:ascii="Times New Roman" w:hAnsi="Times New Roman" w:cs="Times New Roman"/>
          <w:sz w:val="24"/>
          <w:szCs w:val="24"/>
        </w:rPr>
        <w:t xml:space="preserve">в разных каналах </w:t>
      </w:r>
      <w:r w:rsidR="00DE3CD1" w:rsidRPr="00AB2BE0">
        <w:rPr>
          <w:rFonts w:ascii="Times New Roman" w:hAnsi="Times New Roman" w:cs="Times New Roman"/>
          <w:sz w:val="24"/>
          <w:szCs w:val="24"/>
        </w:rPr>
        <w:t>разными командами, разными поставщиками</w:t>
      </w:r>
      <w:r w:rsidR="00B94070" w:rsidRPr="00AB2BE0">
        <w:rPr>
          <w:rFonts w:ascii="Times New Roman" w:hAnsi="Times New Roman" w:cs="Times New Roman"/>
          <w:sz w:val="24"/>
          <w:szCs w:val="24"/>
        </w:rPr>
        <w:t xml:space="preserve"> за счет </w:t>
      </w:r>
      <w:r w:rsidR="00BB250F" w:rsidRPr="00AB2BE0">
        <w:rPr>
          <w:rFonts w:ascii="Times New Roman" w:hAnsi="Times New Roman" w:cs="Times New Roman"/>
          <w:sz w:val="24"/>
          <w:szCs w:val="24"/>
        </w:rPr>
        <w:t xml:space="preserve">наличия инструментов </w:t>
      </w:r>
      <w:r w:rsidR="00B94070" w:rsidRPr="00AB2BE0">
        <w:rPr>
          <w:rFonts w:ascii="Times New Roman" w:hAnsi="Times New Roman" w:cs="Times New Roman"/>
          <w:sz w:val="24"/>
          <w:szCs w:val="24"/>
        </w:rPr>
        <w:t>управлени</w:t>
      </w:r>
      <w:r w:rsidRPr="00AB2BE0">
        <w:rPr>
          <w:rFonts w:ascii="Times New Roman" w:hAnsi="Times New Roman" w:cs="Times New Roman"/>
          <w:sz w:val="24"/>
          <w:szCs w:val="24"/>
        </w:rPr>
        <w:t>я</w:t>
      </w:r>
      <w:r w:rsidR="00B94070" w:rsidRPr="00AB2BE0">
        <w:rPr>
          <w:rFonts w:ascii="Times New Roman" w:hAnsi="Times New Roman" w:cs="Times New Roman"/>
          <w:sz w:val="24"/>
          <w:szCs w:val="24"/>
        </w:rPr>
        <w:t xml:space="preserve"> </w:t>
      </w:r>
      <w:r w:rsidR="00BB250F" w:rsidRPr="00AB2BE0">
        <w:rPr>
          <w:rFonts w:ascii="Times New Roman" w:hAnsi="Times New Roman" w:cs="Times New Roman"/>
          <w:sz w:val="24"/>
          <w:szCs w:val="24"/>
        </w:rPr>
        <w:t>поставкой ПО</w:t>
      </w:r>
      <w:r w:rsidR="00B94070" w:rsidRPr="00AB2BE0">
        <w:rPr>
          <w:rFonts w:ascii="Times New Roman" w:hAnsi="Times New Roman" w:cs="Times New Roman"/>
          <w:sz w:val="24"/>
          <w:szCs w:val="24"/>
        </w:rPr>
        <w:t xml:space="preserve"> </w:t>
      </w:r>
      <w:r w:rsidR="00BB250F" w:rsidRPr="00AB2BE0">
        <w:rPr>
          <w:rFonts w:ascii="Times New Roman" w:hAnsi="Times New Roman" w:cs="Times New Roman"/>
          <w:sz w:val="24"/>
          <w:szCs w:val="24"/>
        </w:rPr>
        <w:t>(</w:t>
      </w:r>
      <w:r w:rsidR="00B94070" w:rsidRPr="00AB2BE0">
        <w:rPr>
          <w:rFonts w:ascii="Times New Roman" w:hAnsi="Times New Roman" w:cs="Times New Roman"/>
          <w:sz w:val="24"/>
          <w:szCs w:val="24"/>
        </w:rPr>
        <w:t>согласно п.</w:t>
      </w:r>
      <w:r w:rsidR="00C002FA" w:rsidRPr="00AB2BE0">
        <w:rPr>
          <w:rFonts w:ascii="Times New Roman" w:hAnsi="Times New Roman" w:cs="Times New Roman"/>
          <w:sz w:val="24"/>
          <w:szCs w:val="24"/>
        </w:rPr>
        <w:t> </w:t>
      </w:r>
      <w:r w:rsidR="0062450F" w:rsidRPr="00AB2BE0">
        <w:rPr>
          <w:rFonts w:ascii="Times New Roman" w:hAnsi="Times New Roman" w:cs="Times New Roman"/>
          <w:sz w:val="24"/>
          <w:szCs w:val="24"/>
        </w:rPr>
        <w:t>6</w:t>
      </w:r>
      <w:r w:rsidR="00B94070" w:rsidRPr="00AB2BE0">
        <w:rPr>
          <w:rFonts w:ascii="Times New Roman" w:hAnsi="Times New Roman" w:cs="Times New Roman"/>
          <w:sz w:val="24"/>
          <w:szCs w:val="24"/>
        </w:rPr>
        <w:t>.</w:t>
      </w:r>
      <w:r w:rsidR="003014E1" w:rsidRPr="00AB2BE0">
        <w:rPr>
          <w:rFonts w:ascii="Times New Roman" w:hAnsi="Times New Roman" w:cs="Times New Roman"/>
          <w:sz w:val="24"/>
          <w:szCs w:val="24"/>
        </w:rPr>
        <w:t>3</w:t>
      </w:r>
      <w:r w:rsidR="00B94070" w:rsidRPr="00AB2BE0">
        <w:rPr>
          <w:rFonts w:ascii="Times New Roman" w:hAnsi="Times New Roman" w:cs="Times New Roman"/>
          <w:sz w:val="24"/>
          <w:szCs w:val="24"/>
        </w:rPr>
        <w:t>.</w:t>
      </w:r>
      <w:r w:rsidR="00BB250F" w:rsidRPr="00AB2BE0">
        <w:rPr>
          <w:rFonts w:ascii="Times New Roman" w:hAnsi="Times New Roman" w:cs="Times New Roman"/>
          <w:sz w:val="24"/>
          <w:szCs w:val="24"/>
        </w:rPr>
        <w:t>10)</w:t>
      </w:r>
      <w:r w:rsidR="00DE3CD1" w:rsidRPr="00AB2BE0">
        <w:rPr>
          <w:rFonts w:ascii="Times New Roman" w:hAnsi="Times New Roman" w:cs="Times New Roman"/>
          <w:sz w:val="24"/>
          <w:szCs w:val="24"/>
        </w:rPr>
        <w:t>;</w:t>
      </w:r>
    </w:p>
    <w:p w14:paraId="35E6FBAE" w14:textId="72B5014E" w:rsidR="00DE3CD1" w:rsidRPr="00AB2BE0" w:rsidRDefault="00737DEA" w:rsidP="00C21F08">
      <w:pPr>
        <w:pStyle w:val="a6"/>
        <w:numPr>
          <w:ilvl w:val="0"/>
          <w:numId w:val="8"/>
        </w:numPr>
        <w:jc w:val="both"/>
        <w:rPr>
          <w:rFonts w:ascii="Times New Roman" w:hAnsi="Times New Roman" w:cs="Times New Roman"/>
          <w:sz w:val="24"/>
          <w:szCs w:val="24"/>
        </w:rPr>
      </w:pPr>
      <w:r w:rsidRPr="00AB2BE0">
        <w:rPr>
          <w:rFonts w:ascii="Times New Roman" w:hAnsi="Times New Roman" w:cs="Times New Roman"/>
          <w:sz w:val="24"/>
          <w:szCs w:val="24"/>
        </w:rPr>
        <w:t>возможность масштабирования</w:t>
      </w:r>
      <w:r w:rsidR="00DE3CD1" w:rsidRPr="00AB2BE0">
        <w:rPr>
          <w:rFonts w:ascii="Times New Roman" w:hAnsi="Times New Roman" w:cs="Times New Roman"/>
          <w:sz w:val="24"/>
          <w:szCs w:val="24"/>
        </w:rPr>
        <w:t xml:space="preserve"> динамической </w:t>
      </w:r>
      <w:r w:rsidR="00BB250F" w:rsidRPr="00AB2BE0">
        <w:rPr>
          <w:rFonts w:ascii="Times New Roman" w:hAnsi="Times New Roman" w:cs="Times New Roman"/>
          <w:sz w:val="24"/>
          <w:szCs w:val="24"/>
        </w:rPr>
        <w:t xml:space="preserve">инфраструктуры </w:t>
      </w:r>
      <w:r w:rsidR="00B94070" w:rsidRPr="00AB2BE0">
        <w:rPr>
          <w:rFonts w:ascii="Times New Roman" w:hAnsi="Times New Roman" w:cs="Times New Roman"/>
          <w:sz w:val="24"/>
          <w:szCs w:val="24"/>
        </w:rPr>
        <w:t xml:space="preserve">за счет использования подсистемы виртуализации вычислительных ресурсов (согласно п. </w:t>
      </w:r>
      <w:r w:rsidR="0062450F" w:rsidRPr="00AB2BE0">
        <w:rPr>
          <w:rFonts w:ascii="Times New Roman" w:hAnsi="Times New Roman" w:cs="Times New Roman"/>
          <w:sz w:val="24"/>
          <w:szCs w:val="24"/>
        </w:rPr>
        <w:t>6</w:t>
      </w:r>
      <w:r w:rsidR="00B94070" w:rsidRPr="00AB2BE0">
        <w:rPr>
          <w:rFonts w:ascii="Times New Roman" w:hAnsi="Times New Roman" w:cs="Times New Roman"/>
          <w:sz w:val="24"/>
          <w:szCs w:val="24"/>
        </w:rPr>
        <w:t>.1.1)</w:t>
      </w:r>
      <w:r w:rsidR="00DE3CD1" w:rsidRPr="00AB2BE0">
        <w:rPr>
          <w:rFonts w:ascii="Times New Roman" w:hAnsi="Times New Roman" w:cs="Times New Roman"/>
          <w:sz w:val="24"/>
          <w:szCs w:val="24"/>
        </w:rPr>
        <w:t>;</w:t>
      </w:r>
    </w:p>
    <w:p w14:paraId="79520558" w14:textId="25000526" w:rsidR="00DE3CD1" w:rsidRPr="00AB2BE0" w:rsidRDefault="00DE3CD1" w:rsidP="00C21F08">
      <w:pPr>
        <w:pStyle w:val="a6"/>
        <w:numPr>
          <w:ilvl w:val="0"/>
          <w:numId w:val="8"/>
        </w:numPr>
        <w:jc w:val="both"/>
        <w:rPr>
          <w:rFonts w:ascii="Times New Roman" w:hAnsi="Times New Roman" w:cs="Times New Roman"/>
          <w:sz w:val="24"/>
          <w:szCs w:val="24"/>
        </w:rPr>
      </w:pPr>
      <w:r w:rsidRPr="00AB2BE0">
        <w:rPr>
          <w:rFonts w:ascii="Times New Roman" w:hAnsi="Times New Roman" w:cs="Times New Roman"/>
          <w:sz w:val="24"/>
          <w:szCs w:val="24"/>
        </w:rPr>
        <w:t>поддержка технологического разнообразия</w:t>
      </w:r>
      <w:r w:rsidR="004D0CE3" w:rsidRPr="00AB2BE0">
        <w:rPr>
          <w:rFonts w:ascii="Times New Roman" w:hAnsi="Times New Roman" w:cs="Times New Roman"/>
          <w:sz w:val="24"/>
          <w:szCs w:val="24"/>
        </w:rPr>
        <w:t>, отсутствие привязки к конкретной технологии и взаимной зависимости прикладной логики, создаваемой в рамках отдельных контейнеров</w:t>
      </w:r>
      <w:r w:rsidRPr="00AB2BE0">
        <w:rPr>
          <w:rFonts w:ascii="Times New Roman" w:hAnsi="Times New Roman" w:cs="Times New Roman"/>
          <w:sz w:val="24"/>
          <w:szCs w:val="24"/>
        </w:rPr>
        <w:t xml:space="preserve">, </w:t>
      </w:r>
      <w:r w:rsidR="00621918" w:rsidRPr="00AB2BE0">
        <w:rPr>
          <w:rFonts w:ascii="Times New Roman" w:hAnsi="Times New Roman" w:cs="Times New Roman"/>
          <w:sz w:val="24"/>
          <w:szCs w:val="24"/>
        </w:rPr>
        <w:t>на облачной инфраструктуре</w:t>
      </w:r>
      <w:r w:rsidR="0040040B" w:rsidRPr="00AB2BE0">
        <w:rPr>
          <w:rFonts w:ascii="Times New Roman" w:hAnsi="Times New Roman" w:cs="Times New Roman"/>
          <w:sz w:val="24"/>
          <w:szCs w:val="24"/>
        </w:rPr>
        <w:t xml:space="preserve"> с поддержкой </w:t>
      </w:r>
      <w:proofErr w:type="spellStart"/>
      <w:r w:rsidR="0040040B" w:rsidRPr="00AB2BE0">
        <w:rPr>
          <w:rFonts w:ascii="Times New Roman" w:hAnsi="Times New Roman" w:cs="Times New Roman"/>
          <w:sz w:val="24"/>
          <w:szCs w:val="24"/>
        </w:rPr>
        <w:t>Cloud-native</w:t>
      </w:r>
      <w:proofErr w:type="spellEnd"/>
      <w:r w:rsidR="0040040B" w:rsidRPr="00AB2BE0">
        <w:rPr>
          <w:rFonts w:ascii="Times New Roman" w:hAnsi="Times New Roman" w:cs="Times New Roman"/>
          <w:sz w:val="24"/>
          <w:szCs w:val="24"/>
        </w:rPr>
        <w:t xml:space="preserve"> API</w:t>
      </w:r>
      <w:r w:rsidR="00B94070" w:rsidRPr="00AB2BE0">
        <w:rPr>
          <w:rFonts w:ascii="Times New Roman" w:hAnsi="Times New Roman" w:cs="Times New Roman"/>
          <w:sz w:val="24"/>
          <w:szCs w:val="24"/>
        </w:rPr>
        <w:t xml:space="preserve"> за счет использования средств управления контейнерами (согласно п. </w:t>
      </w:r>
      <w:r w:rsidR="0062450F" w:rsidRPr="00AB2BE0">
        <w:rPr>
          <w:rFonts w:ascii="Times New Roman" w:hAnsi="Times New Roman" w:cs="Times New Roman"/>
          <w:sz w:val="24"/>
          <w:szCs w:val="24"/>
        </w:rPr>
        <w:t>6</w:t>
      </w:r>
      <w:r w:rsidR="00B94070" w:rsidRPr="00AB2BE0">
        <w:rPr>
          <w:rFonts w:ascii="Times New Roman" w:hAnsi="Times New Roman" w:cs="Times New Roman"/>
          <w:sz w:val="24"/>
          <w:szCs w:val="24"/>
        </w:rPr>
        <w:t>.</w:t>
      </w:r>
      <w:r w:rsidR="00FC2BC2" w:rsidRPr="00AB2BE0">
        <w:rPr>
          <w:rFonts w:ascii="Times New Roman" w:hAnsi="Times New Roman" w:cs="Times New Roman"/>
          <w:sz w:val="24"/>
          <w:szCs w:val="24"/>
        </w:rPr>
        <w:t>2</w:t>
      </w:r>
      <w:r w:rsidR="00B94070" w:rsidRPr="00AB2BE0">
        <w:rPr>
          <w:rFonts w:ascii="Times New Roman" w:hAnsi="Times New Roman" w:cs="Times New Roman"/>
          <w:sz w:val="24"/>
          <w:szCs w:val="24"/>
        </w:rPr>
        <w:t>)</w:t>
      </w:r>
      <w:r w:rsidRPr="00AB2BE0">
        <w:rPr>
          <w:rFonts w:ascii="Times New Roman" w:hAnsi="Times New Roman" w:cs="Times New Roman"/>
          <w:sz w:val="24"/>
          <w:szCs w:val="24"/>
        </w:rPr>
        <w:t>;</w:t>
      </w:r>
    </w:p>
    <w:p w14:paraId="5AA3F794" w14:textId="7A089C57" w:rsidR="00DE3CD1" w:rsidRPr="00AB2BE0" w:rsidRDefault="007E5F98" w:rsidP="00C21F08">
      <w:pPr>
        <w:pStyle w:val="a6"/>
        <w:numPr>
          <w:ilvl w:val="0"/>
          <w:numId w:val="8"/>
        </w:numPr>
        <w:jc w:val="both"/>
        <w:rPr>
          <w:rFonts w:ascii="Times New Roman" w:hAnsi="Times New Roman" w:cs="Times New Roman"/>
          <w:sz w:val="24"/>
          <w:szCs w:val="24"/>
        </w:rPr>
      </w:pPr>
      <w:r w:rsidRPr="00AB2BE0">
        <w:rPr>
          <w:rFonts w:ascii="Times New Roman" w:hAnsi="Times New Roman" w:cs="Times New Roman"/>
          <w:sz w:val="24"/>
          <w:szCs w:val="24"/>
        </w:rPr>
        <w:t>реализация мер по защите информации</w:t>
      </w:r>
      <w:r w:rsidR="00DE3CD1" w:rsidRPr="00AB2BE0">
        <w:rPr>
          <w:rFonts w:ascii="Times New Roman" w:hAnsi="Times New Roman" w:cs="Times New Roman"/>
          <w:sz w:val="24"/>
          <w:szCs w:val="24"/>
        </w:rPr>
        <w:t>, обеспечиваемы</w:t>
      </w:r>
      <w:r w:rsidR="003014E1" w:rsidRPr="00AB2BE0">
        <w:rPr>
          <w:rFonts w:ascii="Times New Roman" w:hAnsi="Times New Roman" w:cs="Times New Roman"/>
          <w:sz w:val="24"/>
          <w:szCs w:val="24"/>
        </w:rPr>
        <w:t>х</w:t>
      </w:r>
      <w:r w:rsidR="00DE3CD1" w:rsidRPr="00AB2BE0">
        <w:rPr>
          <w:rFonts w:ascii="Times New Roman" w:hAnsi="Times New Roman" w:cs="Times New Roman"/>
          <w:sz w:val="24"/>
          <w:szCs w:val="24"/>
        </w:rPr>
        <w:t xml:space="preserve"> </w:t>
      </w:r>
      <w:r w:rsidR="007B512D" w:rsidRPr="00AB2BE0">
        <w:rPr>
          <w:rFonts w:ascii="Times New Roman" w:hAnsi="Times New Roman" w:cs="Times New Roman"/>
          <w:sz w:val="24"/>
          <w:szCs w:val="24"/>
        </w:rPr>
        <w:t>поставщиком инфраструктуры</w:t>
      </w:r>
      <w:r w:rsidRPr="00AB2BE0">
        <w:rPr>
          <w:rFonts w:ascii="Times New Roman" w:hAnsi="Times New Roman" w:cs="Times New Roman"/>
          <w:sz w:val="24"/>
          <w:szCs w:val="24"/>
        </w:rPr>
        <w:t xml:space="preserve"> (п. 6.1.7)</w:t>
      </w:r>
      <w:r w:rsidR="00DE3CD1" w:rsidRPr="00AB2BE0">
        <w:rPr>
          <w:rFonts w:ascii="Times New Roman" w:hAnsi="Times New Roman" w:cs="Times New Roman"/>
          <w:sz w:val="24"/>
          <w:szCs w:val="24"/>
        </w:rPr>
        <w:t xml:space="preserve"> и поставщиком технологической платформы</w:t>
      </w:r>
      <w:r w:rsidRPr="00AB2BE0">
        <w:rPr>
          <w:rFonts w:ascii="Times New Roman" w:hAnsi="Times New Roman" w:cs="Times New Roman"/>
          <w:sz w:val="24"/>
          <w:szCs w:val="24"/>
        </w:rPr>
        <w:t xml:space="preserve"> (п. 6.6)</w:t>
      </w:r>
      <w:r w:rsidR="00BE4C68" w:rsidRPr="00AB2BE0">
        <w:rPr>
          <w:rFonts w:ascii="Times New Roman" w:hAnsi="Times New Roman" w:cs="Times New Roman"/>
          <w:sz w:val="24"/>
          <w:szCs w:val="24"/>
        </w:rPr>
        <w:t xml:space="preserve"> </w:t>
      </w:r>
      <w:r w:rsidR="00B94070" w:rsidRPr="00AB2BE0">
        <w:rPr>
          <w:rFonts w:ascii="Times New Roman" w:hAnsi="Times New Roman" w:cs="Times New Roman"/>
          <w:sz w:val="24"/>
          <w:szCs w:val="24"/>
        </w:rPr>
        <w:t>за счет обеспечения</w:t>
      </w:r>
      <w:r w:rsidR="00737DEA" w:rsidRPr="00AB2BE0">
        <w:rPr>
          <w:rFonts w:ascii="Times New Roman" w:hAnsi="Times New Roman" w:cs="Times New Roman"/>
          <w:sz w:val="24"/>
          <w:szCs w:val="24"/>
        </w:rPr>
        <w:t xml:space="preserve"> соответствия</w:t>
      </w:r>
      <w:r w:rsidR="00B94070" w:rsidRPr="00AB2BE0">
        <w:rPr>
          <w:rFonts w:ascii="Times New Roman" w:hAnsi="Times New Roman" w:cs="Times New Roman"/>
          <w:sz w:val="24"/>
          <w:szCs w:val="24"/>
        </w:rPr>
        <w:t xml:space="preserve"> Платформ</w:t>
      </w:r>
      <w:r w:rsidR="00737DEA" w:rsidRPr="00AB2BE0">
        <w:rPr>
          <w:rFonts w:ascii="Times New Roman" w:hAnsi="Times New Roman" w:cs="Times New Roman"/>
          <w:sz w:val="24"/>
          <w:szCs w:val="24"/>
        </w:rPr>
        <w:t>ы</w:t>
      </w:r>
      <w:r w:rsidR="00B94070" w:rsidRPr="00AB2BE0">
        <w:rPr>
          <w:rFonts w:ascii="Times New Roman" w:hAnsi="Times New Roman" w:cs="Times New Roman"/>
          <w:sz w:val="24"/>
          <w:szCs w:val="24"/>
        </w:rPr>
        <w:t xml:space="preserve"> требовани</w:t>
      </w:r>
      <w:r w:rsidR="00737DEA" w:rsidRPr="00AB2BE0">
        <w:rPr>
          <w:rFonts w:ascii="Times New Roman" w:hAnsi="Times New Roman" w:cs="Times New Roman"/>
          <w:sz w:val="24"/>
          <w:szCs w:val="24"/>
        </w:rPr>
        <w:t>ям</w:t>
      </w:r>
      <w:r w:rsidR="00B94070" w:rsidRPr="00AB2BE0">
        <w:rPr>
          <w:rFonts w:ascii="Times New Roman" w:hAnsi="Times New Roman" w:cs="Times New Roman"/>
          <w:sz w:val="24"/>
          <w:szCs w:val="24"/>
        </w:rPr>
        <w:t xml:space="preserve"> к информационной безопасности (согласно п. </w:t>
      </w:r>
      <w:r w:rsidR="0062450F" w:rsidRPr="00AB2BE0">
        <w:rPr>
          <w:rFonts w:ascii="Times New Roman" w:hAnsi="Times New Roman" w:cs="Times New Roman"/>
          <w:sz w:val="24"/>
          <w:szCs w:val="24"/>
        </w:rPr>
        <w:t>5</w:t>
      </w:r>
      <w:r w:rsidR="00B94070" w:rsidRPr="00AB2BE0">
        <w:rPr>
          <w:rFonts w:ascii="Times New Roman" w:hAnsi="Times New Roman" w:cs="Times New Roman"/>
          <w:sz w:val="24"/>
          <w:szCs w:val="24"/>
        </w:rPr>
        <w:t>.7)</w:t>
      </w:r>
      <w:r w:rsidR="00DE3CD1" w:rsidRPr="00AB2BE0">
        <w:rPr>
          <w:rFonts w:ascii="Times New Roman" w:hAnsi="Times New Roman" w:cs="Times New Roman"/>
          <w:sz w:val="24"/>
          <w:szCs w:val="24"/>
        </w:rPr>
        <w:t>;</w:t>
      </w:r>
    </w:p>
    <w:p w14:paraId="0B1FC78F" w14:textId="40A76847" w:rsidR="0030200F" w:rsidRPr="00AB2BE0" w:rsidRDefault="0030200F" w:rsidP="00C21F08">
      <w:pPr>
        <w:pStyle w:val="a6"/>
        <w:numPr>
          <w:ilvl w:val="0"/>
          <w:numId w:val="8"/>
        </w:numPr>
        <w:jc w:val="both"/>
        <w:rPr>
          <w:rFonts w:ascii="Times New Roman" w:hAnsi="Times New Roman" w:cs="Times New Roman"/>
          <w:sz w:val="24"/>
          <w:szCs w:val="24"/>
        </w:rPr>
      </w:pPr>
      <w:r w:rsidRPr="00AB2BE0">
        <w:rPr>
          <w:rFonts w:ascii="Times New Roman" w:hAnsi="Times New Roman" w:cs="Times New Roman"/>
          <w:sz w:val="24"/>
          <w:szCs w:val="24"/>
        </w:rPr>
        <w:t>наличие инструментария, обеспечивающего непрерывность цикла сборки</w:t>
      </w:r>
      <w:r w:rsidR="006A6B1E" w:rsidRPr="00AB2BE0">
        <w:rPr>
          <w:rFonts w:ascii="Times New Roman" w:hAnsi="Times New Roman" w:cs="Times New Roman"/>
          <w:sz w:val="24"/>
          <w:szCs w:val="24"/>
        </w:rPr>
        <w:t>, непрерывной интеграции (</w:t>
      </w:r>
      <w:proofErr w:type="spellStart"/>
      <w:r w:rsidR="006A6B1E" w:rsidRPr="00AB2BE0">
        <w:rPr>
          <w:rFonts w:ascii="Times New Roman" w:hAnsi="Times New Roman" w:cs="Times New Roman"/>
          <w:caps/>
          <w:sz w:val="24"/>
          <w:szCs w:val="24"/>
        </w:rPr>
        <w:t>c</w:t>
      </w:r>
      <w:r w:rsidR="006A6B1E" w:rsidRPr="00AB2BE0">
        <w:rPr>
          <w:rFonts w:ascii="Times New Roman" w:hAnsi="Times New Roman" w:cs="Times New Roman"/>
          <w:sz w:val="24"/>
          <w:szCs w:val="24"/>
        </w:rPr>
        <w:t>ontinuous</w:t>
      </w:r>
      <w:proofErr w:type="spellEnd"/>
      <w:r w:rsidR="006A6B1E" w:rsidRPr="00AB2BE0">
        <w:rPr>
          <w:rFonts w:ascii="Times New Roman" w:hAnsi="Times New Roman" w:cs="Times New Roman"/>
          <w:sz w:val="24"/>
          <w:szCs w:val="24"/>
        </w:rPr>
        <w:t xml:space="preserve"> </w:t>
      </w:r>
      <w:proofErr w:type="spellStart"/>
      <w:r w:rsidR="006A6B1E" w:rsidRPr="00AB2BE0">
        <w:rPr>
          <w:rFonts w:ascii="Times New Roman" w:hAnsi="Times New Roman" w:cs="Times New Roman"/>
          <w:sz w:val="24"/>
          <w:szCs w:val="24"/>
        </w:rPr>
        <w:t>integration</w:t>
      </w:r>
      <w:proofErr w:type="spellEnd"/>
      <w:r w:rsidR="006A6B1E" w:rsidRPr="00AB2BE0">
        <w:rPr>
          <w:rFonts w:ascii="Times New Roman" w:hAnsi="Times New Roman" w:cs="Times New Roman"/>
          <w:sz w:val="24"/>
          <w:szCs w:val="24"/>
        </w:rPr>
        <w:t>) c возможностью непрерывного тестирования</w:t>
      </w:r>
      <w:r w:rsidRPr="00AB2BE0">
        <w:rPr>
          <w:rFonts w:ascii="Times New Roman" w:hAnsi="Times New Roman" w:cs="Times New Roman"/>
          <w:sz w:val="24"/>
          <w:szCs w:val="24"/>
        </w:rPr>
        <w:t>, поставки и развертывания ПО, включая средства автоматизированного развертывания приложений</w:t>
      </w:r>
      <w:r w:rsidR="00B8102B" w:rsidRPr="00AB2BE0">
        <w:rPr>
          <w:rFonts w:ascii="Times New Roman" w:hAnsi="Times New Roman" w:cs="Times New Roman"/>
          <w:sz w:val="24"/>
          <w:szCs w:val="24"/>
        </w:rPr>
        <w:t xml:space="preserve"> </w:t>
      </w:r>
      <w:r w:rsidRPr="00AB2BE0">
        <w:rPr>
          <w:rFonts w:ascii="Times New Roman" w:hAnsi="Times New Roman" w:cs="Times New Roman"/>
          <w:sz w:val="24"/>
          <w:szCs w:val="24"/>
        </w:rPr>
        <w:t xml:space="preserve">(согласно п. </w:t>
      </w:r>
      <w:r w:rsidR="0062450F" w:rsidRPr="00AB2BE0">
        <w:rPr>
          <w:rFonts w:ascii="Times New Roman" w:hAnsi="Times New Roman" w:cs="Times New Roman"/>
          <w:sz w:val="24"/>
          <w:szCs w:val="24"/>
        </w:rPr>
        <w:t>6</w:t>
      </w:r>
      <w:r w:rsidRPr="00AB2BE0">
        <w:rPr>
          <w:rFonts w:ascii="Times New Roman" w:hAnsi="Times New Roman" w:cs="Times New Roman"/>
          <w:sz w:val="24"/>
          <w:szCs w:val="24"/>
        </w:rPr>
        <w:t>.</w:t>
      </w:r>
      <w:r w:rsidR="003014E1" w:rsidRPr="00AB2BE0">
        <w:rPr>
          <w:rFonts w:ascii="Times New Roman" w:hAnsi="Times New Roman" w:cs="Times New Roman"/>
          <w:sz w:val="24"/>
          <w:szCs w:val="24"/>
        </w:rPr>
        <w:t>3</w:t>
      </w:r>
      <w:r w:rsidRPr="00AB2BE0">
        <w:rPr>
          <w:rFonts w:ascii="Times New Roman" w:hAnsi="Times New Roman" w:cs="Times New Roman"/>
          <w:sz w:val="24"/>
          <w:szCs w:val="24"/>
        </w:rPr>
        <w:t xml:space="preserve">.10) и управления версиями ПО (согласно п. </w:t>
      </w:r>
      <w:r w:rsidR="0062450F" w:rsidRPr="00AB2BE0">
        <w:rPr>
          <w:rFonts w:ascii="Times New Roman" w:hAnsi="Times New Roman" w:cs="Times New Roman"/>
          <w:sz w:val="24"/>
          <w:szCs w:val="24"/>
        </w:rPr>
        <w:t>6</w:t>
      </w:r>
      <w:r w:rsidRPr="00AB2BE0">
        <w:rPr>
          <w:rFonts w:ascii="Times New Roman" w:hAnsi="Times New Roman" w:cs="Times New Roman"/>
          <w:sz w:val="24"/>
          <w:szCs w:val="24"/>
        </w:rPr>
        <w:t>.</w:t>
      </w:r>
      <w:r w:rsidR="003014E1" w:rsidRPr="00AB2BE0">
        <w:rPr>
          <w:rFonts w:ascii="Times New Roman" w:hAnsi="Times New Roman" w:cs="Times New Roman"/>
          <w:sz w:val="24"/>
          <w:szCs w:val="24"/>
        </w:rPr>
        <w:t>3</w:t>
      </w:r>
      <w:r w:rsidRPr="00AB2BE0">
        <w:rPr>
          <w:rFonts w:ascii="Times New Roman" w:hAnsi="Times New Roman" w:cs="Times New Roman"/>
          <w:sz w:val="24"/>
          <w:szCs w:val="24"/>
        </w:rPr>
        <w:t>.7);</w:t>
      </w:r>
    </w:p>
    <w:p w14:paraId="0374BE16" w14:textId="1A94664D" w:rsidR="00DE3CD1" w:rsidRPr="00AB2BE0" w:rsidRDefault="0030200F" w:rsidP="00C21F08">
      <w:pPr>
        <w:pStyle w:val="a6"/>
        <w:numPr>
          <w:ilvl w:val="0"/>
          <w:numId w:val="8"/>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поддержку </w:t>
      </w:r>
      <w:r w:rsidR="00DE3CD1" w:rsidRPr="00AB2BE0">
        <w:rPr>
          <w:rFonts w:ascii="Times New Roman" w:hAnsi="Times New Roman" w:cs="Times New Roman"/>
          <w:sz w:val="24"/>
          <w:szCs w:val="24"/>
        </w:rPr>
        <w:t>мониторинга</w:t>
      </w:r>
      <w:r w:rsidR="00737DEA" w:rsidRPr="00AB2BE0">
        <w:rPr>
          <w:rFonts w:ascii="Times New Roman" w:hAnsi="Times New Roman" w:cs="Times New Roman"/>
          <w:sz w:val="24"/>
          <w:szCs w:val="24"/>
        </w:rPr>
        <w:t>, в том числе</w:t>
      </w:r>
      <w:r w:rsidR="00DE3CD1" w:rsidRPr="00AB2BE0">
        <w:rPr>
          <w:rFonts w:ascii="Times New Roman" w:hAnsi="Times New Roman" w:cs="Times New Roman"/>
          <w:sz w:val="24"/>
          <w:szCs w:val="24"/>
        </w:rPr>
        <w:t xml:space="preserve"> системный</w:t>
      </w:r>
      <w:r w:rsidRPr="00AB2BE0">
        <w:rPr>
          <w:rFonts w:ascii="Times New Roman" w:hAnsi="Times New Roman" w:cs="Times New Roman"/>
          <w:sz w:val="24"/>
          <w:szCs w:val="24"/>
        </w:rPr>
        <w:t xml:space="preserve"> (согласно п.</w:t>
      </w:r>
      <w:r w:rsidR="0062450F" w:rsidRPr="00AB2BE0">
        <w:rPr>
          <w:rFonts w:ascii="Times New Roman" w:hAnsi="Times New Roman" w:cs="Times New Roman"/>
          <w:sz w:val="24"/>
          <w:szCs w:val="24"/>
        </w:rPr>
        <w:t>6</w:t>
      </w:r>
      <w:r w:rsidRPr="00AB2BE0">
        <w:rPr>
          <w:rFonts w:ascii="Times New Roman" w:hAnsi="Times New Roman" w:cs="Times New Roman"/>
          <w:sz w:val="24"/>
          <w:szCs w:val="24"/>
        </w:rPr>
        <w:t>.1.4)</w:t>
      </w:r>
      <w:r w:rsidR="00DE3CD1" w:rsidRPr="00AB2BE0">
        <w:rPr>
          <w:rFonts w:ascii="Times New Roman" w:hAnsi="Times New Roman" w:cs="Times New Roman"/>
          <w:sz w:val="24"/>
          <w:szCs w:val="24"/>
        </w:rPr>
        <w:t>, прикладной</w:t>
      </w:r>
      <w:r w:rsidRPr="00AB2BE0">
        <w:rPr>
          <w:rFonts w:ascii="Times New Roman" w:hAnsi="Times New Roman" w:cs="Times New Roman"/>
          <w:sz w:val="24"/>
          <w:szCs w:val="24"/>
        </w:rPr>
        <w:t xml:space="preserve"> (согласно п.</w:t>
      </w:r>
      <w:r w:rsidR="0062450F" w:rsidRPr="00AB2BE0">
        <w:rPr>
          <w:rFonts w:ascii="Times New Roman" w:hAnsi="Times New Roman" w:cs="Times New Roman"/>
          <w:sz w:val="24"/>
          <w:szCs w:val="24"/>
        </w:rPr>
        <w:t>5</w:t>
      </w:r>
      <w:r w:rsidRPr="00AB2BE0">
        <w:rPr>
          <w:rFonts w:ascii="Times New Roman" w:hAnsi="Times New Roman" w:cs="Times New Roman"/>
          <w:sz w:val="24"/>
          <w:szCs w:val="24"/>
        </w:rPr>
        <w:t>.9)</w:t>
      </w:r>
      <w:r w:rsidR="00737DEA" w:rsidRPr="00AB2BE0">
        <w:rPr>
          <w:rFonts w:ascii="Times New Roman" w:hAnsi="Times New Roman" w:cs="Times New Roman"/>
          <w:sz w:val="24"/>
          <w:szCs w:val="24"/>
        </w:rPr>
        <w:t xml:space="preserve"> мониторинг</w:t>
      </w:r>
      <w:r w:rsidR="00DE3CD1" w:rsidRPr="00AB2BE0">
        <w:rPr>
          <w:rFonts w:ascii="Times New Roman" w:hAnsi="Times New Roman" w:cs="Times New Roman"/>
          <w:sz w:val="24"/>
          <w:szCs w:val="24"/>
        </w:rPr>
        <w:t>;</w:t>
      </w:r>
    </w:p>
    <w:p w14:paraId="7AFF2402" w14:textId="545C2661" w:rsidR="00DE3CD1" w:rsidRPr="00AB2BE0" w:rsidRDefault="00DE3CD1" w:rsidP="00C21F08">
      <w:pPr>
        <w:pStyle w:val="a6"/>
        <w:numPr>
          <w:ilvl w:val="0"/>
          <w:numId w:val="8"/>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поддержка механизмов </w:t>
      </w:r>
      <w:proofErr w:type="spellStart"/>
      <w:r w:rsidRPr="00AB2BE0">
        <w:rPr>
          <w:rFonts w:ascii="Times New Roman" w:hAnsi="Times New Roman" w:cs="Times New Roman"/>
          <w:sz w:val="24"/>
          <w:szCs w:val="24"/>
        </w:rPr>
        <w:t>версионирования</w:t>
      </w:r>
      <w:proofErr w:type="spellEnd"/>
      <w:r w:rsidRPr="00AB2BE0">
        <w:rPr>
          <w:rFonts w:ascii="Times New Roman" w:hAnsi="Times New Roman" w:cs="Times New Roman"/>
          <w:sz w:val="24"/>
          <w:szCs w:val="24"/>
        </w:rPr>
        <w:t xml:space="preserve"> (истории изменения) API </w:t>
      </w:r>
      <w:r w:rsidR="00D55C28" w:rsidRPr="00AB2BE0">
        <w:rPr>
          <w:rFonts w:ascii="Times New Roman" w:hAnsi="Times New Roman" w:cs="Times New Roman"/>
          <w:sz w:val="24"/>
          <w:szCs w:val="24"/>
        </w:rPr>
        <w:t>на этапе проектирования</w:t>
      </w:r>
      <w:r w:rsidR="0028226A" w:rsidRPr="00AB2BE0">
        <w:rPr>
          <w:rFonts w:ascii="Times New Roman" w:hAnsi="Times New Roman" w:cs="Times New Roman"/>
          <w:sz w:val="24"/>
          <w:szCs w:val="24"/>
        </w:rPr>
        <w:t xml:space="preserve"> приложений</w:t>
      </w:r>
      <w:r w:rsidR="00D55C28" w:rsidRPr="00AB2BE0">
        <w:rPr>
          <w:rFonts w:ascii="Times New Roman" w:hAnsi="Times New Roman" w:cs="Times New Roman"/>
          <w:sz w:val="24"/>
          <w:szCs w:val="24"/>
        </w:rPr>
        <w:t xml:space="preserve"> </w:t>
      </w:r>
      <w:r w:rsidR="0030200F" w:rsidRPr="00AB2BE0">
        <w:rPr>
          <w:rFonts w:ascii="Times New Roman" w:hAnsi="Times New Roman" w:cs="Times New Roman"/>
          <w:sz w:val="24"/>
          <w:szCs w:val="24"/>
        </w:rPr>
        <w:t>(согласно п.</w:t>
      </w:r>
      <w:r w:rsidR="0062450F" w:rsidRPr="00AB2BE0">
        <w:rPr>
          <w:rFonts w:ascii="Times New Roman" w:hAnsi="Times New Roman" w:cs="Times New Roman"/>
          <w:sz w:val="24"/>
          <w:szCs w:val="24"/>
        </w:rPr>
        <w:t>6</w:t>
      </w:r>
      <w:r w:rsidR="0030200F" w:rsidRPr="00AB2BE0">
        <w:rPr>
          <w:rFonts w:ascii="Times New Roman" w:hAnsi="Times New Roman" w:cs="Times New Roman"/>
          <w:sz w:val="24"/>
          <w:szCs w:val="24"/>
        </w:rPr>
        <w:t>.</w:t>
      </w:r>
      <w:r w:rsidR="003014E1" w:rsidRPr="00AB2BE0">
        <w:rPr>
          <w:rFonts w:ascii="Times New Roman" w:hAnsi="Times New Roman" w:cs="Times New Roman"/>
          <w:sz w:val="24"/>
          <w:szCs w:val="24"/>
        </w:rPr>
        <w:t>3</w:t>
      </w:r>
      <w:r w:rsidR="0030200F" w:rsidRPr="00AB2BE0">
        <w:rPr>
          <w:rFonts w:ascii="Times New Roman" w:hAnsi="Times New Roman" w:cs="Times New Roman"/>
          <w:sz w:val="24"/>
          <w:szCs w:val="24"/>
        </w:rPr>
        <w:t>.9)</w:t>
      </w:r>
      <w:r w:rsidRPr="00AB2BE0">
        <w:rPr>
          <w:rFonts w:ascii="Times New Roman" w:hAnsi="Times New Roman" w:cs="Times New Roman"/>
          <w:sz w:val="24"/>
          <w:szCs w:val="24"/>
        </w:rPr>
        <w:t>;</w:t>
      </w:r>
    </w:p>
    <w:p w14:paraId="6753D592" w14:textId="0F8E2619" w:rsidR="00DE3CD1" w:rsidRPr="00AB2BE0" w:rsidRDefault="00737DEA" w:rsidP="00C21F08">
      <w:pPr>
        <w:pStyle w:val="a6"/>
        <w:numPr>
          <w:ilvl w:val="0"/>
          <w:numId w:val="8"/>
        </w:numPr>
        <w:jc w:val="both"/>
        <w:rPr>
          <w:rFonts w:ascii="Times New Roman" w:hAnsi="Times New Roman" w:cs="Times New Roman"/>
          <w:sz w:val="24"/>
          <w:szCs w:val="24"/>
        </w:rPr>
      </w:pPr>
      <w:r w:rsidRPr="00AB2BE0">
        <w:rPr>
          <w:rFonts w:ascii="Times New Roman" w:hAnsi="Times New Roman" w:cs="Times New Roman"/>
          <w:sz w:val="24"/>
          <w:szCs w:val="24"/>
        </w:rPr>
        <w:t>наличие</w:t>
      </w:r>
      <w:r w:rsidR="00DE3CD1" w:rsidRPr="00AB2BE0">
        <w:rPr>
          <w:rFonts w:ascii="Times New Roman" w:hAnsi="Times New Roman" w:cs="Times New Roman"/>
          <w:sz w:val="24"/>
          <w:szCs w:val="24"/>
        </w:rPr>
        <w:t xml:space="preserve"> механизм</w:t>
      </w:r>
      <w:r w:rsidRPr="00AB2BE0">
        <w:rPr>
          <w:rFonts w:ascii="Times New Roman" w:hAnsi="Times New Roman" w:cs="Times New Roman"/>
          <w:sz w:val="24"/>
          <w:szCs w:val="24"/>
        </w:rPr>
        <w:t>ов</w:t>
      </w:r>
      <w:r w:rsidR="00DE3CD1" w:rsidRPr="00AB2BE0">
        <w:rPr>
          <w:rFonts w:ascii="Times New Roman" w:hAnsi="Times New Roman" w:cs="Times New Roman"/>
          <w:sz w:val="24"/>
          <w:szCs w:val="24"/>
        </w:rPr>
        <w:t xml:space="preserve"> горизонтального масштабирования</w:t>
      </w:r>
      <w:r w:rsidR="0030200F" w:rsidRPr="00AB2BE0">
        <w:rPr>
          <w:rFonts w:ascii="Times New Roman" w:hAnsi="Times New Roman" w:cs="Times New Roman"/>
          <w:sz w:val="24"/>
          <w:szCs w:val="24"/>
        </w:rPr>
        <w:t xml:space="preserve"> за счет возможностей автоматического масштабирования приложений средствами управления контейнерами (согласно п.</w:t>
      </w:r>
      <w:r w:rsidR="0062450F" w:rsidRPr="00AB2BE0">
        <w:rPr>
          <w:rFonts w:ascii="Times New Roman" w:hAnsi="Times New Roman" w:cs="Times New Roman"/>
          <w:sz w:val="24"/>
          <w:szCs w:val="24"/>
        </w:rPr>
        <w:t>6</w:t>
      </w:r>
      <w:r w:rsidR="0030200F" w:rsidRPr="00AB2BE0">
        <w:rPr>
          <w:rFonts w:ascii="Times New Roman" w:hAnsi="Times New Roman" w:cs="Times New Roman"/>
          <w:sz w:val="24"/>
          <w:szCs w:val="24"/>
        </w:rPr>
        <w:t>.</w:t>
      </w:r>
      <w:r w:rsidR="00CC4102" w:rsidRPr="00AB2BE0">
        <w:rPr>
          <w:rFonts w:ascii="Times New Roman" w:hAnsi="Times New Roman" w:cs="Times New Roman"/>
          <w:sz w:val="24"/>
          <w:szCs w:val="24"/>
        </w:rPr>
        <w:t>2</w:t>
      </w:r>
      <w:r w:rsidR="0030200F" w:rsidRPr="00AB2BE0">
        <w:rPr>
          <w:rFonts w:ascii="Times New Roman" w:hAnsi="Times New Roman" w:cs="Times New Roman"/>
          <w:sz w:val="24"/>
          <w:szCs w:val="24"/>
        </w:rPr>
        <w:t>)</w:t>
      </w:r>
      <w:r w:rsidRPr="00AB2BE0">
        <w:rPr>
          <w:rFonts w:ascii="Times New Roman" w:hAnsi="Times New Roman" w:cs="Times New Roman"/>
          <w:sz w:val="24"/>
          <w:szCs w:val="24"/>
        </w:rPr>
        <w:t xml:space="preserve"> и</w:t>
      </w:r>
      <w:r w:rsidR="0030200F" w:rsidRPr="00AB2BE0">
        <w:rPr>
          <w:rFonts w:ascii="Times New Roman" w:hAnsi="Times New Roman" w:cs="Times New Roman"/>
          <w:sz w:val="24"/>
          <w:szCs w:val="24"/>
        </w:rPr>
        <w:t xml:space="preserve"> также масштабировани</w:t>
      </w:r>
      <w:r w:rsidRPr="00AB2BE0">
        <w:rPr>
          <w:rFonts w:ascii="Times New Roman" w:hAnsi="Times New Roman" w:cs="Times New Roman"/>
          <w:sz w:val="24"/>
          <w:szCs w:val="24"/>
        </w:rPr>
        <w:t>я</w:t>
      </w:r>
      <w:r w:rsidR="0030200F" w:rsidRPr="00AB2BE0">
        <w:rPr>
          <w:rFonts w:ascii="Times New Roman" w:hAnsi="Times New Roman" w:cs="Times New Roman"/>
          <w:sz w:val="24"/>
          <w:szCs w:val="24"/>
        </w:rPr>
        <w:t xml:space="preserve"> </w:t>
      </w:r>
      <w:r w:rsidR="00DE3CD1" w:rsidRPr="00AB2BE0">
        <w:rPr>
          <w:rFonts w:ascii="Times New Roman" w:hAnsi="Times New Roman" w:cs="Times New Roman"/>
          <w:sz w:val="24"/>
          <w:szCs w:val="24"/>
        </w:rPr>
        <w:t>объект</w:t>
      </w:r>
      <w:r w:rsidR="0030200F" w:rsidRPr="00AB2BE0">
        <w:rPr>
          <w:rFonts w:ascii="Times New Roman" w:hAnsi="Times New Roman" w:cs="Times New Roman"/>
          <w:sz w:val="24"/>
          <w:szCs w:val="24"/>
        </w:rPr>
        <w:t>ов</w:t>
      </w:r>
      <w:r w:rsidR="00DE3CD1" w:rsidRPr="00AB2BE0">
        <w:rPr>
          <w:rFonts w:ascii="Times New Roman" w:hAnsi="Times New Roman" w:cs="Times New Roman"/>
          <w:sz w:val="24"/>
          <w:szCs w:val="24"/>
        </w:rPr>
        <w:t xml:space="preserve"> данных</w:t>
      </w:r>
      <w:r w:rsidR="00BA1459" w:rsidRPr="00AB2BE0">
        <w:rPr>
          <w:rFonts w:ascii="Times New Roman" w:hAnsi="Times New Roman" w:cs="Times New Roman"/>
          <w:sz w:val="24"/>
          <w:szCs w:val="24"/>
        </w:rPr>
        <w:t xml:space="preserve"> (согласно п. </w:t>
      </w:r>
      <w:r w:rsidR="0062450F" w:rsidRPr="00AB2BE0">
        <w:rPr>
          <w:rFonts w:ascii="Times New Roman" w:hAnsi="Times New Roman" w:cs="Times New Roman"/>
          <w:sz w:val="24"/>
          <w:szCs w:val="24"/>
        </w:rPr>
        <w:t>6</w:t>
      </w:r>
      <w:r w:rsidR="00BA1459" w:rsidRPr="00AB2BE0">
        <w:rPr>
          <w:rFonts w:ascii="Times New Roman" w:hAnsi="Times New Roman" w:cs="Times New Roman"/>
          <w:sz w:val="24"/>
          <w:szCs w:val="24"/>
        </w:rPr>
        <w:t>.</w:t>
      </w:r>
      <w:r w:rsidR="00CC4102" w:rsidRPr="00AB2BE0">
        <w:rPr>
          <w:rFonts w:ascii="Times New Roman" w:hAnsi="Times New Roman" w:cs="Times New Roman"/>
          <w:sz w:val="24"/>
          <w:szCs w:val="24"/>
        </w:rPr>
        <w:t>6</w:t>
      </w:r>
      <w:r w:rsidR="00BA1459" w:rsidRPr="00AB2BE0">
        <w:rPr>
          <w:rFonts w:ascii="Times New Roman" w:hAnsi="Times New Roman" w:cs="Times New Roman"/>
          <w:sz w:val="24"/>
          <w:szCs w:val="24"/>
        </w:rPr>
        <w:t>.10)</w:t>
      </w:r>
      <w:r w:rsidR="00DE3CD1" w:rsidRPr="00AB2BE0">
        <w:rPr>
          <w:rFonts w:ascii="Times New Roman" w:hAnsi="Times New Roman" w:cs="Times New Roman"/>
          <w:sz w:val="24"/>
          <w:szCs w:val="24"/>
        </w:rPr>
        <w:t>;</w:t>
      </w:r>
    </w:p>
    <w:p w14:paraId="1635331C" w14:textId="65216F11" w:rsidR="00DE3CD1" w:rsidRPr="00AB2BE0" w:rsidRDefault="00737DEA" w:rsidP="00C21F08">
      <w:pPr>
        <w:pStyle w:val="a6"/>
        <w:numPr>
          <w:ilvl w:val="0"/>
          <w:numId w:val="8"/>
        </w:numPr>
        <w:jc w:val="both"/>
        <w:rPr>
          <w:rFonts w:ascii="Times New Roman" w:hAnsi="Times New Roman" w:cs="Times New Roman"/>
          <w:sz w:val="24"/>
          <w:szCs w:val="24"/>
        </w:rPr>
      </w:pPr>
      <w:r w:rsidRPr="00AB2BE0">
        <w:rPr>
          <w:rFonts w:ascii="Times New Roman" w:hAnsi="Times New Roman" w:cs="Times New Roman"/>
          <w:sz w:val="24"/>
          <w:szCs w:val="24"/>
        </w:rPr>
        <w:t xml:space="preserve">наличие </w:t>
      </w:r>
      <w:r w:rsidR="00DE3CD1" w:rsidRPr="00AB2BE0">
        <w:rPr>
          <w:rFonts w:ascii="Times New Roman" w:hAnsi="Times New Roman" w:cs="Times New Roman"/>
          <w:sz w:val="24"/>
          <w:szCs w:val="24"/>
        </w:rPr>
        <w:t>механизм</w:t>
      </w:r>
      <w:r w:rsidRPr="00AB2BE0">
        <w:rPr>
          <w:rFonts w:ascii="Times New Roman" w:hAnsi="Times New Roman" w:cs="Times New Roman"/>
          <w:sz w:val="24"/>
          <w:szCs w:val="24"/>
        </w:rPr>
        <w:t>ов</w:t>
      </w:r>
      <w:r w:rsidR="00DE3CD1" w:rsidRPr="00AB2BE0">
        <w:rPr>
          <w:rFonts w:ascii="Times New Roman" w:hAnsi="Times New Roman" w:cs="Times New Roman"/>
          <w:sz w:val="24"/>
          <w:szCs w:val="24"/>
        </w:rPr>
        <w:t xml:space="preserve"> пошагового развертывания изменений на небольшом подмножестве пользователей (</w:t>
      </w:r>
      <w:proofErr w:type="spellStart"/>
      <w:r w:rsidR="00DE3CD1" w:rsidRPr="00AB2BE0">
        <w:rPr>
          <w:rFonts w:ascii="Times New Roman" w:hAnsi="Times New Roman" w:cs="Times New Roman"/>
          <w:caps/>
          <w:sz w:val="24"/>
          <w:szCs w:val="24"/>
        </w:rPr>
        <w:t>c</w:t>
      </w:r>
      <w:r w:rsidR="00DE3CD1" w:rsidRPr="00AB2BE0">
        <w:rPr>
          <w:rFonts w:ascii="Times New Roman" w:hAnsi="Times New Roman" w:cs="Times New Roman"/>
          <w:sz w:val="24"/>
          <w:szCs w:val="24"/>
        </w:rPr>
        <w:t>anary</w:t>
      </w:r>
      <w:proofErr w:type="spellEnd"/>
      <w:r w:rsidR="00DE3CD1" w:rsidRPr="00AB2BE0">
        <w:rPr>
          <w:rFonts w:ascii="Times New Roman" w:hAnsi="Times New Roman" w:cs="Times New Roman"/>
          <w:sz w:val="24"/>
          <w:szCs w:val="24"/>
        </w:rPr>
        <w:t xml:space="preserve"> </w:t>
      </w:r>
      <w:proofErr w:type="spellStart"/>
      <w:r w:rsidR="00DE3CD1" w:rsidRPr="00AB2BE0">
        <w:rPr>
          <w:rFonts w:ascii="Times New Roman" w:hAnsi="Times New Roman" w:cs="Times New Roman"/>
          <w:sz w:val="24"/>
          <w:szCs w:val="24"/>
        </w:rPr>
        <w:t>release</w:t>
      </w:r>
      <w:proofErr w:type="spellEnd"/>
      <w:r w:rsidR="00DE3CD1" w:rsidRPr="00AB2BE0">
        <w:rPr>
          <w:rFonts w:ascii="Times New Roman" w:hAnsi="Times New Roman" w:cs="Times New Roman"/>
          <w:sz w:val="24"/>
          <w:szCs w:val="24"/>
        </w:rPr>
        <w:t>)</w:t>
      </w:r>
      <w:r w:rsidR="00BA1459" w:rsidRPr="00AB2BE0">
        <w:rPr>
          <w:rFonts w:ascii="Times New Roman" w:hAnsi="Times New Roman" w:cs="Times New Roman"/>
          <w:sz w:val="24"/>
          <w:szCs w:val="24"/>
        </w:rPr>
        <w:t xml:space="preserve"> за счет разворачивания нескольких версий одного приложения и настройки политик маршрутизации на стороне системы управления контейнерами</w:t>
      </w:r>
      <w:r w:rsidR="00F24969" w:rsidRPr="00AB2BE0">
        <w:rPr>
          <w:rFonts w:ascii="Times New Roman" w:hAnsi="Times New Roman" w:cs="Times New Roman"/>
          <w:sz w:val="24"/>
          <w:szCs w:val="24"/>
        </w:rPr>
        <w:t xml:space="preserve"> </w:t>
      </w:r>
      <w:r w:rsidR="00914066" w:rsidRPr="00AB2BE0">
        <w:rPr>
          <w:rFonts w:ascii="Times New Roman" w:hAnsi="Times New Roman" w:cs="Times New Roman"/>
          <w:sz w:val="24"/>
          <w:szCs w:val="24"/>
        </w:rPr>
        <w:t>(согласно п. 6.6.3);</w:t>
      </w:r>
    </w:p>
    <w:p w14:paraId="11F67052" w14:textId="10C559D2" w:rsidR="00DE3CD1" w:rsidRPr="00AB2BE0" w:rsidRDefault="00737DEA" w:rsidP="00C21F08">
      <w:pPr>
        <w:pStyle w:val="a6"/>
        <w:numPr>
          <w:ilvl w:val="0"/>
          <w:numId w:val="8"/>
        </w:numPr>
        <w:jc w:val="both"/>
        <w:rPr>
          <w:rFonts w:ascii="Times New Roman" w:hAnsi="Times New Roman" w:cs="Times New Roman"/>
          <w:sz w:val="24"/>
          <w:szCs w:val="24"/>
        </w:rPr>
      </w:pPr>
      <w:r w:rsidRPr="00AB2BE0">
        <w:rPr>
          <w:rFonts w:ascii="Times New Roman" w:hAnsi="Times New Roman" w:cs="Times New Roman"/>
          <w:sz w:val="24"/>
          <w:szCs w:val="24"/>
        </w:rPr>
        <w:t xml:space="preserve">наличие </w:t>
      </w:r>
      <w:r w:rsidR="00DE3CD1" w:rsidRPr="00AB2BE0">
        <w:rPr>
          <w:rFonts w:ascii="Times New Roman" w:hAnsi="Times New Roman" w:cs="Times New Roman"/>
          <w:sz w:val="24"/>
          <w:szCs w:val="24"/>
        </w:rPr>
        <w:t>встроенны</w:t>
      </w:r>
      <w:r w:rsidRPr="00AB2BE0">
        <w:rPr>
          <w:rFonts w:ascii="Times New Roman" w:hAnsi="Times New Roman" w:cs="Times New Roman"/>
          <w:sz w:val="24"/>
          <w:szCs w:val="24"/>
        </w:rPr>
        <w:t>х</w:t>
      </w:r>
      <w:r w:rsidR="00DE3CD1" w:rsidRPr="00AB2BE0">
        <w:rPr>
          <w:rFonts w:ascii="Times New Roman" w:hAnsi="Times New Roman" w:cs="Times New Roman"/>
          <w:sz w:val="24"/>
          <w:szCs w:val="24"/>
        </w:rPr>
        <w:t xml:space="preserve"> механизм</w:t>
      </w:r>
      <w:r w:rsidRPr="00AB2BE0">
        <w:rPr>
          <w:rFonts w:ascii="Times New Roman" w:hAnsi="Times New Roman" w:cs="Times New Roman"/>
          <w:sz w:val="24"/>
          <w:szCs w:val="24"/>
        </w:rPr>
        <w:t>ов</w:t>
      </w:r>
      <w:r w:rsidR="00DE3CD1" w:rsidRPr="00AB2BE0">
        <w:rPr>
          <w:rFonts w:ascii="Times New Roman" w:hAnsi="Times New Roman" w:cs="Times New Roman"/>
          <w:sz w:val="24"/>
          <w:szCs w:val="24"/>
        </w:rPr>
        <w:t xml:space="preserve"> </w:t>
      </w:r>
      <w:r w:rsidR="00FA19FA" w:rsidRPr="00AB2BE0">
        <w:rPr>
          <w:rFonts w:ascii="Times New Roman" w:hAnsi="Times New Roman" w:cs="Times New Roman"/>
          <w:sz w:val="24"/>
          <w:szCs w:val="24"/>
        </w:rPr>
        <w:t>работы с</w:t>
      </w:r>
      <w:r w:rsidR="00C20EFC" w:rsidRPr="00AB2BE0">
        <w:rPr>
          <w:rFonts w:ascii="Times New Roman" w:hAnsi="Times New Roman" w:cs="Times New Roman"/>
          <w:sz w:val="24"/>
          <w:szCs w:val="24"/>
        </w:rPr>
        <w:t xml:space="preserve"> ЭП</w:t>
      </w:r>
      <w:r w:rsidR="00BA1459" w:rsidRPr="00AB2BE0">
        <w:rPr>
          <w:rFonts w:ascii="Times New Roman" w:hAnsi="Times New Roman" w:cs="Times New Roman"/>
          <w:sz w:val="24"/>
          <w:szCs w:val="24"/>
        </w:rPr>
        <w:t xml:space="preserve"> </w:t>
      </w:r>
      <w:r w:rsidR="00C002FA" w:rsidRPr="00AB2BE0">
        <w:rPr>
          <w:rFonts w:ascii="Times New Roman" w:hAnsi="Times New Roman" w:cs="Times New Roman"/>
          <w:sz w:val="24"/>
          <w:szCs w:val="24"/>
        </w:rPr>
        <w:t>(</w:t>
      </w:r>
      <w:r w:rsidR="00BA1459" w:rsidRPr="00AB2BE0">
        <w:rPr>
          <w:rFonts w:ascii="Times New Roman" w:hAnsi="Times New Roman" w:cs="Times New Roman"/>
          <w:sz w:val="24"/>
          <w:szCs w:val="24"/>
        </w:rPr>
        <w:t>согласно п.</w:t>
      </w:r>
      <w:r w:rsidR="00C20EFC" w:rsidRPr="00AB2BE0">
        <w:rPr>
          <w:rFonts w:ascii="Times New Roman" w:hAnsi="Times New Roman" w:cs="Times New Roman"/>
          <w:sz w:val="24"/>
          <w:szCs w:val="24"/>
        </w:rPr>
        <w:t xml:space="preserve"> 6.</w:t>
      </w:r>
      <w:r w:rsidR="005B728E" w:rsidRPr="00AB2BE0">
        <w:rPr>
          <w:rFonts w:ascii="Times New Roman" w:hAnsi="Times New Roman" w:cs="Times New Roman"/>
          <w:sz w:val="24"/>
          <w:szCs w:val="24"/>
        </w:rPr>
        <w:t>8</w:t>
      </w:r>
      <w:r w:rsidR="00C20EFC" w:rsidRPr="00AB2BE0">
        <w:rPr>
          <w:rFonts w:ascii="Times New Roman" w:hAnsi="Times New Roman" w:cs="Times New Roman"/>
          <w:sz w:val="24"/>
          <w:szCs w:val="24"/>
        </w:rPr>
        <w:t>.</w:t>
      </w:r>
      <w:r w:rsidR="005B728E" w:rsidRPr="00AB2BE0">
        <w:rPr>
          <w:rFonts w:ascii="Times New Roman" w:hAnsi="Times New Roman" w:cs="Times New Roman"/>
          <w:sz w:val="24"/>
          <w:szCs w:val="24"/>
        </w:rPr>
        <w:t>10</w:t>
      </w:r>
      <w:r w:rsidR="00C002FA" w:rsidRPr="00AB2BE0">
        <w:rPr>
          <w:rFonts w:ascii="Times New Roman" w:hAnsi="Times New Roman" w:cs="Times New Roman"/>
          <w:sz w:val="24"/>
          <w:szCs w:val="24"/>
        </w:rPr>
        <w:t>)</w:t>
      </w:r>
      <w:r w:rsidR="00DE3CD1" w:rsidRPr="00AB2BE0">
        <w:rPr>
          <w:rFonts w:ascii="Times New Roman" w:hAnsi="Times New Roman" w:cs="Times New Roman"/>
          <w:sz w:val="24"/>
          <w:szCs w:val="24"/>
        </w:rPr>
        <w:t>;</w:t>
      </w:r>
    </w:p>
    <w:p w14:paraId="363FC7A4" w14:textId="47263BAD" w:rsidR="00DE3CD1" w:rsidRPr="00AB2BE0" w:rsidRDefault="00737DEA" w:rsidP="00C21F08">
      <w:pPr>
        <w:pStyle w:val="a6"/>
        <w:numPr>
          <w:ilvl w:val="0"/>
          <w:numId w:val="8"/>
        </w:numPr>
        <w:jc w:val="both"/>
        <w:rPr>
          <w:rFonts w:ascii="Times New Roman" w:hAnsi="Times New Roman" w:cs="Times New Roman"/>
          <w:sz w:val="24"/>
          <w:szCs w:val="24"/>
        </w:rPr>
      </w:pPr>
      <w:r w:rsidRPr="00AB2BE0">
        <w:rPr>
          <w:rFonts w:ascii="Times New Roman" w:hAnsi="Times New Roman" w:cs="Times New Roman"/>
          <w:sz w:val="24"/>
          <w:szCs w:val="24"/>
        </w:rPr>
        <w:t xml:space="preserve">наличие </w:t>
      </w:r>
      <w:r w:rsidR="00DE3CD1" w:rsidRPr="00AB2BE0">
        <w:rPr>
          <w:rFonts w:ascii="Times New Roman" w:hAnsi="Times New Roman" w:cs="Times New Roman"/>
          <w:sz w:val="24"/>
          <w:szCs w:val="24"/>
        </w:rPr>
        <w:t>механизм</w:t>
      </w:r>
      <w:r w:rsidRPr="00AB2BE0">
        <w:rPr>
          <w:rFonts w:ascii="Times New Roman" w:hAnsi="Times New Roman" w:cs="Times New Roman"/>
          <w:sz w:val="24"/>
          <w:szCs w:val="24"/>
        </w:rPr>
        <w:t>ов</w:t>
      </w:r>
      <w:r w:rsidR="00DE3CD1" w:rsidRPr="00AB2BE0">
        <w:rPr>
          <w:rFonts w:ascii="Times New Roman" w:hAnsi="Times New Roman" w:cs="Times New Roman"/>
          <w:sz w:val="24"/>
          <w:szCs w:val="24"/>
        </w:rPr>
        <w:t xml:space="preserve"> защиты </w:t>
      </w:r>
      <w:r w:rsidR="00621918" w:rsidRPr="00AB2BE0">
        <w:rPr>
          <w:rFonts w:ascii="Times New Roman" w:hAnsi="Times New Roman" w:cs="Times New Roman"/>
          <w:sz w:val="24"/>
          <w:szCs w:val="24"/>
        </w:rPr>
        <w:t xml:space="preserve">реляционных СУБД </w:t>
      </w:r>
      <w:r w:rsidR="00DE3CD1" w:rsidRPr="00AB2BE0">
        <w:rPr>
          <w:rFonts w:ascii="Times New Roman" w:hAnsi="Times New Roman" w:cs="Times New Roman"/>
          <w:sz w:val="24"/>
          <w:szCs w:val="24"/>
        </w:rPr>
        <w:t>от администраторов</w:t>
      </w:r>
      <w:r w:rsidR="00621918" w:rsidRPr="00AB2BE0">
        <w:rPr>
          <w:rFonts w:ascii="Times New Roman" w:hAnsi="Times New Roman" w:cs="Times New Roman"/>
          <w:sz w:val="24"/>
          <w:szCs w:val="24"/>
        </w:rPr>
        <w:t xml:space="preserve"> БД и администраторов операционных систем</w:t>
      </w:r>
      <w:r w:rsidR="00BA1459" w:rsidRPr="00AB2BE0">
        <w:rPr>
          <w:rFonts w:ascii="Times New Roman" w:hAnsi="Times New Roman" w:cs="Times New Roman"/>
          <w:sz w:val="24"/>
          <w:szCs w:val="24"/>
        </w:rPr>
        <w:t xml:space="preserve"> согласно </w:t>
      </w:r>
      <w:r w:rsidRPr="00AB2BE0">
        <w:rPr>
          <w:rFonts w:ascii="Times New Roman" w:hAnsi="Times New Roman" w:cs="Times New Roman"/>
          <w:sz w:val="24"/>
          <w:szCs w:val="24"/>
        </w:rPr>
        <w:t xml:space="preserve">описанным требованиям к </w:t>
      </w:r>
      <w:r w:rsidR="004D0CE3" w:rsidRPr="00AB2BE0">
        <w:rPr>
          <w:rFonts w:ascii="Times New Roman" w:hAnsi="Times New Roman" w:cs="Times New Roman"/>
          <w:sz w:val="24"/>
          <w:szCs w:val="24"/>
        </w:rPr>
        <w:t xml:space="preserve">функциональности </w:t>
      </w:r>
      <w:r w:rsidR="00BA1459" w:rsidRPr="00AB2BE0">
        <w:rPr>
          <w:rFonts w:ascii="Times New Roman" w:hAnsi="Times New Roman" w:cs="Times New Roman"/>
          <w:sz w:val="24"/>
          <w:szCs w:val="24"/>
        </w:rPr>
        <w:t>компонент</w:t>
      </w:r>
      <w:r w:rsidRPr="00AB2BE0">
        <w:rPr>
          <w:rFonts w:ascii="Times New Roman" w:hAnsi="Times New Roman" w:cs="Times New Roman"/>
          <w:sz w:val="24"/>
          <w:szCs w:val="24"/>
        </w:rPr>
        <w:t>у</w:t>
      </w:r>
      <w:r w:rsidR="00BA1459" w:rsidRPr="00AB2BE0">
        <w:rPr>
          <w:rFonts w:ascii="Times New Roman" w:hAnsi="Times New Roman" w:cs="Times New Roman"/>
          <w:sz w:val="24"/>
          <w:szCs w:val="24"/>
        </w:rPr>
        <w:t xml:space="preserve"> управления реляционными базами данных </w:t>
      </w:r>
      <w:r w:rsidR="00C002FA" w:rsidRPr="00AB2BE0">
        <w:rPr>
          <w:rFonts w:ascii="Times New Roman" w:hAnsi="Times New Roman" w:cs="Times New Roman"/>
          <w:sz w:val="24"/>
          <w:szCs w:val="24"/>
        </w:rPr>
        <w:t>(</w:t>
      </w:r>
      <w:r w:rsidR="00BA1459" w:rsidRPr="00AB2BE0">
        <w:rPr>
          <w:rFonts w:ascii="Times New Roman" w:hAnsi="Times New Roman" w:cs="Times New Roman"/>
          <w:sz w:val="24"/>
          <w:szCs w:val="24"/>
        </w:rPr>
        <w:t>п.</w:t>
      </w:r>
      <w:r w:rsidR="0062450F" w:rsidRPr="00AB2BE0">
        <w:rPr>
          <w:rFonts w:ascii="Times New Roman" w:hAnsi="Times New Roman" w:cs="Times New Roman"/>
          <w:sz w:val="24"/>
          <w:szCs w:val="24"/>
        </w:rPr>
        <w:t>6</w:t>
      </w:r>
      <w:r w:rsidR="00BA1459" w:rsidRPr="00AB2BE0">
        <w:rPr>
          <w:rFonts w:ascii="Times New Roman" w:hAnsi="Times New Roman" w:cs="Times New Roman"/>
          <w:sz w:val="24"/>
          <w:szCs w:val="24"/>
        </w:rPr>
        <w:t>.</w:t>
      </w:r>
      <w:r w:rsidR="00CC4102" w:rsidRPr="00AB2BE0">
        <w:rPr>
          <w:rFonts w:ascii="Times New Roman" w:hAnsi="Times New Roman" w:cs="Times New Roman"/>
          <w:sz w:val="24"/>
          <w:szCs w:val="24"/>
        </w:rPr>
        <w:t>4</w:t>
      </w:r>
      <w:r w:rsidR="00BA1459" w:rsidRPr="00AB2BE0">
        <w:rPr>
          <w:rFonts w:ascii="Times New Roman" w:hAnsi="Times New Roman" w:cs="Times New Roman"/>
          <w:sz w:val="24"/>
          <w:szCs w:val="24"/>
        </w:rPr>
        <w:t>.1</w:t>
      </w:r>
      <w:r w:rsidR="00C002FA" w:rsidRPr="00AB2BE0">
        <w:rPr>
          <w:rFonts w:ascii="Times New Roman" w:hAnsi="Times New Roman" w:cs="Times New Roman"/>
          <w:sz w:val="24"/>
          <w:szCs w:val="24"/>
        </w:rPr>
        <w:t>)</w:t>
      </w:r>
      <w:r w:rsidR="00DE3CD1" w:rsidRPr="00AB2BE0">
        <w:rPr>
          <w:rFonts w:ascii="Times New Roman" w:hAnsi="Times New Roman" w:cs="Times New Roman"/>
          <w:sz w:val="24"/>
          <w:szCs w:val="24"/>
        </w:rPr>
        <w:t>;</w:t>
      </w:r>
    </w:p>
    <w:p w14:paraId="2B4C64C8" w14:textId="549099FB" w:rsidR="00DE3CD1" w:rsidRPr="00AB2BE0" w:rsidRDefault="004D0CE3" w:rsidP="00C21F08">
      <w:pPr>
        <w:pStyle w:val="a6"/>
        <w:numPr>
          <w:ilvl w:val="0"/>
          <w:numId w:val="8"/>
        </w:numPr>
        <w:jc w:val="both"/>
        <w:rPr>
          <w:rFonts w:ascii="Times New Roman" w:hAnsi="Times New Roman" w:cs="Times New Roman"/>
          <w:sz w:val="24"/>
          <w:szCs w:val="24"/>
        </w:rPr>
      </w:pPr>
      <w:r w:rsidRPr="00AB2BE0">
        <w:rPr>
          <w:rFonts w:ascii="Times New Roman" w:hAnsi="Times New Roman" w:cs="Times New Roman"/>
          <w:sz w:val="24"/>
          <w:szCs w:val="24"/>
        </w:rPr>
        <w:t xml:space="preserve">возможность </w:t>
      </w:r>
      <w:r w:rsidR="00A02746" w:rsidRPr="00AB2BE0">
        <w:rPr>
          <w:rFonts w:ascii="Times New Roman" w:hAnsi="Times New Roman" w:cs="Times New Roman"/>
          <w:sz w:val="24"/>
          <w:szCs w:val="24"/>
        </w:rPr>
        <w:t>генераци</w:t>
      </w:r>
      <w:r w:rsidRPr="00AB2BE0">
        <w:rPr>
          <w:rFonts w:ascii="Times New Roman" w:hAnsi="Times New Roman" w:cs="Times New Roman"/>
          <w:sz w:val="24"/>
          <w:szCs w:val="24"/>
        </w:rPr>
        <w:t>и</w:t>
      </w:r>
      <w:r w:rsidR="00A02746" w:rsidRPr="00AB2BE0">
        <w:rPr>
          <w:rFonts w:ascii="Times New Roman" w:hAnsi="Times New Roman" w:cs="Times New Roman"/>
          <w:sz w:val="24"/>
          <w:szCs w:val="24"/>
        </w:rPr>
        <w:t xml:space="preserve"> обезличенных тестовых</w:t>
      </w:r>
      <w:r w:rsidR="00E01415" w:rsidRPr="00AB2BE0">
        <w:rPr>
          <w:rFonts w:ascii="Times New Roman" w:hAnsi="Times New Roman" w:cs="Times New Roman"/>
          <w:sz w:val="24"/>
          <w:szCs w:val="24"/>
        </w:rPr>
        <w:t xml:space="preserve"> </w:t>
      </w:r>
      <w:r w:rsidR="00DE3CD1" w:rsidRPr="00AB2BE0">
        <w:rPr>
          <w:rFonts w:ascii="Times New Roman" w:hAnsi="Times New Roman" w:cs="Times New Roman"/>
          <w:sz w:val="24"/>
          <w:szCs w:val="24"/>
        </w:rPr>
        <w:t xml:space="preserve">данных </w:t>
      </w:r>
      <w:r w:rsidR="003621DC" w:rsidRPr="00AB2BE0">
        <w:rPr>
          <w:rFonts w:ascii="Times New Roman" w:hAnsi="Times New Roman" w:cs="Times New Roman"/>
          <w:sz w:val="24"/>
          <w:szCs w:val="24"/>
        </w:rPr>
        <w:t>для</w:t>
      </w:r>
      <w:r w:rsidR="00DE3CD1" w:rsidRPr="00AB2BE0">
        <w:rPr>
          <w:rFonts w:ascii="Times New Roman" w:hAnsi="Times New Roman" w:cs="Times New Roman"/>
          <w:sz w:val="24"/>
          <w:szCs w:val="24"/>
        </w:rPr>
        <w:t xml:space="preserve"> </w:t>
      </w:r>
      <w:r w:rsidR="003621DC" w:rsidRPr="00AB2BE0">
        <w:rPr>
          <w:rFonts w:ascii="Times New Roman" w:hAnsi="Times New Roman" w:cs="Times New Roman"/>
          <w:sz w:val="24"/>
          <w:szCs w:val="24"/>
          <w:lang w:val="en-US"/>
        </w:rPr>
        <w:t>TEST</w:t>
      </w:r>
      <w:r w:rsidR="003621DC" w:rsidRPr="00AB2BE0">
        <w:rPr>
          <w:rFonts w:ascii="Times New Roman" w:hAnsi="Times New Roman" w:cs="Times New Roman"/>
          <w:sz w:val="24"/>
          <w:szCs w:val="24"/>
        </w:rPr>
        <w:t>-</w:t>
      </w:r>
      <w:r w:rsidR="005A43C0" w:rsidRPr="00AB2BE0">
        <w:rPr>
          <w:rFonts w:ascii="Times New Roman" w:hAnsi="Times New Roman" w:cs="Times New Roman"/>
          <w:sz w:val="24"/>
          <w:szCs w:val="24"/>
        </w:rPr>
        <w:t>стендов</w:t>
      </w:r>
      <w:r w:rsidR="00BA1459" w:rsidRPr="00AB2BE0">
        <w:rPr>
          <w:rFonts w:ascii="Times New Roman" w:hAnsi="Times New Roman" w:cs="Times New Roman"/>
          <w:sz w:val="24"/>
          <w:szCs w:val="24"/>
        </w:rPr>
        <w:t xml:space="preserve"> </w:t>
      </w:r>
      <w:r w:rsidR="00C002FA" w:rsidRPr="00AB2BE0">
        <w:rPr>
          <w:rFonts w:ascii="Times New Roman" w:hAnsi="Times New Roman" w:cs="Times New Roman"/>
          <w:sz w:val="24"/>
          <w:szCs w:val="24"/>
        </w:rPr>
        <w:t>(</w:t>
      </w:r>
      <w:r w:rsidR="00BA1459" w:rsidRPr="00AB2BE0">
        <w:rPr>
          <w:rFonts w:ascii="Times New Roman" w:hAnsi="Times New Roman" w:cs="Times New Roman"/>
          <w:sz w:val="24"/>
          <w:szCs w:val="24"/>
        </w:rPr>
        <w:t xml:space="preserve">согласно </w:t>
      </w:r>
      <w:r w:rsidR="0062450F" w:rsidRPr="00AB2BE0">
        <w:rPr>
          <w:rFonts w:ascii="Times New Roman" w:hAnsi="Times New Roman" w:cs="Times New Roman"/>
          <w:sz w:val="24"/>
          <w:szCs w:val="24"/>
        </w:rPr>
        <w:t>6</w:t>
      </w:r>
      <w:r w:rsidR="00BA1459" w:rsidRPr="00AB2BE0">
        <w:rPr>
          <w:rFonts w:ascii="Times New Roman" w:hAnsi="Times New Roman" w:cs="Times New Roman"/>
          <w:sz w:val="24"/>
          <w:szCs w:val="24"/>
        </w:rPr>
        <w:t>.</w:t>
      </w:r>
      <w:r w:rsidR="00D64F56" w:rsidRPr="00AB2BE0">
        <w:rPr>
          <w:rFonts w:ascii="Times New Roman" w:hAnsi="Times New Roman" w:cs="Times New Roman"/>
          <w:sz w:val="24"/>
          <w:szCs w:val="24"/>
        </w:rPr>
        <w:t>4.8</w:t>
      </w:r>
      <w:r w:rsidR="00C002FA" w:rsidRPr="00AB2BE0">
        <w:rPr>
          <w:rFonts w:ascii="Times New Roman" w:hAnsi="Times New Roman" w:cs="Times New Roman"/>
          <w:sz w:val="24"/>
          <w:szCs w:val="24"/>
        </w:rPr>
        <w:t>)</w:t>
      </w:r>
      <w:r w:rsidR="00DE3CD1" w:rsidRPr="00AB2BE0">
        <w:rPr>
          <w:rFonts w:ascii="Times New Roman" w:hAnsi="Times New Roman" w:cs="Times New Roman"/>
          <w:sz w:val="24"/>
          <w:szCs w:val="24"/>
        </w:rPr>
        <w:t>;</w:t>
      </w:r>
    </w:p>
    <w:p w14:paraId="6E614C06" w14:textId="482DEC7B" w:rsidR="00DE3CD1" w:rsidRPr="00AB2BE0" w:rsidRDefault="004D0CE3" w:rsidP="00C21F08">
      <w:pPr>
        <w:pStyle w:val="a6"/>
        <w:numPr>
          <w:ilvl w:val="0"/>
          <w:numId w:val="8"/>
        </w:numPr>
        <w:jc w:val="both"/>
        <w:rPr>
          <w:rFonts w:ascii="Times New Roman" w:hAnsi="Times New Roman" w:cs="Times New Roman"/>
          <w:sz w:val="24"/>
          <w:szCs w:val="24"/>
        </w:rPr>
      </w:pPr>
      <w:r w:rsidRPr="00AB2BE0">
        <w:rPr>
          <w:rFonts w:ascii="Times New Roman" w:hAnsi="Times New Roman" w:cs="Times New Roman"/>
          <w:sz w:val="24"/>
          <w:szCs w:val="24"/>
        </w:rPr>
        <w:t xml:space="preserve">возможность </w:t>
      </w:r>
      <w:r w:rsidR="00DE3CD1" w:rsidRPr="00AB2BE0">
        <w:rPr>
          <w:rFonts w:ascii="Times New Roman" w:hAnsi="Times New Roman" w:cs="Times New Roman"/>
          <w:sz w:val="24"/>
          <w:szCs w:val="24"/>
        </w:rPr>
        <w:t>взаимодействи</w:t>
      </w:r>
      <w:r w:rsidRPr="00AB2BE0">
        <w:rPr>
          <w:rFonts w:ascii="Times New Roman" w:hAnsi="Times New Roman" w:cs="Times New Roman"/>
          <w:sz w:val="24"/>
          <w:szCs w:val="24"/>
        </w:rPr>
        <w:t>я</w:t>
      </w:r>
      <w:r w:rsidR="00DE3CD1" w:rsidRPr="00AB2BE0">
        <w:rPr>
          <w:rFonts w:ascii="Times New Roman" w:hAnsi="Times New Roman" w:cs="Times New Roman"/>
          <w:sz w:val="24"/>
          <w:szCs w:val="24"/>
        </w:rPr>
        <w:t xml:space="preserve"> </w:t>
      </w:r>
      <w:r w:rsidR="009729FE" w:rsidRPr="00AB2BE0">
        <w:rPr>
          <w:rFonts w:ascii="Times New Roman" w:hAnsi="Times New Roman" w:cs="Times New Roman"/>
          <w:sz w:val="24"/>
          <w:szCs w:val="24"/>
        </w:rPr>
        <w:t xml:space="preserve">приложений на </w:t>
      </w:r>
      <w:r w:rsidR="00DE3CD1" w:rsidRPr="00AB2BE0">
        <w:rPr>
          <w:rFonts w:ascii="Times New Roman" w:hAnsi="Times New Roman" w:cs="Times New Roman"/>
          <w:sz w:val="24"/>
          <w:szCs w:val="24"/>
        </w:rPr>
        <w:t>Платформ</w:t>
      </w:r>
      <w:r w:rsidR="009729FE" w:rsidRPr="00AB2BE0">
        <w:rPr>
          <w:rFonts w:ascii="Times New Roman" w:hAnsi="Times New Roman" w:cs="Times New Roman"/>
          <w:sz w:val="24"/>
          <w:szCs w:val="24"/>
        </w:rPr>
        <w:t>е</w:t>
      </w:r>
      <w:r w:rsidR="00DE3CD1" w:rsidRPr="00AB2BE0">
        <w:rPr>
          <w:rFonts w:ascii="Times New Roman" w:hAnsi="Times New Roman" w:cs="Times New Roman"/>
          <w:sz w:val="24"/>
          <w:szCs w:val="24"/>
        </w:rPr>
        <w:t xml:space="preserve"> с другими внешними и внутренними системами, приложениями и технологическими сервисами</w:t>
      </w:r>
      <w:r w:rsidR="00BA1459" w:rsidRPr="00AB2BE0">
        <w:rPr>
          <w:rFonts w:ascii="Times New Roman" w:hAnsi="Times New Roman" w:cs="Times New Roman"/>
          <w:sz w:val="24"/>
          <w:szCs w:val="24"/>
        </w:rPr>
        <w:t xml:space="preserve"> </w:t>
      </w:r>
      <w:r w:rsidR="001A217D" w:rsidRPr="00AB2BE0">
        <w:rPr>
          <w:rFonts w:ascii="Times New Roman" w:hAnsi="Times New Roman" w:cs="Times New Roman"/>
          <w:sz w:val="24"/>
          <w:szCs w:val="24"/>
        </w:rPr>
        <w:t>(</w:t>
      </w:r>
      <w:r w:rsidR="00BA1459" w:rsidRPr="00AB2BE0">
        <w:rPr>
          <w:rFonts w:ascii="Times New Roman" w:hAnsi="Times New Roman" w:cs="Times New Roman"/>
          <w:sz w:val="24"/>
          <w:szCs w:val="24"/>
        </w:rPr>
        <w:t>согласно п.</w:t>
      </w:r>
      <w:r w:rsidR="0062450F" w:rsidRPr="00AB2BE0">
        <w:rPr>
          <w:rFonts w:ascii="Times New Roman" w:hAnsi="Times New Roman" w:cs="Times New Roman"/>
          <w:sz w:val="24"/>
          <w:szCs w:val="24"/>
        </w:rPr>
        <w:t>6</w:t>
      </w:r>
      <w:r w:rsidR="00BA1459" w:rsidRPr="00AB2BE0">
        <w:rPr>
          <w:rFonts w:ascii="Times New Roman" w:hAnsi="Times New Roman" w:cs="Times New Roman"/>
          <w:sz w:val="24"/>
          <w:szCs w:val="24"/>
        </w:rPr>
        <w:t>.</w:t>
      </w:r>
      <w:r w:rsidR="00CC4102" w:rsidRPr="00AB2BE0">
        <w:rPr>
          <w:rFonts w:ascii="Times New Roman" w:hAnsi="Times New Roman" w:cs="Times New Roman"/>
          <w:sz w:val="24"/>
          <w:szCs w:val="24"/>
        </w:rPr>
        <w:t>6</w:t>
      </w:r>
      <w:r w:rsidR="001A217D" w:rsidRPr="00AB2BE0">
        <w:rPr>
          <w:rFonts w:ascii="Times New Roman" w:hAnsi="Times New Roman" w:cs="Times New Roman"/>
          <w:sz w:val="24"/>
          <w:szCs w:val="24"/>
        </w:rPr>
        <w:t>)</w:t>
      </w:r>
      <w:r w:rsidR="00DE3CD1" w:rsidRPr="00AB2BE0">
        <w:rPr>
          <w:rFonts w:ascii="Times New Roman" w:hAnsi="Times New Roman" w:cs="Times New Roman"/>
          <w:sz w:val="24"/>
          <w:szCs w:val="24"/>
        </w:rPr>
        <w:t>;</w:t>
      </w:r>
    </w:p>
    <w:p w14:paraId="05F22035" w14:textId="16C0A779" w:rsidR="00F956A9" w:rsidRPr="00AB2BE0" w:rsidRDefault="00F956A9" w:rsidP="00C21F08">
      <w:pPr>
        <w:pStyle w:val="20"/>
        <w:jc w:val="both"/>
        <w:rPr>
          <w:rFonts w:ascii="Times New Roman" w:hAnsi="Times New Roman" w:cs="Times New Roman"/>
          <w:sz w:val="24"/>
          <w:szCs w:val="24"/>
        </w:rPr>
      </w:pPr>
      <w:bookmarkStart w:id="163" w:name="_Toc54263851"/>
      <w:bookmarkStart w:id="164" w:name="_Toc53954334"/>
      <w:bookmarkStart w:id="165" w:name="_Toc55578828"/>
      <w:bookmarkStart w:id="166" w:name="_Toc55827234"/>
      <w:r w:rsidRPr="00AB2BE0">
        <w:rPr>
          <w:rFonts w:ascii="Times New Roman" w:hAnsi="Times New Roman" w:cs="Times New Roman"/>
          <w:sz w:val="24"/>
          <w:szCs w:val="24"/>
        </w:rPr>
        <w:lastRenderedPageBreak/>
        <w:t>Требования к технической инфраструктуре</w:t>
      </w:r>
      <w:bookmarkEnd w:id="163"/>
      <w:bookmarkEnd w:id="164"/>
      <w:bookmarkEnd w:id="165"/>
      <w:bookmarkEnd w:id="166"/>
      <w:r w:rsidRPr="00AB2BE0">
        <w:rPr>
          <w:rFonts w:ascii="Times New Roman" w:hAnsi="Times New Roman" w:cs="Times New Roman"/>
          <w:sz w:val="24"/>
          <w:szCs w:val="24"/>
        </w:rPr>
        <w:t xml:space="preserve"> </w:t>
      </w:r>
    </w:p>
    <w:p w14:paraId="159D5819" w14:textId="70044FAA" w:rsidR="000A5241" w:rsidRPr="00AB2BE0" w:rsidRDefault="000A5241" w:rsidP="000A5241">
      <w:pPr>
        <w:pStyle w:val="30"/>
        <w:rPr>
          <w:rFonts w:ascii="Times New Roman" w:hAnsi="Times New Roman" w:cs="Times New Roman"/>
          <w:sz w:val="24"/>
          <w:szCs w:val="24"/>
        </w:rPr>
      </w:pPr>
      <w:r w:rsidRPr="00AB2BE0">
        <w:rPr>
          <w:rFonts w:ascii="Times New Roman" w:hAnsi="Times New Roman" w:cs="Times New Roman"/>
          <w:sz w:val="24"/>
          <w:szCs w:val="24"/>
        </w:rPr>
        <w:t>Общие требования</w:t>
      </w:r>
    </w:p>
    <w:p w14:paraId="4FB34245" w14:textId="1C27A52F" w:rsidR="000A5241" w:rsidRPr="00AB2BE0" w:rsidRDefault="000A5241" w:rsidP="006A6B1E">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Структура аппаратного комплекса, обеспечивающ</w:t>
      </w:r>
      <w:r w:rsidR="00DC1F89" w:rsidRPr="00AB2BE0">
        <w:rPr>
          <w:rFonts w:ascii="Times New Roman" w:hAnsi="Times New Roman" w:cs="Times New Roman"/>
          <w:sz w:val="24"/>
          <w:szCs w:val="24"/>
        </w:rPr>
        <w:t>его</w:t>
      </w:r>
      <w:r w:rsidRPr="00AB2BE0">
        <w:rPr>
          <w:rFonts w:ascii="Times New Roman" w:hAnsi="Times New Roman" w:cs="Times New Roman"/>
          <w:sz w:val="24"/>
          <w:szCs w:val="24"/>
        </w:rPr>
        <w:t xml:space="preserve"> функционирование Платформы, должна обеспечивать надежность и производительность всех элементов Платформы, централизованное управление ресурсами комплекса, а также допускать дальнейшее развитие.</w:t>
      </w:r>
    </w:p>
    <w:p w14:paraId="38B46919" w14:textId="65BAAB9A" w:rsidR="000A5241" w:rsidRPr="00AB2BE0" w:rsidRDefault="000A5241" w:rsidP="00E76A96">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Платформа должна обеспечивать подключение пользователей к </w:t>
      </w:r>
      <w:r w:rsidR="00DC1F89" w:rsidRPr="00AB2BE0">
        <w:rPr>
          <w:rFonts w:ascii="Times New Roman" w:hAnsi="Times New Roman" w:cs="Times New Roman"/>
          <w:sz w:val="24"/>
          <w:szCs w:val="24"/>
        </w:rPr>
        <w:t xml:space="preserve">виртуальным </w:t>
      </w:r>
      <w:r w:rsidRPr="00AB2BE0">
        <w:rPr>
          <w:rFonts w:ascii="Times New Roman" w:hAnsi="Times New Roman" w:cs="Times New Roman"/>
          <w:sz w:val="24"/>
          <w:szCs w:val="24"/>
        </w:rPr>
        <w:t>серверам, а также к системам управления</w:t>
      </w:r>
      <w:r w:rsidR="00DC1F89" w:rsidRPr="00AB2BE0">
        <w:rPr>
          <w:rFonts w:ascii="Times New Roman" w:hAnsi="Times New Roman" w:cs="Times New Roman"/>
          <w:sz w:val="24"/>
          <w:szCs w:val="24"/>
        </w:rPr>
        <w:t xml:space="preserve"> </w:t>
      </w:r>
      <w:r w:rsidR="002950B6" w:rsidRPr="00AB2BE0">
        <w:rPr>
          <w:rFonts w:ascii="Times New Roman" w:hAnsi="Times New Roman" w:cs="Times New Roman"/>
          <w:sz w:val="24"/>
          <w:szCs w:val="24"/>
        </w:rPr>
        <w:t>(</w:t>
      </w:r>
      <w:r w:rsidR="002950B6" w:rsidRPr="00AB2BE0">
        <w:rPr>
          <w:rFonts w:ascii="Times New Roman" w:hAnsi="Times New Roman" w:cs="Times New Roman"/>
          <w:sz w:val="24"/>
        </w:rPr>
        <w:t>п. 6.1.2</w:t>
      </w:r>
      <w:r w:rsidR="00945842" w:rsidRPr="00AB2BE0">
        <w:rPr>
          <w:rFonts w:ascii="Times New Roman" w:hAnsi="Times New Roman" w:cs="Times New Roman"/>
          <w:sz w:val="24"/>
          <w:szCs w:val="24"/>
        </w:rPr>
        <w:t xml:space="preserve"> и </w:t>
      </w:r>
      <w:r w:rsidR="00870ABA" w:rsidRPr="00AB2BE0">
        <w:rPr>
          <w:rFonts w:ascii="Times New Roman" w:hAnsi="Times New Roman" w:cs="Times New Roman"/>
          <w:sz w:val="24"/>
          <w:szCs w:val="24"/>
        </w:rPr>
        <w:t>п. 6.1.5</w:t>
      </w:r>
      <w:r w:rsidR="00DC1F89" w:rsidRPr="00AB2BE0">
        <w:rPr>
          <w:rFonts w:ascii="Times New Roman" w:hAnsi="Times New Roman" w:cs="Times New Roman"/>
          <w:sz w:val="24"/>
          <w:szCs w:val="24"/>
        </w:rPr>
        <w:t>)</w:t>
      </w:r>
      <w:r w:rsidRPr="00AB2BE0">
        <w:rPr>
          <w:rFonts w:ascii="Times New Roman" w:hAnsi="Times New Roman" w:cs="Times New Roman"/>
          <w:sz w:val="24"/>
          <w:szCs w:val="24"/>
        </w:rPr>
        <w:t>.</w:t>
      </w:r>
    </w:p>
    <w:p w14:paraId="7C30BD05" w14:textId="07912164" w:rsidR="000A5241" w:rsidRPr="00AB2BE0" w:rsidRDefault="000A5241" w:rsidP="00E76A96">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Должно обеспечиваться взаимодействие </w:t>
      </w:r>
      <w:r w:rsidR="00DC1F89" w:rsidRPr="00AB2BE0">
        <w:rPr>
          <w:rFonts w:ascii="Times New Roman" w:hAnsi="Times New Roman" w:cs="Times New Roman"/>
          <w:sz w:val="24"/>
          <w:szCs w:val="24"/>
        </w:rPr>
        <w:t xml:space="preserve">виртуальных серверов, </w:t>
      </w:r>
      <w:r w:rsidRPr="00AB2BE0">
        <w:rPr>
          <w:rFonts w:ascii="Times New Roman" w:hAnsi="Times New Roman" w:cs="Times New Roman"/>
          <w:sz w:val="24"/>
          <w:szCs w:val="24"/>
        </w:rPr>
        <w:t>с приложениями Платформы.</w:t>
      </w:r>
    </w:p>
    <w:p w14:paraId="6FF32A0F" w14:textId="57471D66" w:rsidR="00340C70" w:rsidRPr="00AB2BE0" w:rsidRDefault="00A518F8" w:rsidP="000A5241">
      <w:pPr>
        <w:pStyle w:val="30"/>
        <w:rPr>
          <w:rFonts w:ascii="Times New Roman" w:hAnsi="Times New Roman" w:cs="Times New Roman"/>
          <w:sz w:val="24"/>
          <w:szCs w:val="24"/>
        </w:rPr>
      </w:pPr>
      <w:r w:rsidRPr="00AB2BE0">
        <w:rPr>
          <w:rFonts w:ascii="Times New Roman" w:hAnsi="Times New Roman" w:cs="Times New Roman"/>
          <w:sz w:val="24"/>
          <w:szCs w:val="24"/>
        </w:rPr>
        <w:t>Требования к ресурсам</w:t>
      </w:r>
    </w:p>
    <w:p w14:paraId="76B04E99" w14:textId="1A7F4E25" w:rsidR="00A518F8" w:rsidRPr="00AB2BE0" w:rsidRDefault="00A518F8" w:rsidP="00A518F8">
      <w:pPr>
        <w:jc w:val="both"/>
        <w:rPr>
          <w:rFonts w:ascii="Times New Roman" w:hAnsi="Times New Roman" w:cs="Times New Roman"/>
          <w:sz w:val="24"/>
          <w:szCs w:val="24"/>
        </w:rPr>
      </w:pPr>
      <w:r w:rsidRPr="00AB2BE0">
        <w:rPr>
          <w:rFonts w:ascii="Times New Roman" w:hAnsi="Times New Roman" w:cs="Times New Roman"/>
          <w:sz w:val="24"/>
          <w:szCs w:val="24"/>
        </w:rPr>
        <w:t>Оборудование, на базе которого должны функционировать стенды Платформы (разработки (</w:t>
      </w:r>
      <w:r w:rsidRPr="00AB2BE0">
        <w:rPr>
          <w:rFonts w:ascii="Times New Roman" w:hAnsi="Times New Roman" w:cs="Times New Roman"/>
          <w:sz w:val="24"/>
          <w:szCs w:val="24"/>
          <w:lang w:val="en-US"/>
        </w:rPr>
        <w:t>DEV</w:t>
      </w:r>
      <w:r w:rsidRPr="00AB2BE0">
        <w:rPr>
          <w:rFonts w:ascii="Times New Roman" w:hAnsi="Times New Roman" w:cs="Times New Roman"/>
          <w:sz w:val="24"/>
          <w:szCs w:val="24"/>
        </w:rPr>
        <w:t>), тестирования (</w:t>
      </w:r>
      <w:r w:rsidRPr="00AB2BE0">
        <w:rPr>
          <w:rFonts w:ascii="Times New Roman" w:hAnsi="Times New Roman" w:cs="Times New Roman"/>
          <w:sz w:val="24"/>
          <w:szCs w:val="24"/>
          <w:lang w:val="en-US"/>
        </w:rPr>
        <w:t>TEST</w:t>
      </w:r>
      <w:r w:rsidRPr="00AB2BE0">
        <w:rPr>
          <w:rFonts w:ascii="Times New Roman" w:hAnsi="Times New Roman" w:cs="Times New Roman"/>
          <w:sz w:val="24"/>
          <w:szCs w:val="24"/>
        </w:rPr>
        <w:t>), нагрузочного тестирования (НТ), приёмо-сдаточных испытаний (ПСИ), продуктивной эксплуатации (</w:t>
      </w:r>
      <w:r w:rsidRPr="00AB2BE0">
        <w:rPr>
          <w:rFonts w:ascii="Times New Roman" w:hAnsi="Times New Roman" w:cs="Times New Roman"/>
          <w:sz w:val="24"/>
          <w:szCs w:val="24"/>
          <w:lang w:val="en-US"/>
        </w:rPr>
        <w:t>PROD</w:t>
      </w:r>
      <w:r w:rsidRPr="00AB2BE0">
        <w:rPr>
          <w:rFonts w:ascii="Times New Roman" w:hAnsi="Times New Roman" w:cs="Times New Roman"/>
          <w:sz w:val="24"/>
          <w:szCs w:val="24"/>
        </w:rPr>
        <w:t>)</w:t>
      </w:r>
      <w:r w:rsidR="00BA67C6" w:rsidRPr="00AB2BE0">
        <w:rPr>
          <w:rFonts w:ascii="Times New Roman" w:hAnsi="Times New Roman" w:cs="Times New Roman"/>
          <w:sz w:val="24"/>
          <w:szCs w:val="24"/>
        </w:rPr>
        <w:t>, должно быть построено с использованием следующих типовых компонент</w:t>
      </w:r>
      <w:r w:rsidRPr="00AB2BE0">
        <w:rPr>
          <w:rFonts w:ascii="Times New Roman" w:hAnsi="Times New Roman" w:cs="Times New Roman"/>
          <w:sz w:val="24"/>
          <w:szCs w:val="24"/>
        </w:rPr>
        <w:t>:</w:t>
      </w:r>
    </w:p>
    <w:p w14:paraId="5EA16B52" w14:textId="5EEE34E3" w:rsidR="00340C70" w:rsidRPr="00AB2BE0" w:rsidRDefault="00340C70" w:rsidP="00447A73">
      <w:pPr>
        <w:pStyle w:val="a6"/>
        <w:numPr>
          <w:ilvl w:val="0"/>
          <w:numId w:val="62"/>
        </w:numPr>
        <w:tabs>
          <w:tab w:val="num" w:pos="360"/>
        </w:tabs>
        <w:jc w:val="both"/>
        <w:rPr>
          <w:rFonts w:ascii="Times New Roman" w:hAnsi="Times New Roman" w:cs="Times New Roman"/>
          <w:sz w:val="24"/>
          <w:szCs w:val="24"/>
        </w:rPr>
      </w:pPr>
      <w:r w:rsidRPr="00AB2BE0">
        <w:rPr>
          <w:rFonts w:ascii="Times New Roman" w:hAnsi="Times New Roman" w:cs="Times New Roman"/>
          <w:sz w:val="24"/>
          <w:szCs w:val="24"/>
        </w:rPr>
        <w:t>Виртуальный процессор 2,4 ГГц (</w:t>
      </w:r>
      <w:proofErr w:type="spellStart"/>
      <w:r w:rsidRPr="00AB2BE0">
        <w:rPr>
          <w:rFonts w:ascii="Times New Roman" w:hAnsi="Times New Roman" w:cs="Times New Roman"/>
          <w:sz w:val="24"/>
          <w:szCs w:val="24"/>
        </w:rPr>
        <w:t>vCPU</w:t>
      </w:r>
      <w:proofErr w:type="spellEnd"/>
      <w:r w:rsidRPr="00AB2BE0">
        <w:rPr>
          <w:rFonts w:ascii="Times New Roman" w:hAnsi="Times New Roman" w:cs="Times New Roman"/>
          <w:sz w:val="24"/>
          <w:szCs w:val="24"/>
        </w:rPr>
        <w:t>)</w:t>
      </w:r>
      <w:r w:rsidR="00FB5AF6" w:rsidRPr="00AB2BE0">
        <w:rPr>
          <w:rFonts w:ascii="Times New Roman" w:hAnsi="Times New Roman" w:cs="Times New Roman"/>
          <w:sz w:val="24"/>
          <w:szCs w:val="24"/>
        </w:rPr>
        <w:t>:</w:t>
      </w:r>
      <w:r w:rsidRPr="00AB2BE0">
        <w:rPr>
          <w:rFonts w:ascii="Times New Roman" w:hAnsi="Times New Roman" w:cs="Times New Roman"/>
          <w:sz w:val="24"/>
          <w:szCs w:val="24"/>
        </w:rPr>
        <w:t xml:space="preserve"> </w:t>
      </w:r>
    </w:p>
    <w:p w14:paraId="719F1BF3" w14:textId="25ADE918" w:rsidR="00340C70" w:rsidRPr="00AB2BE0" w:rsidRDefault="00340C70" w:rsidP="00447A73">
      <w:pPr>
        <w:pStyle w:val="a6"/>
        <w:numPr>
          <w:ilvl w:val="1"/>
          <w:numId w:val="62"/>
        </w:numPr>
        <w:ind w:right="-13"/>
        <w:jc w:val="both"/>
        <w:rPr>
          <w:rFonts w:ascii="Times New Roman" w:hAnsi="Times New Roman" w:cs="Times New Roman"/>
          <w:sz w:val="24"/>
          <w:szCs w:val="24"/>
        </w:rPr>
      </w:pPr>
      <w:r w:rsidRPr="00AB2BE0">
        <w:rPr>
          <w:rFonts w:ascii="Times New Roman" w:hAnsi="Times New Roman" w:cs="Times New Roman"/>
          <w:sz w:val="24"/>
          <w:szCs w:val="24"/>
        </w:rPr>
        <w:t>ядро</w:t>
      </w:r>
      <w:r w:rsidR="00A518F8" w:rsidRPr="00AB2BE0">
        <w:rPr>
          <w:rFonts w:ascii="Times New Roman" w:hAnsi="Times New Roman" w:cs="Times New Roman"/>
          <w:sz w:val="24"/>
          <w:szCs w:val="24"/>
        </w:rPr>
        <w:t xml:space="preserve"> </w:t>
      </w:r>
      <w:proofErr w:type="spellStart"/>
      <w:r w:rsidR="00A518F8" w:rsidRPr="00AB2BE0">
        <w:rPr>
          <w:rFonts w:ascii="Times New Roman" w:hAnsi="Times New Roman" w:cs="Times New Roman"/>
          <w:sz w:val="24"/>
          <w:szCs w:val="24"/>
        </w:rPr>
        <w:t>vCPU</w:t>
      </w:r>
      <w:proofErr w:type="spellEnd"/>
      <w:r w:rsidRPr="00AB2BE0">
        <w:rPr>
          <w:rFonts w:ascii="Times New Roman" w:hAnsi="Times New Roman" w:cs="Times New Roman"/>
          <w:sz w:val="24"/>
          <w:szCs w:val="24"/>
        </w:rPr>
        <w:t xml:space="preserve"> с </w:t>
      </w:r>
      <w:r w:rsidR="003852A3" w:rsidRPr="00AB2BE0">
        <w:rPr>
          <w:rFonts w:ascii="Times New Roman" w:hAnsi="Times New Roman" w:cs="Times New Roman"/>
          <w:sz w:val="24"/>
          <w:szCs w:val="24"/>
        </w:rPr>
        <w:t xml:space="preserve">базовой тактовой </w:t>
      </w:r>
      <w:r w:rsidRPr="00AB2BE0">
        <w:rPr>
          <w:rFonts w:ascii="Times New Roman" w:hAnsi="Times New Roman" w:cs="Times New Roman"/>
          <w:sz w:val="24"/>
          <w:szCs w:val="24"/>
        </w:rPr>
        <w:t xml:space="preserve">частотой не менее </w:t>
      </w:r>
      <w:r w:rsidR="00455DD9" w:rsidRPr="00AB2BE0">
        <w:rPr>
          <w:rFonts w:ascii="Times New Roman" w:hAnsi="Times New Roman" w:cs="Times New Roman"/>
          <w:sz w:val="24"/>
          <w:szCs w:val="24"/>
        </w:rPr>
        <w:t>2,4</w:t>
      </w:r>
      <w:r w:rsidRPr="00AB2BE0">
        <w:rPr>
          <w:rFonts w:ascii="Times New Roman" w:hAnsi="Times New Roman" w:cs="Times New Roman"/>
          <w:sz w:val="24"/>
          <w:szCs w:val="24"/>
        </w:rPr>
        <w:t xml:space="preserve"> </w:t>
      </w:r>
      <w:proofErr w:type="spellStart"/>
      <w:r w:rsidRPr="00AB2BE0">
        <w:rPr>
          <w:rFonts w:ascii="Times New Roman" w:hAnsi="Times New Roman" w:cs="Times New Roman"/>
          <w:sz w:val="24"/>
          <w:szCs w:val="24"/>
        </w:rPr>
        <w:t>GHz</w:t>
      </w:r>
      <w:proofErr w:type="spellEnd"/>
      <w:r w:rsidRPr="00AB2BE0">
        <w:rPr>
          <w:rFonts w:ascii="Times New Roman" w:hAnsi="Times New Roman" w:cs="Times New Roman"/>
          <w:sz w:val="24"/>
          <w:szCs w:val="24"/>
        </w:rPr>
        <w:t xml:space="preserve">; </w:t>
      </w:r>
    </w:p>
    <w:p w14:paraId="00004074" w14:textId="38548484" w:rsidR="00340C70" w:rsidRPr="00AB2BE0" w:rsidRDefault="00340C70" w:rsidP="00447A73">
      <w:pPr>
        <w:pStyle w:val="a6"/>
        <w:numPr>
          <w:ilvl w:val="1"/>
          <w:numId w:val="62"/>
        </w:numPr>
        <w:spacing w:line="304" w:lineRule="auto"/>
        <w:ind w:right="-11"/>
        <w:jc w:val="both"/>
        <w:rPr>
          <w:rFonts w:ascii="Times New Roman" w:hAnsi="Times New Roman" w:cs="Times New Roman"/>
          <w:sz w:val="24"/>
          <w:szCs w:val="24"/>
        </w:rPr>
      </w:pPr>
      <w:proofErr w:type="spellStart"/>
      <w:r w:rsidRPr="00AB2BE0">
        <w:rPr>
          <w:rFonts w:ascii="Times New Roman" w:hAnsi="Times New Roman" w:cs="Times New Roman"/>
          <w:sz w:val="24"/>
          <w:szCs w:val="24"/>
        </w:rPr>
        <w:t>vCPU</w:t>
      </w:r>
      <w:proofErr w:type="spellEnd"/>
      <w:r w:rsidRPr="00AB2BE0">
        <w:rPr>
          <w:rFonts w:ascii="Times New Roman" w:hAnsi="Times New Roman" w:cs="Times New Roman"/>
          <w:sz w:val="24"/>
          <w:szCs w:val="24"/>
        </w:rPr>
        <w:t xml:space="preserve"> обслуживаются физическими процессорами </w:t>
      </w:r>
      <w:r w:rsidR="003852A3" w:rsidRPr="00AB2BE0">
        <w:rPr>
          <w:rFonts w:ascii="Times New Roman" w:hAnsi="Times New Roman" w:cs="Times New Roman"/>
          <w:sz w:val="24"/>
          <w:szCs w:val="24"/>
        </w:rPr>
        <w:t xml:space="preserve">на базе архитектуры </w:t>
      </w:r>
      <w:r w:rsidR="00386678" w:rsidRPr="00AB2BE0">
        <w:rPr>
          <w:rFonts w:ascii="Times New Roman" w:hAnsi="Times New Roman" w:cs="Times New Roman"/>
          <w:sz w:val="24"/>
          <w:szCs w:val="24"/>
        </w:rPr>
        <w:br/>
      </w:r>
      <w:r w:rsidR="001B621F" w:rsidRPr="00AB2BE0">
        <w:rPr>
          <w:rFonts w:ascii="Times New Roman" w:hAnsi="Times New Roman" w:cs="Times New Roman"/>
          <w:sz w:val="24"/>
          <w:szCs w:val="24"/>
          <w:lang w:val="en-US"/>
        </w:rPr>
        <w:t>Intel</w:t>
      </w:r>
      <w:r w:rsidR="001B621F" w:rsidRPr="00AB2BE0">
        <w:rPr>
          <w:rFonts w:ascii="Times New Roman" w:hAnsi="Times New Roman" w:cs="Times New Roman"/>
          <w:sz w:val="24"/>
          <w:szCs w:val="24"/>
        </w:rPr>
        <w:t xml:space="preserve"> 64</w:t>
      </w:r>
      <w:r w:rsidR="00373DC7" w:rsidRPr="00AB2BE0">
        <w:rPr>
          <w:rFonts w:ascii="Times New Roman" w:hAnsi="Times New Roman" w:cs="Times New Roman"/>
          <w:sz w:val="24"/>
          <w:szCs w:val="24"/>
        </w:rPr>
        <w:t xml:space="preserve"> или</w:t>
      </w:r>
      <w:r w:rsidR="001B621F" w:rsidRPr="00AB2BE0">
        <w:rPr>
          <w:rFonts w:ascii="Times New Roman" w:hAnsi="Times New Roman" w:cs="Times New Roman"/>
          <w:sz w:val="24"/>
          <w:szCs w:val="24"/>
        </w:rPr>
        <w:t xml:space="preserve"> </w:t>
      </w:r>
      <w:r w:rsidR="001B621F" w:rsidRPr="00AB2BE0">
        <w:rPr>
          <w:rFonts w:ascii="Times New Roman" w:hAnsi="Times New Roman" w:cs="Times New Roman"/>
          <w:sz w:val="24"/>
          <w:szCs w:val="24"/>
          <w:lang w:val="en-US"/>
        </w:rPr>
        <w:t>AMD</w:t>
      </w:r>
      <w:r w:rsidR="001B621F" w:rsidRPr="00AB2BE0">
        <w:rPr>
          <w:rFonts w:ascii="Times New Roman" w:hAnsi="Times New Roman" w:cs="Times New Roman"/>
          <w:sz w:val="24"/>
          <w:szCs w:val="24"/>
        </w:rPr>
        <w:t>64</w:t>
      </w:r>
      <w:r w:rsidR="00373DC7" w:rsidRPr="00AB2BE0">
        <w:rPr>
          <w:rFonts w:ascii="Times New Roman" w:hAnsi="Times New Roman" w:cs="Times New Roman"/>
          <w:sz w:val="24"/>
          <w:szCs w:val="24"/>
        </w:rPr>
        <w:t xml:space="preserve"> или</w:t>
      </w:r>
      <w:r w:rsidR="001B621F" w:rsidRPr="00AB2BE0">
        <w:rPr>
          <w:rFonts w:ascii="Times New Roman" w:hAnsi="Times New Roman" w:cs="Times New Roman"/>
          <w:sz w:val="24"/>
          <w:szCs w:val="24"/>
        </w:rPr>
        <w:t xml:space="preserve"> </w:t>
      </w:r>
      <w:proofErr w:type="spellStart"/>
      <w:r w:rsidR="001B621F" w:rsidRPr="00AB2BE0">
        <w:rPr>
          <w:rFonts w:ascii="Times New Roman" w:hAnsi="Times New Roman" w:cs="Times New Roman"/>
          <w:sz w:val="24"/>
          <w:szCs w:val="24"/>
          <w:lang w:val="en-US"/>
        </w:rPr>
        <w:t>amd</w:t>
      </w:r>
      <w:proofErr w:type="spellEnd"/>
      <w:r w:rsidR="001B621F" w:rsidRPr="00AB2BE0">
        <w:rPr>
          <w:rFonts w:ascii="Times New Roman" w:hAnsi="Times New Roman" w:cs="Times New Roman"/>
          <w:sz w:val="24"/>
          <w:szCs w:val="24"/>
        </w:rPr>
        <w:t>64</w:t>
      </w:r>
      <w:r w:rsidR="00373DC7" w:rsidRPr="00AB2BE0">
        <w:rPr>
          <w:rFonts w:ascii="Times New Roman" w:hAnsi="Times New Roman" w:cs="Times New Roman"/>
          <w:sz w:val="24"/>
          <w:szCs w:val="24"/>
        </w:rPr>
        <w:t xml:space="preserve"> или</w:t>
      </w:r>
      <w:r w:rsidR="001B621F" w:rsidRPr="00AB2BE0">
        <w:rPr>
          <w:rFonts w:ascii="Times New Roman" w:hAnsi="Times New Roman" w:cs="Times New Roman"/>
          <w:sz w:val="24"/>
          <w:szCs w:val="24"/>
        </w:rPr>
        <w:t xml:space="preserve"> </w:t>
      </w:r>
      <w:r w:rsidR="001B621F" w:rsidRPr="00AB2BE0">
        <w:rPr>
          <w:rFonts w:ascii="Times New Roman" w:hAnsi="Times New Roman" w:cs="Times New Roman"/>
          <w:sz w:val="24"/>
          <w:szCs w:val="24"/>
          <w:lang w:val="en-US"/>
        </w:rPr>
        <w:t>EM</w:t>
      </w:r>
      <w:r w:rsidR="001B621F" w:rsidRPr="00AB2BE0">
        <w:rPr>
          <w:rFonts w:ascii="Times New Roman" w:hAnsi="Times New Roman" w:cs="Times New Roman"/>
          <w:sz w:val="24"/>
          <w:szCs w:val="24"/>
        </w:rPr>
        <w:t>64</w:t>
      </w:r>
      <w:r w:rsidR="001B621F" w:rsidRPr="00AB2BE0">
        <w:rPr>
          <w:rFonts w:ascii="Times New Roman" w:hAnsi="Times New Roman" w:cs="Times New Roman"/>
          <w:sz w:val="24"/>
          <w:szCs w:val="24"/>
          <w:lang w:val="en-US"/>
        </w:rPr>
        <w:t>T</w:t>
      </w:r>
      <w:r w:rsidR="00373DC7" w:rsidRPr="00AB2BE0">
        <w:rPr>
          <w:rFonts w:ascii="Times New Roman" w:hAnsi="Times New Roman" w:cs="Times New Roman"/>
          <w:sz w:val="24"/>
          <w:szCs w:val="24"/>
        </w:rPr>
        <w:t xml:space="preserve"> или</w:t>
      </w:r>
      <w:r w:rsidR="001B621F" w:rsidRPr="00AB2BE0">
        <w:rPr>
          <w:rFonts w:ascii="Times New Roman" w:hAnsi="Times New Roman" w:cs="Times New Roman"/>
          <w:sz w:val="24"/>
          <w:szCs w:val="24"/>
        </w:rPr>
        <w:t xml:space="preserve"> </w:t>
      </w:r>
      <w:r w:rsidR="001B621F" w:rsidRPr="00AB2BE0">
        <w:rPr>
          <w:rFonts w:ascii="Times New Roman" w:hAnsi="Times New Roman" w:cs="Times New Roman"/>
          <w:sz w:val="24"/>
          <w:szCs w:val="24"/>
          <w:lang w:val="en-US"/>
        </w:rPr>
        <w:t>x</w:t>
      </w:r>
      <w:r w:rsidR="001B621F" w:rsidRPr="00AB2BE0">
        <w:rPr>
          <w:rFonts w:ascii="Times New Roman" w:hAnsi="Times New Roman" w:cs="Times New Roman"/>
          <w:sz w:val="24"/>
          <w:szCs w:val="24"/>
        </w:rPr>
        <w:t>86_64</w:t>
      </w:r>
      <w:r w:rsidR="00373DC7" w:rsidRPr="00AB2BE0">
        <w:rPr>
          <w:rFonts w:ascii="Times New Roman" w:hAnsi="Times New Roman" w:cs="Times New Roman"/>
          <w:sz w:val="24"/>
          <w:szCs w:val="24"/>
        </w:rPr>
        <w:t xml:space="preserve"> или</w:t>
      </w:r>
      <w:r w:rsidR="001B621F" w:rsidRPr="00AB2BE0">
        <w:rPr>
          <w:rFonts w:ascii="Times New Roman" w:hAnsi="Times New Roman" w:cs="Times New Roman"/>
          <w:sz w:val="24"/>
          <w:szCs w:val="24"/>
        </w:rPr>
        <w:t xml:space="preserve"> </w:t>
      </w:r>
      <w:r w:rsidR="001B621F" w:rsidRPr="00AB2BE0">
        <w:rPr>
          <w:rFonts w:ascii="Times New Roman" w:hAnsi="Times New Roman" w:cs="Times New Roman"/>
          <w:sz w:val="24"/>
          <w:szCs w:val="24"/>
          <w:lang w:val="en-US"/>
        </w:rPr>
        <w:t>x</w:t>
      </w:r>
      <w:r w:rsidR="001B621F" w:rsidRPr="00AB2BE0">
        <w:rPr>
          <w:rFonts w:ascii="Times New Roman" w:hAnsi="Times New Roman" w:cs="Times New Roman"/>
          <w:sz w:val="24"/>
          <w:szCs w:val="24"/>
        </w:rPr>
        <w:t>86-64</w:t>
      </w:r>
      <w:r w:rsidR="00373DC7" w:rsidRPr="00AB2BE0">
        <w:rPr>
          <w:rFonts w:ascii="Times New Roman" w:hAnsi="Times New Roman" w:cs="Times New Roman"/>
          <w:sz w:val="24"/>
          <w:szCs w:val="24"/>
        </w:rPr>
        <w:t xml:space="preserve"> или</w:t>
      </w:r>
      <w:r w:rsidR="001B621F" w:rsidRPr="00AB2BE0">
        <w:rPr>
          <w:rFonts w:ascii="Times New Roman" w:hAnsi="Times New Roman" w:cs="Times New Roman"/>
          <w:sz w:val="24"/>
          <w:szCs w:val="24"/>
        </w:rPr>
        <w:t xml:space="preserve"> </w:t>
      </w:r>
      <w:r w:rsidR="001B621F" w:rsidRPr="00AB2BE0">
        <w:rPr>
          <w:rFonts w:ascii="Times New Roman" w:hAnsi="Times New Roman" w:cs="Times New Roman"/>
          <w:sz w:val="24"/>
          <w:szCs w:val="24"/>
          <w:lang w:val="en-US"/>
        </w:rPr>
        <w:t>x</w:t>
      </w:r>
      <w:r w:rsidR="001B621F" w:rsidRPr="00AB2BE0">
        <w:rPr>
          <w:rFonts w:ascii="Times New Roman" w:hAnsi="Times New Roman" w:cs="Times New Roman"/>
          <w:sz w:val="24"/>
          <w:szCs w:val="24"/>
        </w:rPr>
        <w:t>64 или аналоги</w:t>
      </w:r>
      <w:r w:rsidRPr="00AB2BE0">
        <w:rPr>
          <w:rFonts w:ascii="Times New Roman" w:hAnsi="Times New Roman" w:cs="Times New Roman"/>
          <w:sz w:val="24"/>
          <w:szCs w:val="24"/>
        </w:rPr>
        <w:t xml:space="preserve">. </w:t>
      </w:r>
    </w:p>
    <w:p w14:paraId="24B54955" w14:textId="736FCF30" w:rsidR="00340C70" w:rsidRPr="00AB2BE0" w:rsidRDefault="00340C70" w:rsidP="00447A73">
      <w:pPr>
        <w:pStyle w:val="a6"/>
        <w:numPr>
          <w:ilvl w:val="0"/>
          <w:numId w:val="62"/>
        </w:numPr>
        <w:tabs>
          <w:tab w:val="num" w:pos="360"/>
        </w:tabs>
        <w:ind w:right="-11"/>
        <w:jc w:val="both"/>
        <w:rPr>
          <w:rFonts w:ascii="Times New Roman" w:hAnsi="Times New Roman" w:cs="Times New Roman"/>
          <w:sz w:val="24"/>
          <w:szCs w:val="24"/>
        </w:rPr>
      </w:pPr>
      <w:r w:rsidRPr="00AB2BE0">
        <w:rPr>
          <w:rFonts w:ascii="Times New Roman" w:hAnsi="Times New Roman" w:cs="Times New Roman"/>
          <w:sz w:val="24"/>
          <w:szCs w:val="24"/>
        </w:rPr>
        <w:t>Виртуальная память (</w:t>
      </w:r>
      <w:proofErr w:type="spellStart"/>
      <w:r w:rsidRPr="00AB2BE0">
        <w:rPr>
          <w:rFonts w:ascii="Times New Roman" w:hAnsi="Times New Roman" w:cs="Times New Roman"/>
          <w:sz w:val="24"/>
          <w:szCs w:val="24"/>
        </w:rPr>
        <w:t>vRAM</w:t>
      </w:r>
      <w:proofErr w:type="spellEnd"/>
      <w:r w:rsidRPr="00AB2BE0">
        <w:rPr>
          <w:rFonts w:ascii="Times New Roman" w:hAnsi="Times New Roman" w:cs="Times New Roman"/>
          <w:sz w:val="24"/>
          <w:szCs w:val="24"/>
        </w:rPr>
        <w:t>)</w:t>
      </w:r>
      <w:r w:rsidR="00FB5AF6" w:rsidRPr="00AB2BE0">
        <w:rPr>
          <w:rFonts w:ascii="Times New Roman" w:hAnsi="Times New Roman" w:cs="Times New Roman"/>
          <w:sz w:val="24"/>
          <w:szCs w:val="24"/>
        </w:rPr>
        <w:t>:</w:t>
      </w:r>
    </w:p>
    <w:p w14:paraId="1702DEA4" w14:textId="19FB1397" w:rsidR="00340C70" w:rsidRPr="00AB2BE0" w:rsidRDefault="00340C70" w:rsidP="00447A73">
      <w:pPr>
        <w:pStyle w:val="a6"/>
        <w:numPr>
          <w:ilvl w:val="1"/>
          <w:numId w:val="62"/>
        </w:numPr>
        <w:tabs>
          <w:tab w:val="center" w:pos="1119"/>
          <w:tab w:val="center" w:pos="4574"/>
        </w:tabs>
        <w:spacing w:line="240" w:lineRule="auto"/>
        <w:jc w:val="both"/>
        <w:rPr>
          <w:rFonts w:ascii="Times New Roman" w:hAnsi="Times New Roman" w:cs="Times New Roman"/>
          <w:sz w:val="24"/>
          <w:szCs w:val="24"/>
        </w:rPr>
      </w:pPr>
      <w:r w:rsidRPr="00AB2BE0">
        <w:rPr>
          <w:rFonts w:ascii="Times New Roman" w:hAnsi="Times New Roman" w:cs="Times New Roman"/>
          <w:sz w:val="24"/>
          <w:szCs w:val="24"/>
        </w:rPr>
        <w:t>Минимальное значение</w:t>
      </w:r>
      <w:r w:rsidRPr="00AB2BE0">
        <w:rPr>
          <w:rFonts w:ascii="Times New Roman" w:hAnsi="Times New Roman" w:cs="Times New Roman"/>
          <w:sz w:val="24"/>
          <w:szCs w:val="24"/>
          <w:lang w:val="en-US"/>
        </w:rPr>
        <w:t xml:space="preserve"> </w:t>
      </w:r>
      <w:r w:rsidRPr="00AB2BE0">
        <w:rPr>
          <w:rFonts w:ascii="Times New Roman" w:hAnsi="Times New Roman" w:cs="Times New Roman"/>
          <w:sz w:val="24"/>
        </w:rPr>
        <w:t>– 1 Гб</w:t>
      </w:r>
      <w:r w:rsidRPr="00AB2BE0">
        <w:rPr>
          <w:rFonts w:ascii="Times New Roman" w:hAnsi="Times New Roman" w:cs="Times New Roman"/>
          <w:sz w:val="24"/>
          <w:szCs w:val="24"/>
        </w:rPr>
        <w:t xml:space="preserve">. </w:t>
      </w:r>
    </w:p>
    <w:p w14:paraId="6423EA0E" w14:textId="23148D23" w:rsidR="00340C70" w:rsidRPr="00AB2BE0" w:rsidRDefault="00340C70" w:rsidP="00447A73">
      <w:pPr>
        <w:pStyle w:val="a6"/>
        <w:numPr>
          <w:ilvl w:val="1"/>
          <w:numId w:val="62"/>
        </w:numPr>
        <w:tabs>
          <w:tab w:val="center" w:pos="1119"/>
          <w:tab w:val="center" w:pos="4574"/>
        </w:tabs>
        <w:spacing w:line="240" w:lineRule="auto"/>
        <w:jc w:val="both"/>
        <w:rPr>
          <w:rFonts w:ascii="Times New Roman" w:hAnsi="Times New Roman" w:cs="Times New Roman"/>
          <w:sz w:val="24"/>
          <w:szCs w:val="24"/>
        </w:rPr>
      </w:pPr>
      <w:r w:rsidRPr="00AB2BE0">
        <w:rPr>
          <w:rFonts w:ascii="Times New Roman" w:hAnsi="Times New Roman" w:cs="Times New Roman"/>
          <w:sz w:val="24"/>
          <w:szCs w:val="24"/>
        </w:rPr>
        <w:t>Максимальное - 128 Гб.</w:t>
      </w:r>
    </w:p>
    <w:p w14:paraId="32DCE17C" w14:textId="77777777" w:rsidR="00340C70" w:rsidRPr="00AB2BE0" w:rsidRDefault="00340C70" w:rsidP="00447A73">
      <w:pPr>
        <w:pStyle w:val="a6"/>
        <w:numPr>
          <w:ilvl w:val="0"/>
          <w:numId w:val="62"/>
        </w:numPr>
        <w:jc w:val="both"/>
        <w:rPr>
          <w:rFonts w:ascii="Times New Roman" w:hAnsi="Times New Roman" w:cs="Times New Roman"/>
          <w:sz w:val="24"/>
          <w:szCs w:val="24"/>
        </w:rPr>
      </w:pPr>
      <w:r w:rsidRPr="00AB2BE0">
        <w:rPr>
          <w:rFonts w:ascii="Times New Roman" w:hAnsi="Times New Roman" w:cs="Times New Roman"/>
          <w:sz w:val="24"/>
          <w:szCs w:val="24"/>
        </w:rPr>
        <w:t xml:space="preserve">Виртуальный жесткий диск SSD: </w:t>
      </w:r>
    </w:p>
    <w:p w14:paraId="5EC31BB3" w14:textId="6B842809" w:rsidR="00340C70" w:rsidRPr="00AB2BE0" w:rsidRDefault="00340C70" w:rsidP="00447A73">
      <w:pPr>
        <w:pStyle w:val="a6"/>
        <w:numPr>
          <w:ilvl w:val="1"/>
          <w:numId w:val="62"/>
        </w:numPr>
        <w:jc w:val="both"/>
        <w:rPr>
          <w:rFonts w:ascii="Times New Roman" w:hAnsi="Times New Roman" w:cs="Times New Roman"/>
          <w:sz w:val="24"/>
          <w:szCs w:val="24"/>
        </w:rPr>
      </w:pPr>
      <w:r w:rsidRPr="00AB2BE0">
        <w:rPr>
          <w:rFonts w:ascii="Times New Roman" w:hAnsi="Times New Roman" w:cs="Times New Roman"/>
          <w:sz w:val="24"/>
          <w:szCs w:val="24"/>
        </w:rPr>
        <w:t xml:space="preserve">не менее 2000 </w:t>
      </w:r>
      <w:r w:rsidRPr="00AB2BE0">
        <w:rPr>
          <w:rFonts w:ascii="Times New Roman" w:hAnsi="Times New Roman" w:cs="Times New Roman"/>
          <w:sz w:val="24"/>
          <w:szCs w:val="24"/>
          <w:lang w:val="en-US"/>
        </w:rPr>
        <w:t>IOPS</w:t>
      </w:r>
      <w:r w:rsidRPr="00AB2BE0">
        <w:rPr>
          <w:rFonts w:ascii="Times New Roman" w:hAnsi="Times New Roman" w:cs="Times New Roman"/>
          <w:sz w:val="24"/>
          <w:szCs w:val="24"/>
        </w:rPr>
        <w:t xml:space="preserve"> на </w:t>
      </w:r>
      <w:r w:rsidR="003852A3" w:rsidRPr="00AB2BE0">
        <w:rPr>
          <w:rFonts w:ascii="Times New Roman" w:hAnsi="Times New Roman" w:cs="Times New Roman"/>
          <w:sz w:val="24"/>
          <w:szCs w:val="24"/>
        </w:rPr>
        <w:t xml:space="preserve">каждые </w:t>
      </w:r>
      <w:r w:rsidRPr="00AB2BE0">
        <w:rPr>
          <w:rFonts w:ascii="Times New Roman" w:hAnsi="Times New Roman" w:cs="Times New Roman"/>
          <w:sz w:val="24"/>
          <w:szCs w:val="24"/>
        </w:rPr>
        <w:t>1000</w:t>
      </w:r>
      <w:r w:rsidR="00D81417" w:rsidRPr="00AB2BE0">
        <w:rPr>
          <w:rFonts w:ascii="Times New Roman" w:hAnsi="Times New Roman" w:cs="Times New Roman"/>
          <w:sz w:val="24"/>
          <w:szCs w:val="24"/>
        </w:rPr>
        <w:t xml:space="preserve"> </w:t>
      </w:r>
      <w:r w:rsidRPr="00AB2BE0">
        <w:rPr>
          <w:rFonts w:ascii="Times New Roman" w:hAnsi="Times New Roman" w:cs="Times New Roman"/>
          <w:sz w:val="24"/>
          <w:szCs w:val="24"/>
        </w:rPr>
        <w:t>Гбайт</w:t>
      </w:r>
      <w:r w:rsidR="003852A3" w:rsidRPr="00AB2BE0">
        <w:rPr>
          <w:rFonts w:ascii="Times New Roman" w:hAnsi="Times New Roman" w:cs="Times New Roman"/>
          <w:sz w:val="24"/>
          <w:szCs w:val="24"/>
        </w:rPr>
        <w:t xml:space="preserve"> пространства</w:t>
      </w:r>
      <w:r w:rsidR="00FB5AF6" w:rsidRPr="00AB2BE0">
        <w:rPr>
          <w:rFonts w:ascii="Times New Roman" w:hAnsi="Times New Roman" w:cs="Times New Roman"/>
          <w:sz w:val="24"/>
          <w:szCs w:val="24"/>
        </w:rPr>
        <w:t>.</w:t>
      </w:r>
    </w:p>
    <w:p w14:paraId="7E0A9111" w14:textId="4800CEE4" w:rsidR="00340C70" w:rsidRPr="00AB2BE0" w:rsidRDefault="003852A3" w:rsidP="00447A73">
      <w:pPr>
        <w:pStyle w:val="a6"/>
        <w:numPr>
          <w:ilvl w:val="1"/>
          <w:numId w:val="62"/>
        </w:numPr>
        <w:jc w:val="both"/>
        <w:rPr>
          <w:rFonts w:ascii="Times New Roman" w:hAnsi="Times New Roman" w:cs="Times New Roman"/>
          <w:sz w:val="24"/>
          <w:szCs w:val="24"/>
        </w:rPr>
      </w:pPr>
      <w:r w:rsidRPr="00AB2BE0">
        <w:rPr>
          <w:rFonts w:ascii="Times New Roman" w:hAnsi="Times New Roman" w:cs="Times New Roman"/>
          <w:sz w:val="24"/>
          <w:szCs w:val="24"/>
        </w:rPr>
        <w:t>с</w:t>
      </w:r>
      <w:r w:rsidR="00340C70" w:rsidRPr="00AB2BE0">
        <w:rPr>
          <w:rFonts w:ascii="Times New Roman" w:hAnsi="Times New Roman" w:cs="Times New Roman"/>
          <w:sz w:val="24"/>
          <w:szCs w:val="24"/>
        </w:rPr>
        <w:t>реднее время доступа к</w:t>
      </w:r>
      <w:r w:rsidRPr="00AB2BE0">
        <w:rPr>
          <w:rFonts w:ascii="Times New Roman" w:hAnsi="Times New Roman" w:cs="Times New Roman"/>
          <w:sz w:val="24"/>
          <w:szCs w:val="24"/>
        </w:rPr>
        <w:t xml:space="preserve"> каждому виртуальному жесткому диску </w:t>
      </w:r>
      <w:r w:rsidRPr="00AB2BE0">
        <w:rPr>
          <w:rFonts w:ascii="Times New Roman" w:hAnsi="Times New Roman" w:cs="Times New Roman"/>
          <w:sz w:val="24"/>
          <w:szCs w:val="24"/>
          <w:lang w:val="en-US"/>
        </w:rPr>
        <w:t>SSD</w:t>
      </w:r>
      <w:r w:rsidRPr="00AB2BE0">
        <w:rPr>
          <w:rFonts w:ascii="Times New Roman" w:hAnsi="Times New Roman" w:cs="Times New Roman"/>
          <w:sz w:val="24"/>
          <w:szCs w:val="24"/>
        </w:rPr>
        <w:t xml:space="preserve"> </w:t>
      </w:r>
      <w:r w:rsidR="00340C70" w:rsidRPr="00AB2BE0">
        <w:rPr>
          <w:rFonts w:ascii="Times New Roman" w:hAnsi="Times New Roman" w:cs="Times New Roman"/>
          <w:sz w:val="24"/>
          <w:szCs w:val="24"/>
        </w:rPr>
        <w:t>виртуальн</w:t>
      </w:r>
      <w:r w:rsidRPr="00AB2BE0">
        <w:rPr>
          <w:rFonts w:ascii="Times New Roman" w:hAnsi="Times New Roman" w:cs="Times New Roman"/>
          <w:sz w:val="24"/>
          <w:szCs w:val="24"/>
        </w:rPr>
        <w:t>ого</w:t>
      </w:r>
      <w:r w:rsidR="00340C70" w:rsidRPr="00AB2BE0">
        <w:rPr>
          <w:rFonts w:ascii="Times New Roman" w:hAnsi="Times New Roman" w:cs="Times New Roman"/>
          <w:sz w:val="24"/>
          <w:szCs w:val="24"/>
        </w:rPr>
        <w:t xml:space="preserve"> сервер</w:t>
      </w:r>
      <w:r w:rsidRPr="00AB2BE0">
        <w:rPr>
          <w:rFonts w:ascii="Times New Roman" w:hAnsi="Times New Roman" w:cs="Times New Roman"/>
          <w:sz w:val="24"/>
          <w:szCs w:val="24"/>
        </w:rPr>
        <w:t>а -</w:t>
      </w:r>
      <w:r w:rsidR="00340C70" w:rsidRPr="00AB2BE0">
        <w:rPr>
          <w:rFonts w:ascii="Times New Roman" w:hAnsi="Times New Roman" w:cs="Times New Roman"/>
          <w:sz w:val="24"/>
          <w:szCs w:val="24"/>
        </w:rPr>
        <w:t xml:space="preserve"> не более 5 </w:t>
      </w:r>
      <w:proofErr w:type="spellStart"/>
      <w:r w:rsidR="00340C70" w:rsidRPr="00AB2BE0">
        <w:rPr>
          <w:rFonts w:ascii="Times New Roman" w:hAnsi="Times New Roman" w:cs="Times New Roman"/>
          <w:sz w:val="24"/>
          <w:szCs w:val="24"/>
        </w:rPr>
        <w:t>мс</w:t>
      </w:r>
      <w:proofErr w:type="spellEnd"/>
      <w:r w:rsidR="00340C70" w:rsidRPr="00AB2BE0">
        <w:rPr>
          <w:rFonts w:ascii="Times New Roman" w:hAnsi="Times New Roman" w:cs="Times New Roman"/>
          <w:sz w:val="24"/>
          <w:szCs w:val="24"/>
        </w:rPr>
        <w:t>.</w:t>
      </w:r>
    </w:p>
    <w:p w14:paraId="766C40B8" w14:textId="77777777" w:rsidR="00340C70" w:rsidRPr="00AB2BE0" w:rsidRDefault="00340C70" w:rsidP="00447A73">
      <w:pPr>
        <w:pStyle w:val="a6"/>
        <w:numPr>
          <w:ilvl w:val="0"/>
          <w:numId w:val="62"/>
        </w:numPr>
        <w:jc w:val="both"/>
        <w:rPr>
          <w:rFonts w:ascii="Times New Roman" w:hAnsi="Times New Roman" w:cs="Times New Roman"/>
          <w:sz w:val="24"/>
          <w:szCs w:val="24"/>
        </w:rPr>
      </w:pPr>
      <w:r w:rsidRPr="00AB2BE0">
        <w:rPr>
          <w:rFonts w:ascii="Times New Roman" w:hAnsi="Times New Roman" w:cs="Times New Roman"/>
          <w:sz w:val="24"/>
          <w:szCs w:val="24"/>
        </w:rPr>
        <w:t>Виртуальный жесткий диск SAS:</w:t>
      </w:r>
    </w:p>
    <w:p w14:paraId="31FBC350" w14:textId="470F34DD" w:rsidR="00340C70" w:rsidRPr="00AB2BE0" w:rsidRDefault="00340C70" w:rsidP="00447A73">
      <w:pPr>
        <w:pStyle w:val="a6"/>
        <w:numPr>
          <w:ilvl w:val="1"/>
          <w:numId w:val="62"/>
        </w:numPr>
        <w:jc w:val="both"/>
        <w:rPr>
          <w:rFonts w:ascii="Times New Roman" w:hAnsi="Times New Roman" w:cs="Times New Roman"/>
          <w:sz w:val="24"/>
          <w:szCs w:val="24"/>
        </w:rPr>
      </w:pPr>
      <w:r w:rsidRPr="00AB2BE0">
        <w:rPr>
          <w:rFonts w:ascii="Times New Roman" w:hAnsi="Times New Roman" w:cs="Times New Roman"/>
          <w:sz w:val="24"/>
          <w:szCs w:val="24"/>
        </w:rPr>
        <w:t xml:space="preserve">не менее 500 </w:t>
      </w:r>
      <w:r w:rsidRPr="00AB2BE0">
        <w:rPr>
          <w:rFonts w:ascii="Times New Roman" w:hAnsi="Times New Roman" w:cs="Times New Roman"/>
          <w:sz w:val="24"/>
          <w:szCs w:val="24"/>
          <w:lang w:val="en-US"/>
        </w:rPr>
        <w:t>IOPS</w:t>
      </w:r>
      <w:r w:rsidRPr="00AB2BE0">
        <w:rPr>
          <w:rFonts w:ascii="Times New Roman" w:hAnsi="Times New Roman" w:cs="Times New Roman"/>
          <w:sz w:val="24"/>
          <w:szCs w:val="24"/>
        </w:rPr>
        <w:t xml:space="preserve"> на </w:t>
      </w:r>
      <w:r w:rsidR="003852A3" w:rsidRPr="00AB2BE0">
        <w:rPr>
          <w:rFonts w:ascii="Times New Roman" w:hAnsi="Times New Roman" w:cs="Times New Roman"/>
          <w:sz w:val="24"/>
          <w:szCs w:val="24"/>
        </w:rPr>
        <w:t xml:space="preserve">каждые </w:t>
      </w:r>
      <w:r w:rsidRPr="00AB2BE0">
        <w:rPr>
          <w:rFonts w:ascii="Times New Roman" w:hAnsi="Times New Roman" w:cs="Times New Roman"/>
          <w:sz w:val="24"/>
          <w:szCs w:val="24"/>
        </w:rPr>
        <w:t>1000</w:t>
      </w:r>
      <w:r w:rsidR="00D81417" w:rsidRPr="00AB2BE0">
        <w:rPr>
          <w:rFonts w:ascii="Times New Roman" w:hAnsi="Times New Roman" w:cs="Times New Roman"/>
          <w:sz w:val="24"/>
          <w:szCs w:val="24"/>
        </w:rPr>
        <w:t xml:space="preserve"> </w:t>
      </w:r>
      <w:r w:rsidRPr="00AB2BE0">
        <w:rPr>
          <w:rFonts w:ascii="Times New Roman" w:hAnsi="Times New Roman" w:cs="Times New Roman"/>
          <w:sz w:val="24"/>
          <w:szCs w:val="24"/>
        </w:rPr>
        <w:t>Гбайт</w:t>
      </w:r>
      <w:r w:rsidR="003852A3" w:rsidRPr="00AB2BE0">
        <w:rPr>
          <w:rFonts w:ascii="Times New Roman" w:hAnsi="Times New Roman" w:cs="Times New Roman"/>
          <w:sz w:val="24"/>
          <w:szCs w:val="24"/>
        </w:rPr>
        <w:t xml:space="preserve"> пространства</w:t>
      </w:r>
      <w:r w:rsidR="00FB5AF6" w:rsidRPr="00AB2BE0">
        <w:rPr>
          <w:rFonts w:ascii="Times New Roman" w:hAnsi="Times New Roman" w:cs="Times New Roman"/>
          <w:sz w:val="24"/>
          <w:szCs w:val="24"/>
        </w:rPr>
        <w:t>.</w:t>
      </w:r>
    </w:p>
    <w:p w14:paraId="2280A044" w14:textId="1EDFBE2D" w:rsidR="00340C70" w:rsidRPr="00AB2BE0" w:rsidRDefault="003852A3" w:rsidP="00447A73">
      <w:pPr>
        <w:pStyle w:val="a6"/>
        <w:numPr>
          <w:ilvl w:val="1"/>
          <w:numId w:val="62"/>
        </w:numPr>
        <w:jc w:val="both"/>
        <w:rPr>
          <w:rFonts w:ascii="Times New Roman" w:hAnsi="Times New Roman" w:cs="Times New Roman"/>
          <w:sz w:val="24"/>
          <w:szCs w:val="24"/>
        </w:rPr>
      </w:pPr>
      <w:r w:rsidRPr="00AB2BE0">
        <w:rPr>
          <w:rFonts w:ascii="Times New Roman" w:hAnsi="Times New Roman" w:cs="Times New Roman"/>
          <w:sz w:val="24"/>
          <w:szCs w:val="24"/>
        </w:rPr>
        <w:t xml:space="preserve">среднее время доступа к каждому виртуальному жесткому диску </w:t>
      </w:r>
      <w:r w:rsidR="00340C70" w:rsidRPr="00AB2BE0">
        <w:rPr>
          <w:rFonts w:ascii="Times New Roman" w:hAnsi="Times New Roman" w:cs="Times New Roman"/>
          <w:sz w:val="24"/>
          <w:szCs w:val="24"/>
        </w:rPr>
        <w:t>SAS</w:t>
      </w:r>
      <w:r w:rsidRPr="00AB2BE0">
        <w:rPr>
          <w:rFonts w:ascii="Times New Roman" w:hAnsi="Times New Roman" w:cs="Times New Roman"/>
          <w:sz w:val="24"/>
          <w:szCs w:val="24"/>
        </w:rPr>
        <w:t xml:space="preserve"> виртуального сервера -</w:t>
      </w:r>
      <w:r w:rsidR="00340C70" w:rsidRPr="00AB2BE0">
        <w:rPr>
          <w:rFonts w:ascii="Times New Roman" w:hAnsi="Times New Roman" w:cs="Times New Roman"/>
          <w:sz w:val="24"/>
          <w:szCs w:val="24"/>
        </w:rPr>
        <w:t xml:space="preserve"> не более 25 </w:t>
      </w:r>
      <w:proofErr w:type="spellStart"/>
      <w:r w:rsidR="00340C70" w:rsidRPr="00AB2BE0">
        <w:rPr>
          <w:rFonts w:ascii="Times New Roman" w:hAnsi="Times New Roman" w:cs="Times New Roman"/>
          <w:sz w:val="24"/>
          <w:szCs w:val="24"/>
        </w:rPr>
        <w:t>мс</w:t>
      </w:r>
      <w:proofErr w:type="spellEnd"/>
      <w:r w:rsidR="00340C70" w:rsidRPr="00AB2BE0">
        <w:rPr>
          <w:rFonts w:ascii="Times New Roman" w:hAnsi="Times New Roman" w:cs="Times New Roman"/>
          <w:sz w:val="24"/>
          <w:szCs w:val="24"/>
        </w:rPr>
        <w:t>.</w:t>
      </w:r>
    </w:p>
    <w:p w14:paraId="3B912021" w14:textId="77777777" w:rsidR="00340C70" w:rsidRPr="00AB2BE0" w:rsidRDefault="00340C70" w:rsidP="00447A73">
      <w:pPr>
        <w:pStyle w:val="a6"/>
        <w:numPr>
          <w:ilvl w:val="0"/>
          <w:numId w:val="62"/>
        </w:numPr>
        <w:jc w:val="both"/>
        <w:rPr>
          <w:rFonts w:ascii="Times New Roman" w:hAnsi="Times New Roman" w:cs="Times New Roman"/>
          <w:sz w:val="24"/>
          <w:szCs w:val="24"/>
        </w:rPr>
      </w:pPr>
      <w:r w:rsidRPr="00AB2BE0">
        <w:rPr>
          <w:rFonts w:ascii="Times New Roman" w:hAnsi="Times New Roman" w:cs="Times New Roman"/>
          <w:sz w:val="24"/>
          <w:szCs w:val="24"/>
        </w:rPr>
        <w:t>Виртуальный жесткий диск SATA:</w:t>
      </w:r>
    </w:p>
    <w:p w14:paraId="498A5A25" w14:textId="074479AB" w:rsidR="00340C70" w:rsidRPr="00AB2BE0" w:rsidRDefault="00340C70" w:rsidP="00447A73">
      <w:pPr>
        <w:pStyle w:val="a6"/>
        <w:numPr>
          <w:ilvl w:val="1"/>
          <w:numId w:val="62"/>
        </w:numPr>
        <w:jc w:val="both"/>
        <w:rPr>
          <w:rFonts w:ascii="Times New Roman" w:hAnsi="Times New Roman" w:cs="Times New Roman"/>
          <w:sz w:val="24"/>
          <w:szCs w:val="24"/>
        </w:rPr>
      </w:pPr>
      <w:r w:rsidRPr="00AB2BE0">
        <w:rPr>
          <w:rFonts w:ascii="Times New Roman" w:hAnsi="Times New Roman" w:cs="Times New Roman"/>
          <w:sz w:val="24"/>
          <w:szCs w:val="24"/>
        </w:rPr>
        <w:t xml:space="preserve">не менее 100 </w:t>
      </w:r>
      <w:r w:rsidRPr="00AB2BE0">
        <w:rPr>
          <w:rFonts w:ascii="Times New Roman" w:hAnsi="Times New Roman" w:cs="Times New Roman"/>
          <w:sz w:val="24"/>
          <w:szCs w:val="24"/>
          <w:lang w:val="en-US"/>
        </w:rPr>
        <w:t>IOPS</w:t>
      </w:r>
      <w:r w:rsidRPr="00AB2BE0">
        <w:rPr>
          <w:rFonts w:ascii="Times New Roman" w:hAnsi="Times New Roman" w:cs="Times New Roman"/>
          <w:sz w:val="24"/>
          <w:szCs w:val="24"/>
        </w:rPr>
        <w:t xml:space="preserve"> на </w:t>
      </w:r>
      <w:r w:rsidR="003852A3" w:rsidRPr="00AB2BE0">
        <w:rPr>
          <w:rFonts w:ascii="Times New Roman" w:hAnsi="Times New Roman" w:cs="Times New Roman"/>
          <w:sz w:val="24"/>
          <w:szCs w:val="24"/>
        </w:rPr>
        <w:t xml:space="preserve">каждые </w:t>
      </w:r>
      <w:r w:rsidRPr="00AB2BE0">
        <w:rPr>
          <w:rFonts w:ascii="Times New Roman" w:hAnsi="Times New Roman" w:cs="Times New Roman"/>
          <w:sz w:val="24"/>
          <w:szCs w:val="24"/>
        </w:rPr>
        <w:t>1000</w:t>
      </w:r>
      <w:r w:rsidR="00D81417" w:rsidRPr="00AB2BE0">
        <w:rPr>
          <w:rFonts w:ascii="Times New Roman" w:hAnsi="Times New Roman" w:cs="Times New Roman"/>
          <w:sz w:val="24"/>
          <w:szCs w:val="24"/>
        </w:rPr>
        <w:t xml:space="preserve"> </w:t>
      </w:r>
      <w:r w:rsidRPr="00AB2BE0">
        <w:rPr>
          <w:rFonts w:ascii="Times New Roman" w:hAnsi="Times New Roman" w:cs="Times New Roman"/>
          <w:sz w:val="24"/>
          <w:szCs w:val="24"/>
        </w:rPr>
        <w:t>Гбайт</w:t>
      </w:r>
      <w:r w:rsidR="003852A3" w:rsidRPr="00AB2BE0">
        <w:rPr>
          <w:rFonts w:ascii="Times New Roman" w:hAnsi="Times New Roman" w:cs="Times New Roman"/>
          <w:sz w:val="24"/>
          <w:szCs w:val="24"/>
        </w:rPr>
        <w:t xml:space="preserve"> пространства</w:t>
      </w:r>
      <w:r w:rsidR="00FB5AF6" w:rsidRPr="00AB2BE0">
        <w:rPr>
          <w:rFonts w:ascii="Times New Roman" w:hAnsi="Times New Roman" w:cs="Times New Roman"/>
          <w:sz w:val="24"/>
          <w:szCs w:val="24"/>
        </w:rPr>
        <w:t>.</w:t>
      </w:r>
    </w:p>
    <w:p w14:paraId="5BB11435" w14:textId="2FF8B896" w:rsidR="00340C70" w:rsidRPr="00AB2BE0" w:rsidRDefault="003852A3" w:rsidP="00447A73">
      <w:pPr>
        <w:pStyle w:val="a6"/>
        <w:numPr>
          <w:ilvl w:val="1"/>
          <w:numId w:val="62"/>
        </w:numPr>
        <w:jc w:val="both"/>
        <w:rPr>
          <w:rFonts w:ascii="Times New Roman" w:hAnsi="Times New Roman" w:cs="Times New Roman"/>
          <w:sz w:val="24"/>
          <w:szCs w:val="24"/>
        </w:rPr>
      </w:pPr>
      <w:r w:rsidRPr="00AB2BE0">
        <w:rPr>
          <w:rFonts w:ascii="Times New Roman" w:hAnsi="Times New Roman" w:cs="Times New Roman"/>
          <w:sz w:val="24"/>
          <w:szCs w:val="24"/>
        </w:rPr>
        <w:t>с</w:t>
      </w:r>
      <w:r w:rsidR="00340C70" w:rsidRPr="00AB2BE0">
        <w:rPr>
          <w:rFonts w:ascii="Times New Roman" w:hAnsi="Times New Roman" w:cs="Times New Roman"/>
          <w:sz w:val="24"/>
          <w:szCs w:val="24"/>
        </w:rPr>
        <w:t xml:space="preserve">реднее время доступа </w:t>
      </w:r>
      <w:r w:rsidRPr="00AB2BE0">
        <w:rPr>
          <w:rFonts w:ascii="Times New Roman" w:hAnsi="Times New Roman" w:cs="Times New Roman"/>
          <w:sz w:val="24"/>
          <w:szCs w:val="24"/>
        </w:rPr>
        <w:t xml:space="preserve">к каждому виртуальному жесткому диску </w:t>
      </w:r>
      <w:r w:rsidR="00340C70" w:rsidRPr="00AB2BE0">
        <w:rPr>
          <w:rFonts w:ascii="Times New Roman" w:hAnsi="Times New Roman" w:cs="Times New Roman"/>
          <w:sz w:val="24"/>
          <w:szCs w:val="24"/>
          <w:lang w:val="en-US"/>
        </w:rPr>
        <w:t>SATA</w:t>
      </w:r>
      <w:r w:rsidR="00340C70" w:rsidRPr="00AB2BE0">
        <w:rPr>
          <w:rFonts w:ascii="Times New Roman" w:hAnsi="Times New Roman" w:cs="Times New Roman"/>
          <w:sz w:val="24"/>
          <w:szCs w:val="24"/>
        </w:rPr>
        <w:t xml:space="preserve"> </w:t>
      </w:r>
      <w:r w:rsidRPr="00AB2BE0">
        <w:rPr>
          <w:rFonts w:ascii="Times New Roman" w:hAnsi="Times New Roman" w:cs="Times New Roman"/>
          <w:sz w:val="24"/>
          <w:szCs w:val="24"/>
        </w:rPr>
        <w:t xml:space="preserve">виртуального сервера - </w:t>
      </w:r>
      <w:r w:rsidR="00340C70" w:rsidRPr="00AB2BE0">
        <w:rPr>
          <w:rFonts w:ascii="Times New Roman" w:hAnsi="Times New Roman" w:cs="Times New Roman"/>
          <w:sz w:val="24"/>
          <w:szCs w:val="24"/>
        </w:rPr>
        <w:t xml:space="preserve">не более 30 </w:t>
      </w:r>
      <w:proofErr w:type="spellStart"/>
      <w:r w:rsidR="00340C70" w:rsidRPr="00AB2BE0">
        <w:rPr>
          <w:rFonts w:ascii="Times New Roman" w:hAnsi="Times New Roman" w:cs="Times New Roman"/>
          <w:sz w:val="24"/>
          <w:szCs w:val="24"/>
        </w:rPr>
        <w:t>мс</w:t>
      </w:r>
      <w:proofErr w:type="spellEnd"/>
      <w:r w:rsidR="00340C70" w:rsidRPr="00AB2BE0">
        <w:rPr>
          <w:rFonts w:ascii="Times New Roman" w:hAnsi="Times New Roman" w:cs="Times New Roman"/>
          <w:sz w:val="24"/>
          <w:szCs w:val="24"/>
        </w:rPr>
        <w:t>.</w:t>
      </w:r>
    </w:p>
    <w:p w14:paraId="55C2E9BC" w14:textId="6B2A2BE3" w:rsidR="0054514D" w:rsidRPr="00AB2BE0" w:rsidRDefault="00C0466D" w:rsidP="00C21F08">
      <w:pPr>
        <w:pStyle w:val="MainText"/>
        <w:jc w:val="both"/>
        <w:rPr>
          <w:rFonts w:ascii="Times New Roman" w:hAnsi="Times New Roman" w:cs="Times New Roman"/>
          <w:sz w:val="24"/>
          <w:szCs w:val="24"/>
        </w:rPr>
      </w:pPr>
      <w:r w:rsidRPr="00AB2BE0">
        <w:rPr>
          <w:rFonts w:ascii="Times New Roman" w:hAnsi="Times New Roman" w:cs="Times New Roman"/>
          <w:sz w:val="24"/>
          <w:szCs w:val="24"/>
        </w:rPr>
        <w:t>Сетевое окружение</w:t>
      </w:r>
      <w:r w:rsidR="0054514D" w:rsidRPr="00AB2BE0">
        <w:rPr>
          <w:rFonts w:ascii="Times New Roman" w:hAnsi="Times New Roman" w:cs="Times New Roman"/>
          <w:sz w:val="24"/>
          <w:szCs w:val="24"/>
        </w:rPr>
        <w:t>:</w:t>
      </w:r>
    </w:p>
    <w:p w14:paraId="318DC07E" w14:textId="0EF5A93E" w:rsidR="0054514D" w:rsidRPr="00AB2BE0" w:rsidRDefault="0054514D" w:rsidP="00447A73">
      <w:pPr>
        <w:pStyle w:val="a6"/>
        <w:numPr>
          <w:ilvl w:val="2"/>
          <w:numId w:val="65"/>
        </w:numPr>
        <w:ind w:hanging="294"/>
        <w:jc w:val="both"/>
        <w:rPr>
          <w:rFonts w:ascii="Times New Roman" w:hAnsi="Times New Roman" w:cs="Times New Roman"/>
          <w:sz w:val="24"/>
          <w:szCs w:val="24"/>
        </w:rPr>
      </w:pPr>
      <w:r w:rsidRPr="00AB2BE0">
        <w:rPr>
          <w:rFonts w:ascii="Times New Roman" w:hAnsi="Times New Roman" w:cs="Times New Roman"/>
          <w:sz w:val="24"/>
          <w:szCs w:val="24"/>
        </w:rPr>
        <w:t xml:space="preserve">Средняя сетевая задержка в пределах сети передачи данных не более 5 </w:t>
      </w:r>
      <w:proofErr w:type="spellStart"/>
      <w:r w:rsidRPr="00AB2BE0">
        <w:rPr>
          <w:rFonts w:ascii="Times New Roman" w:hAnsi="Times New Roman" w:cs="Times New Roman"/>
          <w:sz w:val="24"/>
          <w:szCs w:val="24"/>
        </w:rPr>
        <w:t>мс</w:t>
      </w:r>
      <w:proofErr w:type="spellEnd"/>
      <w:r w:rsidR="00FB5AF6" w:rsidRPr="00AB2BE0">
        <w:rPr>
          <w:rFonts w:ascii="Times New Roman" w:hAnsi="Times New Roman" w:cs="Times New Roman"/>
          <w:sz w:val="24"/>
          <w:szCs w:val="24"/>
        </w:rPr>
        <w:t>.</w:t>
      </w:r>
    </w:p>
    <w:p w14:paraId="261E6A88" w14:textId="3DF86A8C" w:rsidR="0054514D" w:rsidRPr="00AB2BE0" w:rsidRDefault="0054514D" w:rsidP="00447A73">
      <w:pPr>
        <w:pStyle w:val="a6"/>
        <w:numPr>
          <w:ilvl w:val="2"/>
          <w:numId w:val="65"/>
        </w:numPr>
        <w:ind w:hanging="294"/>
        <w:jc w:val="both"/>
        <w:rPr>
          <w:rFonts w:ascii="Times New Roman" w:hAnsi="Times New Roman" w:cs="Times New Roman"/>
          <w:sz w:val="24"/>
          <w:szCs w:val="24"/>
        </w:rPr>
      </w:pPr>
      <w:r w:rsidRPr="00AB2BE0">
        <w:rPr>
          <w:rFonts w:ascii="Times New Roman" w:hAnsi="Times New Roman" w:cs="Times New Roman"/>
          <w:sz w:val="24"/>
          <w:szCs w:val="24"/>
        </w:rPr>
        <w:t>Процент потерянных пакетов в пределах сети передачи данных не более 0,2 %.</w:t>
      </w:r>
    </w:p>
    <w:p w14:paraId="1CB57031" w14:textId="02BA1226" w:rsidR="0054514D" w:rsidRPr="00AB2BE0" w:rsidRDefault="0054514D" w:rsidP="00C21F08">
      <w:pPr>
        <w:pStyle w:val="MainText"/>
        <w:tabs>
          <w:tab w:val="clear" w:pos="360"/>
        </w:tabs>
        <w:jc w:val="both"/>
        <w:rPr>
          <w:rFonts w:ascii="Times New Roman" w:hAnsi="Times New Roman" w:cs="Times New Roman"/>
          <w:sz w:val="24"/>
          <w:szCs w:val="24"/>
        </w:rPr>
      </w:pPr>
    </w:p>
    <w:p w14:paraId="3FE54B91" w14:textId="723F07DF" w:rsidR="0046294D" w:rsidRPr="00AB2BE0" w:rsidRDefault="0046294D" w:rsidP="000A5241">
      <w:pPr>
        <w:pStyle w:val="30"/>
        <w:rPr>
          <w:rFonts w:ascii="Times New Roman" w:hAnsi="Times New Roman" w:cs="Times New Roman"/>
          <w:sz w:val="24"/>
          <w:szCs w:val="24"/>
        </w:rPr>
      </w:pPr>
      <w:r w:rsidRPr="00AB2BE0">
        <w:rPr>
          <w:rFonts w:ascii="Times New Roman" w:hAnsi="Times New Roman" w:cs="Times New Roman"/>
          <w:sz w:val="24"/>
          <w:szCs w:val="24"/>
        </w:rPr>
        <w:lastRenderedPageBreak/>
        <w:t>Объ</w:t>
      </w:r>
      <w:r w:rsidR="00EA3920" w:rsidRPr="00AB2BE0">
        <w:rPr>
          <w:rFonts w:ascii="Times New Roman" w:hAnsi="Times New Roman" w:cs="Times New Roman"/>
          <w:sz w:val="24"/>
          <w:szCs w:val="24"/>
        </w:rPr>
        <w:t>е</w:t>
      </w:r>
      <w:r w:rsidRPr="00AB2BE0">
        <w:rPr>
          <w:rFonts w:ascii="Times New Roman" w:hAnsi="Times New Roman" w:cs="Times New Roman"/>
          <w:sz w:val="24"/>
          <w:szCs w:val="24"/>
        </w:rPr>
        <w:t>м ресурсов платформы</w:t>
      </w:r>
    </w:p>
    <w:p w14:paraId="7E603F88" w14:textId="5ADA1EC3" w:rsidR="0046294D" w:rsidRPr="00AB2BE0" w:rsidRDefault="0046294D" w:rsidP="0046294D">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Количество стендов в рамках каждого из Ведомств определяется архитектурой Платформы, и составляет:</w:t>
      </w:r>
    </w:p>
    <w:tbl>
      <w:tblPr>
        <w:tblStyle w:val="af0"/>
        <w:tblW w:w="0" w:type="auto"/>
        <w:tblLook w:val="04A0" w:firstRow="1" w:lastRow="0" w:firstColumn="1" w:lastColumn="0" w:noHBand="0" w:noVBand="1"/>
      </w:tblPr>
      <w:tblGrid>
        <w:gridCol w:w="567"/>
        <w:gridCol w:w="2360"/>
        <w:gridCol w:w="1974"/>
        <w:gridCol w:w="2563"/>
        <w:gridCol w:w="1881"/>
      </w:tblGrid>
      <w:tr w:rsidR="0046294D" w:rsidRPr="00AB2BE0" w14:paraId="58B68159" w14:textId="77777777" w:rsidTr="00B46C76">
        <w:tc>
          <w:tcPr>
            <w:tcW w:w="567" w:type="dxa"/>
          </w:tcPr>
          <w:p w14:paraId="4D7237A5" w14:textId="77777777" w:rsidR="0046294D" w:rsidRPr="00AB2BE0" w:rsidRDefault="0046294D" w:rsidP="007F513B">
            <w:pPr>
              <w:pStyle w:val="MainText"/>
              <w:tabs>
                <w:tab w:val="clear" w:pos="360"/>
              </w:tabs>
              <w:jc w:val="both"/>
              <w:rPr>
                <w:rFonts w:ascii="Times New Roman" w:hAnsi="Times New Roman" w:cs="Times New Roman"/>
                <w:b/>
                <w:bCs/>
                <w:sz w:val="24"/>
                <w:szCs w:val="24"/>
                <w:lang w:val="en-US"/>
              </w:rPr>
            </w:pPr>
            <w:r w:rsidRPr="00AB2BE0">
              <w:rPr>
                <w:rFonts w:ascii="Times New Roman" w:hAnsi="Times New Roman" w:cs="Times New Roman"/>
                <w:b/>
                <w:bCs/>
                <w:sz w:val="24"/>
                <w:szCs w:val="24"/>
                <w:lang w:val="en-US"/>
              </w:rPr>
              <w:t>#</w:t>
            </w:r>
          </w:p>
        </w:tc>
        <w:tc>
          <w:tcPr>
            <w:tcW w:w="2360" w:type="dxa"/>
          </w:tcPr>
          <w:p w14:paraId="31CD9CDE" w14:textId="77777777" w:rsidR="0046294D" w:rsidRPr="00AB2BE0" w:rsidRDefault="0046294D" w:rsidP="007F513B">
            <w:pPr>
              <w:pStyle w:val="MainText"/>
              <w:tabs>
                <w:tab w:val="clear" w:pos="360"/>
              </w:tabs>
              <w:jc w:val="both"/>
              <w:rPr>
                <w:rFonts w:ascii="Times New Roman" w:hAnsi="Times New Roman" w:cs="Times New Roman"/>
                <w:b/>
                <w:bCs/>
                <w:sz w:val="24"/>
                <w:szCs w:val="24"/>
              </w:rPr>
            </w:pPr>
            <w:r w:rsidRPr="00AB2BE0">
              <w:rPr>
                <w:rFonts w:ascii="Times New Roman" w:hAnsi="Times New Roman" w:cs="Times New Roman"/>
                <w:b/>
                <w:bCs/>
                <w:sz w:val="24"/>
                <w:szCs w:val="24"/>
              </w:rPr>
              <w:t>Наименование стенда</w:t>
            </w:r>
          </w:p>
        </w:tc>
        <w:tc>
          <w:tcPr>
            <w:tcW w:w="1974" w:type="dxa"/>
          </w:tcPr>
          <w:p w14:paraId="3807C804" w14:textId="77777777" w:rsidR="0046294D" w:rsidRPr="00AB2BE0" w:rsidRDefault="0046294D" w:rsidP="007F513B">
            <w:pPr>
              <w:pStyle w:val="MainText"/>
              <w:tabs>
                <w:tab w:val="clear" w:pos="360"/>
              </w:tabs>
              <w:jc w:val="both"/>
              <w:rPr>
                <w:rFonts w:ascii="Times New Roman" w:hAnsi="Times New Roman" w:cs="Times New Roman"/>
                <w:b/>
                <w:bCs/>
                <w:sz w:val="24"/>
                <w:szCs w:val="24"/>
              </w:rPr>
            </w:pPr>
            <w:r w:rsidRPr="00AB2BE0">
              <w:rPr>
                <w:rFonts w:ascii="Times New Roman" w:hAnsi="Times New Roman" w:cs="Times New Roman"/>
                <w:b/>
                <w:bCs/>
                <w:sz w:val="24"/>
                <w:szCs w:val="24"/>
              </w:rPr>
              <w:t>Цель использования</w:t>
            </w:r>
          </w:p>
        </w:tc>
        <w:tc>
          <w:tcPr>
            <w:tcW w:w="2563" w:type="dxa"/>
          </w:tcPr>
          <w:p w14:paraId="1D91135A" w14:textId="77777777" w:rsidR="0046294D" w:rsidRPr="00AB2BE0" w:rsidRDefault="0046294D" w:rsidP="007F513B">
            <w:pPr>
              <w:pStyle w:val="MainText"/>
              <w:tabs>
                <w:tab w:val="clear" w:pos="360"/>
              </w:tabs>
              <w:jc w:val="both"/>
              <w:rPr>
                <w:rFonts w:ascii="Times New Roman" w:hAnsi="Times New Roman" w:cs="Times New Roman"/>
                <w:b/>
                <w:bCs/>
                <w:sz w:val="24"/>
                <w:szCs w:val="24"/>
              </w:rPr>
            </w:pPr>
            <w:r w:rsidRPr="00AB2BE0">
              <w:rPr>
                <w:rFonts w:ascii="Times New Roman" w:hAnsi="Times New Roman" w:cs="Times New Roman"/>
                <w:b/>
                <w:bCs/>
                <w:sz w:val="24"/>
                <w:szCs w:val="24"/>
              </w:rPr>
              <w:t>Размещение</w:t>
            </w:r>
          </w:p>
        </w:tc>
        <w:tc>
          <w:tcPr>
            <w:tcW w:w="1881" w:type="dxa"/>
          </w:tcPr>
          <w:p w14:paraId="61A02BA0" w14:textId="77777777" w:rsidR="0046294D" w:rsidRPr="00AB2BE0" w:rsidRDefault="0046294D" w:rsidP="007F513B">
            <w:pPr>
              <w:pStyle w:val="MainText"/>
              <w:tabs>
                <w:tab w:val="clear" w:pos="360"/>
              </w:tabs>
              <w:jc w:val="both"/>
              <w:rPr>
                <w:rFonts w:ascii="Times New Roman" w:hAnsi="Times New Roman" w:cs="Times New Roman"/>
                <w:b/>
                <w:bCs/>
                <w:sz w:val="24"/>
                <w:szCs w:val="24"/>
              </w:rPr>
            </w:pPr>
            <w:r w:rsidRPr="00AB2BE0">
              <w:rPr>
                <w:rFonts w:ascii="Times New Roman" w:hAnsi="Times New Roman" w:cs="Times New Roman"/>
                <w:b/>
                <w:bCs/>
                <w:sz w:val="24"/>
                <w:szCs w:val="24"/>
              </w:rPr>
              <w:t>Количество</w:t>
            </w:r>
          </w:p>
        </w:tc>
      </w:tr>
      <w:tr w:rsidR="0046294D" w:rsidRPr="00AB2BE0" w14:paraId="6282CA1D" w14:textId="77777777" w:rsidTr="00B46C76">
        <w:tc>
          <w:tcPr>
            <w:tcW w:w="567" w:type="dxa"/>
          </w:tcPr>
          <w:p w14:paraId="6C8D2692" w14:textId="77777777" w:rsidR="0046294D" w:rsidRPr="00AB2BE0" w:rsidRDefault="0046294D" w:rsidP="007F513B">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1</w:t>
            </w:r>
          </w:p>
        </w:tc>
        <w:tc>
          <w:tcPr>
            <w:tcW w:w="2360" w:type="dxa"/>
          </w:tcPr>
          <w:p w14:paraId="7E0D96D0" w14:textId="5D60D173" w:rsidR="0046294D" w:rsidRPr="00AB2BE0" w:rsidRDefault="0046294D" w:rsidP="007F513B">
            <w:pPr>
              <w:pStyle w:val="MainText"/>
              <w:tabs>
                <w:tab w:val="clear" w:pos="360"/>
              </w:tabs>
              <w:rPr>
                <w:rFonts w:ascii="Times New Roman" w:hAnsi="Times New Roman" w:cs="Times New Roman"/>
                <w:sz w:val="24"/>
                <w:szCs w:val="24"/>
                <w:lang w:val="en-US"/>
              </w:rPr>
            </w:pPr>
            <w:r w:rsidRPr="00AB2BE0">
              <w:rPr>
                <w:rFonts w:ascii="Times New Roman" w:hAnsi="Times New Roman" w:cs="Times New Roman"/>
                <w:sz w:val="24"/>
                <w:szCs w:val="24"/>
              </w:rPr>
              <w:t>Стенд разработки (</w:t>
            </w:r>
            <w:r w:rsidRPr="00AB2BE0">
              <w:rPr>
                <w:rFonts w:ascii="Times New Roman" w:hAnsi="Times New Roman" w:cs="Times New Roman"/>
                <w:sz w:val="24"/>
                <w:szCs w:val="24"/>
                <w:lang w:val="en-US"/>
              </w:rPr>
              <w:t>DEV</w:t>
            </w:r>
            <w:r w:rsidR="00F24969" w:rsidRPr="00AB2BE0">
              <w:rPr>
                <w:rFonts w:ascii="Times New Roman" w:hAnsi="Times New Roman" w:cs="Times New Roman"/>
                <w:sz w:val="24"/>
                <w:szCs w:val="24"/>
              </w:rPr>
              <w:t>-стенд</w:t>
            </w:r>
            <w:r w:rsidRPr="00AB2BE0">
              <w:rPr>
                <w:rFonts w:ascii="Times New Roman" w:hAnsi="Times New Roman" w:cs="Times New Roman"/>
                <w:sz w:val="24"/>
                <w:szCs w:val="24"/>
                <w:lang w:val="en-US"/>
              </w:rPr>
              <w:t>)</w:t>
            </w:r>
          </w:p>
        </w:tc>
        <w:tc>
          <w:tcPr>
            <w:tcW w:w="1974" w:type="dxa"/>
          </w:tcPr>
          <w:p w14:paraId="6A5F996E" w14:textId="77777777" w:rsidR="0046294D" w:rsidRPr="00AB2BE0" w:rsidRDefault="0046294D" w:rsidP="007F513B">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Разработка</w:t>
            </w:r>
          </w:p>
        </w:tc>
        <w:tc>
          <w:tcPr>
            <w:tcW w:w="2563" w:type="dxa"/>
          </w:tcPr>
          <w:p w14:paraId="708DF224" w14:textId="77777777" w:rsidR="0046294D" w:rsidRPr="00AB2BE0" w:rsidRDefault="0046294D" w:rsidP="007F513B">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Оборудование Исполнителя</w:t>
            </w:r>
          </w:p>
        </w:tc>
        <w:tc>
          <w:tcPr>
            <w:tcW w:w="1881" w:type="dxa"/>
          </w:tcPr>
          <w:p w14:paraId="108F3F79" w14:textId="2E774818" w:rsidR="0046294D" w:rsidRPr="00AB2BE0" w:rsidRDefault="0046294D" w:rsidP="007F513B">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3 шт</w:t>
            </w:r>
            <w:r w:rsidR="00402E44" w:rsidRPr="00AB2BE0">
              <w:rPr>
                <w:rFonts w:ascii="Times New Roman" w:hAnsi="Times New Roman" w:cs="Times New Roman"/>
                <w:sz w:val="24"/>
                <w:szCs w:val="24"/>
              </w:rPr>
              <w:t>.</w:t>
            </w:r>
          </w:p>
        </w:tc>
      </w:tr>
      <w:tr w:rsidR="0046294D" w:rsidRPr="00AB2BE0" w14:paraId="3D3D5FB0" w14:textId="77777777" w:rsidTr="00B46C76">
        <w:tc>
          <w:tcPr>
            <w:tcW w:w="567" w:type="dxa"/>
          </w:tcPr>
          <w:p w14:paraId="4E90AD79" w14:textId="77777777" w:rsidR="0046294D" w:rsidRPr="00AB2BE0" w:rsidRDefault="0046294D" w:rsidP="007F513B">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2</w:t>
            </w:r>
          </w:p>
        </w:tc>
        <w:tc>
          <w:tcPr>
            <w:tcW w:w="2360" w:type="dxa"/>
          </w:tcPr>
          <w:p w14:paraId="1F5BED3A" w14:textId="2C81681D" w:rsidR="0046294D" w:rsidRPr="00AB2BE0" w:rsidRDefault="0046294D" w:rsidP="007F513B">
            <w:pPr>
              <w:pStyle w:val="MainText"/>
              <w:tabs>
                <w:tab w:val="clear" w:pos="360"/>
              </w:tabs>
              <w:rPr>
                <w:rFonts w:ascii="Times New Roman" w:hAnsi="Times New Roman" w:cs="Times New Roman"/>
                <w:sz w:val="24"/>
                <w:szCs w:val="24"/>
                <w:lang w:val="en-US"/>
              </w:rPr>
            </w:pPr>
            <w:r w:rsidRPr="00AB2BE0">
              <w:rPr>
                <w:rFonts w:ascii="Times New Roman" w:hAnsi="Times New Roman" w:cs="Times New Roman"/>
                <w:sz w:val="24"/>
                <w:szCs w:val="24"/>
              </w:rPr>
              <w:t>Стенд тестирования</w:t>
            </w:r>
            <w:r w:rsidRPr="00AB2BE0">
              <w:rPr>
                <w:rFonts w:ascii="Times New Roman" w:hAnsi="Times New Roman" w:cs="Times New Roman"/>
                <w:sz w:val="24"/>
                <w:szCs w:val="24"/>
                <w:lang w:val="en-US"/>
              </w:rPr>
              <w:t xml:space="preserve"> (TEST</w:t>
            </w:r>
            <w:r w:rsidR="00F24969" w:rsidRPr="00AB2BE0">
              <w:rPr>
                <w:rFonts w:ascii="Times New Roman" w:hAnsi="Times New Roman" w:cs="Times New Roman"/>
                <w:sz w:val="24"/>
                <w:szCs w:val="24"/>
              </w:rPr>
              <w:t>-стенд</w:t>
            </w:r>
            <w:r w:rsidRPr="00AB2BE0">
              <w:rPr>
                <w:rFonts w:ascii="Times New Roman" w:hAnsi="Times New Roman" w:cs="Times New Roman"/>
                <w:sz w:val="24"/>
                <w:szCs w:val="24"/>
                <w:lang w:val="en-US"/>
              </w:rPr>
              <w:t>)</w:t>
            </w:r>
          </w:p>
        </w:tc>
        <w:tc>
          <w:tcPr>
            <w:tcW w:w="1974" w:type="dxa"/>
          </w:tcPr>
          <w:p w14:paraId="24A87D9F" w14:textId="77777777" w:rsidR="0046294D" w:rsidRPr="00AB2BE0" w:rsidRDefault="0046294D" w:rsidP="007F513B">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Тестирование</w:t>
            </w:r>
          </w:p>
        </w:tc>
        <w:tc>
          <w:tcPr>
            <w:tcW w:w="2563" w:type="dxa"/>
          </w:tcPr>
          <w:p w14:paraId="6EE81566" w14:textId="77777777" w:rsidR="0046294D" w:rsidRPr="00AB2BE0" w:rsidRDefault="0046294D" w:rsidP="007F513B">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Оборудование Исполнителя</w:t>
            </w:r>
          </w:p>
        </w:tc>
        <w:tc>
          <w:tcPr>
            <w:tcW w:w="1881" w:type="dxa"/>
          </w:tcPr>
          <w:p w14:paraId="5889E5AF" w14:textId="3115826F" w:rsidR="0046294D" w:rsidRPr="00AB2BE0" w:rsidRDefault="0046294D" w:rsidP="007F513B">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3 шт</w:t>
            </w:r>
            <w:r w:rsidR="00402E44" w:rsidRPr="00AB2BE0">
              <w:rPr>
                <w:rFonts w:ascii="Times New Roman" w:hAnsi="Times New Roman" w:cs="Times New Roman"/>
                <w:sz w:val="24"/>
                <w:szCs w:val="24"/>
              </w:rPr>
              <w:t>.</w:t>
            </w:r>
          </w:p>
        </w:tc>
      </w:tr>
      <w:tr w:rsidR="008B56D3" w:rsidRPr="00AB2BE0" w14:paraId="5B90E5C1" w14:textId="77777777" w:rsidTr="00411567">
        <w:tc>
          <w:tcPr>
            <w:tcW w:w="567" w:type="dxa"/>
          </w:tcPr>
          <w:p w14:paraId="61AD61AF" w14:textId="17273381" w:rsidR="008B56D3" w:rsidRPr="00AB2BE0" w:rsidRDefault="008B56D3" w:rsidP="008B56D3">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3</w:t>
            </w:r>
          </w:p>
        </w:tc>
        <w:tc>
          <w:tcPr>
            <w:tcW w:w="2360" w:type="dxa"/>
          </w:tcPr>
          <w:p w14:paraId="53896AB6" w14:textId="013D0FBE" w:rsidR="008B56D3" w:rsidRPr="00AB2BE0" w:rsidRDefault="008B56D3" w:rsidP="008B56D3">
            <w:pPr>
              <w:pStyle w:val="MainText"/>
              <w:tabs>
                <w:tab w:val="clear" w:pos="360"/>
              </w:tabs>
              <w:rPr>
                <w:rFonts w:ascii="Times New Roman" w:hAnsi="Times New Roman" w:cs="Times New Roman"/>
                <w:sz w:val="24"/>
                <w:szCs w:val="24"/>
              </w:rPr>
            </w:pPr>
            <w:r w:rsidRPr="00AB2BE0">
              <w:rPr>
                <w:rFonts w:ascii="Times New Roman" w:hAnsi="Times New Roman" w:cs="Times New Roman"/>
                <w:sz w:val="24"/>
                <w:szCs w:val="24"/>
              </w:rPr>
              <w:t>Стенд нагрузочного тестирования (НТ-стенд)</w:t>
            </w:r>
          </w:p>
        </w:tc>
        <w:tc>
          <w:tcPr>
            <w:tcW w:w="1974" w:type="dxa"/>
          </w:tcPr>
          <w:p w14:paraId="59CFB6C9" w14:textId="1E91A87E" w:rsidR="008B56D3" w:rsidRPr="00AB2BE0" w:rsidRDefault="008B56D3" w:rsidP="008B56D3">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Нагрузочное тестирование</w:t>
            </w:r>
          </w:p>
        </w:tc>
        <w:tc>
          <w:tcPr>
            <w:tcW w:w="2563" w:type="dxa"/>
          </w:tcPr>
          <w:p w14:paraId="10A421BA" w14:textId="65A34758" w:rsidR="008B56D3" w:rsidRPr="00AB2BE0" w:rsidRDefault="008B56D3" w:rsidP="008B56D3">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Оборудование Заказчика</w:t>
            </w:r>
          </w:p>
        </w:tc>
        <w:tc>
          <w:tcPr>
            <w:tcW w:w="1881" w:type="dxa"/>
          </w:tcPr>
          <w:p w14:paraId="03AE94D8" w14:textId="0A6DF6C2" w:rsidR="008B56D3" w:rsidRPr="00AB2BE0" w:rsidRDefault="008B56D3" w:rsidP="008B56D3">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3 шт.</w:t>
            </w:r>
          </w:p>
        </w:tc>
      </w:tr>
      <w:tr w:rsidR="0046294D" w:rsidRPr="00AB2BE0" w14:paraId="387A4490" w14:textId="77777777" w:rsidTr="00411567">
        <w:tc>
          <w:tcPr>
            <w:tcW w:w="567" w:type="dxa"/>
          </w:tcPr>
          <w:p w14:paraId="37FE377B" w14:textId="55EF8EE3" w:rsidR="0046294D" w:rsidRPr="00AB2BE0" w:rsidRDefault="0046294D" w:rsidP="007F513B">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4</w:t>
            </w:r>
          </w:p>
        </w:tc>
        <w:tc>
          <w:tcPr>
            <w:tcW w:w="2360" w:type="dxa"/>
          </w:tcPr>
          <w:p w14:paraId="2EA33C7B" w14:textId="2B611F01" w:rsidR="0046294D" w:rsidRPr="00AB2BE0" w:rsidRDefault="0046294D" w:rsidP="007F513B">
            <w:pPr>
              <w:pStyle w:val="MainText"/>
              <w:tabs>
                <w:tab w:val="clear" w:pos="360"/>
              </w:tabs>
              <w:rPr>
                <w:rFonts w:ascii="Times New Roman" w:hAnsi="Times New Roman" w:cs="Times New Roman"/>
                <w:sz w:val="24"/>
                <w:szCs w:val="24"/>
              </w:rPr>
            </w:pPr>
            <w:r w:rsidRPr="00AB2BE0">
              <w:rPr>
                <w:rFonts w:ascii="Times New Roman" w:hAnsi="Times New Roman" w:cs="Times New Roman"/>
                <w:sz w:val="24"/>
                <w:szCs w:val="24"/>
              </w:rPr>
              <w:t>Стенд приёмо-сдаточных испытаний (ПСИ</w:t>
            </w:r>
            <w:r w:rsidR="00F24969" w:rsidRPr="00AB2BE0">
              <w:rPr>
                <w:rFonts w:ascii="Times New Roman" w:hAnsi="Times New Roman" w:cs="Times New Roman"/>
                <w:sz w:val="24"/>
                <w:szCs w:val="24"/>
              </w:rPr>
              <w:t>-стенд</w:t>
            </w:r>
            <w:r w:rsidRPr="00AB2BE0">
              <w:rPr>
                <w:rFonts w:ascii="Times New Roman" w:hAnsi="Times New Roman" w:cs="Times New Roman"/>
                <w:sz w:val="24"/>
                <w:szCs w:val="24"/>
              </w:rPr>
              <w:t>)</w:t>
            </w:r>
          </w:p>
        </w:tc>
        <w:tc>
          <w:tcPr>
            <w:tcW w:w="1974" w:type="dxa"/>
          </w:tcPr>
          <w:p w14:paraId="47540982" w14:textId="1E446076" w:rsidR="0046294D" w:rsidRPr="00AB2BE0" w:rsidRDefault="0046294D" w:rsidP="007F513B">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Приемка разработок перед передачей в продуктивную эксплуатацию</w:t>
            </w:r>
          </w:p>
        </w:tc>
        <w:tc>
          <w:tcPr>
            <w:tcW w:w="2563" w:type="dxa"/>
          </w:tcPr>
          <w:p w14:paraId="7DFD9D5C" w14:textId="57BD4A70" w:rsidR="0046294D" w:rsidRPr="00AB2BE0" w:rsidRDefault="0046294D" w:rsidP="007F513B">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Оборудование Заказчика</w:t>
            </w:r>
          </w:p>
        </w:tc>
        <w:tc>
          <w:tcPr>
            <w:tcW w:w="1881" w:type="dxa"/>
          </w:tcPr>
          <w:p w14:paraId="058ACA29" w14:textId="3A06495C" w:rsidR="0046294D" w:rsidRPr="00AB2BE0" w:rsidRDefault="0046294D" w:rsidP="007F513B">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3 шт</w:t>
            </w:r>
            <w:r w:rsidR="00402E44" w:rsidRPr="00AB2BE0">
              <w:rPr>
                <w:rFonts w:ascii="Times New Roman" w:hAnsi="Times New Roman" w:cs="Times New Roman"/>
                <w:sz w:val="24"/>
                <w:szCs w:val="24"/>
              </w:rPr>
              <w:t>.</w:t>
            </w:r>
          </w:p>
        </w:tc>
      </w:tr>
      <w:tr w:rsidR="0046294D" w:rsidRPr="00AB2BE0" w14:paraId="69910087" w14:textId="77777777" w:rsidTr="00411567">
        <w:tc>
          <w:tcPr>
            <w:tcW w:w="567" w:type="dxa"/>
          </w:tcPr>
          <w:p w14:paraId="45A50E98" w14:textId="62498F0D" w:rsidR="0046294D" w:rsidRPr="00AB2BE0" w:rsidRDefault="0046294D" w:rsidP="007F513B">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5</w:t>
            </w:r>
          </w:p>
        </w:tc>
        <w:tc>
          <w:tcPr>
            <w:tcW w:w="2360" w:type="dxa"/>
          </w:tcPr>
          <w:p w14:paraId="682DC597" w14:textId="21D42B08" w:rsidR="0046294D" w:rsidRPr="00AB2BE0" w:rsidRDefault="0046294D" w:rsidP="007F513B">
            <w:pPr>
              <w:pStyle w:val="MainText"/>
              <w:tabs>
                <w:tab w:val="clear" w:pos="360"/>
              </w:tabs>
              <w:rPr>
                <w:rFonts w:ascii="Times New Roman" w:hAnsi="Times New Roman" w:cs="Times New Roman"/>
                <w:sz w:val="24"/>
                <w:szCs w:val="24"/>
              </w:rPr>
            </w:pPr>
            <w:r w:rsidRPr="00AB2BE0">
              <w:rPr>
                <w:rFonts w:ascii="Times New Roman" w:hAnsi="Times New Roman" w:cs="Times New Roman"/>
                <w:sz w:val="24"/>
                <w:szCs w:val="24"/>
              </w:rPr>
              <w:t>Стенд продуктивной эксплуатации (</w:t>
            </w:r>
            <w:r w:rsidRPr="00AB2BE0">
              <w:rPr>
                <w:rFonts w:ascii="Times New Roman" w:hAnsi="Times New Roman" w:cs="Times New Roman"/>
                <w:sz w:val="24"/>
                <w:szCs w:val="24"/>
                <w:lang w:val="en-US"/>
              </w:rPr>
              <w:t>PROD</w:t>
            </w:r>
            <w:r w:rsidR="00F24969" w:rsidRPr="00AB2BE0">
              <w:rPr>
                <w:rFonts w:ascii="Times New Roman" w:hAnsi="Times New Roman" w:cs="Times New Roman"/>
                <w:sz w:val="24"/>
                <w:szCs w:val="24"/>
              </w:rPr>
              <w:t>-стенд</w:t>
            </w:r>
            <w:r w:rsidRPr="00AB2BE0">
              <w:rPr>
                <w:rFonts w:ascii="Times New Roman" w:hAnsi="Times New Roman" w:cs="Times New Roman"/>
                <w:sz w:val="24"/>
                <w:szCs w:val="24"/>
              </w:rPr>
              <w:t xml:space="preserve">) </w:t>
            </w:r>
          </w:p>
        </w:tc>
        <w:tc>
          <w:tcPr>
            <w:tcW w:w="1974" w:type="dxa"/>
          </w:tcPr>
          <w:p w14:paraId="3F023308" w14:textId="77777777" w:rsidR="0046294D" w:rsidRPr="00AB2BE0" w:rsidRDefault="0046294D" w:rsidP="007F513B">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Промышленная эксплуатация ГИС и их компонентов</w:t>
            </w:r>
          </w:p>
        </w:tc>
        <w:tc>
          <w:tcPr>
            <w:tcW w:w="2563" w:type="dxa"/>
          </w:tcPr>
          <w:p w14:paraId="526C9970" w14:textId="7853C307" w:rsidR="0046294D" w:rsidRPr="00AB2BE0" w:rsidRDefault="0046294D" w:rsidP="007F513B">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Оборудование Заказчика</w:t>
            </w:r>
          </w:p>
        </w:tc>
        <w:tc>
          <w:tcPr>
            <w:tcW w:w="1881" w:type="dxa"/>
          </w:tcPr>
          <w:p w14:paraId="2B474E3B" w14:textId="1E39171B" w:rsidR="0046294D" w:rsidRPr="00AB2BE0" w:rsidRDefault="0046294D" w:rsidP="007F513B">
            <w:pPr>
              <w:pStyle w:val="MainText"/>
              <w:tabs>
                <w:tab w:val="clear" w:pos="360"/>
              </w:tabs>
              <w:jc w:val="both"/>
              <w:rPr>
                <w:rFonts w:ascii="Times New Roman" w:hAnsi="Times New Roman" w:cs="Times New Roman"/>
                <w:sz w:val="24"/>
                <w:szCs w:val="24"/>
              </w:rPr>
            </w:pPr>
            <w:r w:rsidRPr="00AB2BE0">
              <w:rPr>
                <w:rFonts w:ascii="Times New Roman" w:hAnsi="Times New Roman" w:cs="Times New Roman"/>
                <w:sz w:val="24"/>
                <w:szCs w:val="24"/>
              </w:rPr>
              <w:t>3 шт</w:t>
            </w:r>
            <w:r w:rsidR="00402E44" w:rsidRPr="00AB2BE0">
              <w:rPr>
                <w:rFonts w:ascii="Times New Roman" w:hAnsi="Times New Roman" w:cs="Times New Roman"/>
                <w:sz w:val="24"/>
                <w:szCs w:val="24"/>
              </w:rPr>
              <w:t>.</w:t>
            </w:r>
          </w:p>
        </w:tc>
      </w:tr>
    </w:tbl>
    <w:p w14:paraId="7ACE25BD" w14:textId="77777777" w:rsidR="0046294D" w:rsidRPr="00AB2BE0" w:rsidRDefault="0046294D" w:rsidP="0046294D">
      <w:pPr>
        <w:pStyle w:val="MainText"/>
        <w:tabs>
          <w:tab w:val="clear" w:pos="360"/>
        </w:tabs>
        <w:jc w:val="both"/>
        <w:rPr>
          <w:rFonts w:ascii="Times New Roman" w:hAnsi="Times New Roman" w:cs="Times New Roman"/>
          <w:sz w:val="24"/>
          <w:szCs w:val="24"/>
        </w:rPr>
      </w:pPr>
    </w:p>
    <w:p w14:paraId="24411D0B" w14:textId="558F7A1E" w:rsidR="002B377F" w:rsidRPr="00AB2BE0" w:rsidRDefault="00C0466D" w:rsidP="000A5241">
      <w:pPr>
        <w:pStyle w:val="30"/>
        <w:rPr>
          <w:rFonts w:ascii="Times New Roman" w:hAnsi="Times New Roman" w:cs="Times New Roman"/>
          <w:sz w:val="24"/>
          <w:szCs w:val="24"/>
          <w:lang w:val="en-US"/>
        </w:rPr>
      </w:pPr>
      <w:r w:rsidRPr="00AB2BE0">
        <w:rPr>
          <w:rFonts w:ascii="Times New Roman" w:hAnsi="Times New Roman" w:cs="Times New Roman"/>
          <w:sz w:val="24"/>
          <w:szCs w:val="24"/>
        </w:rPr>
        <w:t>Прочие требования</w:t>
      </w:r>
    </w:p>
    <w:p w14:paraId="117E5F80" w14:textId="76F579E4" w:rsidR="00D83BD9" w:rsidRPr="00AB2BE0" w:rsidRDefault="00D83BD9" w:rsidP="00D83BD9">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Инфраструктура, на базе которой предоставляются услуги для</w:t>
      </w:r>
      <w:r w:rsidR="00BA67C6" w:rsidRPr="00AB2BE0">
        <w:rPr>
          <w:rFonts w:ascii="Times New Roman" w:hAnsi="Times New Roman" w:cs="Times New Roman"/>
          <w:sz w:val="24"/>
          <w:szCs w:val="24"/>
        </w:rPr>
        <w:t xml:space="preserve"> </w:t>
      </w:r>
      <w:r w:rsidRPr="00AB2BE0">
        <w:rPr>
          <w:rFonts w:ascii="Times New Roman" w:hAnsi="Times New Roman" w:cs="Times New Roman"/>
          <w:sz w:val="24"/>
          <w:szCs w:val="24"/>
        </w:rPr>
        <w:t>PRO</w:t>
      </w:r>
      <w:r w:rsidRPr="00AB2BE0">
        <w:rPr>
          <w:rFonts w:ascii="Times New Roman" w:hAnsi="Times New Roman" w:cs="Times New Roman"/>
          <w:sz w:val="24"/>
          <w:szCs w:val="24"/>
          <w:lang w:val="en-US"/>
        </w:rPr>
        <w:t>D</w:t>
      </w:r>
      <w:r w:rsidRPr="00AB2BE0">
        <w:rPr>
          <w:rFonts w:ascii="Times New Roman" w:hAnsi="Times New Roman" w:cs="Times New Roman"/>
          <w:sz w:val="24"/>
          <w:szCs w:val="24"/>
        </w:rPr>
        <w:t>-</w:t>
      </w:r>
      <w:r w:rsidR="00BA67C6" w:rsidRPr="00AB2BE0">
        <w:rPr>
          <w:rFonts w:ascii="Times New Roman" w:hAnsi="Times New Roman" w:cs="Times New Roman"/>
          <w:sz w:val="24"/>
          <w:szCs w:val="24"/>
        </w:rPr>
        <w:t>стендов</w:t>
      </w:r>
      <w:r w:rsidR="00E76FE5" w:rsidRPr="00AB2BE0">
        <w:rPr>
          <w:rFonts w:ascii="Times New Roman" w:hAnsi="Times New Roman" w:cs="Times New Roman"/>
          <w:sz w:val="24"/>
          <w:szCs w:val="24"/>
        </w:rPr>
        <w:t>, НТ-стендов</w:t>
      </w:r>
      <w:r w:rsidR="00BA67C6" w:rsidRPr="00AB2BE0">
        <w:rPr>
          <w:rFonts w:ascii="Times New Roman" w:hAnsi="Times New Roman" w:cs="Times New Roman"/>
          <w:sz w:val="24"/>
          <w:szCs w:val="24"/>
        </w:rPr>
        <w:t xml:space="preserve"> и</w:t>
      </w:r>
      <w:r w:rsidRPr="00AB2BE0">
        <w:rPr>
          <w:rFonts w:ascii="Times New Roman" w:hAnsi="Times New Roman" w:cs="Times New Roman"/>
          <w:sz w:val="24"/>
          <w:szCs w:val="24"/>
        </w:rPr>
        <w:t xml:space="preserve"> ПСИ-стендов Ведомств, и система защиты информации в ее составе должны соответствовать требованиям, предъявляемым к Государственным Информационным Системам класса защищенности К1 в соответствии с приказом ФСТЭК России от 11 февраля 2013 года №17 «Об утверждении требований о защите информации, не составляющей государственную тайну, содержащейся в государственных информационных системах» в части мер защиты, применимых к инфраструктуре, предоставляемой Исполнителем. Заказчик должен иметь возможность размещения в инфраструктуре собственных средств по защите информации.</w:t>
      </w:r>
    </w:p>
    <w:p w14:paraId="765FB67E" w14:textId="0E0545FD" w:rsidR="00D83BD9" w:rsidRPr="00AB2BE0" w:rsidRDefault="00D83BD9"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Администрирование средств защиты, установленных Заказчиком, </w:t>
      </w:r>
      <w:r w:rsidR="00BA67C6" w:rsidRPr="00AB2BE0">
        <w:rPr>
          <w:rFonts w:ascii="Times New Roman" w:hAnsi="Times New Roman" w:cs="Times New Roman"/>
          <w:sz w:val="24"/>
          <w:szCs w:val="24"/>
        </w:rPr>
        <w:t xml:space="preserve">обеспечивается </w:t>
      </w:r>
      <w:r w:rsidRPr="00AB2BE0">
        <w:rPr>
          <w:rFonts w:ascii="Times New Roman" w:hAnsi="Times New Roman" w:cs="Times New Roman"/>
          <w:sz w:val="24"/>
          <w:szCs w:val="24"/>
        </w:rPr>
        <w:t>Заказчиком.</w:t>
      </w:r>
    </w:p>
    <w:p w14:paraId="5C4456E8" w14:textId="27B1EED9" w:rsidR="00875F73" w:rsidRPr="00AB2BE0" w:rsidRDefault="00875F73"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lastRenderedPageBreak/>
        <w:t xml:space="preserve">В целях разворачивания </w:t>
      </w:r>
      <w:r w:rsidRPr="00AB2BE0">
        <w:rPr>
          <w:rFonts w:ascii="Times New Roman" w:hAnsi="Times New Roman" w:cs="Times New Roman"/>
          <w:sz w:val="24"/>
          <w:szCs w:val="24"/>
          <w:lang w:val="en-US"/>
        </w:rPr>
        <w:t>DEV</w:t>
      </w:r>
      <w:r w:rsidRPr="00AB2BE0">
        <w:rPr>
          <w:rFonts w:ascii="Times New Roman" w:hAnsi="Times New Roman" w:cs="Times New Roman"/>
          <w:sz w:val="24"/>
          <w:szCs w:val="24"/>
        </w:rPr>
        <w:t>-стендов</w:t>
      </w:r>
      <w:r w:rsidR="00E76FE5" w:rsidRPr="00AB2BE0">
        <w:rPr>
          <w:rFonts w:ascii="Times New Roman" w:hAnsi="Times New Roman" w:cs="Times New Roman"/>
          <w:sz w:val="24"/>
          <w:szCs w:val="24"/>
        </w:rPr>
        <w:t xml:space="preserve"> и </w:t>
      </w:r>
      <w:r w:rsidRPr="00AB2BE0">
        <w:rPr>
          <w:rFonts w:ascii="Times New Roman" w:hAnsi="Times New Roman" w:cs="Times New Roman"/>
          <w:sz w:val="24"/>
          <w:szCs w:val="24"/>
          <w:lang w:val="en-US"/>
        </w:rPr>
        <w:t>TEST</w:t>
      </w:r>
      <w:r w:rsidRPr="00AB2BE0">
        <w:rPr>
          <w:rFonts w:ascii="Times New Roman" w:hAnsi="Times New Roman" w:cs="Times New Roman"/>
          <w:sz w:val="24"/>
          <w:szCs w:val="24"/>
        </w:rPr>
        <w:t>-стендов Исполнитель обеспечивает для каждого из Ведомств предоставление оборудования с характеристиками, указанными в Приложении 2 к техническому заданию.</w:t>
      </w:r>
    </w:p>
    <w:p w14:paraId="13160EBA" w14:textId="15811460" w:rsidR="00F24969" w:rsidRPr="00AB2BE0" w:rsidRDefault="00334536"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В целях разворачивания </w:t>
      </w:r>
      <w:r w:rsidR="00E76FE5" w:rsidRPr="00AB2BE0">
        <w:rPr>
          <w:rFonts w:ascii="Times New Roman" w:hAnsi="Times New Roman" w:cs="Times New Roman"/>
          <w:sz w:val="24"/>
          <w:szCs w:val="24"/>
        </w:rPr>
        <w:t xml:space="preserve">НТ-стендов, </w:t>
      </w:r>
      <w:r w:rsidRPr="00AB2BE0">
        <w:rPr>
          <w:rFonts w:ascii="Times New Roman" w:hAnsi="Times New Roman" w:cs="Times New Roman"/>
          <w:sz w:val="24"/>
          <w:szCs w:val="24"/>
        </w:rPr>
        <w:t>ПСИ</w:t>
      </w:r>
      <w:r w:rsidR="00FB5AF6" w:rsidRPr="00AB2BE0">
        <w:rPr>
          <w:rFonts w:ascii="Times New Roman" w:hAnsi="Times New Roman" w:cs="Times New Roman"/>
          <w:sz w:val="24"/>
          <w:szCs w:val="24"/>
        </w:rPr>
        <w:t>-</w:t>
      </w:r>
      <w:r w:rsidR="00BA67C6" w:rsidRPr="00AB2BE0">
        <w:rPr>
          <w:rFonts w:ascii="Times New Roman" w:hAnsi="Times New Roman" w:cs="Times New Roman"/>
          <w:sz w:val="24"/>
          <w:szCs w:val="24"/>
        </w:rPr>
        <w:t xml:space="preserve">стендов </w:t>
      </w:r>
      <w:r w:rsidRPr="00AB2BE0">
        <w:rPr>
          <w:rFonts w:ascii="Times New Roman" w:hAnsi="Times New Roman" w:cs="Times New Roman"/>
          <w:sz w:val="24"/>
          <w:szCs w:val="24"/>
        </w:rPr>
        <w:t xml:space="preserve">и </w:t>
      </w:r>
      <w:r w:rsidR="002B3F77" w:rsidRPr="00AB2BE0">
        <w:rPr>
          <w:rFonts w:ascii="Times New Roman" w:hAnsi="Times New Roman" w:cs="Times New Roman"/>
          <w:sz w:val="24"/>
          <w:szCs w:val="24"/>
          <w:lang w:val="en-US"/>
        </w:rPr>
        <w:t>PROD</w:t>
      </w:r>
      <w:r w:rsidRPr="00AB2BE0">
        <w:rPr>
          <w:rFonts w:ascii="Times New Roman" w:hAnsi="Times New Roman" w:cs="Times New Roman"/>
          <w:sz w:val="24"/>
          <w:szCs w:val="24"/>
        </w:rPr>
        <w:t>-стендов Заказчик обеспечивает для каждого из Ведомств предоставление оборудования с характеристиками</w:t>
      </w:r>
      <w:r w:rsidR="00875F73" w:rsidRPr="00AB2BE0">
        <w:rPr>
          <w:rFonts w:ascii="Times New Roman" w:hAnsi="Times New Roman" w:cs="Times New Roman"/>
          <w:sz w:val="24"/>
          <w:szCs w:val="24"/>
        </w:rPr>
        <w:t>,</w:t>
      </w:r>
      <w:r w:rsidRPr="00AB2BE0">
        <w:rPr>
          <w:rFonts w:ascii="Times New Roman" w:hAnsi="Times New Roman" w:cs="Times New Roman"/>
          <w:sz w:val="24"/>
          <w:szCs w:val="24"/>
        </w:rPr>
        <w:t xml:space="preserve"> указанны</w:t>
      </w:r>
      <w:r w:rsidR="00875F73" w:rsidRPr="00AB2BE0">
        <w:rPr>
          <w:rFonts w:ascii="Times New Roman" w:hAnsi="Times New Roman" w:cs="Times New Roman"/>
          <w:sz w:val="24"/>
          <w:szCs w:val="24"/>
        </w:rPr>
        <w:t>ми</w:t>
      </w:r>
      <w:r w:rsidRPr="00AB2BE0">
        <w:rPr>
          <w:rFonts w:ascii="Times New Roman" w:hAnsi="Times New Roman" w:cs="Times New Roman"/>
          <w:sz w:val="24"/>
          <w:szCs w:val="24"/>
        </w:rPr>
        <w:t xml:space="preserve"> в </w:t>
      </w:r>
      <w:r w:rsidR="00875F73" w:rsidRPr="00AB2BE0">
        <w:rPr>
          <w:rFonts w:ascii="Times New Roman" w:hAnsi="Times New Roman" w:cs="Times New Roman"/>
          <w:sz w:val="24"/>
          <w:szCs w:val="24"/>
        </w:rPr>
        <w:br/>
      </w:r>
      <w:r w:rsidRPr="00AB2BE0">
        <w:rPr>
          <w:rFonts w:ascii="Times New Roman" w:hAnsi="Times New Roman" w:cs="Times New Roman"/>
          <w:sz w:val="24"/>
          <w:szCs w:val="24"/>
        </w:rPr>
        <w:t>Приложении 4 к техническому заданию.</w:t>
      </w:r>
    </w:p>
    <w:p w14:paraId="5344E8B2" w14:textId="77777777" w:rsidR="00E61B3F" w:rsidRPr="00AB2BE0" w:rsidRDefault="00E61B3F" w:rsidP="00C21F08">
      <w:pPr>
        <w:pStyle w:val="20"/>
        <w:jc w:val="both"/>
        <w:rPr>
          <w:rFonts w:ascii="Times New Roman" w:hAnsi="Times New Roman" w:cs="Times New Roman"/>
          <w:sz w:val="24"/>
          <w:szCs w:val="24"/>
        </w:rPr>
      </w:pPr>
      <w:bookmarkStart w:id="167" w:name="_Toc54263852"/>
      <w:bookmarkStart w:id="168" w:name="_Toc53954335"/>
      <w:bookmarkStart w:id="169" w:name="_Toc55578829"/>
      <w:bookmarkStart w:id="170" w:name="_Toc55827235"/>
      <w:r w:rsidRPr="00AB2BE0">
        <w:rPr>
          <w:rFonts w:ascii="Times New Roman" w:hAnsi="Times New Roman" w:cs="Times New Roman"/>
          <w:sz w:val="24"/>
          <w:szCs w:val="24"/>
        </w:rPr>
        <w:t>Требования к обеспечению надежности</w:t>
      </w:r>
      <w:bookmarkEnd w:id="167"/>
      <w:bookmarkEnd w:id="168"/>
      <w:bookmarkEnd w:id="169"/>
      <w:bookmarkEnd w:id="170"/>
    </w:p>
    <w:p w14:paraId="159FE86E" w14:textId="5667C8B0" w:rsidR="00E61B3F" w:rsidRPr="00AB2BE0" w:rsidRDefault="00035729"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Для обеспечения требуемой </w:t>
      </w:r>
      <w:r w:rsidR="00E61B3F" w:rsidRPr="00AB2BE0">
        <w:rPr>
          <w:rFonts w:ascii="Times New Roman" w:hAnsi="Times New Roman" w:cs="Times New Roman"/>
          <w:sz w:val="24"/>
          <w:szCs w:val="24"/>
        </w:rPr>
        <w:t xml:space="preserve">надежности Платформы и выполняемых Приложений </w:t>
      </w:r>
      <w:r w:rsidRPr="00AB2BE0">
        <w:rPr>
          <w:rFonts w:ascii="Times New Roman" w:hAnsi="Times New Roman" w:cs="Times New Roman"/>
          <w:sz w:val="24"/>
          <w:szCs w:val="24"/>
        </w:rPr>
        <w:t>Исполнителем должно быть обеспечено</w:t>
      </w:r>
      <w:r w:rsidR="00E61B3F" w:rsidRPr="00AB2BE0">
        <w:rPr>
          <w:rFonts w:ascii="Times New Roman" w:hAnsi="Times New Roman" w:cs="Times New Roman"/>
          <w:sz w:val="24"/>
          <w:szCs w:val="24"/>
        </w:rPr>
        <w:t>:</w:t>
      </w:r>
    </w:p>
    <w:p w14:paraId="32A48FCA" w14:textId="6AEE8595" w:rsidR="00E61B3F" w:rsidRPr="00AB2BE0" w:rsidRDefault="00E61B3F"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над</w:t>
      </w:r>
      <w:r w:rsidR="00B96F65" w:rsidRPr="00AB2BE0">
        <w:rPr>
          <w:rFonts w:ascii="Times New Roman" w:hAnsi="Times New Roman" w:cs="Times New Roman"/>
          <w:sz w:val="24"/>
          <w:szCs w:val="24"/>
        </w:rPr>
        <w:t>е</w:t>
      </w:r>
      <w:r w:rsidRPr="00AB2BE0">
        <w:rPr>
          <w:rFonts w:ascii="Times New Roman" w:hAnsi="Times New Roman" w:cs="Times New Roman"/>
          <w:sz w:val="24"/>
          <w:szCs w:val="24"/>
        </w:rPr>
        <w:t xml:space="preserve">жность и отказоустойчивость используемых технических средств в составе технической инфраструктуры </w:t>
      </w:r>
      <w:r w:rsidR="00035729" w:rsidRPr="00AB2BE0">
        <w:rPr>
          <w:rFonts w:ascii="Times New Roman" w:hAnsi="Times New Roman" w:cs="Times New Roman"/>
          <w:sz w:val="24"/>
          <w:szCs w:val="24"/>
        </w:rPr>
        <w:t xml:space="preserve">Исполнителя </w:t>
      </w:r>
      <w:r w:rsidRPr="00AB2BE0">
        <w:rPr>
          <w:rFonts w:ascii="Times New Roman" w:hAnsi="Times New Roman" w:cs="Times New Roman"/>
          <w:sz w:val="24"/>
          <w:szCs w:val="24"/>
        </w:rPr>
        <w:t>(серверное оборудование, сетевое оборудование, рабочие станции пользователей)</w:t>
      </w:r>
      <w:r w:rsidR="0031072D" w:rsidRPr="00AB2BE0">
        <w:rPr>
          <w:rFonts w:ascii="Times New Roman" w:hAnsi="Times New Roman" w:cs="Times New Roman"/>
          <w:sz w:val="24"/>
          <w:szCs w:val="24"/>
        </w:rPr>
        <w:t xml:space="preserve"> достаточные для обеспечения заданного уровня доступности (</w:t>
      </w:r>
      <w:r w:rsidR="00BB250F" w:rsidRPr="00AB2BE0">
        <w:rPr>
          <w:rFonts w:ascii="Times New Roman" w:hAnsi="Times New Roman" w:cs="Times New Roman"/>
          <w:sz w:val="24"/>
          <w:szCs w:val="24"/>
        </w:rPr>
        <w:t>в соответствии с Приложением 1</w:t>
      </w:r>
      <w:r w:rsidR="0031072D" w:rsidRPr="00AB2BE0">
        <w:rPr>
          <w:rFonts w:ascii="Times New Roman" w:hAnsi="Times New Roman" w:cs="Times New Roman"/>
          <w:sz w:val="24"/>
          <w:szCs w:val="24"/>
        </w:rPr>
        <w:t>)</w:t>
      </w:r>
      <w:r w:rsidRPr="00AB2BE0">
        <w:rPr>
          <w:rFonts w:ascii="Times New Roman" w:hAnsi="Times New Roman" w:cs="Times New Roman"/>
          <w:sz w:val="24"/>
          <w:szCs w:val="24"/>
        </w:rPr>
        <w:t>;</w:t>
      </w:r>
    </w:p>
    <w:p w14:paraId="6E2D0B53" w14:textId="668AF927" w:rsidR="00E61B3F" w:rsidRPr="00AB2BE0" w:rsidRDefault="00E61B3F"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надежность функционирования прикладного программного обеспечения</w:t>
      </w:r>
      <w:r w:rsidR="00035729" w:rsidRPr="00AB2BE0">
        <w:rPr>
          <w:rFonts w:ascii="Times New Roman" w:hAnsi="Times New Roman" w:cs="Times New Roman"/>
          <w:sz w:val="24"/>
          <w:szCs w:val="24"/>
        </w:rPr>
        <w:t xml:space="preserve"> (в соответствии с Приложением 1)</w:t>
      </w:r>
      <w:r w:rsidRPr="00AB2BE0">
        <w:rPr>
          <w:rFonts w:ascii="Times New Roman" w:hAnsi="Times New Roman" w:cs="Times New Roman"/>
          <w:sz w:val="24"/>
          <w:szCs w:val="24"/>
        </w:rPr>
        <w:t>;</w:t>
      </w:r>
    </w:p>
    <w:p w14:paraId="51187247" w14:textId="77777777" w:rsidR="00E61B3F" w:rsidRPr="00AB2BE0" w:rsidRDefault="00E61B3F"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квалификация персонала, администрирующего и обслуживающего Платформу;</w:t>
      </w:r>
    </w:p>
    <w:p w14:paraId="31E4E2D6" w14:textId="474DDBD3" w:rsidR="00E61B3F" w:rsidRPr="00AB2BE0" w:rsidRDefault="00E61B3F"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качество организации сопровождени</w:t>
      </w:r>
      <w:r w:rsidR="00AD02C1" w:rsidRPr="00AB2BE0">
        <w:rPr>
          <w:rFonts w:ascii="Times New Roman" w:hAnsi="Times New Roman" w:cs="Times New Roman"/>
          <w:sz w:val="24"/>
          <w:szCs w:val="24"/>
        </w:rPr>
        <w:t>я</w:t>
      </w:r>
      <w:r w:rsidRPr="00AB2BE0">
        <w:rPr>
          <w:rFonts w:ascii="Times New Roman" w:hAnsi="Times New Roman" w:cs="Times New Roman"/>
          <w:sz w:val="24"/>
          <w:szCs w:val="24"/>
        </w:rPr>
        <w:t xml:space="preserve"> Платформ</w:t>
      </w:r>
      <w:r w:rsidR="00AD02C1" w:rsidRPr="00AB2BE0">
        <w:rPr>
          <w:rFonts w:ascii="Times New Roman" w:hAnsi="Times New Roman" w:cs="Times New Roman"/>
          <w:sz w:val="24"/>
          <w:szCs w:val="24"/>
        </w:rPr>
        <w:t>ы</w:t>
      </w:r>
      <w:r w:rsidR="00035729" w:rsidRPr="00AB2BE0">
        <w:rPr>
          <w:rFonts w:ascii="Times New Roman" w:hAnsi="Times New Roman" w:cs="Times New Roman"/>
          <w:sz w:val="24"/>
          <w:szCs w:val="24"/>
        </w:rPr>
        <w:t xml:space="preserve"> и технической инфраструктуры Исполнителя</w:t>
      </w:r>
      <w:r w:rsidRPr="00AB2BE0">
        <w:rPr>
          <w:rFonts w:ascii="Times New Roman" w:hAnsi="Times New Roman" w:cs="Times New Roman"/>
          <w:sz w:val="24"/>
          <w:szCs w:val="24"/>
        </w:rPr>
        <w:t>.</w:t>
      </w:r>
    </w:p>
    <w:p w14:paraId="6BD48C10" w14:textId="4FD73D01" w:rsidR="00E61B3F" w:rsidRPr="00AB2BE0" w:rsidRDefault="00E61B3F"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Платформа в своем составе должна предоставить инструменты и шаблоны методологий для наст</w:t>
      </w:r>
      <w:r w:rsidR="009C7643" w:rsidRPr="00AB2BE0">
        <w:rPr>
          <w:rFonts w:ascii="Times New Roman" w:hAnsi="Times New Roman" w:cs="Times New Roman"/>
          <w:sz w:val="24"/>
          <w:szCs w:val="24"/>
        </w:rPr>
        <w:t>р</w:t>
      </w:r>
      <w:r w:rsidRPr="00AB2BE0">
        <w:rPr>
          <w:rFonts w:ascii="Times New Roman" w:hAnsi="Times New Roman" w:cs="Times New Roman"/>
          <w:sz w:val="24"/>
          <w:szCs w:val="24"/>
        </w:rPr>
        <w:t>ойки сценариев и создания приложений</w:t>
      </w:r>
      <w:r w:rsidR="006E771E" w:rsidRPr="00AB2BE0">
        <w:rPr>
          <w:rFonts w:ascii="Times New Roman" w:hAnsi="Times New Roman" w:cs="Times New Roman"/>
          <w:sz w:val="24"/>
          <w:szCs w:val="24"/>
        </w:rPr>
        <w:t>, обеспечивающих высокую надежность,</w:t>
      </w:r>
      <w:r w:rsidRPr="00AB2BE0">
        <w:rPr>
          <w:rFonts w:ascii="Times New Roman" w:hAnsi="Times New Roman" w:cs="Times New Roman"/>
          <w:sz w:val="24"/>
          <w:szCs w:val="24"/>
        </w:rPr>
        <w:t xml:space="preserve"> со следующими нефункциональными характеристиками:</w:t>
      </w:r>
    </w:p>
    <w:p w14:paraId="540E44C9" w14:textId="633CB341" w:rsidR="00E61B3F" w:rsidRPr="00AB2BE0" w:rsidRDefault="00B147FD" w:rsidP="009C7643">
      <w:pPr>
        <w:pStyle w:val="a6"/>
        <w:numPr>
          <w:ilvl w:val="0"/>
          <w:numId w:val="6"/>
        </w:numPr>
        <w:jc w:val="both"/>
        <w:rPr>
          <w:rFonts w:ascii="Times New Roman" w:hAnsi="Times New Roman" w:cs="Times New Roman"/>
          <w:sz w:val="24"/>
          <w:szCs w:val="24"/>
        </w:rPr>
      </w:pPr>
      <w:r w:rsidRPr="00AB2BE0">
        <w:rPr>
          <w:rFonts w:ascii="Times New Roman" w:hAnsi="Times New Roman" w:cs="Times New Roman"/>
          <w:sz w:val="24"/>
          <w:szCs w:val="24"/>
        </w:rPr>
        <w:t>Снижение</w:t>
      </w:r>
      <w:r w:rsidR="00962433" w:rsidRPr="00AB2BE0">
        <w:rPr>
          <w:rFonts w:ascii="Times New Roman" w:hAnsi="Times New Roman" w:cs="Times New Roman"/>
          <w:sz w:val="24"/>
          <w:szCs w:val="24"/>
        </w:rPr>
        <w:t xml:space="preserve"> простоев из-за технологических работ. </w:t>
      </w:r>
      <w:r w:rsidR="00E61B3F" w:rsidRPr="00AB2BE0">
        <w:rPr>
          <w:rFonts w:ascii="Times New Roman" w:hAnsi="Times New Roman" w:cs="Times New Roman"/>
          <w:sz w:val="24"/>
          <w:szCs w:val="24"/>
        </w:rPr>
        <w:t>Все технологические операции по обслуживанию и обновлению приложений происходят без отказа в обслуживании пользователей</w:t>
      </w:r>
      <w:r w:rsidRPr="00AB2BE0">
        <w:rPr>
          <w:rFonts w:ascii="Times New Roman" w:hAnsi="Times New Roman" w:cs="Times New Roman"/>
          <w:sz w:val="24"/>
          <w:szCs w:val="24"/>
        </w:rPr>
        <w:t xml:space="preserve"> </w:t>
      </w:r>
      <w:r w:rsidR="00E56039" w:rsidRPr="00AB2BE0">
        <w:rPr>
          <w:rFonts w:ascii="Times New Roman" w:hAnsi="Times New Roman" w:cs="Times New Roman"/>
          <w:sz w:val="24"/>
          <w:szCs w:val="24"/>
        </w:rPr>
        <w:t>Приложения</w:t>
      </w:r>
      <w:r w:rsidRPr="00AB2BE0">
        <w:rPr>
          <w:rFonts w:ascii="Times New Roman" w:hAnsi="Times New Roman" w:cs="Times New Roman"/>
          <w:sz w:val="24"/>
          <w:szCs w:val="24"/>
        </w:rPr>
        <w:t xml:space="preserve"> </w:t>
      </w:r>
      <w:r w:rsidR="00875F73" w:rsidRPr="00AB2BE0">
        <w:rPr>
          <w:rFonts w:ascii="Times New Roman" w:hAnsi="Times New Roman" w:cs="Times New Roman"/>
          <w:sz w:val="24"/>
          <w:szCs w:val="24"/>
        </w:rPr>
        <w:t>(в соответствии с Приложением 1)</w:t>
      </w:r>
      <w:r w:rsidR="00E61B3F" w:rsidRPr="00AB2BE0">
        <w:rPr>
          <w:rFonts w:ascii="Times New Roman" w:hAnsi="Times New Roman" w:cs="Times New Roman"/>
          <w:sz w:val="24"/>
          <w:szCs w:val="24"/>
        </w:rPr>
        <w:t>.</w:t>
      </w:r>
    </w:p>
    <w:p w14:paraId="4271C057" w14:textId="1A71884D" w:rsidR="00E61B3F" w:rsidRPr="00AB2BE0" w:rsidRDefault="00B147FD" w:rsidP="00C21F08">
      <w:pPr>
        <w:pStyle w:val="a6"/>
        <w:numPr>
          <w:ilvl w:val="0"/>
          <w:numId w:val="6"/>
        </w:numPr>
        <w:jc w:val="both"/>
        <w:rPr>
          <w:rFonts w:ascii="Times New Roman" w:hAnsi="Times New Roman" w:cs="Times New Roman"/>
          <w:sz w:val="24"/>
          <w:szCs w:val="24"/>
        </w:rPr>
      </w:pPr>
      <w:r w:rsidRPr="00AB2BE0">
        <w:rPr>
          <w:rFonts w:ascii="Times New Roman" w:hAnsi="Times New Roman" w:cs="Times New Roman"/>
          <w:sz w:val="24"/>
          <w:szCs w:val="24"/>
        </w:rPr>
        <w:t xml:space="preserve">Снижение простоев </w:t>
      </w:r>
      <w:r w:rsidR="00962433" w:rsidRPr="00AB2BE0">
        <w:rPr>
          <w:rFonts w:ascii="Times New Roman" w:hAnsi="Times New Roman" w:cs="Times New Roman"/>
          <w:sz w:val="24"/>
          <w:szCs w:val="24"/>
        </w:rPr>
        <w:t>из-за инцидентов</w:t>
      </w:r>
      <w:r w:rsidR="00E61B3F" w:rsidRPr="00AB2BE0">
        <w:rPr>
          <w:rFonts w:ascii="Times New Roman" w:hAnsi="Times New Roman" w:cs="Times New Roman"/>
          <w:sz w:val="24"/>
          <w:szCs w:val="24"/>
        </w:rPr>
        <w:t>.</w:t>
      </w:r>
      <w:r w:rsidR="00B8102B" w:rsidRPr="00AB2BE0">
        <w:rPr>
          <w:rFonts w:ascii="Times New Roman" w:hAnsi="Times New Roman" w:cs="Times New Roman"/>
          <w:sz w:val="24"/>
          <w:szCs w:val="24"/>
        </w:rPr>
        <w:t xml:space="preserve"> </w:t>
      </w:r>
      <w:r w:rsidR="00E61B3F" w:rsidRPr="00AB2BE0">
        <w:rPr>
          <w:rFonts w:ascii="Times New Roman" w:hAnsi="Times New Roman" w:cs="Times New Roman"/>
          <w:sz w:val="24"/>
          <w:szCs w:val="24"/>
        </w:rPr>
        <w:t xml:space="preserve">Любые прогнозируемые сбои (оборудования, каналов связи, программного обеспечения) не приводят к отказу в обслуживании пользователей. Допускается замедление обработки запросов пользователей при существенных инцидентах. Допускается </w:t>
      </w:r>
      <w:r w:rsidR="00875F73" w:rsidRPr="00AB2BE0">
        <w:rPr>
          <w:rFonts w:ascii="Times New Roman" w:hAnsi="Times New Roman" w:cs="Times New Roman"/>
          <w:sz w:val="24"/>
          <w:szCs w:val="24"/>
        </w:rPr>
        <w:t xml:space="preserve">ограничение (отсутствие) </w:t>
      </w:r>
      <w:r w:rsidR="00E61B3F" w:rsidRPr="00AB2BE0">
        <w:rPr>
          <w:rFonts w:ascii="Times New Roman" w:hAnsi="Times New Roman" w:cs="Times New Roman"/>
          <w:sz w:val="24"/>
          <w:szCs w:val="24"/>
        </w:rPr>
        <w:t xml:space="preserve">доступа к </w:t>
      </w:r>
      <w:r w:rsidR="00875F73" w:rsidRPr="00AB2BE0">
        <w:rPr>
          <w:rFonts w:ascii="Times New Roman" w:hAnsi="Times New Roman" w:cs="Times New Roman"/>
          <w:sz w:val="24"/>
          <w:szCs w:val="24"/>
        </w:rPr>
        <w:br/>
      </w:r>
      <w:r w:rsidR="00875F73" w:rsidRPr="00AB2BE0">
        <w:rPr>
          <w:rFonts w:ascii="Times New Roman" w:hAnsi="Times New Roman" w:cs="Times New Roman"/>
          <w:sz w:val="24"/>
          <w:szCs w:val="24"/>
          <w:lang w:val="en-US"/>
        </w:rPr>
        <w:t>PROD</w:t>
      </w:r>
      <w:r w:rsidR="00875F73" w:rsidRPr="00AB2BE0">
        <w:rPr>
          <w:rFonts w:ascii="Times New Roman" w:hAnsi="Times New Roman" w:cs="Times New Roman"/>
          <w:sz w:val="24"/>
          <w:szCs w:val="24"/>
        </w:rPr>
        <w:t>-стендам</w:t>
      </w:r>
      <w:r w:rsidR="00E76FE5" w:rsidRPr="00AB2BE0">
        <w:rPr>
          <w:rFonts w:ascii="Times New Roman" w:hAnsi="Times New Roman" w:cs="Times New Roman"/>
          <w:sz w:val="24"/>
          <w:szCs w:val="24"/>
        </w:rPr>
        <w:t>,</w:t>
      </w:r>
      <w:r w:rsidR="00875F73" w:rsidRPr="00AB2BE0">
        <w:rPr>
          <w:rFonts w:ascii="Times New Roman" w:hAnsi="Times New Roman" w:cs="Times New Roman"/>
          <w:sz w:val="24"/>
          <w:szCs w:val="24"/>
        </w:rPr>
        <w:t xml:space="preserve"> ПСИ-стендам</w:t>
      </w:r>
      <w:r w:rsidR="00E76FE5" w:rsidRPr="00AB2BE0">
        <w:rPr>
          <w:rFonts w:ascii="Times New Roman" w:hAnsi="Times New Roman" w:cs="Times New Roman"/>
          <w:sz w:val="24"/>
          <w:szCs w:val="24"/>
        </w:rPr>
        <w:t xml:space="preserve"> и НТ-стендам</w:t>
      </w:r>
      <w:r w:rsidR="00875F73" w:rsidRPr="00AB2BE0">
        <w:rPr>
          <w:rFonts w:ascii="Times New Roman" w:hAnsi="Times New Roman" w:cs="Times New Roman"/>
          <w:sz w:val="24"/>
          <w:szCs w:val="24"/>
        </w:rPr>
        <w:t xml:space="preserve"> </w:t>
      </w:r>
      <w:r w:rsidR="00E61B3F" w:rsidRPr="00AB2BE0">
        <w:rPr>
          <w:rFonts w:ascii="Times New Roman" w:hAnsi="Times New Roman" w:cs="Times New Roman"/>
          <w:sz w:val="24"/>
          <w:szCs w:val="24"/>
        </w:rPr>
        <w:t>Платформ</w:t>
      </w:r>
      <w:r w:rsidR="00875F73" w:rsidRPr="00AB2BE0">
        <w:rPr>
          <w:rFonts w:ascii="Times New Roman" w:hAnsi="Times New Roman" w:cs="Times New Roman"/>
          <w:sz w:val="24"/>
          <w:szCs w:val="24"/>
        </w:rPr>
        <w:t>ы</w:t>
      </w:r>
      <w:r w:rsidR="00E61B3F" w:rsidRPr="00AB2BE0">
        <w:rPr>
          <w:rFonts w:ascii="Times New Roman" w:hAnsi="Times New Roman" w:cs="Times New Roman"/>
          <w:sz w:val="24"/>
          <w:szCs w:val="24"/>
        </w:rPr>
        <w:t xml:space="preserve"> при </w:t>
      </w:r>
      <w:r w:rsidR="00875F73" w:rsidRPr="00AB2BE0">
        <w:rPr>
          <w:rFonts w:ascii="Times New Roman" w:hAnsi="Times New Roman" w:cs="Times New Roman"/>
          <w:sz w:val="24"/>
          <w:szCs w:val="24"/>
        </w:rPr>
        <w:t>полном отказе</w:t>
      </w:r>
      <w:r w:rsidR="00E61B3F" w:rsidRPr="00AB2BE0">
        <w:rPr>
          <w:rFonts w:ascii="Times New Roman" w:hAnsi="Times New Roman" w:cs="Times New Roman"/>
          <w:sz w:val="24"/>
          <w:szCs w:val="24"/>
        </w:rPr>
        <w:t xml:space="preserve"> </w:t>
      </w:r>
      <w:r w:rsidR="00875F73" w:rsidRPr="00AB2BE0">
        <w:rPr>
          <w:rFonts w:ascii="Times New Roman" w:hAnsi="Times New Roman" w:cs="Times New Roman"/>
          <w:sz w:val="24"/>
          <w:szCs w:val="24"/>
        </w:rPr>
        <w:t>инфраструктуры</w:t>
      </w:r>
      <w:r w:rsidR="00E61B3F" w:rsidRPr="00AB2BE0">
        <w:rPr>
          <w:rFonts w:ascii="Times New Roman" w:hAnsi="Times New Roman" w:cs="Times New Roman"/>
          <w:sz w:val="24"/>
          <w:szCs w:val="24"/>
        </w:rPr>
        <w:t>,</w:t>
      </w:r>
      <w:r w:rsidR="00875F73" w:rsidRPr="00AB2BE0">
        <w:rPr>
          <w:rFonts w:ascii="Times New Roman" w:hAnsi="Times New Roman" w:cs="Times New Roman"/>
          <w:sz w:val="24"/>
          <w:szCs w:val="24"/>
        </w:rPr>
        <w:t xml:space="preserve"> предоставляемой Заказчиком</w:t>
      </w:r>
      <w:r w:rsidR="00E61B3F" w:rsidRPr="00AB2BE0">
        <w:rPr>
          <w:rFonts w:ascii="Times New Roman" w:hAnsi="Times New Roman" w:cs="Times New Roman"/>
          <w:sz w:val="24"/>
          <w:szCs w:val="24"/>
        </w:rPr>
        <w:t>.</w:t>
      </w:r>
    </w:p>
    <w:p w14:paraId="315B3D2F" w14:textId="0F84C9D8" w:rsidR="00E61B3F" w:rsidRPr="00AB2BE0" w:rsidRDefault="00E61B3F" w:rsidP="00C21F08">
      <w:pPr>
        <w:pStyle w:val="a6"/>
        <w:numPr>
          <w:ilvl w:val="0"/>
          <w:numId w:val="6"/>
        </w:numPr>
        <w:jc w:val="both"/>
        <w:rPr>
          <w:rFonts w:ascii="Times New Roman" w:hAnsi="Times New Roman" w:cs="Times New Roman"/>
          <w:sz w:val="24"/>
          <w:szCs w:val="24"/>
        </w:rPr>
      </w:pPr>
      <w:r w:rsidRPr="00AB2BE0">
        <w:rPr>
          <w:rFonts w:ascii="Times New Roman" w:hAnsi="Times New Roman" w:cs="Times New Roman"/>
          <w:sz w:val="24"/>
          <w:szCs w:val="24"/>
        </w:rPr>
        <w:t>Горизонтальное масштабирование транзакционной нагрузки вызовов одной и той же операции пользователями Платформы или внешними системами</w:t>
      </w:r>
      <w:r w:rsidR="009C7643" w:rsidRPr="00AB2BE0">
        <w:rPr>
          <w:rFonts w:ascii="Times New Roman" w:hAnsi="Times New Roman" w:cs="Times New Roman"/>
          <w:sz w:val="24"/>
          <w:szCs w:val="24"/>
        </w:rPr>
        <w:t xml:space="preserve"> обеспечивается</w:t>
      </w:r>
      <w:r w:rsidRPr="00AB2BE0">
        <w:rPr>
          <w:rFonts w:ascii="Times New Roman" w:hAnsi="Times New Roman" w:cs="Times New Roman"/>
          <w:sz w:val="24"/>
          <w:szCs w:val="24"/>
        </w:rPr>
        <w:t xml:space="preserve"> без снижения характеристик предоставления сервиса обслуживания.</w:t>
      </w:r>
    </w:p>
    <w:p w14:paraId="0089AE40" w14:textId="77777777" w:rsidR="00E61B3F" w:rsidRPr="00AB2BE0" w:rsidRDefault="00E61B3F"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С целью оперативного обнаружения и устранения неисправностей Платформа должна содержать компоненты, обеспечивающие управление серверами приложений:</w:t>
      </w:r>
    </w:p>
    <w:p w14:paraId="3CEE805A" w14:textId="1BF0201E" w:rsidR="00E61B3F" w:rsidRPr="00AB2BE0" w:rsidRDefault="00E61B3F"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анализ состояния серверов приложений - просмотр состояния групп серверов, просмотр детальной информации по отдельном</w:t>
      </w:r>
      <w:r w:rsidR="00EB1A55" w:rsidRPr="00AB2BE0">
        <w:rPr>
          <w:rFonts w:ascii="Times New Roman" w:hAnsi="Times New Roman" w:cs="Times New Roman"/>
          <w:sz w:val="24"/>
          <w:szCs w:val="24"/>
        </w:rPr>
        <w:t>у</w:t>
      </w:r>
      <w:r w:rsidRPr="00AB2BE0">
        <w:rPr>
          <w:rFonts w:ascii="Times New Roman" w:hAnsi="Times New Roman" w:cs="Times New Roman"/>
          <w:sz w:val="24"/>
          <w:szCs w:val="24"/>
        </w:rPr>
        <w:t xml:space="preserve"> серверу с детализацией статусов по каждому приложению;</w:t>
      </w:r>
    </w:p>
    <w:p w14:paraId="24BED1E4" w14:textId="77777777" w:rsidR="00E61B3F" w:rsidRPr="00AB2BE0" w:rsidRDefault="00E61B3F"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запуск агента диагностики на виртуальном или физическом сервере;</w:t>
      </w:r>
    </w:p>
    <w:p w14:paraId="4786EAEC" w14:textId="77777777" w:rsidR="00E61B3F" w:rsidRPr="00AB2BE0" w:rsidRDefault="00E61B3F"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lastRenderedPageBreak/>
        <w:t xml:space="preserve">автоматический сбор информации о состоянии приложений, выполняющихся на серверах приложений, а также показателей с узлов оборудования, </w:t>
      </w:r>
      <w:proofErr w:type="spellStart"/>
      <w:r w:rsidRPr="00AB2BE0">
        <w:rPr>
          <w:rFonts w:ascii="Times New Roman" w:hAnsi="Times New Roman" w:cs="Times New Roman"/>
          <w:sz w:val="24"/>
          <w:szCs w:val="24"/>
        </w:rPr>
        <w:t>нод</w:t>
      </w:r>
      <w:proofErr w:type="spellEnd"/>
      <w:r w:rsidRPr="00AB2BE0">
        <w:rPr>
          <w:rFonts w:ascii="Times New Roman" w:hAnsi="Times New Roman" w:cs="Times New Roman"/>
          <w:sz w:val="24"/>
          <w:szCs w:val="24"/>
        </w:rPr>
        <w:t>, приложений, серверов приложений;</w:t>
      </w:r>
    </w:p>
    <w:p w14:paraId="1DEF4A6F" w14:textId="77777777" w:rsidR="00E61B3F" w:rsidRPr="00AB2BE0" w:rsidRDefault="00E61B3F"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автоматическую передачу нагрузки на резервный сервер приложений в случае сбоя или нарушения функциональности основного сервера приложений или приложений, размещенных на нем;</w:t>
      </w:r>
    </w:p>
    <w:p w14:paraId="000750FB" w14:textId="77777777" w:rsidR="00E61B3F" w:rsidRPr="00AB2BE0" w:rsidRDefault="00E61B3F"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управление механизмом автоматического отключения сбойных узлов для компонентов Платформы на основании метрик самодиагностики инфраструктурного и прикладного уровня;</w:t>
      </w:r>
    </w:p>
    <w:p w14:paraId="33BA59B1" w14:textId="77777777" w:rsidR="00E61B3F" w:rsidRPr="00AB2BE0" w:rsidRDefault="00E61B3F"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настройку оповещений администраторов при возникновении события переключения на резервные узлы;</w:t>
      </w:r>
    </w:p>
    <w:p w14:paraId="0F0FB119" w14:textId="6BBB78AA" w:rsidR="00E61B3F" w:rsidRPr="00AB2BE0" w:rsidRDefault="00E61B3F"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отключение </w:t>
      </w:r>
      <w:r w:rsidR="00D153E2" w:rsidRPr="00AB2BE0">
        <w:rPr>
          <w:rFonts w:ascii="Times New Roman" w:hAnsi="Times New Roman" w:cs="Times New Roman"/>
          <w:sz w:val="24"/>
          <w:szCs w:val="24"/>
        </w:rPr>
        <w:t>и(или)</w:t>
      </w:r>
      <w:r w:rsidRPr="00AB2BE0">
        <w:rPr>
          <w:rFonts w:ascii="Times New Roman" w:hAnsi="Times New Roman" w:cs="Times New Roman"/>
          <w:sz w:val="24"/>
          <w:szCs w:val="24"/>
        </w:rPr>
        <w:t xml:space="preserve"> перезапуск серверов приложений при возникновении сбоев в их работе;</w:t>
      </w:r>
    </w:p>
    <w:p w14:paraId="6809CC5E" w14:textId="77777777" w:rsidR="00E61B3F" w:rsidRPr="00AB2BE0" w:rsidRDefault="00E61B3F"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настройку правил выявления аномалий на основе метрик, поставляемых приложением, с использованием логических и арифметических операций, а также условных операторов ветвления;</w:t>
      </w:r>
    </w:p>
    <w:p w14:paraId="40BE9824" w14:textId="217205CF" w:rsidR="008B0B2A" w:rsidRPr="00AB2BE0" w:rsidRDefault="00E61B3F"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разграничение функциональности редактирования правил, сбора и анализа метрик согласно ролевой модели.</w:t>
      </w:r>
    </w:p>
    <w:p w14:paraId="2E558D59" w14:textId="77777777" w:rsidR="006A62C0" w:rsidRPr="00AB2BE0" w:rsidRDefault="006A62C0" w:rsidP="006A62C0">
      <w:pPr>
        <w:pStyle w:val="a6"/>
        <w:jc w:val="both"/>
        <w:rPr>
          <w:rFonts w:ascii="Times New Roman" w:hAnsi="Times New Roman" w:cs="Times New Roman"/>
          <w:sz w:val="24"/>
          <w:szCs w:val="24"/>
        </w:rPr>
      </w:pPr>
    </w:p>
    <w:p w14:paraId="2F08C23F" w14:textId="478DA86B" w:rsidR="00DC0DB5" w:rsidRPr="00AB2BE0" w:rsidRDefault="00DC0DB5" w:rsidP="00C21F08">
      <w:pPr>
        <w:pStyle w:val="20"/>
        <w:jc w:val="both"/>
        <w:rPr>
          <w:rFonts w:ascii="Times New Roman" w:hAnsi="Times New Roman" w:cs="Times New Roman"/>
          <w:sz w:val="24"/>
          <w:szCs w:val="24"/>
        </w:rPr>
      </w:pPr>
      <w:bookmarkStart w:id="171" w:name="_Toc49343070"/>
      <w:bookmarkStart w:id="172" w:name="_Toc54263853"/>
      <w:bookmarkStart w:id="173" w:name="_Toc53954336"/>
      <w:bookmarkStart w:id="174" w:name="_Toc55578830"/>
      <w:bookmarkStart w:id="175" w:name="_Toc55827236"/>
      <w:r w:rsidRPr="00AB2BE0">
        <w:rPr>
          <w:rFonts w:ascii="Times New Roman" w:hAnsi="Times New Roman" w:cs="Times New Roman"/>
          <w:sz w:val="24"/>
          <w:szCs w:val="24"/>
        </w:rPr>
        <w:t xml:space="preserve">Требования к </w:t>
      </w:r>
      <w:r w:rsidR="004F0159" w:rsidRPr="00AB2BE0">
        <w:rPr>
          <w:rFonts w:ascii="Times New Roman" w:hAnsi="Times New Roman" w:cs="Times New Roman"/>
          <w:sz w:val="24"/>
          <w:szCs w:val="24"/>
        </w:rPr>
        <w:t>масштабированию</w:t>
      </w:r>
      <w:bookmarkEnd w:id="161"/>
      <w:bookmarkEnd w:id="162"/>
      <w:bookmarkEnd w:id="171"/>
      <w:bookmarkEnd w:id="172"/>
      <w:bookmarkEnd w:id="173"/>
      <w:bookmarkEnd w:id="174"/>
      <w:bookmarkEnd w:id="175"/>
    </w:p>
    <w:p w14:paraId="7E10C540" w14:textId="7318165A" w:rsidR="00DC0DB5" w:rsidRPr="00AB2BE0" w:rsidRDefault="00BE4475"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Инструментарий и </w:t>
      </w:r>
      <w:r w:rsidR="002F5D52" w:rsidRPr="00AB2BE0">
        <w:rPr>
          <w:rFonts w:ascii="Times New Roman" w:hAnsi="Times New Roman" w:cs="Times New Roman"/>
          <w:sz w:val="24"/>
          <w:szCs w:val="24"/>
        </w:rPr>
        <w:t>компоненты</w:t>
      </w:r>
      <w:r w:rsidRPr="00AB2BE0">
        <w:rPr>
          <w:rFonts w:ascii="Times New Roman" w:hAnsi="Times New Roman" w:cs="Times New Roman"/>
          <w:sz w:val="24"/>
          <w:szCs w:val="24"/>
        </w:rPr>
        <w:t xml:space="preserve"> </w:t>
      </w:r>
      <w:r w:rsidR="004D3742" w:rsidRPr="00AB2BE0">
        <w:rPr>
          <w:rFonts w:ascii="Times New Roman" w:hAnsi="Times New Roman" w:cs="Times New Roman"/>
          <w:sz w:val="24"/>
          <w:szCs w:val="24"/>
        </w:rPr>
        <w:t>П</w:t>
      </w:r>
      <w:r w:rsidR="00DC0DB5" w:rsidRPr="00AB2BE0">
        <w:rPr>
          <w:rFonts w:ascii="Times New Roman" w:hAnsi="Times New Roman" w:cs="Times New Roman"/>
          <w:sz w:val="24"/>
          <w:szCs w:val="24"/>
        </w:rPr>
        <w:t xml:space="preserve">латформы, а также разрабатываемые с их применением </w:t>
      </w:r>
      <w:r w:rsidR="00007838" w:rsidRPr="00AB2BE0">
        <w:rPr>
          <w:rFonts w:ascii="Times New Roman" w:hAnsi="Times New Roman" w:cs="Times New Roman"/>
          <w:sz w:val="24"/>
          <w:szCs w:val="24"/>
        </w:rPr>
        <w:t>приложения должны</w:t>
      </w:r>
      <w:r w:rsidR="00DC0DB5" w:rsidRPr="00AB2BE0">
        <w:rPr>
          <w:rFonts w:ascii="Times New Roman" w:hAnsi="Times New Roman" w:cs="Times New Roman"/>
          <w:sz w:val="24"/>
          <w:szCs w:val="24"/>
        </w:rPr>
        <w:t xml:space="preserve"> </w:t>
      </w:r>
      <w:r w:rsidR="00052BFC" w:rsidRPr="00AB2BE0">
        <w:rPr>
          <w:rFonts w:ascii="Times New Roman" w:hAnsi="Times New Roman" w:cs="Times New Roman"/>
          <w:sz w:val="24"/>
          <w:szCs w:val="24"/>
        </w:rPr>
        <w:t xml:space="preserve">функционировать </w:t>
      </w:r>
      <w:r w:rsidR="00DC0DB5" w:rsidRPr="00AB2BE0">
        <w:rPr>
          <w:rFonts w:ascii="Times New Roman" w:hAnsi="Times New Roman" w:cs="Times New Roman"/>
          <w:sz w:val="24"/>
          <w:szCs w:val="24"/>
        </w:rPr>
        <w:t xml:space="preserve">и горизонтально масштабироваться </w:t>
      </w:r>
      <w:r w:rsidR="00052BFC" w:rsidRPr="00AB2BE0">
        <w:rPr>
          <w:rFonts w:ascii="Times New Roman" w:hAnsi="Times New Roman" w:cs="Times New Roman"/>
          <w:sz w:val="24"/>
          <w:szCs w:val="24"/>
        </w:rPr>
        <w:t xml:space="preserve">с применением вычислительного, телекоммуникационного оборудования и </w:t>
      </w:r>
      <w:r w:rsidR="00DC0DB5" w:rsidRPr="00AB2BE0">
        <w:rPr>
          <w:rFonts w:ascii="Times New Roman" w:hAnsi="Times New Roman" w:cs="Times New Roman"/>
          <w:sz w:val="24"/>
          <w:szCs w:val="24"/>
        </w:rPr>
        <w:t>оборудовани</w:t>
      </w:r>
      <w:r w:rsidR="00052BFC" w:rsidRPr="00AB2BE0">
        <w:rPr>
          <w:rFonts w:ascii="Times New Roman" w:hAnsi="Times New Roman" w:cs="Times New Roman"/>
          <w:sz w:val="24"/>
          <w:szCs w:val="24"/>
        </w:rPr>
        <w:t>я хранения данных</w:t>
      </w:r>
      <w:r w:rsidR="00DC0DB5" w:rsidRPr="00AB2BE0">
        <w:rPr>
          <w:rFonts w:ascii="Times New Roman" w:hAnsi="Times New Roman" w:cs="Times New Roman"/>
          <w:sz w:val="24"/>
          <w:szCs w:val="24"/>
        </w:rPr>
        <w:t>, для которого существует рынок поставки с альтернативами не менее чем из 3-х производителей.</w:t>
      </w:r>
      <w:r w:rsidR="00B56A37" w:rsidRPr="00AB2BE0">
        <w:rPr>
          <w:rFonts w:ascii="Times New Roman" w:hAnsi="Times New Roman" w:cs="Times New Roman"/>
          <w:sz w:val="24"/>
          <w:szCs w:val="24"/>
        </w:rPr>
        <w:t xml:space="preserve"> </w:t>
      </w:r>
    </w:p>
    <w:p w14:paraId="703708D8" w14:textId="01D66485" w:rsidR="00052BFC" w:rsidRPr="00AB2BE0" w:rsidRDefault="00052BFC"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Применяемое вычислительное оборудование должно функционировать на базе процессоров архитектуры</w:t>
      </w:r>
      <w:r w:rsidR="001B621F" w:rsidRPr="00AB2BE0">
        <w:rPr>
          <w:rFonts w:ascii="Times New Roman" w:hAnsi="Times New Roman" w:cs="Times New Roman"/>
        </w:rPr>
        <w:t xml:space="preserve"> </w:t>
      </w:r>
      <w:proofErr w:type="spellStart"/>
      <w:r w:rsidR="001B621F" w:rsidRPr="00AB2BE0">
        <w:rPr>
          <w:rFonts w:ascii="Times New Roman" w:hAnsi="Times New Roman" w:cs="Times New Roman"/>
          <w:sz w:val="24"/>
          <w:szCs w:val="24"/>
        </w:rPr>
        <w:t>Intel</w:t>
      </w:r>
      <w:proofErr w:type="spellEnd"/>
      <w:r w:rsidR="001B621F" w:rsidRPr="00AB2BE0">
        <w:rPr>
          <w:rFonts w:ascii="Times New Roman" w:hAnsi="Times New Roman" w:cs="Times New Roman"/>
          <w:sz w:val="24"/>
          <w:szCs w:val="24"/>
        </w:rPr>
        <w:t xml:space="preserve"> 64</w:t>
      </w:r>
      <w:r w:rsidR="00373DC7" w:rsidRPr="00AB2BE0">
        <w:rPr>
          <w:rFonts w:ascii="Times New Roman" w:hAnsi="Times New Roman" w:cs="Times New Roman"/>
          <w:sz w:val="24"/>
          <w:szCs w:val="24"/>
        </w:rPr>
        <w:t xml:space="preserve"> или</w:t>
      </w:r>
      <w:r w:rsidR="001B621F" w:rsidRPr="00AB2BE0">
        <w:rPr>
          <w:rFonts w:ascii="Times New Roman" w:hAnsi="Times New Roman" w:cs="Times New Roman"/>
          <w:sz w:val="24"/>
          <w:szCs w:val="24"/>
        </w:rPr>
        <w:t xml:space="preserve"> AMD64</w:t>
      </w:r>
      <w:r w:rsidR="00373DC7" w:rsidRPr="00AB2BE0">
        <w:rPr>
          <w:rFonts w:ascii="Times New Roman" w:hAnsi="Times New Roman" w:cs="Times New Roman"/>
          <w:sz w:val="24"/>
          <w:szCs w:val="24"/>
        </w:rPr>
        <w:t xml:space="preserve"> или</w:t>
      </w:r>
      <w:r w:rsidR="001B621F" w:rsidRPr="00AB2BE0">
        <w:rPr>
          <w:rFonts w:ascii="Times New Roman" w:hAnsi="Times New Roman" w:cs="Times New Roman"/>
          <w:sz w:val="24"/>
          <w:szCs w:val="24"/>
        </w:rPr>
        <w:t xml:space="preserve"> amd64</w:t>
      </w:r>
      <w:r w:rsidR="00373DC7" w:rsidRPr="00AB2BE0">
        <w:rPr>
          <w:rFonts w:ascii="Times New Roman" w:hAnsi="Times New Roman" w:cs="Times New Roman"/>
          <w:sz w:val="24"/>
          <w:szCs w:val="24"/>
        </w:rPr>
        <w:t xml:space="preserve"> или</w:t>
      </w:r>
      <w:r w:rsidR="001B621F" w:rsidRPr="00AB2BE0">
        <w:rPr>
          <w:rFonts w:ascii="Times New Roman" w:hAnsi="Times New Roman" w:cs="Times New Roman"/>
          <w:sz w:val="24"/>
          <w:szCs w:val="24"/>
        </w:rPr>
        <w:t xml:space="preserve"> EM64T</w:t>
      </w:r>
      <w:r w:rsidR="00373DC7" w:rsidRPr="00AB2BE0">
        <w:rPr>
          <w:rFonts w:ascii="Times New Roman" w:hAnsi="Times New Roman" w:cs="Times New Roman"/>
          <w:sz w:val="24"/>
          <w:szCs w:val="24"/>
        </w:rPr>
        <w:t xml:space="preserve"> или</w:t>
      </w:r>
      <w:r w:rsidR="001B621F" w:rsidRPr="00AB2BE0">
        <w:rPr>
          <w:rFonts w:ascii="Times New Roman" w:hAnsi="Times New Roman" w:cs="Times New Roman"/>
          <w:sz w:val="24"/>
          <w:szCs w:val="24"/>
        </w:rPr>
        <w:t xml:space="preserve"> x86_64</w:t>
      </w:r>
      <w:r w:rsidR="00373DC7" w:rsidRPr="00AB2BE0">
        <w:rPr>
          <w:rFonts w:ascii="Times New Roman" w:hAnsi="Times New Roman" w:cs="Times New Roman"/>
          <w:sz w:val="24"/>
          <w:szCs w:val="24"/>
        </w:rPr>
        <w:t xml:space="preserve"> или</w:t>
      </w:r>
      <w:r w:rsidR="001B621F" w:rsidRPr="00AB2BE0">
        <w:rPr>
          <w:rFonts w:ascii="Times New Roman" w:hAnsi="Times New Roman" w:cs="Times New Roman"/>
          <w:sz w:val="24"/>
          <w:szCs w:val="24"/>
        </w:rPr>
        <w:t xml:space="preserve"> </w:t>
      </w:r>
      <w:r w:rsidR="00386678" w:rsidRPr="00AB2BE0">
        <w:rPr>
          <w:rFonts w:ascii="Times New Roman" w:hAnsi="Times New Roman" w:cs="Times New Roman"/>
          <w:sz w:val="24"/>
          <w:szCs w:val="24"/>
        </w:rPr>
        <w:br/>
      </w:r>
      <w:r w:rsidR="001B621F" w:rsidRPr="00AB2BE0">
        <w:rPr>
          <w:rFonts w:ascii="Times New Roman" w:hAnsi="Times New Roman" w:cs="Times New Roman"/>
          <w:sz w:val="24"/>
          <w:szCs w:val="24"/>
        </w:rPr>
        <w:t>x86-64</w:t>
      </w:r>
      <w:r w:rsidR="00373DC7" w:rsidRPr="00AB2BE0">
        <w:rPr>
          <w:rFonts w:ascii="Times New Roman" w:hAnsi="Times New Roman" w:cs="Times New Roman"/>
          <w:sz w:val="24"/>
          <w:szCs w:val="24"/>
        </w:rPr>
        <w:t xml:space="preserve"> или</w:t>
      </w:r>
      <w:r w:rsidR="001B621F" w:rsidRPr="00AB2BE0">
        <w:rPr>
          <w:rFonts w:ascii="Times New Roman" w:hAnsi="Times New Roman" w:cs="Times New Roman"/>
          <w:sz w:val="24"/>
          <w:szCs w:val="24"/>
        </w:rPr>
        <w:t xml:space="preserve"> x64 или аналоги</w:t>
      </w:r>
      <w:r w:rsidRPr="00AB2BE0">
        <w:rPr>
          <w:rFonts w:ascii="Times New Roman" w:hAnsi="Times New Roman" w:cs="Times New Roman"/>
          <w:sz w:val="24"/>
          <w:szCs w:val="24"/>
        </w:rPr>
        <w:t>.</w:t>
      </w:r>
    </w:p>
    <w:p w14:paraId="10376D37" w14:textId="62B8EB1B" w:rsidR="00052BFC" w:rsidRPr="00AB2BE0" w:rsidRDefault="00052BFC"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Применяемое телекоммуникационное оборудование должно функционировать на базе семейства протоколов </w:t>
      </w:r>
      <w:r w:rsidRPr="00AB2BE0">
        <w:rPr>
          <w:rFonts w:ascii="Times New Roman" w:hAnsi="Times New Roman" w:cs="Times New Roman"/>
          <w:sz w:val="24"/>
          <w:szCs w:val="24"/>
          <w:lang w:val="en-US"/>
        </w:rPr>
        <w:t>IEEE</w:t>
      </w:r>
      <w:r w:rsidRPr="00AB2BE0">
        <w:rPr>
          <w:rFonts w:ascii="Times New Roman" w:hAnsi="Times New Roman" w:cs="Times New Roman"/>
          <w:sz w:val="24"/>
          <w:szCs w:val="24"/>
        </w:rPr>
        <w:t xml:space="preserve"> 802.3*.</w:t>
      </w:r>
    </w:p>
    <w:p w14:paraId="77CBA4B3" w14:textId="3F53F3E3" w:rsidR="009B5332" w:rsidRPr="00AB2BE0" w:rsidRDefault="009B5332" w:rsidP="00C21F08">
      <w:pPr>
        <w:pStyle w:val="20"/>
        <w:jc w:val="both"/>
        <w:rPr>
          <w:rFonts w:ascii="Times New Roman" w:hAnsi="Times New Roman" w:cs="Times New Roman"/>
          <w:sz w:val="24"/>
          <w:szCs w:val="24"/>
        </w:rPr>
      </w:pPr>
      <w:bookmarkStart w:id="176" w:name="_Toc54263854"/>
      <w:bookmarkStart w:id="177" w:name="_Toc53954337"/>
      <w:bookmarkStart w:id="178" w:name="_Toc55578831"/>
      <w:bookmarkStart w:id="179" w:name="_Toc55827237"/>
      <w:r w:rsidRPr="00AB2BE0">
        <w:rPr>
          <w:rFonts w:ascii="Times New Roman" w:hAnsi="Times New Roman" w:cs="Times New Roman"/>
          <w:sz w:val="24"/>
          <w:szCs w:val="24"/>
        </w:rPr>
        <w:t>Требования к доступности</w:t>
      </w:r>
      <w:bookmarkEnd w:id="176"/>
      <w:bookmarkEnd w:id="177"/>
      <w:bookmarkEnd w:id="178"/>
      <w:bookmarkEnd w:id="179"/>
    </w:p>
    <w:p w14:paraId="5A7A5A57" w14:textId="148C4DE4" w:rsidR="009B5332" w:rsidRPr="00AB2BE0" w:rsidRDefault="009B5332"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Гарантированный уровень доступности услуги доступа к компонентам Платформы, включая доступ к информационно-интерактивным материалам для освоения функциональных возможностей Платформы, в течение срока действия Контракта должен составлять </w:t>
      </w:r>
      <w:r w:rsidR="00BB0782" w:rsidRPr="00AB2BE0">
        <w:rPr>
          <w:rFonts w:ascii="Times New Roman" w:hAnsi="Times New Roman" w:cs="Times New Roman"/>
          <w:sz w:val="24"/>
          <w:szCs w:val="24"/>
        </w:rPr>
        <w:t xml:space="preserve">не менее </w:t>
      </w:r>
      <w:r w:rsidRPr="00AB2BE0">
        <w:rPr>
          <w:rFonts w:ascii="Times New Roman" w:hAnsi="Times New Roman" w:cs="Times New Roman"/>
          <w:sz w:val="24"/>
          <w:szCs w:val="24"/>
        </w:rPr>
        <w:t>99,5%</w:t>
      </w:r>
      <w:r w:rsidR="000B5434" w:rsidRPr="00AB2BE0">
        <w:rPr>
          <w:rFonts w:ascii="Times New Roman" w:hAnsi="Times New Roman" w:cs="Times New Roman"/>
          <w:sz w:val="24"/>
          <w:szCs w:val="24"/>
        </w:rPr>
        <w:t xml:space="preserve"> </w:t>
      </w:r>
      <w:r w:rsidR="007B0C2B" w:rsidRPr="00AB2BE0">
        <w:rPr>
          <w:rFonts w:ascii="Times New Roman" w:hAnsi="Times New Roman" w:cs="Times New Roman"/>
          <w:sz w:val="24"/>
          <w:szCs w:val="24"/>
        </w:rPr>
        <w:t>(см. Приложени</w:t>
      </w:r>
      <w:r w:rsidR="00473DF6" w:rsidRPr="00AB2BE0">
        <w:rPr>
          <w:rFonts w:ascii="Times New Roman" w:hAnsi="Times New Roman" w:cs="Times New Roman"/>
          <w:sz w:val="24"/>
          <w:szCs w:val="24"/>
        </w:rPr>
        <w:t>е</w:t>
      </w:r>
      <w:r w:rsidR="007B0C2B" w:rsidRPr="00AB2BE0">
        <w:rPr>
          <w:rFonts w:ascii="Times New Roman" w:hAnsi="Times New Roman" w:cs="Times New Roman"/>
          <w:sz w:val="24"/>
          <w:szCs w:val="24"/>
        </w:rPr>
        <w:t xml:space="preserve"> 1)</w:t>
      </w:r>
      <w:r w:rsidRPr="00AB2BE0">
        <w:rPr>
          <w:rFonts w:ascii="Times New Roman" w:hAnsi="Times New Roman" w:cs="Times New Roman"/>
          <w:sz w:val="24"/>
          <w:szCs w:val="24"/>
        </w:rPr>
        <w:t xml:space="preserve">. </w:t>
      </w:r>
    </w:p>
    <w:p w14:paraId="6BD494FE" w14:textId="77777777" w:rsidR="00B87267" w:rsidRPr="00AB2BE0" w:rsidRDefault="00B87267" w:rsidP="00C21F08">
      <w:pPr>
        <w:pStyle w:val="20"/>
        <w:jc w:val="both"/>
        <w:rPr>
          <w:rFonts w:ascii="Times New Roman" w:hAnsi="Times New Roman" w:cs="Times New Roman"/>
          <w:sz w:val="24"/>
          <w:szCs w:val="24"/>
        </w:rPr>
      </w:pPr>
      <w:bookmarkStart w:id="180" w:name="_Toc46450075"/>
      <w:bookmarkStart w:id="181" w:name="_Toc46450076"/>
      <w:bookmarkStart w:id="182" w:name="_Toc46450077"/>
      <w:bookmarkStart w:id="183" w:name="_Toc46450078"/>
      <w:bookmarkStart w:id="184" w:name="_Toc46450079"/>
      <w:bookmarkStart w:id="185" w:name="_Toc49343071"/>
      <w:bookmarkStart w:id="186" w:name="_Toc54263855"/>
      <w:bookmarkStart w:id="187" w:name="_Toc53954338"/>
      <w:bookmarkStart w:id="188" w:name="_Toc55578832"/>
      <w:bookmarkStart w:id="189" w:name="_Toc55827238"/>
      <w:bookmarkStart w:id="190" w:name="_Toc47340830"/>
      <w:bookmarkStart w:id="191" w:name="_Toc46186885"/>
      <w:bookmarkEnd w:id="180"/>
      <w:bookmarkEnd w:id="181"/>
      <w:bookmarkEnd w:id="182"/>
      <w:bookmarkEnd w:id="183"/>
      <w:bookmarkEnd w:id="184"/>
      <w:r w:rsidRPr="00AB2BE0">
        <w:rPr>
          <w:rFonts w:ascii="Times New Roman" w:hAnsi="Times New Roman" w:cs="Times New Roman"/>
          <w:sz w:val="24"/>
          <w:szCs w:val="24"/>
        </w:rPr>
        <w:t>Требования к интеграционным взаимодействиям</w:t>
      </w:r>
      <w:bookmarkEnd w:id="185"/>
      <w:bookmarkEnd w:id="186"/>
      <w:bookmarkEnd w:id="187"/>
      <w:bookmarkEnd w:id="188"/>
      <w:bookmarkEnd w:id="189"/>
      <w:r w:rsidRPr="00AB2BE0">
        <w:rPr>
          <w:rFonts w:ascii="Times New Roman" w:hAnsi="Times New Roman" w:cs="Times New Roman"/>
          <w:sz w:val="24"/>
          <w:szCs w:val="24"/>
        </w:rPr>
        <w:t xml:space="preserve"> </w:t>
      </w:r>
    </w:p>
    <w:p w14:paraId="5564B48E" w14:textId="235557B9" w:rsidR="00B87267" w:rsidRPr="00AB2BE0" w:rsidRDefault="00B87267"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При разработке приложений Платформа должна обеспечи</w:t>
      </w:r>
      <w:r w:rsidR="00035729" w:rsidRPr="00AB2BE0">
        <w:rPr>
          <w:rFonts w:ascii="Times New Roman" w:hAnsi="Times New Roman" w:cs="Times New Roman"/>
          <w:sz w:val="24"/>
          <w:szCs w:val="24"/>
        </w:rPr>
        <w:t>ва</w:t>
      </w:r>
      <w:r w:rsidRPr="00AB2BE0">
        <w:rPr>
          <w:rFonts w:ascii="Times New Roman" w:hAnsi="Times New Roman" w:cs="Times New Roman"/>
          <w:sz w:val="24"/>
          <w:szCs w:val="24"/>
        </w:rPr>
        <w:t>ть:</w:t>
      </w:r>
    </w:p>
    <w:p w14:paraId="136F952A" w14:textId="18DAED8E" w:rsidR="00B87267" w:rsidRPr="00AB2BE0" w:rsidRDefault="00B87267" w:rsidP="00C21F08">
      <w:pPr>
        <w:pStyle w:val="a6"/>
        <w:numPr>
          <w:ilvl w:val="0"/>
          <w:numId w:val="4"/>
        </w:numPr>
        <w:jc w:val="both"/>
        <w:rPr>
          <w:rFonts w:ascii="Times New Roman" w:hAnsi="Times New Roman" w:cs="Times New Roman"/>
          <w:sz w:val="24"/>
          <w:szCs w:val="24"/>
        </w:rPr>
      </w:pPr>
      <w:r w:rsidRPr="00AB2BE0">
        <w:rPr>
          <w:rFonts w:ascii="Times New Roman" w:hAnsi="Times New Roman" w:cs="Times New Roman"/>
          <w:sz w:val="24"/>
          <w:szCs w:val="24"/>
        </w:rPr>
        <w:t xml:space="preserve">публикацию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xml:space="preserve"> в реестре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xml:space="preserve"> Платформы, </w:t>
      </w:r>
      <w:r w:rsidR="00D067F5" w:rsidRPr="00AB2BE0">
        <w:rPr>
          <w:rFonts w:ascii="Times New Roman" w:hAnsi="Times New Roman" w:cs="Times New Roman"/>
          <w:sz w:val="24"/>
          <w:szCs w:val="24"/>
        </w:rPr>
        <w:t xml:space="preserve">предоставление информации о наборе </w:t>
      </w:r>
      <w:r w:rsidR="00D067F5" w:rsidRPr="00AB2BE0">
        <w:rPr>
          <w:rFonts w:ascii="Times New Roman" w:hAnsi="Times New Roman" w:cs="Times New Roman"/>
          <w:sz w:val="24"/>
          <w:szCs w:val="24"/>
          <w:lang w:val="en-US"/>
        </w:rPr>
        <w:t>API</w:t>
      </w:r>
      <w:r w:rsidR="00D067F5" w:rsidRPr="00AB2BE0">
        <w:rPr>
          <w:rFonts w:ascii="Times New Roman" w:hAnsi="Times New Roman" w:cs="Times New Roman"/>
          <w:sz w:val="24"/>
          <w:szCs w:val="24"/>
        </w:rPr>
        <w:t xml:space="preserve"> прикладным приложениям (согласно п. 6.3.9);</w:t>
      </w:r>
    </w:p>
    <w:p w14:paraId="3ABA1D1D" w14:textId="32B41DBA" w:rsidR="00B87267" w:rsidRPr="00AB2BE0" w:rsidRDefault="00B87267" w:rsidP="00C21F08">
      <w:pPr>
        <w:pStyle w:val="a6"/>
        <w:numPr>
          <w:ilvl w:val="0"/>
          <w:numId w:val="4"/>
        </w:numPr>
        <w:jc w:val="both"/>
        <w:rPr>
          <w:rFonts w:ascii="Times New Roman" w:hAnsi="Times New Roman" w:cs="Times New Roman"/>
          <w:sz w:val="24"/>
          <w:szCs w:val="24"/>
        </w:rPr>
      </w:pPr>
      <w:r w:rsidRPr="00AB2BE0">
        <w:rPr>
          <w:rFonts w:ascii="Times New Roman" w:hAnsi="Times New Roman" w:cs="Times New Roman"/>
          <w:sz w:val="24"/>
          <w:szCs w:val="24"/>
        </w:rPr>
        <w:lastRenderedPageBreak/>
        <w:t xml:space="preserve">вызов опубликованного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xml:space="preserve"> </w:t>
      </w:r>
      <w:r w:rsidR="00580C9E" w:rsidRPr="00AB2BE0">
        <w:rPr>
          <w:rFonts w:ascii="Times New Roman" w:hAnsi="Times New Roman" w:cs="Times New Roman"/>
          <w:sz w:val="24"/>
          <w:szCs w:val="24"/>
        </w:rPr>
        <w:t>в</w:t>
      </w:r>
      <w:r w:rsidRPr="00AB2BE0">
        <w:rPr>
          <w:rFonts w:ascii="Times New Roman" w:hAnsi="Times New Roman" w:cs="Times New Roman"/>
          <w:sz w:val="24"/>
          <w:szCs w:val="24"/>
        </w:rPr>
        <w:t xml:space="preserve"> реестр</w:t>
      </w:r>
      <w:r w:rsidR="00580C9E" w:rsidRPr="00AB2BE0">
        <w:rPr>
          <w:rFonts w:ascii="Times New Roman" w:hAnsi="Times New Roman" w:cs="Times New Roman"/>
          <w:sz w:val="24"/>
          <w:szCs w:val="24"/>
        </w:rPr>
        <w:t>е</w:t>
      </w:r>
      <w:r w:rsidRPr="00AB2BE0">
        <w:rPr>
          <w:rFonts w:ascii="Times New Roman" w:hAnsi="Times New Roman" w:cs="Times New Roman"/>
          <w:sz w:val="24"/>
          <w:szCs w:val="24"/>
        </w:rPr>
        <w:t xml:space="preserve">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xml:space="preserve"> Платформы на стороне приложения-потребителя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xml:space="preserve"> точек размещения приложения-поставщика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xml:space="preserve">, с балансировкой нагрузки между несколькими узлами предоставления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w:t>
      </w:r>
    </w:p>
    <w:p w14:paraId="10FBA580" w14:textId="3580144A" w:rsidR="00B87267" w:rsidRPr="00AB2BE0" w:rsidRDefault="00B87267" w:rsidP="00C21F08">
      <w:pPr>
        <w:pStyle w:val="a6"/>
        <w:numPr>
          <w:ilvl w:val="0"/>
          <w:numId w:val="4"/>
        </w:numPr>
        <w:jc w:val="both"/>
        <w:rPr>
          <w:rFonts w:ascii="Times New Roman" w:hAnsi="Times New Roman" w:cs="Times New Roman"/>
          <w:sz w:val="24"/>
          <w:szCs w:val="24"/>
        </w:rPr>
      </w:pPr>
      <w:r w:rsidRPr="00AB2BE0">
        <w:rPr>
          <w:rFonts w:ascii="Times New Roman" w:hAnsi="Times New Roman" w:cs="Times New Roman"/>
          <w:sz w:val="24"/>
          <w:szCs w:val="24"/>
        </w:rPr>
        <w:t xml:space="preserve">разделение узлов предоставления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xml:space="preserve"> на группы, с возможностью явной адресации вызова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xml:space="preserve"> в конкретную группу, или неявного определения группы по </w:t>
      </w:r>
      <w:r w:rsidR="00165374" w:rsidRPr="00AB2BE0">
        <w:rPr>
          <w:rFonts w:ascii="Times New Roman" w:hAnsi="Times New Roman" w:cs="Times New Roman"/>
          <w:sz w:val="24"/>
          <w:szCs w:val="24"/>
        </w:rPr>
        <w:t xml:space="preserve">определенному </w:t>
      </w:r>
      <w:r w:rsidRPr="00AB2BE0">
        <w:rPr>
          <w:rFonts w:ascii="Times New Roman" w:hAnsi="Times New Roman" w:cs="Times New Roman"/>
          <w:sz w:val="24"/>
          <w:szCs w:val="24"/>
        </w:rPr>
        <w:t>множеству идентификаторов, содержащихся в запросах;</w:t>
      </w:r>
    </w:p>
    <w:p w14:paraId="2108C950" w14:textId="77777777" w:rsidR="00B87267" w:rsidRPr="00AB2BE0" w:rsidRDefault="00B87267" w:rsidP="00C21F08">
      <w:pPr>
        <w:pStyle w:val="a6"/>
        <w:numPr>
          <w:ilvl w:val="0"/>
          <w:numId w:val="4"/>
        </w:numPr>
        <w:jc w:val="both"/>
        <w:rPr>
          <w:rFonts w:ascii="Times New Roman" w:hAnsi="Times New Roman" w:cs="Times New Roman"/>
          <w:sz w:val="24"/>
          <w:szCs w:val="24"/>
        </w:rPr>
      </w:pPr>
      <w:r w:rsidRPr="00AB2BE0">
        <w:rPr>
          <w:rFonts w:ascii="Times New Roman" w:hAnsi="Times New Roman" w:cs="Times New Roman"/>
          <w:sz w:val="24"/>
          <w:szCs w:val="24"/>
        </w:rPr>
        <w:t>публикацию событий для подписчиков/приложений;</w:t>
      </w:r>
    </w:p>
    <w:p w14:paraId="691FC32C" w14:textId="5FCFD706" w:rsidR="00B87267" w:rsidRPr="00AB2BE0" w:rsidRDefault="00B87267" w:rsidP="00C21F08">
      <w:pPr>
        <w:pStyle w:val="a6"/>
        <w:numPr>
          <w:ilvl w:val="0"/>
          <w:numId w:val="4"/>
        </w:numPr>
        <w:jc w:val="both"/>
        <w:rPr>
          <w:rFonts w:ascii="Times New Roman" w:hAnsi="Times New Roman" w:cs="Times New Roman"/>
          <w:sz w:val="24"/>
          <w:szCs w:val="24"/>
        </w:rPr>
      </w:pPr>
      <w:r w:rsidRPr="00AB2BE0">
        <w:rPr>
          <w:rFonts w:ascii="Times New Roman" w:hAnsi="Times New Roman" w:cs="Times New Roman"/>
          <w:sz w:val="24"/>
          <w:szCs w:val="24"/>
        </w:rPr>
        <w:t>подписку на события;</w:t>
      </w:r>
    </w:p>
    <w:p w14:paraId="028F6945" w14:textId="5E44E5DB" w:rsidR="00B87267" w:rsidRPr="00AB2BE0" w:rsidRDefault="00B87267" w:rsidP="00C21F08">
      <w:pPr>
        <w:pStyle w:val="a6"/>
        <w:numPr>
          <w:ilvl w:val="0"/>
          <w:numId w:val="4"/>
        </w:numPr>
        <w:jc w:val="both"/>
        <w:rPr>
          <w:rFonts w:ascii="Times New Roman" w:hAnsi="Times New Roman" w:cs="Times New Roman"/>
          <w:sz w:val="24"/>
          <w:szCs w:val="24"/>
        </w:rPr>
      </w:pPr>
      <w:r w:rsidRPr="00AB2BE0">
        <w:rPr>
          <w:rFonts w:ascii="Times New Roman" w:hAnsi="Times New Roman" w:cs="Times New Roman"/>
          <w:sz w:val="24"/>
          <w:szCs w:val="24"/>
        </w:rPr>
        <w:t>взаимодействие с внешними по отношению к Платформе системами через интеграционный шлюз</w:t>
      </w:r>
      <w:r w:rsidR="007802B7" w:rsidRPr="00AB2BE0">
        <w:rPr>
          <w:rFonts w:ascii="Times New Roman" w:hAnsi="Times New Roman" w:cs="Times New Roman"/>
          <w:sz w:val="24"/>
          <w:szCs w:val="24"/>
        </w:rPr>
        <w:t xml:space="preserve"> (см. п. </w:t>
      </w:r>
      <w:r w:rsidR="0062450F" w:rsidRPr="00AB2BE0">
        <w:rPr>
          <w:rFonts w:ascii="Times New Roman" w:hAnsi="Times New Roman" w:cs="Times New Roman"/>
          <w:sz w:val="24"/>
          <w:szCs w:val="24"/>
        </w:rPr>
        <w:t>6</w:t>
      </w:r>
      <w:r w:rsidR="007802B7" w:rsidRPr="00AB2BE0">
        <w:rPr>
          <w:rFonts w:ascii="Times New Roman" w:hAnsi="Times New Roman" w:cs="Times New Roman"/>
          <w:sz w:val="24"/>
          <w:szCs w:val="24"/>
        </w:rPr>
        <w:t>.</w:t>
      </w:r>
      <w:r w:rsidR="00FE49AF" w:rsidRPr="00AB2BE0">
        <w:rPr>
          <w:rFonts w:ascii="Times New Roman" w:hAnsi="Times New Roman" w:cs="Times New Roman"/>
          <w:sz w:val="24"/>
          <w:szCs w:val="24"/>
        </w:rPr>
        <w:t>6</w:t>
      </w:r>
      <w:r w:rsidR="007802B7" w:rsidRPr="00AB2BE0">
        <w:rPr>
          <w:rFonts w:ascii="Times New Roman" w:hAnsi="Times New Roman" w:cs="Times New Roman"/>
          <w:sz w:val="24"/>
          <w:szCs w:val="24"/>
        </w:rPr>
        <w:t>.4. Компонент шлюз/адаптер АС)</w:t>
      </w:r>
      <w:r w:rsidRPr="00AB2BE0">
        <w:rPr>
          <w:rFonts w:ascii="Times New Roman" w:hAnsi="Times New Roman" w:cs="Times New Roman"/>
          <w:sz w:val="24"/>
          <w:szCs w:val="24"/>
        </w:rPr>
        <w:t>.</w:t>
      </w:r>
    </w:p>
    <w:p w14:paraId="64C92C97" w14:textId="4CC1CD50" w:rsidR="00B87267" w:rsidRPr="00AB2BE0" w:rsidRDefault="00B87267" w:rsidP="00C21F08">
      <w:pPr>
        <w:pStyle w:val="20"/>
        <w:jc w:val="both"/>
        <w:rPr>
          <w:rFonts w:ascii="Times New Roman" w:hAnsi="Times New Roman" w:cs="Times New Roman"/>
          <w:sz w:val="24"/>
          <w:szCs w:val="24"/>
        </w:rPr>
      </w:pPr>
      <w:bookmarkStart w:id="192" w:name="_Toc49343072"/>
      <w:bookmarkStart w:id="193" w:name="_Toc54263856"/>
      <w:bookmarkStart w:id="194" w:name="_Toc53954339"/>
      <w:bookmarkStart w:id="195" w:name="_Toc55578833"/>
      <w:bookmarkStart w:id="196" w:name="_Toc55827239"/>
      <w:r w:rsidRPr="00AB2BE0">
        <w:rPr>
          <w:rFonts w:ascii="Times New Roman" w:hAnsi="Times New Roman" w:cs="Times New Roman"/>
          <w:sz w:val="24"/>
          <w:szCs w:val="24"/>
        </w:rPr>
        <w:t>Требования к информационной безопасности</w:t>
      </w:r>
      <w:bookmarkEnd w:id="192"/>
      <w:bookmarkEnd w:id="193"/>
      <w:bookmarkEnd w:id="194"/>
      <w:bookmarkEnd w:id="195"/>
      <w:bookmarkEnd w:id="196"/>
      <w:r w:rsidRPr="00AB2BE0">
        <w:rPr>
          <w:rFonts w:ascii="Times New Roman" w:hAnsi="Times New Roman" w:cs="Times New Roman"/>
          <w:sz w:val="24"/>
          <w:szCs w:val="24"/>
        </w:rPr>
        <w:t xml:space="preserve"> </w:t>
      </w:r>
    </w:p>
    <w:p w14:paraId="1AE86B33" w14:textId="654176A4" w:rsidR="00105F1D" w:rsidRPr="00AB2BE0" w:rsidRDefault="00105F1D" w:rsidP="00105F1D">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В Приложениях, разрабатываемых на Платформе предполагается содержание и обработка </w:t>
      </w:r>
      <w:proofErr w:type="gramStart"/>
      <w:r w:rsidRPr="00AB2BE0">
        <w:rPr>
          <w:rFonts w:ascii="Times New Roman" w:hAnsi="Times New Roman" w:cs="Times New Roman"/>
          <w:sz w:val="24"/>
          <w:szCs w:val="24"/>
        </w:rPr>
        <w:t>сведений</w:t>
      </w:r>
      <w:proofErr w:type="gramEnd"/>
      <w:r w:rsidRPr="00AB2BE0">
        <w:rPr>
          <w:rFonts w:ascii="Times New Roman" w:hAnsi="Times New Roman" w:cs="Times New Roman"/>
          <w:sz w:val="24"/>
          <w:szCs w:val="24"/>
        </w:rPr>
        <w:t xml:space="preserve"> относящихся к классу защиты К1.</w:t>
      </w:r>
    </w:p>
    <w:p w14:paraId="3939DDF2" w14:textId="08481225" w:rsidR="00B87267" w:rsidRPr="00AB2BE0" w:rsidRDefault="00B87267"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При разработке приложений Платформа должна обеспечивать</w:t>
      </w:r>
      <w:r w:rsidR="00AB538E" w:rsidRPr="00AB2BE0">
        <w:rPr>
          <w:rFonts w:ascii="Times New Roman" w:hAnsi="Times New Roman" w:cs="Times New Roman"/>
          <w:sz w:val="24"/>
          <w:szCs w:val="24"/>
        </w:rPr>
        <w:t xml:space="preserve"> возможность для прикладных приложений</w:t>
      </w:r>
      <w:r w:rsidRPr="00AB2BE0">
        <w:rPr>
          <w:rFonts w:ascii="Times New Roman" w:hAnsi="Times New Roman" w:cs="Times New Roman"/>
          <w:sz w:val="24"/>
          <w:szCs w:val="24"/>
        </w:rPr>
        <w:t xml:space="preserve"> соблюдени</w:t>
      </w:r>
      <w:r w:rsidR="00330F80" w:rsidRPr="00AB2BE0">
        <w:rPr>
          <w:rFonts w:ascii="Times New Roman" w:hAnsi="Times New Roman" w:cs="Times New Roman"/>
          <w:sz w:val="24"/>
          <w:szCs w:val="24"/>
        </w:rPr>
        <w:t>я</w:t>
      </w:r>
      <w:r w:rsidRPr="00AB2BE0">
        <w:rPr>
          <w:rFonts w:ascii="Times New Roman" w:hAnsi="Times New Roman" w:cs="Times New Roman"/>
          <w:sz w:val="24"/>
          <w:szCs w:val="24"/>
        </w:rPr>
        <w:t xml:space="preserve"> следующих требований информационной безопасности:</w:t>
      </w:r>
    </w:p>
    <w:p w14:paraId="7C045CEF" w14:textId="4DFBF426" w:rsidR="00B87267" w:rsidRPr="00AB2BE0" w:rsidRDefault="00B87267" w:rsidP="00C21F08">
      <w:pPr>
        <w:pStyle w:val="a6"/>
        <w:numPr>
          <w:ilvl w:val="0"/>
          <w:numId w:val="5"/>
        </w:numPr>
        <w:jc w:val="both"/>
        <w:rPr>
          <w:rFonts w:ascii="Times New Roman" w:hAnsi="Times New Roman" w:cs="Times New Roman"/>
          <w:sz w:val="24"/>
          <w:szCs w:val="24"/>
        </w:rPr>
      </w:pPr>
      <w:r w:rsidRPr="00AB2BE0">
        <w:rPr>
          <w:rFonts w:ascii="Times New Roman" w:hAnsi="Times New Roman" w:cs="Times New Roman"/>
          <w:sz w:val="24"/>
          <w:szCs w:val="24"/>
        </w:rPr>
        <w:t>использова</w:t>
      </w:r>
      <w:r w:rsidR="00AB538E" w:rsidRPr="00AB2BE0">
        <w:rPr>
          <w:rFonts w:ascii="Times New Roman" w:hAnsi="Times New Roman" w:cs="Times New Roman"/>
          <w:sz w:val="24"/>
          <w:szCs w:val="24"/>
        </w:rPr>
        <w:t>ние</w:t>
      </w:r>
      <w:r w:rsidRPr="00AB2BE0">
        <w:rPr>
          <w:rFonts w:ascii="Times New Roman" w:hAnsi="Times New Roman" w:cs="Times New Roman"/>
          <w:sz w:val="24"/>
          <w:szCs w:val="24"/>
        </w:rPr>
        <w:t xml:space="preserve"> централизованны</w:t>
      </w:r>
      <w:r w:rsidR="00AB538E" w:rsidRPr="00AB2BE0">
        <w:rPr>
          <w:rFonts w:ascii="Times New Roman" w:hAnsi="Times New Roman" w:cs="Times New Roman"/>
          <w:sz w:val="24"/>
          <w:szCs w:val="24"/>
        </w:rPr>
        <w:t>х</w:t>
      </w:r>
      <w:r w:rsidRPr="00AB2BE0">
        <w:rPr>
          <w:rFonts w:ascii="Times New Roman" w:hAnsi="Times New Roman" w:cs="Times New Roman"/>
          <w:sz w:val="24"/>
          <w:szCs w:val="24"/>
        </w:rPr>
        <w:t xml:space="preserve"> механизм</w:t>
      </w:r>
      <w:r w:rsidR="00AB538E" w:rsidRPr="00AB2BE0">
        <w:rPr>
          <w:rFonts w:ascii="Times New Roman" w:hAnsi="Times New Roman" w:cs="Times New Roman"/>
          <w:sz w:val="24"/>
          <w:szCs w:val="24"/>
        </w:rPr>
        <w:t>ов</w:t>
      </w:r>
      <w:r w:rsidR="00D63D35" w:rsidRPr="00AB2BE0">
        <w:rPr>
          <w:rFonts w:ascii="Times New Roman" w:hAnsi="Times New Roman" w:cs="Times New Roman"/>
          <w:sz w:val="24"/>
          <w:szCs w:val="24"/>
        </w:rPr>
        <w:t xml:space="preserve"> </w:t>
      </w:r>
      <w:r w:rsidR="00110A8C" w:rsidRPr="00AB2BE0">
        <w:rPr>
          <w:rFonts w:ascii="Times New Roman" w:hAnsi="Times New Roman" w:cs="Times New Roman"/>
          <w:sz w:val="24"/>
          <w:szCs w:val="24"/>
        </w:rPr>
        <w:t xml:space="preserve">идентификации, </w:t>
      </w:r>
      <w:r w:rsidRPr="00AB2BE0">
        <w:rPr>
          <w:rFonts w:ascii="Times New Roman" w:hAnsi="Times New Roman" w:cs="Times New Roman"/>
          <w:sz w:val="24"/>
          <w:szCs w:val="24"/>
        </w:rPr>
        <w:t>аутентификации и авторизации;</w:t>
      </w:r>
    </w:p>
    <w:p w14:paraId="4E6E3CBA" w14:textId="39D75B5D" w:rsidR="00B87267" w:rsidRPr="00AB2BE0" w:rsidRDefault="00B7651E" w:rsidP="00C21F08">
      <w:pPr>
        <w:pStyle w:val="a6"/>
        <w:numPr>
          <w:ilvl w:val="0"/>
          <w:numId w:val="5"/>
        </w:numPr>
        <w:jc w:val="both"/>
        <w:rPr>
          <w:rFonts w:ascii="Times New Roman" w:hAnsi="Times New Roman" w:cs="Times New Roman"/>
          <w:sz w:val="24"/>
          <w:szCs w:val="24"/>
        </w:rPr>
      </w:pPr>
      <w:r w:rsidRPr="00AB2BE0">
        <w:rPr>
          <w:rFonts w:ascii="Times New Roman" w:hAnsi="Times New Roman" w:cs="Times New Roman"/>
          <w:sz w:val="24"/>
          <w:szCs w:val="24"/>
        </w:rPr>
        <w:t>устанавливать перечень действий пользователей, разрешенных до прохождения ими процедур идентификации и аутентификации, и запрет действий пользователей, не включенных в перечень разрешенных действий, до прохождения ими процедур идентификации и аутентификации</w:t>
      </w:r>
      <w:r w:rsidR="00B87267" w:rsidRPr="00AB2BE0">
        <w:rPr>
          <w:rFonts w:ascii="Times New Roman" w:hAnsi="Times New Roman" w:cs="Times New Roman"/>
          <w:sz w:val="24"/>
          <w:szCs w:val="24"/>
        </w:rPr>
        <w:t>;</w:t>
      </w:r>
    </w:p>
    <w:p w14:paraId="761C87CE" w14:textId="46CA4BDC" w:rsidR="00B87267" w:rsidRPr="00AB2BE0" w:rsidRDefault="00B87267" w:rsidP="00C21F08">
      <w:pPr>
        <w:pStyle w:val="a6"/>
        <w:numPr>
          <w:ilvl w:val="0"/>
          <w:numId w:val="5"/>
        </w:numPr>
        <w:jc w:val="both"/>
        <w:rPr>
          <w:rFonts w:ascii="Times New Roman" w:hAnsi="Times New Roman" w:cs="Times New Roman"/>
          <w:sz w:val="24"/>
          <w:szCs w:val="24"/>
        </w:rPr>
      </w:pPr>
      <w:r w:rsidRPr="00AB2BE0">
        <w:rPr>
          <w:rFonts w:ascii="Times New Roman" w:hAnsi="Times New Roman" w:cs="Times New Roman"/>
          <w:sz w:val="24"/>
          <w:szCs w:val="24"/>
        </w:rPr>
        <w:t>для каждого создаваемого приложения должн</w:t>
      </w:r>
      <w:r w:rsidR="00AB538E" w:rsidRPr="00AB2BE0">
        <w:rPr>
          <w:rFonts w:ascii="Times New Roman" w:hAnsi="Times New Roman" w:cs="Times New Roman"/>
          <w:sz w:val="24"/>
          <w:szCs w:val="24"/>
        </w:rPr>
        <w:t>а</w:t>
      </w:r>
      <w:r w:rsidRPr="00AB2BE0">
        <w:rPr>
          <w:rFonts w:ascii="Times New Roman" w:hAnsi="Times New Roman" w:cs="Times New Roman"/>
          <w:sz w:val="24"/>
          <w:szCs w:val="24"/>
        </w:rPr>
        <w:t xml:space="preserve"> быть </w:t>
      </w:r>
      <w:r w:rsidR="00AB538E" w:rsidRPr="00AB2BE0">
        <w:rPr>
          <w:rFonts w:ascii="Times New Roman" w:hAnsi="Times New Roman" w:cs="Times New Roman"/>
          <w:sz w:val="24"/>
          <w:szCs w:val="24"/>
        </w:rPr>
        <w:t xml:space="preserve">возможность </w:t>
      </w:r>
      <w:r w:rsidRPr="00AB2BE0">
        <w:rPr>
          <w:rFonts w:ascii="Times New Roman" w:hAnsi="Times New Roman" w:cs="Times New Roman"/>
          <w:sz w:val="24"/>
          <w:szCs w:val="24"/>
        </w:rPr>
        <w:t>определ</w:t>
      </w:r>
      <w:r w:rsidR="00AB538E" w:rsidRPr="00AB2BE0">
        <w:rPr>
          <w:rFonts w:ascii="Times New Roman" w:hAnsi="Times New Roman" w:cs="Times New Roman"/>
          <w:sz w:val="24"/>
          <w:szCs w:val="24"/>
        </w:rPr>
        <w:t>ить</w:t>
      </w:r>
      <w:r w:rsidRPr="00AB2BE0">
        <w:rPr>
          <w:rFonts w:ascii="Times New Roman" w:hAnsi="Times New Roman" w:cs="Times New Roman"/>
          <w:sz w:val="24"/>
          <w:szCs w:val="24"/>
        </w:rPr>
        <w:t xml:space="preserve"> полномочия пользователей и технологических процессов;</w:t>
      </w:r>
    </w:p>
    <w:p w14:paraId="3F92DAAE" w14:textId="77777777" w:rsidR="00B87267" w:rsidRPr="00AB2BE0" w:rsidRDefault="00B87267" w:rsidP="00C21F08">
      <w:pPr>
        <w:pStyle w:val="a6"/>
        <w:numPr>
          <w:ilvl w:val="0"/>
          <w:numId w:val="5"/>
        </w:numPr>
        <w:jc w:val="both"/>
        <w:rPr>
          <w:rFonts w:ascii="Times New Roman" w:hAnsi="Times New Roman" w:cs="Times New Roman"/>
          <w:sz w:val="24"/>
          <w:szCs w:val="24"/>
        </w:rPr>
      </w:pPr>
      <w:r w:rsidRPr="00AB2BE0">
        <w:rPr>
          <w:rFonts w:ascii="Times New Roman" w:hAnsi="Times New Roman" w:cs="Times New Roman"/>
          <w:sz w:val="24"/>
          <w:szCs w:val="24"/>
        </w:rPr>
        <w:t>полномочия на выполнение операций, могут быть ограничены дополнительными атрибутами доступа;</w:t>
      </w:r>
    </w:p>
    <w:p w14:paraId="3810A4E2" w14:textId="20EBB832" w:rsidR="00B87267" w:rsidRPr="00AB2BE0" w:rsidRDefault="00AB538E" w:rsidP="00C21F08">
      <w:pPr>
        <w:pStyle w:val="a6"/>
        <w:numPr>
          <w:ilvl w:val="0"/>
          <w:numId w:val="5"/>
        </w:numPr>
        <w:jc w:val="both"/>
        <w:rPr>
          <w:rFonts w:ascii="Times New Roman" w:hAnsi="Times New Roman" w:cs="Times New Roman"/>
          <w:sz w:val="24"/>
          <w:szCs w:val="24"/>
        </w:rPr>
      </w:pPr>
      <w:r w:rsidRPr="00AB2BE0">
        <w:rPr>
          <w:rFonts w:ascii="Times New Roman" w:hAnsi="Times New Roman" w:cs="Times New Roman"/>
          <w:sz w:val="24"/>
          <w:szCs w:val="24"/>
        </w:rPr>
        <w:t xml:space="preserve">возможность включать в состав дистрибутива </w:t>
      </w:r>
      <w:r w:rsidR="00B87267" w:rsidRPr="00AB2BE0">
        <w:rPr>
          <w:rFonts w:ascii="Times New Roman" w:hAnsi="Times New Roman" w:cs="Times New Roman"/>
          <w:sz w:val="24"/>
          <w:szCs w:val="24"/>
        </w:rPr>
        <w:t>список полномочий, используемых в конкретном приложении</w:t>
      </w:r>
      <w:r w:rsidR="00D63D35" w:rsidRPr="00AB2BE0">
        <w:rPr>
          <w:rFonts w:ascii="Times New Roman" w:hAnsi="Times New Roman" w:cs="Times New Roman"/>
          <w:sz w:val="24"/>
          <w:szCs w:val="24"/>
        </w:rPr>
        <w:t xml:space="preserve"> </w:t>
      </w:r>
      <w:r w:rsidR="00B87267" w:rsidRPr="00AB2BE0">
        <w:rPr>
          <w:rFonts w:ascii="Times New Roman" w:hAnsi="Times New Roman" w:cs="Times New Roman"/>
          <w:sz w:val="24"/>
          <w:szCs w:val="24"/>
        </w:rPr>
        <w:t>вместе с исполняемым кодом;</w:t>
      </w:r>
    </w:p>
    <w:p w14:paraId="71923828" w14:textId="7F764241" w:rsidR="00B87267" w:rsidRPr="00AB2BE0" w:rsidRDefault="00B87267" w:rsidP="00C21F08">
      <w:pPr>
        <w:pStyle w:val="a6"/>
        <w:numPr>
          <w:ilvl w:val="0"/>
          <w:numId w:val="5"/>
        </w:numPr>
        <w:jc w:val="both"/>
        <w:rPr>
          <w:rFonts w:ascii="Times New Roman" w:hAnsi="Times New Roman" w:cs="Times New Roman"/>
          <w:sz w:val="24"/>
          <w:szCs w:val="24"/>
        </w:rPr>
      </w:pPr>
      <w:r w:rsidRPr="00AB2BE0">
        <w:rPr>
          <w:rFonts w:ascii="Times New Roman" w:hAnsi="Times New Roman" w:cs="Times New Roman"/>
          <w:sz w:val="24"/>
          <w:szCs w:val="24"/>
        </w:rPr>
        <w:t>группировка полномочий в иерархическую структуру - роль, должн</w:t>
      </w:r>
      <w:r w:rsidR="00EB1A55" w:rsidRPr="00AB2BE0">
        <w:rPr>
          <w:rFonts w:ascii="Times New Roman" w:hAnsi="Times New Roman" w:cs="Times New Roman"/>
          <w:sz w:val="24"/>
          <w:szCs w:val="24"/>
        </w:rPr>
        <w:t>а</w:t>
      </w:r>
      <w:r w:rsidRPr="00AB2BE0">
        <w:rPr>
          <w:rFonts w:ascii="Times New Roman" w:hAnsi="Times New Roman" w:cs="Times New Roman"/>
          <w:sz w:val="24"/>
          <w:szCs w:val="24"/>
        </w:rPr>
        <w:t xml:space="preserve"> осуществляться в подсистеме доступа, а не в приложении;</w:t>
      </w:r>
    </w:p>
    <w:p w14:paraId="28F4E71D" w14:textId="77777777" w:rsidR="00B87267" w:rsidRPr="00AB2BE0" w:rsidRDefault="00B87267" w:rsidP="00C21F08">
      <w:pPr>
        <w:pStyle w:val="a6"/>
        <w:numPr>
          <w:ilvl w:val="0"/>
          <w:numId w:val="5"/>
        </w:numPr>
        <w:jc w:val="both"/>
        <w:rPr>
          <w:rFonts w:ascii="Times New Roman" w:hAnsi="Times New Roman" w:cs="Times New Roman"/>
          <w:sz w:val="24"/>
          <w:szCs w:val="24"/>
        </w:rPr>
      </w:pPr>
      <w:r w:rsidRPr="00AB2BE0">
        <w:rPr>
          <w:rFonts w:ascii="Times New Roman" w:hAnsi="Times New Roman" w:cs="Times New Roman"/>
          <w:sz w:val="24"/>
          <w:szCs w:val="24"/>
        </w:rPr>
        <w:t>должно быть реализовано ограничение доступа администраторам приложений к списку полномочий возможностью только просмотра, но не редактирования;</w:t>
      </w:r>
    </w:p>
    <w:p w14:paraId="56530984" w14:textId="3CB9C228" w:rsidR="00B87267" w:rsidRPr="00AB2BE0" w:rsidRDefault="00246735" w:rsidP="00C21F08">
      <w:pPr>
        <w:pStyle w:val="a6"/>
        <w:numPr>
          <w:ilvl w:val="0"/>
          <w:numId w:val="5"/>
        </w:numPr>
        <w:jc w:val="both"/>
        <w:rPr>
          <w:rFonts w:ascii="Times New Roman" w:hAnsi="Times New Roman" w:cs="Times New Roman"/>
          <w:sz w:val="24"/>
          <w:szCs w:val="24"/>
        </w:rPr>
      </w:pPr>
      <w:r w:rsidRPr="00AB2BE0">
        <w:rPr>
          <w:rFonts w:ascii="Times New Roman" w:hAnsi="Times New Roman" w:cs="Times New Roman"/>
          <w:sz w:val="24"/>
          <w:szCs w:val="24"/>
        </w:rPr>
        <w:t xml:space="preserve">платформенные компоненты должны </w:t>
      </w:r>
      <w:r w:rsidR="00330F80" w:rsidRPr="00AB2BE0">
        <w:rPr>
          <w:rFonts w:ascii="Times New Roman" w:hAnsi="Times New Roman" w:cs="Times New Roman"/>
          <w:sz w:val="24"/>
          <w:szCs w:val="24"/>
        </w:rPr>
        <w:t>обеспечить возможность</w:t>
      </w:r>
      <w:r w:rsidR="00547B00" w:rsidRPr="00AB2BE0">
        <w:rPr>
          <w:rFonts w:ascii="Times New Roman" w:hAnsi="Times New Roman" w:cs="Times New Roman"/>
          <w:sz w:val="24"/>
          <w:szCs w:val="24"/>
        </w:rPr>
        <w:t xml:space="preserve"> </w:t>
      </w:r>
      <w:r w:rsidRPr="00AB2BE0">
        <w:rPr>
          <w:rFonts w:ascii="Times New Roman" w:hAnsi="Times New Roman" w:cs="Times New Roman"/>
          <w:sz w:val="24"/>
          <w:szCs w:val="24"/>
        </w:rPr>
        <w:t>протоколировани</w:t>
      </w:r>
      <w:r w:rsidR="00547B00" w:rsidRPr="00AB2BE0">
        <w:rPr>
          <w:rFonts w:ascii="Times New Roman" w:hAnsi="Times New Roman" w:cs="Times New Roman"/>
          <w:sz w:val="24"/>
          <w:szCs w:val="24"/>
        </w:rPr>
        <w:t>я</w:t>
      </w:r>
      <w:r w:rsidRPr="00AB2BE0">
        <w:rPr>
          <w:rFonts w:ascii="Times New Roman" w:hAnsi="Times New Roman" w:cs="Times New Roman"/>
          <w:sz w:val="24"/>
          <w:szCs w:val="24"/>
        </w:rPr>
        <w:t xml:space="preserve"> событий аудита </w:t>
      </w:r>
      <w:r w:rsidR="003830A8" w:rsidRPr="00AB2BE0">
        <w:rPr>
          <w:rFonts w:ascii="Times New Roman" w:hAnsi="Times New Roman" w:cs="Times New Roman"/>
          <w:sz w:val="24"/>
          <w:szCs w:val="24"/>
        </w:rPr>
        <w:t xml:space="preserve">(в том числе регистрация событий безопасности) </w:t>
      </w:r>
      <w:r w:rsidRPr="00AB2BE0">
        <w:rPr>
          <w:rFonts w:ascii="Times New Roman" w:hAnsi="Times New Roman" w:cs="Times New Roman"/>
          <w:sz w:val="24"/>
          <w:szCs w:val="24"/>
        </w:rPr>
        <w:t>со стороны прикладных приложений</w:t>
      </w:r>
      <w:r w:rsidR="00330F80" w:rsidRPr="00AB2BE0">
        <w:rPr>
          <w:rFonts w:ascii="Times New Roman" w:hAnsi="Times New Roman" w:cs="Times New Roman"/>
          <w:sz w:val="24"/>
          <w:szCs w:val="24"/>
        </w:rPr>
        <w:t xml:space="preserve">. Должна быть обеспечена возможность </w:t>
      </w:r>
      <w:r w:rsidR="00B7651E" w:rsidRPr="00AB2BE0">
        <w:rPr>
          <w:rFonts w:ascii="Times New Roman" w:hAnsi="Times New Roman" w:cs="Times New Roman"/>
          <w:sz w:val="24"/>
          <w:szCs w:val="24"/>
        </w:rPr>
        <w:t>регистрации следующих событий</w:t>
      </w:r>
      <w:r w:rsidR="00FE1B94" w:rsidRPr="00AB2BE0">
        <w:rPr>
          <w:rFonts w:ascii="Times New Roman" w:hAnsi="Times New Roman" w:cs="Times New Roman"/>
          <w:sz w:val="24"/>
          <w:szCs w:val="24"/>
        </w:rPr>
        <w:t>:</w:t>
      </w:r>
      <w:r w:rsidR="00B8102B" w:rsidRPr="00AB2BE0">
        <w:rPr>
          <w:rFonts w:ascii="Times New Roman" w:hAnsi="Times New Roman" w:cs="Times New Roman"/>
          <w:sz w:val="24"/>
          <w:szCs w:val="24"/>
        </w:rPr>
        <w:t xml:space="preserve"> </w:t>
      </w:r>
    </w:p>
    <w:p w14:paraId="4AA0FFD1" w14:textId="64B7DD9B" w:rsidR="00B87267" w:rsidRPr="00AB2BE0" w:rsidRDefault="00B87267" w:rsidP="00C21F08">
      <w:pPr>
        <w:pStyle w:val="a6"/>
        <w:numPr>
          <w:ilvl w:val="1"/>
          <w:numId w:val="5"/>
        </w:numPr>
        <w:jc w:val="both"/>
        <w:rPr>
          <w:rFonts w:ascii="Times New Roman" w:hAnsi="Times New Roman" w:cs="Times New Roman"/>
          <w:sz w:val="24"/>
          <w:szCs w:val="24"/>
        </w:rPr>
      </w:pPr>
      <w:r w:rsidRPr="00AB2BE0">
        <w:rPr>
          <w:rFonts w:ascii="Times New Roman" w:hAnsi="Times New Roman" w:cs="Times New Roman"/>
          <w:sz w:val="24"/>
          <w:szCs w:val="24"/>
        </w:rPr>
        <w:t>факты использования административных привилегий, в т. ч. изменение политик аудита;</w:t>
      </w:r>
    </w:p>
    <w:p w14:paraId="1D82E03A" w14:textId="02652661" w:rsidR="00B87267" w:rsidRPr="00AB2BE0" w:rsidRDefault="00B87267" w:rsidP="00C21F08">
      <w:pPr>
        <w:pStyle w:val="a6"/>
        <w:numPr>
          <w:ilvl w:val="1"/>
          <w:numId w:val="5"/>
        </w:numPr>
        <w:jc w:val="both"/>
        <w:rPr>
          <w:rFonts w:ascii="Times New Roman" w:hAnsi="Times New Roman" w:cs="Times New Roman"/>
          <w:sz w:val="24"/>
          <w:szCs w:val="24"/>
        </w:rPr>
      </w:pPr>
      <w:r w:rsidRPr="00AB2BE0">
        <w:rPr>
          <w:rFonts w:ascii="Times New Roman" w:hAnsi="Times New Roman" w:cs="Times New Roman"/>
          <w:sz w:val="24"/>
          <w:szCs w:val="24"/>
        </w:rPr>
        <w:t>успешные и неуспешные попытки входа в приложение;</w:t>
      </w:r>
    </w:p>
    <w:p w14:paraId="40E0C8BE" w14:textId="77777777" w:rsidR="00B87267" w:rsidRPr="00AB2BE0" w:rsidRDefault="00B87267" w:rsidP="00C21F08">
      <w:pPr>
        <w:pStyle w:val="a6"/>
        <w:numPr>
          <w:ilvl w:val="1"/>
          <w:numId w:val="5"/>
        </w:numPr>
        <w:jc w:val="both"/>
        <w:rPr>
          <w:rFonts w:ascii="Times New Roman" w:hAnsi="Times New Roman" w:cs="Times New Roman"/>
          <w:sz w:val="24"/>
          <w:szCs w:val="24"/>
        </w:rPr>
      </w:pPr>
      <w:r w:rsidRPr="00AB2BE0">
        <w:rPr>
          <w:rFonts w:ascii="Times New Roman" w:hAnsi="Times New Roman" w:cs="Times New Roman"/>
          <w:sz w:val="24"/>
          <w:szCs w:val="24"/>
        </w:rPr>
        <w:t>факты доступа к основным (критичным) данным приложения (определяется сотрудником, ответственным за безопасность бизнес-области);</w:t>
      </w:r>
    </w:p>
    <w:p w14:paraId="0A81F94B" w14:textId="77777777" w:rsidR="00B87267" w:rsidRPr="00AB2BE0" w:rsidRDefault="00B87267" w:rsidP="00C21F08">
      <w:pPr>
        <w:pStyle w:val="a6"/>
        <w:numPr>
          <w:ilvl w:val="1"/>
          <w:numId w:val="5"/>
        </w:numPr>
        <w:jc w:val="both"/>
        <w:rPr>
          <w:rFonts w:ascii="Times New Roman" w:hAnsi="Times New Roman" w:cs="Times New Roman"/>
          <w:sz w:val="24"/>
          <w:szCs w:val="24"/>
        </w:rPr>
      </w:pPr>
      <w:r w:rsidRPr="00AB2BE0">
        <w:rPr>
          <w:rFonts w:ascii="Times New Roman" w:hAnsi="Times New Roman" w:cs="Times New Roman"/>
          <w:sz w:val="24"/>
          <w:szCs w:val="24"/>
        </w:rPr>
        <w:t>факты изменения основных (критичных) данных (определяется сотрудником, ответственным за безопасность бизнес-области);</w:t>
      </w:r>
    </w:p>
    <w:p w14:paraId="374564AC" w14:textId="77777777" w:rsidR="00B87267" w:rsidRPr="00AB2BE0" w:rsidRDefault="00B87267" w:rsidP="00C21F08">
      <w:pPr>
        <w:pStyle w:val="a6"/>
        <w:numPr>
          <w:ilvl w:val="1"/>
          <w:numId w:val="5"/>
        </w:numPr>
        <w:jc w:val="both"/>
        <w:rPr>
          <w:rFonts w:ascii="Times New Roman" w:hAnsi="Times New Roman" w:cs="Times New Roman"/>
          <w:sz w:val="24"/>
          <w:szCs w:val="24"/>
        </w:rPr>
      </w:pPr>
      <w:r w:rsidRPr="00AB2BE0">
        <w:rPr>
          <w:rFonts w:ascii="Times New Roman" w:hAnsi="Times New Roman" w:cs="Times New Roman"/>
          <w:sz w:val="24"/>
          <w:szCs w:val="24"/>
        </w:rPr>
        <w:lastRenderedPageBreak/>
        <w:t>факты совершаемых операций (по отдельным требованиям сотрудника, ответственным за безопасность бизнес-области), с детализацией основных параметров операции;</w:t>
      </w:r>
    </w:p>
    <w:p w14:paraId="7C33FDB0" w14:textId="18741FDF" w:rsidR="00B87267" w:rsidRPr="00AB2BE0" w:rsidRDefault="00330F80" w:rsidP="00C21F08">
      <w:pPr>
        <w:pStyle w:val="a6"/>
        <w:numPr>
          <w:ilvl w:val="0"/>
          <w:numId w:val="5"/>
        </w:numPr>
        <w:jc w:val="both"/>
        <w:rPr>
          <w:rFonts w:ascii="Times New Roman" w:hAnsi="Times New Roman" w:cs="Times New Roman"/>
          <w:sz w:val="24"/>
          <w:szCs w:val="24"/>
        </w:rPr>
      </w:pPr>
      <w:r w:rsidRPr="00AB2BE0">
        <w:rPr>
          <w:rFonts w:ascii="Times New Roman" w:hAnsi="Times New Roman" w:cs="Times New Roman"/>
          <w:sz w:val="24"/>
          <w:szCs w:val="24"/>
        </w:rPr>
        <w:t xml:space="preserve">должна быть обеспечена возможность использования </w:t>
      </w:r>
      <w:r w:rsidR="00B87267" w:rsidRPr="00AB2BE0">
        <w:rPr>
          <w:rFonts w:ascii="Times New Roman" w:hAnsi="Times New Roman" w:cs="Times New Roman"/>
          <w:sz w:val="24"/>
          <w:szCs w:val="24"/>
        </w:rPr>
        <w:t>внутри приложения компонент</w:t>
      </w:r>
      <w:r w:rsidRPr="00AB2BE0">
        <w:rPr>
          <w:rFonts w:ascii="Times New Roman" w:hAnsi="Times New Roman" w:cs="Times New Roman"/>
          <w:sz w:val="24"/>
          <w:szCs w:val="24"/>
        </w:rPr>
        <w:t>ов</w:t>
      </w:r>
      <w:r w:rsidR="00B87267" w:rsidRPr="00AB2BE0">
        <w:rPr>
          <w:rFonts w:ascii="Times New Roman" w:hAnsi="Times New Roman" w:cs="Times New Roman"/>
          <w:sz w:val="24"/>
          <w:szCs w:val="24"/>
        </w:rPr>
        <w:t xml:space="preserve"> Платформы для интеграции с платформенной системой сбора и хранения журналов регистрации событий</w:t>
      </w:r>
      <w:r w:rsidR="0044011D" w:rsidRPr="00AB2BE0">
        <w:rPr>
          <w:rFonts w:ascii="Times New Roman" w:hAnsi="Times New Roman" w:cs="Times New Roman"/>
          <w:sz w:val="24"/>
          <w:szCs w:val="24"/>
        </w:rPr>
        <w:t xml:space="preserve"> аудита</w:t>
      </w:r>
      <w:r w:rsidR="00B7651E" w:rsidRPr="00AB2BE0">
        <w:rPr>
          <w:rFonts w:ascii="Times New Roman" w:hAnsi="Times New Roman" w:cs="Times New Roman"/>
          <w:sz w:val="24"/>
          <w:szCs w:val="24"/>
        </w:rPr>
        <w:t xml:space="preserve"> (в том числе событий безопасности)</w:t>
      </w:r>
      <w:r w:rsidR="00B87267" w:rsidRPr="00AB2BE0">
        <w:rPr>
          <w:rFonts w:ascii="Times New Roman" w:hAnsi="Times New Roman" w:cs="Times New Roman"/>
          <w:sz w:val="24"/>
          <w:szCs w:val="24"/>
        </w:rPr>
        <w:t>;</w:t>
      </w:r>
    </w:p>
    <w:p w14:paraId="3AC0E283" w14:textId="508D555D" w:rsidR="00B87267" w:rsidRPr="00AB2BE0" w:rsidRDefault="00B87267" w:rsidP="00C21F08">
      <w:pPr>
        <w:pStyle w:val="a6"/>
        <w:numPr>
          <w:ilvl w:val="0"/>
          <w:numId w:val="5"/>
        </w:numPr>
        <w:jc w:val="both"/>
        <w:rPr>
          <w:rFonts w:ascii="Times New Roman" w:hAnsi="Times New Roman" w:cs="Times New Roman"/>
          <w:sz w:val="24"/>
          <w:szCs w:val="24"/>
        </w:rPr>
      </w:pPr>
      <w:r w:rsidRPr="00AB2BE0">
        <w:rPr>
          <w:rFonts w:ascii="Times New Roman" w:hAnsi="Times New Roman" w:cs="Times New Roman"/>
          <w:sz w:val="24"/>
          <w:szCs w:val="24"/>
        </w:rPr>
        <w:t xml:space="preserve">в соответствии с отдельными требованиями сотрудника, ответственного за безопасность, приложения должны </w:t>
      </w:r>
      <w:r w:rsidR="00330F80" w:rsidRPr="00AB2BE0">
        <w:rPr>
          <w:rFonts w:ascii="Times New Roman" w:hAnsi="Times New Roman" w:cs="Times New Roman"/>
          <w:sz w:val="24"/>
          <w:szCs w:val="24"/>
        </w:rPr>
        <w:t xml:space="preserve">иметь возможность </w:t>
      </w:r>
      <w:r w:rsidRPr="00AB2BE0">
        <w:rPr>
          <w:rFonts w:ascii="Times New Roman" w:hAnsi="Times New Roman" w:cs="Times New Roman"/>
          <w:sz w:val="24"/>
          <w:szCs w:val="24"/>
        </w:rPr>
        <w:t>использовать платформенные компоненты криптографической поддержки, в том числе для реализации функций ЭП</w:t>
      </w:r>
      <w:r w:rsidR="00330F80" w:rsidRPr="00AB2BE0">
        <w:rPr>
          <w:rFonts w:ascii="Times New Roman" w:hAnsi="Times New Roman" w:cs="Times New Roman"/>
          <w:sz w:val="24"/>
          <w:szCs w:val="24"/>
        </w:rPr>
        <w:t>.</w:t>
      </w:r>
    </w:p>
    <w:p w14:paraId="06649C45" w14:textId="77777777" w:rsidR="00B67396" w:rsidRPr="00AB2BE0" w:rsidRDefault="00B67396" w:rsidP="00C21F08">
      <w:pPr>
        <w:jc w:val="both"/>
        <w:rPr>
          <w:rFonts w:ascii="Times New Roman" w:hAnsi="Times New Roman" w:cs="Times New Roman"/>
          <w:sz w:val="24"/>
          <w:szCs w:val="24"/>
        </w:rPr>
      </w:pPr>
    </w:p>
    <w:p w14:paraId="2634E7EC" w14:textId="2B59AE9F" w:rsidR="00D94D20" w:rsidRPr="00AB2BE0" w:rsidRDefault="00D94D20"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Реализуемые меры защиты информации в государственных информационных системах, создаваемых на базе Платформы, должны соответствовать требованиям, изложенным в следующих нормативных документах и методических материалах:</w:t>
      </w:r>
    </w:p>
    <w:p w14:paraId="56B21742" w14:textId="77777777" w:rsidR="00D94D20" w:rsidRPr="00AB2BE0" w:rsidRDefault="00D94D20" w:rsidP="00C21F08">
      <w:pPr>
        <w:pStyle w:val="a6"/>
        <w:numPr>
          <w:ilvl w:val="0"/>
          <w:numId w:val="5"/>
        </w:numPr>
        <w:shd w:val="clear" w:color="auto" w:fill="FFFFFF"/>
        <w:jc w:val="both"/>
        <w:rPr>
          <w:rFonts w:ascii="Times New Roman" w:hAnsi="Times New Roman" w:cs="Times New Roman"/>
          <w:sz w:val="24"/>
          <w:szCs w:val="24"/>
        </w:rPr>
      </w:pPr>
      <w:r w:rsidRPr="00AB2BE0">
        <w:rPr>
          <w:rFonts w:ascii="Times New Roman" w:hAnsi="Times New Roman" w:cs="Times New Roman"/>
          <w:sz w:val="24"/>
          <w:szCs w:val="24"/>
        </w:rPr>
        <w:t>Федеральный закон от 27 июля 2006 г. № 149-ФЗ «Об информации, информационных технологиях и о защите информации»;</w:t>
      </w:r>
    </w:p>
    <w:p w14:paraId="0933269B" w14:textId="77777777" w:rsidR="00D94D20" w:rsidRPr="00AB2BE0" w:rsidRDefault="00D94D20" w:rsidP="00C21F08">
      <w:pPr>
        <w:pStyle w:val="a6"/>
        <w:numPr>
          <w:ilvl w:val="0"/>
          <w:numId w:val="5"/>
        </w:numPr>
        <w:shd w:val="clear" w:color="auto" w:fill="FFFFFF"/>
        <w:jc w:val="both"/>
        <w:rPr>
          <w:rFonts w:ascii="Times New Roman" w:hAnsi="Times New Roman" w:cs="Times New Roman"/>
          <w:sz w:val="24"/>
          <w:szCs w:val="24"/>
        </w:rPr>
      </w:pPr>
      <w:r w:rsidRPr="00AB2BE0">
        <w:rPr>
          <w:rFonts w:ascii="Times New Roman" w:hAnsi="Times New Roman" w:cs="Times New Roman"/>
          <w:sz w:val="24"/>
          <w:szCs w:val="24"/>
        </w:rPr>
        <w:t>Федеральный закон от 27 июля 2006 г. № 152-ФЗ «О персональных данных»;</w:t>
      </w:r>
    </w:p>
    <w:p w14:paraId="0A5CC3CE" w14:textId="77777777" w:rsidR="00D94D20" w:rsidRPr="00AB2BE0" w:rsidRDefault="00D94D20" w:rsidP="00C21F08">
      <w:pPr>
        <w:pStyle w:val="a6"/>
        <w:numPr>
          <w:ilvl w:val="0"/>
          <w:numId w:val="5"/>
        </w:numPr>
        <w:shd w:val="clear" w:color="auto" w:fill="FFFFFF"/>
        <w:jc w:val="both"/>
        <w:rPr>
          <w:rFonts w:ascii="Times New Roman" w:hAnsi="Times New Roman" w:cs="Times New Roman"/>
          <w:sz w:val="24"/>
          <w:szCs w:val="24"/>
        </w:rPr>
      </w:pPr>
      <w:r w:rsidRPr="00AB2BE0">
        <w:rPr>
          <w:rFonts w:ascii="Times New Roman" w:hAnsi="Times New Roman" w:cs="Times New Roman"/>
          <w:sz w:val="24"/>
          <w:szCs w:val="24"/>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14:paraId="23D071DB" w14:textId="77777777" w:rsidR="00D94D20" w:rsidRPr="00AB2BE0" w:rsidRDefault="00D94D20" w:rsidP="00C21F08">
      <w:pPr>
        <w:pStyle w:val="a6"/>
        <w:numPr>
          <w:ilvl w:val="0"/>
          <w:numId w:val="5"/>
        </w:numPr>
        <w:shd w:val="clear" w:color="auto" w:fill="FFFFFF"/>
        <w:jc w:val="both"/>
        <w:rPr>
          <w:rFonts w:ascii="Times New Roman" w:hAnsi="Times New Roman" w:cs="Times New Roman"/>
          <w:sz w:val="24"/>
          <w:szCs w:val="24"/>
        </w:rPr>
      </w:pPr>
      <w:r w:rsidRPr="00AB2BE0">
        <w:rPr>
          <w:rFonts w:ascii="Times New Roman" w:hAnsi="Times New Roman" w:cs="Times New Roman"/>
          <w:sz w:val="24"/>
          <w:szCs w:val="24"/>
        </w:rPr>
        <w:t>Постановление Правительства Российской Федерации от 6 июля 2015 г.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14:paraId="0EACA4FF" w14:textId="3DCEA844" w:rsidR="00D94D20" w:rsidRPr="00AB2BE0" w:rsidRDefault="00D94D20" w:rsidP="00C21F08">
      <w:pPr>
        <w:pStyle w:val="a6"/>
        <w:numPr>
          <w:ilvl w:val="0"/>
          <w:numId w:val="5"/>
        </w:numPr>
        <w:shd w:val="clear" w:color="auto" w:fill="FFFFFF"/>
        <w:jc w:val="both"/>
        <w:rPr>
          <w:rFonts w:ascii="Times New Roman" w:hAnsi="Times New Roman" w:cs="Times New Roman"/>
          <w:sz w:val="24"/>
          <w:szCs w:val="24"/>
        </w:rPr>
      </w:pPr>
      <w:r w:rsidRPr="00AB2BE0">
        <w:rPr>
          <w:rFonts w:ascii="Times New Roman" w:hAnsi="Times New Roman" w:cs="Times New Roman"/>
          <w:sz w:val="24"/>
          <w:szCs w:val="24"/>
        </w:rPr>
        <w:t>Приказ Федеральной службы по техническому и экспертному контролю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 (далее – Приказ № 17);</w:t>
      </w:r>
    </w:p>
    <w:p w14:paraId="1042743A" w14:textId="77777777" w:rsidR="00D94D20" w:rsidRPr="00AB2BE0" w:rsidRDefault="00D94D20" w:rsidP="00C21F08">
      <w:pPr>
        <w:pStyle w:val="a6"/>
        <w:numPr>
          <w:ilvl w:val="0"/>
          <w:numId w:val="5"/>
        </w:numPr>
        <w:shd w:val="clear" w:color="auto" w:fill="FFFFFF"/>
        <w:jc w:val="both"/>
        <w:rPr>
          <w:rFonts w:ascii="Times New Roman" w:hAnsi="Times New Roman" w:cs="Times New Roman"/>
          <w:sz w:val="24"/>
          <w:szCs w:val="24"/>
        </w:rPr>
      </w:pPr>
      <w:r w:rsidRPr="00AB2BE0">
        <w:rPr>
          <w:rFonts w:ascii="Times New Roman" w:hAnsi="Times New Roman" w:cs="Times New Roman"/>
          <w:sz w:val="24"/>
          <w:szCs w:val="24"/>
        </w:rPr>
        <w:t>Приказ Федеральной службы по техническому и экспертному контролю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60718147" w14:textId="77777777" w:rsidR="00D94D20" w:rsidRPr="00AB2BE0" w:rsidRDefault="00D94D20" w:rsidP="00C21F08">
      <w:pPr>
        <w:pStyle w:val="a6"/>
        <w:numPr>
          <w:ilvl w:val="0"/>
          <w:numId w:val="5"/>
        </w:numPr>
        <w:shd w:val="clear" w:color="auto" w:fill="FFFFFF"/>
        <w:jc w:val="both"/>
        <w:rPr>
          <w:rFonts w:ascii="Times New Roman" w:hAnsi="Times New Roman" w:cs="Times New Roman"/>
          <w:sz w:val="24"/>
          <w:szCs w:val="24"/>
        </w:rPr>
      </w:pPr>
      <w:r w:rsidRPr="00AB2BE0">
        <w:rPr>
          <w:rFonts w:ascii="Times New Roman" w:hAnsi="Times New Roman" w:cs="Times New Roman"/>
          <w:sz w:val="24"/>
          <w:szCs w:val="24"/>
        </w:rPr>
        <w:t>Методический документ «Меры защиты информации в государственных информационных системах» (утв. Федеральной службой по техническому и экспертному контролю России 11 февраля 2014 г.);</w:t>
      </w:r>
    </w:p>
    <w:p w14:paraId="7D796113" w14:textId="77777777" w:rsidR="00D94D20" w:rsidRPr="00AB2BE0" w:rsidRDefault="00D94D20" w:rsidP="00C21F08">
      <w:pPr>
        <w:pStyle w:val="a6"/>
        <w:numPr>
          <w:ilvl w:val="0"/>
          <w:numId w:val="5"/>
        </w:numPr>
        <w:shd w:val="clear" w:color="auto" w:fill="FFFFFF"/>
        <w:jc w:val="both"/>
        <w:rPr>
          <w:rFonts w:ascii="Times New Roman" w:hAnsi="Times New Roman" w:cs="Times New Roman"/>
          <w:sz w:val="24"/>
          <w:szCs w:val="24"/>
        </w:rPr>
      </w:pPr>
      <w:r w:rsidRPr="00AB2BE0">
        <w:rPr>
          <w:rFonts w:ascii="Times New Roman" w:hAnsi="Times New Roman" w:cs="Times New Roman"/>
          <w:sz w:val="24"/>
          <w:szCs w:val="24"/>
        </w:rPr>
        <w:t>Приказ Федеральной службы по техническому и экспертному контролю России от 3 апреля 2018 г. № 55 «Об утверждении Положения о системе сертификации средств защиты информации»;</w:t>
      </w:r>
    </w:p>
    <w:p w14:paraId="348DFF67" w14:textId="77777777" w:rsidR="00D94D20" w:rsidRPr="00AB2BE0" w:rsidRDefault="00D94D20" w:rsidP="00C21F08">
      <w:pPr>
        <w:pStyle w:val="a6"/>
        <w:numPr>
          <w:ilvl w:val="0"/>
          <w:numId w:val="5"/>
        </w:numPr>
        <w:shd w:val="clear" w:color="auto" w:fill="FFFFFF"/>
        <w:jc w:val="both"/>
        <w:rPr>
          <w:rFonts w:ascii="Times New Roman" w:hAnsi="Times New Roman" w:cs="Times New Roman"/>
          <w:sz w:val="24"/>
          <w:szCs w:val="24"/>
        </w:rPr>
      </w:pPr>
      <w:r w:rsidRPr="00AB2BE0">
        <w:rPr>
          <w:rFonts w:ascii="Times New Roman" w:hAnsi="Times New Roman" w:cs="Times New Roman"/>
          <w:sz w:val="24"/>
          <w:szCs w:val="24"/>
        </w:rPr>
        <w:t>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утвержденные Федеральной службой безопасности России 31 марта 2015 г. № 149/7/2/6-432;</w:t>
      </w:r>
    </w:p>
    <w:p w14:paraId="2D882526" w14:textId="2A8CE4CD" w:rsidR="00E26EA7" w:rsidRPr="00AB2BE0" w:rsidRDefault="00D94D20" w:rsidP="00C21F08">
      <w:pPr>
        <w:pStyle w:val="a6"/>
        <w:shd w:val="clear" w:color="auto" w:fill="FFFFFF"/>
        <w:jc w:val="both"/>
        <w:rPr>
          <w:rFonts w:ascii="Times New Roman" w:hAnsi="Times New Roman" w:cs="Times New Roman"/>
          <w:sz w:val="24"/>
          <w:szCs w:val="24"/>
        </w:rPr>
      </w:pPr>
      <w:r w:rsidRPr="00AB2BE0">
        <w:rPr>
          <w:rFonts w:ascii="Times New Roman" w:hAnsi="Times New Roman" w:cs="Times New Roman"/>
          <w:sz w:val="24"/>
          <w:szCs w:val="24"/>
        </w:rPr>
        <w:lastRenderedPageBreak/>
        <w:t>Приказ Федеральной службы по техническому и экспертному контролю России от 10 июля 2014 г.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14:paraId="1BAFAA97" w14:textId="77777777" w:rsidR="00B67396" w:rsidRPr="00AB2BE0" w:rsidRDefault="00B67396" w:rsidP="00B67396">
      <w:pPr>
        <w:jc w:val="both"/>
        <w:rPr>
          <w:rFonts w:ascii="Times New Roman" w:hAnsi="Times New Roman" w:cs="Times New Roman"/>
          <w:sz w:val="24"/>
          <w:szCs w:val="24"/>
        </w:rPr>
      </w:pPr>
    </w:p>
    <w:p w14:paraId="3D3023BE" w14:textId="2BE1B69F" w:rsidR="00B67396" w:rsidRPr="00AB2BE0" w:rsidRDefault="00B67396" w:rsidP="00B67396">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Реализация мер по защите информации в государственных информационных системах, создаваемых на базе Платформы, осуществляется Ведомствами. </w:t>
      </w:r>
    </w:p>
    <w:p w14:paraId="217D05C7" w14:textId="79B7911F" w:rsidR="00B67396" w:rsidRPr="00AB2BE0" w:rsidRDefault="00B67396" w:rsidP="00B67396">
      <w:pPr>
        <w:shd w:val="clear" w:color="auto" w:fill="FFFFFF"/>
        <w:jc w:val="both"/>
        <w:rPr>
          <w:rFonts w:ascii="Times New Roman" w:hAnsi="Times New Roman" w:cs="Times New Roman"/>
          <w:sz w:val="24"/>
          <w:szCs w:val="24"/>
        </w:rPr>
      </w:pPr>
    </w:p>
    <w:p w14:paraId="12473F5C" w14:textId="77777777" w:rsidR="00B67396" w:rsidRPr="00AB2BE0" w:rsidRDefault="00B67396" w:rsidP="00B67396">
      <w:pPr>
        <w:shd w:val="clear" w:color="auto" w:fill="FFFFFF"/>
        <w:jc w:val="both"/>
        <w:rPr>
          <w:rFonts w:ascii="Times New Roman" w:hAnsi="Times New Roman" w:cs="Times New Roman"/>
          <w:sz w:val="24"/>
          <w:szCs w:val="24"/>
        </w:rPr>
      </w:pPr>
    </w:p>
    <w:p w14:paraId="2C55E08C" w14:textId="4B3D0AC3" w:rsidR="00DC0DB5" w:rsidRPr="00AB2BE0" w:rsidRDefault="00DC0DB5" w:rsidP="00C21F08">
      <w:pPr>
        <w:pStyle w:val="20"/>
        <w:jc w:val="both"/>
        <w:rPr>
          <w:rFonts w:ascii="Times New Roman" w:hAnsi="Times New Roman" w:cs="Times New Roman"/>
          <w:sz w:val="24"/>
          <w:szCs w:val="24"/>
        </w:rPr>
      </w:pPr>
      <w:bookmarkStart w:id="197" w:name="_Toc49343074"/>
      <w:bookmarkStart w:id="198" w:name="_Toc54263857"/>
      <w:bookmarkStart w:id="199" w:name="_Toc53954340"/>
      <w:bookmarkStart w:id="200" w:name="_Toc55578834"/>
      <w:bookmarkStart w:id="201" w:name="_Toc55827240"/>
      <w:r w:rsidRPr="00AB2BE0">
        <w:rPr>
          <w:rFonts w:ascii="Times New Roman" w:hAnsi="Times New Roman" w:cs="Times New Roman"/>
          <w:sz w:val="24"/>
          <w:szCs w:val="24"/>
        </w:rPr>
        <w:t xml:space="preserve">Требования </w:t>
      </w:r>
      <w:r w:rsidR="00B87267" w:rsidRPr="00AB2BE0">
        <w:rPr>
          <w:rFonts w:ascii="Times New Roman" w:hAnsi="Times New Roman" w:cs="Times New Roman"/>
          <w:sz w:val="24"/>
          <w:szCs w:val="24"/>
        </w:rPr>
        <w:t>к</w:t>
      </w:r>
      <w:r w:rsidR="008529A5" w:rsidRPr="00AB2BE0">
        <w:rPr>
          <w:rFonts w:ascii="Times New Roman" w:hAnsi="Times New Roman" w:cs="Times New Roman"/>
          <w:sz w:val="24"/>
          <w:szCs w:val="24"/>
        </w:rPr>
        <w:t xml:space="preserve"> работе с </w:t>
      </w:r>
      <w:r w:rsidRPr="00AB2BE0">
        <w:rPr>
          <w:rFonts w:ascii="Times New Roman" w:hAnsi="Times New Roman" w:cs="Times New Roman"/>
          <w:sz w:val="24"/>
          <w:szCs w:val="24"/>
        </w:rPr>
        <w:t>данны</w:t>
      </w:r>
      <w:r w:rsidR="008529A5" w:rsidRPr="00AB2BE0">
        <w:rPr>
          <w:rFonts w:ascii="Times New Roman" w:hAnsi="Times New Roman" w:cs="Times New Roman"/>
          <w:sz w:val="24"/>
          <w:szCs w:val="24"/>
        </w:rPr>
        <w:t>ми</w:t>
      </w:r>
      <w:bookmarkEnd w:id="190"/>
      <w:bookmarkEnd w:id="191"/>
      <w:bookmarkEnd w:id="197"/>
      <w:bookmarkEnd w:id="198"/>
      <w:bookmarkEnd w:id="199"/>
      <w:bookmarkEnd w:id="200"/>
      <w:bookmarkEnd w:id="201"/>
      <w:r w:rsidR="00865177" w:rsidRPr="00AB2BE0">
        <w:rPr>
          <w:rFonts w:ascii="Times New Roman" w:hAnsi="Times New Roman" w:cs="Times New Roman"/>
          <w:sz w:val="24"/>
          <w:szCs w:val="24"/>
        </w:rPr>
        <w:t xml:space="preserve"> </w:t>
      </w:r>
    </w:p>
    <w:p w14:paraId="361E74D2" w14:textId="2DA9D660" w:rsidR="008529A5" w:rsidRPr="00AB2BE0" w:rsidRDefault="008529A5" w:rsidP="00C21F08">
      <w:pPr>
        <w:jc w:val="both"/>
        <w:rPr>
          <w:rFonts w:ascii="Times New Roman" w:hAnsi="Times New Roman" w:cs="Times New Roman"/>
          <w:sz w:val="24"/>
          <w:szCs w:val="24"/>
        </w:rPr>
      </w:pPr>
      <w:r w:rsidRPr="00AB2BE0">
        <w:rPr>
          <w:rFonts w:ascii="Times New Roman" w:hAnsi="Times New Roman" w:cs="Times New Roman"/>
          <w:sz w:val="24"/>
          <w:szCs w:val="24"/>
        </w:rPr>
        <w:t>Платформа должна предоставить инструменты и компоненты, обеспечивающие организацию хранилища данных для разрабатываемых приложений.</w:t>
      </w:r>
    </w:p>
    <w:p w14:paraId="3A481E58" w14:textId="4D2E9FAF" w:rsidR="008529A5" w:rsidRPr="00AB2BE0" w:rsidRDefault="008529A5" w:rsidP="00C21F08">
      <w:pPr>
        <w:jc w:val="both"/>
        <w:rPr>
          <w:rFonts w:ascii="Times New Roman" w:hAnsi="Times New Roman" w:cs="Times New Roman"/>
          <w:sz w:val="24"/>
          <w:szCs w:val="24"/>
        </w:rPr>
      </w:pPr>
      <w:r w:rsidRPr="00AB2BE0">
        <w:rPr>
          <w:rFonts w:ascii="Times New Roman" w:hAnsi="Times New Roman" w:cs="Times New Roman"/>
          <w:sz w:val="24"/>
          <w:szCs w:val="24"/>
        </w:rPr>
        <w:t>При проектировании и расширении моделей данных бизнес-области Платформа должна обеспечить соблюдение следующих требований:</w:t>
      </w:r>
    </w:p>
    <w:p w14:paraId="7BC0DCEC" w14:textId="4536FC99" w:rsidR="008529A5" w:rsidRPr="00AB2BE0" w:rsidRDefault="008529A5" w:rsidP="00C21F08">
      <w:pPr>
        <w:pStyle w:val="a6"/>
        <w:numPr>
          <w:ilvl w:val="0"/>
          <w:numId w:val="4"/>
        </w:numPr>
        <w:jc w:val="both"/>
        <w:rPr>
          <w:rFonts w:ascii="Times New Roman" w:hAnsi="Times New Roman" w:cs="Times New Roman"/>
          <w:sz w:val="24"/>
          <w:szCs w:val="24"/>
        </w:rPr>
      </w:pPr>
      <w:r w:rsidRPr="00AB2BE0">
        <w:rPr>
          <w:rFonts w:ascii="Times New Roman" w:hAnsi="Times New Roman" w:cs="Times New Roman"/>
          <w:sz w:val="24"/>
          <w:szCs w:val="24"/>
        </w:rPr>
        <w:t>данные каждой бизнес-области должны быть изолированы;</w:t>
      </w:r>
    </w:p>
    <w:p w14:paraId="0FA4B194" w14:textId="17150FE7" w:rsidR="008529A5" w:rsidRPr="00AB2BE0" w:rsidRDefault="008529A5" w:rsidP="00C21F08">
      <w:pPr>
        <w:pStyle w:val="a6"/>
        <w:numPr>
          <w:ilvl w:val="0"/>
          <w:numId w:val="4"/>
        </w:numPr>
        <w:jc w:val="both"/>
        <w:rPr>
          <w:rFonts w:ascii="Times New Roman" w:hAnsi="Times New Roman" w:cs="Times New Roman"/>
          <w:sz w:val="24"/>
          <w:szCs w:val="24"/>
        </w:rPr>
      </w:pPr>
      <w:r w:rsidRPr="00AB2BE0">
        <w:rPr>
          <w:rFonts w:ascii="Times New Roman" w:hAnsi="Times New Roman" w:cs="Times New Roman"/>
          <w:sz w:val="24"/>
          <w:szCs w:val="24"/>
        </w:rPr>
        <w:t>взаимодействие между приложением и объектами физической модели данных должно осуществляться через платформенные компоненты доступа к</w:t>
      </w:r>
      <w:r w:rsidR="00BC1B0D" w:rsidRPr="00AB2BE0">
        <w:rPr>
          <w:rFonts w:ascii="Times New Roman" w:hAnsi="Times New Roman" w:cs="Times New Roman"/>
          <w:sz w:val="24"/>
          <w:szCs w:val="24"/>
        </w:rPr>
        <w:t xml:space="preserve"> </w:t>
      </w:r>
      <w:r w:rsidRPr="00AB2BE0">
        <w:rPr>
          <w:rFonts w:ascii="Times New Roman" w:hAnsi="Times New Roman" w:cs="Times New Roman"/>
          <w:sz w:val="24"/>
          <w:szCs w:val="24"/>
        </w:rPr>
        <w:t>данным</w:t>
      </w:r>
      <w:r w:rsidR="00BC1B0D" w:rsidRPr="00AB2BE0">
        <w:rPr>
          <w:rFonts w:ascii="Times New Roman" w:hAnsi="Times New Roman" w:cs="Times New Roman"/>
          <w:sz w:val="24"/>
          <w:szCs w:val="24"/>
        </w:rPr>
        <w:t>,</w:t>
      </w:r>
      <w:r w:rsidR="00090104" w:rsidRPr="00AB2BE0">
        <w:rPr>
          <w:rFonts w:ascii="Times New Roman" w:hAnsi="Times New Roman" w:cs="Times New Roman"/>
          <w:sz w:val="24"/>
          <w:szCs w:val="24"/>
        </w:rPr>
        <w:t xml:space="preserve"> обеспечивающим:</w:t>
      </w:r>
    </w:p>
    <w:p w14:paraId="7DF09577" w14:textId="77777777" w:rsidR="00090104" w:rsidRPr="00AB2BE0" w:rsidRDefault="00090104" w:rsidP="00C21F08">
      <w:pPr>
        <w:pStyle w:val="11"/>
        <w:numPr>
          <w:ilvl w:val="0"/>
          <w:numId w:val="27"/>
        </w:numPr>
        <w:spacing w:line="276" w:lineRule="auto"/>
        <w:jc w:val="both"/>
        <w:rPr>
          <w:sz w:val="24"/>
          <w:szCs w:val="24"/>
        </w:rPr>
      </w:pPr>
      <w:r w:rsidRPr="00AB2BE0">
        <w:rPr>
          <w:sz w:val="24"/>
          <w:szCs w:val="24"/>
        </w:rPr>
        <w:t>создание/изменение данных с поддержкой идемпотентности, в том числе блокировку объектов;</w:t>
      </w:r>
    </w:p>
    <w:p w14:paraId="11A2E940" w14:textId="77777777" w:rsidR="00090104" w:rsidRPr="00AB2BE0" w:rsidRDefault="00090104" w:rsidP="00C21F08">
      <w:pPr>
        <w:pStyle w:val="11"/>
        <w:numPr>
          <w:ilvl w:val="0"/>
          <w:numId w:val="27"/>
        </w:numPr>
        <w:spacing w:line="276" w:lineRule="auto"/>
        <w:jc w:val="both"/>
        <w:rPr>
          <w:sz w:val="24"/>
          <w:szCs w:val="24"/>
        </w:rPr>
      </w:pPr>
      <w:r w:rsidRPr="00AB2BE0">
        <w:rPr>
          <w:sz w:val="24"/>
          <w:szCs w:val="24"/>
        </w:rPr>
        <w:t>иерархическое чтение данных;</w:t>
      </w:r>
    </w:p>
    <w:p w14:paraId="31DAE8D5" w14:textId="77777777" w:rsidR="00090104" w:rsidRPr="00AB2BE0" w:rsidRDefault="00090104" w:rsidP="00C21F08">
      <w:pPr>
        <w:pStyle w:val="11"/>
        <w:numPr>
          <w:ilvl w:val="0"/>
          <w:numId w:val="27"/>
        </w:numPr>
        <w:spacing w:line="276" w:lineRule="auto"/>
        <w:jc w:val="both"/>
        <w:rPr>
          <w:sz w:val="24"/>
          <w:szCs w:val="24"/>
        </w:rPr>
      </w:pPr>
      <w:r w:rsidRPr="00AB2BE0">
        <w:rPr>
          <w:sz w:val="24"/>
          <w:szCs w:val="24"/>
        </w:rPr>
        <w:t>поиск данных;</w:t>
      </w:r>
    </w:p>
    <w:p w14:paraId="36231024" w14:textId="698554D8" w:rsidR="00090104" w:rsidRPr="00AB2BE0" w:rsidRDefault="00912AA6" w:rsidP="00C21F08">
      <w:pPr>
        <w:pStyle w:val="11"/>
        <w:numPr>
          <w:ilvl w:val="0"/>
          <w:numId w:val="27"/>
        </w:numPr>
        <w:spacing w:line="276" w:lineRule="auto"/>
        <w:jc w:val="both"/>
        <w:rPr>
          <w:sz w:val="24"/>
          <w:szCs w:val="24"/>
        </w:rPr>
      </w:pPr>
      <w:r w:rsidRPr="00AB2BE0">
        <w:rPr>
          <w:sz w:val="24"/>
          <w:szCs w:val="24"/>
        </w:rPr>
        <w:t xml:space="preserve">групповое </w:t>
      </w:r>
      <w:r w:rsidR="00090104" w:rsidRPr="00AB2BE0">
        <w:rPr>
          <w:sz w:val="24"/>
          <w:szCs w:val="24"/>
        </w:rPr>
        <w:t>исполнение операций в рамках одного транзакционного вызова;</w:t>
      </w:r>
    </w:p>
    <w:p w14:paraId="7A2F09F8" w14:textId="77777777" w:rsidR="00090104" w:rsidRPr="00AB2BE0" w:rsidRDefault="00090104" w:rsidP="00C21F08">
      <w:pPr>
        <w:pStyle w:val="11"/>
        <w:numPr>
          <w:ilvl w:val="0"/>
          <w:numId w:val="27"/>
        </w:numPr>
        <w:spacing w:line="276" w:lineRule="auto"/>
        <w:jc w:val="both"/>
        <w:rPr>
          <w:sz w:val="24"/>
          <w:szCs w:val="24"/>
        </w:rPr>
      </w:pPr>
      <w:r w:rsidRPr="00AB2BE0">
        <w:rPr>
          <w:sz w:val="24"/>
          <w:szCs w:val="24"/>
        </w:rPr>
        <w:t>операции прикладной блокировки данных;</w:t>
      </w:r>
    </w:p>
    <w:p w14:paraId="799E6793" w14:textId="77777777" w:rsidR="00090104" w:rsidRPr="00AB2BE0" w:rsidRDefault="00090104" w:rsidP="00C21F08">
      <w:pPr>
        <w:pStyle w:val="11"/>
        <w:numPr>
          <w:ilvl w:val="0"/>
          <w:numId w:val="27"/>
        </w:numPr>
        <w:spacing w:line="276" w:lineRule="auto"/>
        <w:jc w:val="both"/>
        <w:rPr>
          <w:sz w:val="24"/>
          <w:szCs w:val="24"/>
        </w:rPr>
      </w:pPr>
      <w:r w:rsidRPr="00AB2BE0">
        <w:rPr>
          <w:sz w:val="24"/>
          <w:szCs w:val="24"/>
        </w:rPr>
        <w:t>формирование вектора изменений для обеспечения прикладной репликации;</w:t>
      </w:r>
    </w:p>
    <w:p w14:paraId="45801DA2" w14:textId="2F30C557" w:rsidR="00090104" w:rsidRPr="00AB2BE0" w:rsidRDefault="00090104" w:rsidP="00C21F08">
      <w:pPr>
        <w:pStyle w:val="11"/>
        <w:numPr>
          <w:ilvl w:val="0"/>
          <w:numId w:val="27"/>
        </w:numPr>
        <w:spacing w:line="276" w:lineRule="auto"/>
        <w:jc w:val="both"/>
        <w:rPr>
          <w:sz w:val="24"/>
          <w:szCs w:val="24"/>
        </w:rPr>
      </w:pPr>
      <w:r w:rsidRPr="00AB2BE0">
        <w:rPr>
          <w:sz w:val="24"/>
          <w:szCs w:val="24"/>
        </w:rPr>
        <w:t>применение вектора изменений.</w:t>
      </w:r>
    </w:p>
    <w:p w14:paraId="1CDC6452" w14:textId="602309C1" w:rsidR="00DC0DB5" w:rsidRPr="00AB2BE0" w:rsidRDefault="00DC0DB5" w:rsidP="00C21F08">
      <w:pPr>
        <w:pStyle w:val="20"/>
        <w:jc w:val="both"/>
        <w:rPr>
          <w:rFonts w:ascii="Times New Roman" w:hAnsi="Times New Roman" w:cs="Times New Roman"/>
          <w:sz w:val="24"/>
          <w:szCs w:val="24"/>
        </w:rPr>
      </w:pPr>
      <w:bookmarkStart w:id="202" w:name="_Toc46450082"/>
      <w:bookmarkStart w:id="203" w:name="_Toc46450083"/>
      <w:bookmarkStart w:id="204" w:name="_Toc46450084"/>
      <w:bookmarkStart w:id="205" w:name="_Toc46450085"/>
      <w:bookmarkStart w:id="206" w:name="_Toc46450086"/>
      <w:bookmarkStart w:id="207" w:name="_Toc46450087"/>
      <w:bookmarkStart w:id="208" w:name="_Toc47340832"/>
      <w:bookmarkStart w:id="209" w:name="_Toc47344903"/>
      <w:bookmarkStart w:id="210" w:name="_Toc47340833"/>
      <w:bookmarkStart w:id="211" w:name="_Toc47344904"/>
      <w:bookmarkStart w:id="212" w:name="_Toc47340834"/>
      <w:bookmarkStart w:id="213" w:name="_Toc47344905"/>
      <w:bookmarkStart w:id="214" w:name="_Toc47340835"/>
      <w:bookmarkStart w:id="215" w:name="_Toc47344906"/>
      <w:bookmarkStart w:id="216" w:name="_Toc47340836"/>
      <w:bookmarkStart w:id="217" w:name="_Toc47344907"/>
      <w:bookmarkStart w:id="218" w:name="_Toc47340837"/>
      <w:bookmarkStart w:id="219" w:name="_Toc47344908"/>
      <w:bookmarkStart w:id="220" w:name="_Toc47340838"/>
      <w:bookmarkStart w:id="221" w:name="_Toc47344909"/>
      <w:bookmarkStart w:id="222" w:name="_Toc47340839"/>
      <w:bookmarkStart w:id="223" w:name="_Toc47344910"/>
      <w:bookmarkStart w:id="224" w:name="_Toc47340840"/>
      <w:bookmarkStart w:id="225" w:name="_Toc47344911"/>
      <w:bookmarkStart w:id="226" w:name="_Toc47340844"/>
      <w:bookmarkStart w:id="227" w:name="_Toc47344913"/>
      <w:bookmarkStart w:id="228" w:name="_Toc47340846"/>
      <w:bookmarkStart w:id="229" w:name="_Toc47344915"/>
      <w:bookmarkStart w:id="230" w:name="_Toc47340847"/>
      <w:bookmarkStart w:id="231" w:name="_Toc47344916"/>
      <w:bookmarkStart w:id="232" w:name="_Toc47340848"/>
      <w:bookmarkStart w:id="233" w:name="_Toc47344917"/>
      <w:bookmarkStart w:id="234" w:name="_Toc47340849"/>
      <w:bookmarkStart w:id="235" w:name="_Toc47344918"/>
      <w:bookmarkStart w:id="236" w:name="_Toc47340850"/>
      <w:bookmarkStart w:id="237" w:name="_Toc47344919"/>
      <w:bookmarkStart w:id="238" w:name="_Toc47340851"/>
      <w:bookmarkStart w:id="239" w:name="_Toc47344920"/>
      <w:bookmarkStart w:id="240" w:name="_Toc47340852"/>
      <w:bookmarkStart w:id="241" w:name="_Toc47344921"/>
      <w:bookmarkStart w:id="242" w:name="_Toc47340853"/>
      <w:bookmarkStart w:id="243" w:name="_Toc47344922"/>
      <w:bookmarkStart w:id="244" w:name="_Toc47340854"/>
      <w:bookmarkStart w:id="245" w:name="_Toc47344923"/>
      <w:bookmarkStart w:id="246" w:name="_Toc46186891"/>
      <w:bookmarkStart w:id="247" w:name="_Toc47340855"/>
      <w:bookmarkStart w:id="248" w:name="_Toc49343075"/>
      <w:bookmarkStart w:id="249" w:name="_Toc54263858"/>
      <w:bookmarkStart w:id="250" w:name="_Toc53954341"/>
      <w:bookmarkStart w:id="251" w:name="_Toc55578835"/>
      <w:bookmarkStart w:id="252" w:name="_Toc5582724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AB2BE0">
        <w:rPr>
          <w:rFonts w:ascii="Times New Roman" w:hAnsi="Times New Roman" w:cs="Times New Roman"/>
          <w:sz w:val="24"/>
          <w:szCs w:val="24"/>
        </w:rPr>
        <w:t>Требования к мониторингу</w:t>
      </w:r>
      <w:bookmarkEnd w:id="246"/>
      <w:r w:rsidR="00436F9F" w:rsidRPr="00AB2BE0">
        <w:rPr>
          <w:rFonts w:ascii="Times New Roman" w:hAnsi="Times New Roman" w:cs="Times New Roman"/>
          <w:sz w:val="24"/>
          <w:szCs w:val="24"/>
        </w:rPr>
        <w:t xml:space="preserve"> приложений</w:t>
      </w:r>
      <w:bookmarkEnd w:id="247"/>
      <w:bookmarkEnd w:id="248"/>
      <w:bookmarkEnd w:id="249"/>
      <w:bookmarkEnd w:id="250"/>
      <w:bookmarkEnd w:id="251"/>
      <w:bookmarkEnd w:id="252"/>
    </w:p>
    <w:p w14:paraId="025C18F8" w14:textId="236C9CFB" w:rsidR="00783A59" w:rsidRPr="00AB2BE0" w:rsidRDefault="007B0BCC" w:rsidP="00C21F08">
      <w:pPr>
        <w:tabs>
          <w:tab w:val="left" w:pos="567"/>
        </w:tabs>
        <w:jc w:val="both"/>
        <w:rPr>
          <w:rFonts w:ascii="Times New Roman" w:hAnsi="Times New Roman" w:cs="Times New Roman"/>
          <w:sz w:val="24"/>
          <w:szCs w:val="24"/>
        </w:rPr>
      </w:pPr>
      <w:r w:rsidRPr="00AB2BE0">
        <w:rPr>
          <w:rFonts w:ascii="Times New Roman" w:hAnsi="Times New Roman" w:cs="Times New Roman"/>
          <w:sz w:val="24"/>
          <w:szCs w:val="24"/>
        </w:rPr>
        <w:t xml:space="preserve">При разработке приложений должна обеспечиваться возможность их интеграции с платформенной системой </w:t>
      </w:r>
      <w:r w:rsidR="00783A59" w:rsidRPr="00AB2BE0">
        <w:rPr>
          <w:rFonts w:ascii="Times New Roman" w:hAnsi="Times New Roman" w:cs="Times New Roman"/>
          <w:sz w:val="24"/>
          <w:szCs w:val="24"/>
        </w:rPr>
        <w:t xml:space="preserve">прикладного </w:t>
      </w:r>
      <w:r w:rsidRPr="00AB2BE0">
        <w:rPr>
          <w:rFonts w:ascii="Times New Roman" w:hAnsi="Times New Roman" w:cs="Times New Roman"/>
          <w:sz w:val="24"/>
          <w:szCs w:val="24"/>
        </w:rPr>
        <w:t>мониторинга и обработки ошибок. Платформенная система мониторинга должна обеспечивать сбор, обработку, агрегирование и отображение количественных данных о приложении или компоненте приложения, таких как количество и тип запросов, количество и тип ошибок, время обработки запросов</w:t>
      </w:r>
      <w:r w:rsidR="00783A59" w:rsidRPr="00AB2BE0">
        <w:rPr>
          <w:rFonts w:ascii="Times New Roman" w:hAnsi="Times New Roman" w:cs="Times New Roman"/>
          <w:sz w:val="24"/>
          <w:szCs w:val="24"/>
        </w:rPr>
        <w:t xml:space="preserve">. Компоненты </w:t>
      </w:r>
      <w:r w:rsidR="003447BE" w:rsidRPr="00AB2BE0">
        <w:rPr>
          <w:rFonts w:ascii="Times New Roman" w:hAnsi="Times New Roman" w:cs="Times New Roman"/>
          <w:sz w:val="24"/>
          <w:szCs w:val="24"/>
        </w:rPr>
        <w:t>П</w:t>
      </w:r>
      <w:r w:rsidR="00783A59" w:rsidRPr="00AB2BE0">
        <w:rPr>
          <w:rFonts w:ascii="Times New Roman" w:hAnsi="Times New Roman" w:cs="Times New Roman"/>
          <w:sz w:val="24"/>
          <w:szCs w:val="24"/>
        </w:rPr>
        <w:t>латформы должны обеспечить:</w:t>
      </w:r>
    </w:p>
    <w:p w14:paraId="36C634E9" w14:textId="77777777" w:rsidR="000954E5" w:rsidRPr="00AB2BE0" w:rsidRDefault="000954E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предоставление API для установки точек мониторинга для системных и прикладных метрик для целей сбора системных и прикладных метрик;</w:t>
      </w:r>
    </w:p>
    <w:p w14:paraId="6CE8AC01" w14:textId="77777777" w:rsidR="000954E5" w:rsidRPr="00AB2BE0" w:rsidRDefault="000954E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предоставление механизма публикации метрик;</w:t>
      </w:r>
    </w:p>
    <w:p w14:paraId="7C55D32A" w14:textId="0E6F2F2C" w:rsidR="000954E5" w:rsidRPr="00AB2BE0" w:rsidRDefault="000954E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доставк</w:t>
      </w:r>
      <w:r w:rsidR="00FA5352" w:rsidRPr="00AB2BE0">
        <w:rPr>
          <w:rFonts w:ascii="Times New Roman" w:hAnsi="Times New Roman" w:cs="Times New Roman"/>
          <w:sz w:val="24"/>
          <w:szCs w:val="24"/>
        </w:rPr>
        <w:t>у</w:t>
      </w:r>
      <w:r w:rsidRPr="00AB2BE0">
        <w:rPr>
          <w:rFonts w:ascii="Times New Roman" w:hAnsi="Times New Roman" w:cs="Times New Roman"/>
          <w:sz w:val="24"/>
          <w:szCs w:val="24"/>
        </w:rPr>
        <w:t xml:space="preserve"> метрик </w:t>
      </w:r>
      <w:r w:rsidR="007B0BCC" w:rsidRPr="00AB2BE0">
        <w:rPr>
          <w:rFonts w:ascii="Times New Roman" w:hAnsi="Times New Roman" w:cs="Times New Roman"/>
          <w:sz w:val="24"/>
          <w:szCs w:val="24"/>
        </w:rPr>
        <w:t>в платформенную</w:t>
      </w:r>
      <w:r w:rsidRPr="00AB2BE0">
        <w:rPr>
          <w:rFonts w:ascii="Times New Roman" w:hAnsi="Times New Roman" w:cs="Times New Roman"/>
          <w:sz w:val="24"/>
          <w:szCs w:val="24"/>
        </w:rPr>
        <w:t xml:space="preserve"> систему </w:t>
      </w:r>
      <w:r w:rsidR="00FA5352" w:rsidRPr="00AB2BE0">
        <w:rPr>
          <w:rFonts w:ascii="Times New Roman" w:hAnsi="Times New Roman" w:cs="Times New Roman"/>
          <w:sz w:val="24"/>
          <w:szCs w:val="24"/>
        </w:rPr>
        <w:t xml:space="preserve">прикладного </w:t>
      </w:r>
      <w:r w:rsidRPr="00AB2BE0">
        <w:rPr>
          <w:rFonts w:ascii="Times New Roman" w:hAnsi="Times New Roman" w:cs="Times New Roman"/>
          <w:sz w:val="24"/>
          <w:szCs w:val="24"/>
        </w:rPr>
        <w:t>мониторинга.</w:t>
      </w:r>
    </w:p>
    <w:p w14:paraId="6880B020" w14:textId="452028C9" w:rsidR="00FA4D50" w:rsidRPr="00AB2BE0" w:rsidRDefault="00FA4D50" w:rsidP="00C21F08">
      <w:pPr>
        <w:pStyle w:val="20"/>
        <w:jc w:val="both"/>
        <w:rPr>
          <w:rFonts w:ascii="Times New Roman" w:hAnsi="Times New Roman" w:cs="Times New Roman"/>
          <w:sz w:val="24"/>
          <w:szCs w:val="24"/>
        </w:rPr>
      </w:pPr>
      <w:bookmarkStart w:id="253" w:name="_Toc54263859"/>
      <w:bookmarkStart w:id="254" w:name="_Toc53954342"/>
      <w:bookmarkStart w:id="255" w:name="_Toc55578836"/>
      <w:bookmarkStart w:id="256" w:name="_Toc55827242"/>
      <w:r w:rsidRPr="00AB2BE0">
        <w:rPr>
          <w:rFonts w:ascii="Times New Roman" w:hAnsi="Times New Roman" w:cs="Times New Roman"/>
          <w:sz w:val="24"/>
          <w:szCs w:val="24"/>
        </w:rPr>
        <w:lastRenderedPageBreak/>
        <w:t>Требования по сохранности информации при авариях</w:t>
      </w:r>
      <w:bookmarkEnd w:id="253"/>
      <w:bookmarkEnd w:id="254"/>
      <w:bookmarkEnd w:id="255"/>
      <w:bookmarkEnd w:id="256"/>
    </w:p>
    <w:p w14:paraId="30144639" w14:textId="36057D7F" w:rsidR="00FA4D50" w:rsidRPr="00AB2BE0" w:rsidRDefault="00FA4D50" w:rsidP="00C21F08">
      <w:pPr>
        <w:tabs>
          <w:tab w:val="left" w:pos="567"/>
        </w:tabs>
        <w:spacing w:after="0"/>
        <w:jc w:val="both"/>
        <w:rPr>
          <w:rFonts w:ascii="Times New Roman" w:hAnsi="Times New Roman" w:cs="Times New Roman"/>
          <w:sz w:val="24"/>
          <w:szCs w:val="24"/>
        </w:rPr>
      </w:pPr>
      <w:r w:rsidRPr="00AB2BE0">
        <w:rPr>
          <w:rFonts w:ascii="Times New Roman" w:hAnsi="Times New Roman" w:cs="Times New Roman"/>
          <w:sz w:val="24"/>
          <w:szCs w:val="24"/>
        </w:rPr>
        <w:t>Сохранность информации в Платформе должна быть обеспечена при возникновении следующих событий:</w:t>
      </w:r>
    </w:p>
    <w:p w14:paraId="14D6C0F1" w14:textId="77777777" w:rsidR="00FA4D50" w:rsidRPr="00AB2BE0" w:rsidRDefault="00FA4D50"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ошибки в работе пользователей;</w:t>
      </w:r>
    </w:p>
    <w:p w14:paraId="0DB494ED" w14:textId="77777777" w:rsidR="00FA4D50" w:rsidRPr="00AB2BE0" w:rsidRDefault="00FA4D50"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прерывание связи сети Интернет;</w:t>
      </w:r>
    </w:p>
    <w:p w14:paraId="63C2047D" w14:textId="77777777" w:rsidR="00FA4D50" w:rsidRPr="00AB2BE0" w:rsidRDefault="00FA4D50"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сбой программного обеспечения Платформы;</w:t>
      </w:r>
    </w:p>
    <w:p w14:paraId="253318B0" w14:textId="77777777" w:rsidR="00FA4D50" w:rsidRPr="00AB2BE0" w:rsidRDefault="00FA4D50"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отказ одиночного сервера;</w:t>
      </w:r>
    </w:p>
    <w:p w14:paraId="3446D348" w14:textId="77777777" w:rsidR="00FA4D50" w:rsidRPr="00AB2BE0" w:rsidRDefault="00FA4D50"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отключение питания;</w:t>
      </w:r>
    </w:p>
    <w:p w14:paraId="1C24459A" w14:textId="77777777" w:rsidR="00FA4D50" w:rsidRPr="00AB2BE0" w:rsidRDefault="00FA4D50"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разрушение жестких дисков серверов.</w:t>
      </w:r>
    </w:p>
    <w:p w14:paraId="368EF39F" w14:textId="7DCA16AF" w:rsidR="00FA4D50" w:rsidRPr="00AB2BE0" w:rsidRDefault="00FA4D50" w:rsidP="00C21F08">
      <w:pPr>
        <w:tabs>
          <w:tab w:val="left" w:pos="567"/>
        </w:tabs>
        <w:spacing w:before="120" w:after="0"/>
        <w:jc w:val="both"/>
        <w:rPr>
          <w:rFonts w:ascii="Times New Roman" w:hAnsi="Times New Roman" w:cs="Times New Roman"/>
          <w:sz w:val="24"/>
          <w:szCs w:val="24"/>
        </w:rPr>
      </w:pPr>
      <w:r w:rsidRPr="00AB2BE0">
        <w:rPr>
          <w:rFonts w:ascii="Times New Roman" w:hAnsi="Times New Roman" w:cs="Times New Roman"/>
          <w:sz w:val="24"/>
          <w:szCs w:val="24"/>
        </w:rPr>
        <w:t>Сохранность информации должна обеспечиваться применением технологии</w:t>
      </w:r>
      <w:r w:rsidR="00835D16" w:rsidRPr="00AB2BE0">
        <w:rPr>
          <w:rFonts w:ascii="Times New Roman" w:hAnsi="Times New Roman" w:cs="Times New Roman"/>
          <w:sz w:val="24"/>
          <w:szCs w:val="24"/>
        </w:rPr>
        <w:t xml:space="preserve"> </w:t>
      </w:r>
      <w:r w:rsidRPr="00AB2BE0">
        <w:rPr>
          <w:rFonts w:ascii="Times New Roman" w:hAnsi="Times New Roman" w:cs="Times New Roman"/>
          <w:sz w:val="24"/>
          <w:szCs w:val="24"/>
        </w:rPr>
        <w:t>резервного копирования и дублирования компонент Платформы.</w:t>
      </w:r>
    </w:p>
    <w:p w14:paraId="2524E9F6" w14:textId="2F8D8C66" w:rsidR="00FA4D50" w:rsidRPr="00AB2BE0" w:rsidRDefault="00FA4D50" w:rsidP="00C21F08">
      <w:pPr>
        <w:tabs>
          <w:tab w:val="left" w:pos="567"/>
        </w:tabs>
        <w:spacing w:before="120" w:after="0"/>
        <w:jc w:val="both"/>
        <w:rPr>
          <w:rFonts w:ascii="Times New Roman" w:hAnsi="Times New Roman" w:cs="Times New Roman"/>
          <w:sz w:val="24"/>
          <w:szCs w:val="24"/>
        </w:rPr>
      </w:pPr>
      <w:r w:rsidRPr="00AB2BE0">
        <w:rPr>
          <w:rFonts w:ascii="Times New Roman" w:hAnsi="Times New Roman" w:cs="Times New Roman"/>
          <w:sz w:val="24"/>
          <w:szCs w:val="24"/>
        </w:rPr>
        <w:t>Платформ</w:t>
      </w:r>
      <w:r w:rsidR="00835D16" w:rsidRPr="00AB2BE0">
        <w:rPr>
          <w:rFonts w:ascii="Times New Roman" w:hAnsi="Times New Roman" w:cs="Times New Roman"/>
          <w:sz w:val="24"/>
          <w:szCs w:val="24"/>
        </w:rPr>
        <w:t>а</w:t>
      </w:r>
      <w:r w:rsidRPr="00AB2BE0">
        <w:rPr>
          <w:rFonts w:ascii="Times New Roman" w:hAnsi="Times New Roman" w:cs="Times New Roman"/>
          <w:sz w:val="24"/>
          <w:szCs w:val="24"/>
        </w:rPr>
        <w:t xml:space="preserve"> должна обеспечить уровень сохранности информации, позвол</w:t>
      </w:r>
      <w:r w:rsidR="00035729" w:rsidRPr="00AB2BE0">
        <w:rPr>
          <w:rFonts w:ascii="Times New Roman" w:hAnsi="Times New Roman" w:cs="Times New Roman"/>
          <w:sz w:val="24"/>
          <w:szCs w:val="24"/>
        </w:rPr>
        <w:t>яющий</w:t>
      </w:r>
      <w:r w:rsidRPr="00AB2BE0">
        <w:rPr>
          <w:rFonts w:ascii="Times New Roman" w:hAnsi="Times New Roman" w:cs="Times New Roman"/>
          <w:sz w:val="24"/>
          <w:szCs w:val="24"/>
        </w:rPr>
        <w:t xml:space="preserve"> восстановить данные с минимальной потерей информации:</w:t>
      </w:r>
    </w:p>
    <w:p w14:paraId="14305BFC" w14:textId="644FF646" w:rsidR="00FA4D50" w:rsidRPr="00AB2BE0" w:rsidRDefault="00FA4D50"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в случае отказа на уровне </w:t>
      </w:r>
      <w:r w:rsidR="00035729" w:rsidRPr="00AB2BE0">
        <w:rPr>
          <w:rFonts w:ascii="Times New Roman" w:hAnsi="Times New Roman" w:cs="Times New Roman"/>
          <w:sz w:val="24"/>
          <w:szCs w:val="24"/>
        </w:rPr>
        <w:t xml:space="preserve">компонентов </w:t>
      </w:r>
      <w:r w:rsidRPr="00AB2BE0">
        <w:rPr>
          <w:rFonts w:ascii="Times New Roman" w:hAnsi="Times New Roman" w:cs="Times New Roman"/>
          <w:sz w:val="24"/>
          <w:szCs w:val="24"/>
        </w:rPr>
        <w:t>Платформы – без потери информации;</w:t>
      </w:r>
    </w:p>
    <w:p w14:paraId="1E458F51" w14:textId="7C12EB79" w:rsidR="00FA4D50" w:rsidRPr="00AB2BE0" w:rsidRDefault="00FA4D50"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в иных случаях отказа – восстановление данных за период не более </w:t>
      </w:r>
      <w:r w:rsidR="00E02565" w:rsidRPr="00AB2BE0">
        <w:rPr>
          <w:rFonts w:ascii="Times New Roman" w:hAnsi="Times New Roman" w:cs="Times New Roman"/>
          <w:sz w:val="24"/>
          <w:szCs w:val="24"/>
        </w:rPr>
        <w:t>24</w:t>
      </w:r>
      <w:r w:rsidRPr="00AB2BE0">
        <w:rPr>
          <w:rFonts w:ascii="Times New Roman" w:hAnsi="Times New Roman" w:cs="Times New Roman"/>
          <w:sz w:val="24"/>
          <w:szCs w:val="24"/>
        </w:rPr>
        <w:t xml:space="preserve"> часов </w:t>
      </w:r>
      <w:r w:rsidR="00E02565" w:rsidRPr="00AB2BE0">
        <w:rPr>
          <w:rFonts w:ascii="Times New Roman" w:hAnsi="Times New Roman" w:cs="Times New Roman"/>
          <w:sz w:val="24"/>
          <w:szCs w:val="24"/>
        </w:rPr>
        <w:t xml:space="preserve">для </w:t>
      </w:r>
      <w:r w:rsidR="00E02565" w:rsidRPr="00AB2BE0">
        <w:rPr>
          <w:rFonts w:ascii="Times New Roman" w:hAnsi="Times New Roman" w:cs="Times New Roman"/>
          <w:sz w:val="24"/>
          <w:szCs w:val="24"/>
          <w:lang w:val="en-US"/>
        </w:rPr>
        <w:t>PROD</w:t>
      </w:r>
      <w:r w:rsidR="00E02565" w:rsidRPr="00AB2BE0">
        <w:rPr>
          <w:rFonts w:ascii="Times New Roman" w:hAnsi="Times New Roman" w:cs="Times New Roman"/>
          <w:sz w:val="24"/>
          <w:szCs w:val="24"/>
        </w:rPr>
        <w:t>-стендов и не более 48 часов для остальных стендов (</w:t>
      </w:r>
      <w:r w:rsidR="00E02565" w:rsidRPr="00AB2BE0">
        <w:rPr>
          <w:rFonts w:ascii="Times New Roman" w:hAnsi="Times New Roman" w:cs="Times New Roman"/>
          <w:sz w:val="24"/>
          <w:szCs w:val="24"/>
          <w:lang w:val="en-US"/>
        </w:rPr>
        <w:t>DEV</w:t>
      </w:r>
      <w:r w:rsidR="00E02565" w:rsidRPr="00AB2BE0">
        <w:rPr>
          <w:rFonts w:ascii="Times New Roman" w:hAnsi="Times New Roman" w:cs="Times New Roman"/>
          <w:sz w:val="24"/>
          <w:szCs w:val="24"/>
        </w:rPr>
        <w:t xml:space="preserve">-, </w:t>
      </w:r>
      <w:r w:rsidR="00E02565" w:rsidRPr="00AB2BE0">
        <w:rPr>
          <w:rFonts w:ascii="Times New Roman" w:hAnsi="Times New Roman" w:cs="Times New Roman"/>
          <w:sz w:val="24"/>
          <w:szCs w:val="24"/>
          <w:lang w:val="en-US"/>
        </w:rPr>
        <w:t>TEST</w:t>
      </w:r>
      <w:r w:rsidR="00E02565" w:rsidRPr="00AB2BE0">
        <w:rPr>
          <w:rFonts w:ascii="Times New Roman" w:hAnsi="Times New Roman" w:cs="Times New Roman"/>
          <w:sz w:val="24"/>
          <w:szCs w:val="24"/>
        </w:rPr>
        <w:t xml:space="preserve">-, </w:t>
      </w:r>
      <w:r w:rsidR="00E02565" w:rsidRPr="00AB2BE0">
        <w:rPr>
          <w:rFonts w:ascii="Times New Roman" w:hAnsi="Times New Roman" w:cs="Times New Roman"/>
          <w:sz w:val="24"/>
          <w:szCs w:val="24"/>
          <w:lang w:val="en-US"/>
        </w:rPr>
        <w:t>HT</w:t>
      </w:r>
      <w:r w:rsidR="00E02565" w:rsidRPr="00AB2BE0">
        <w:rPr>
          <w:rFonts w:ascii="Times New Roman" w:hAnsi="Times New Roman" w:cs="Times New Roman"/>
          <w:sz w:val="24"/>
          <w:szCs w:val="24"/>
        </w:rPr>
        <w:t xml:space="preserve">-, ПСИ- стендов) </w:t>
      </w:r>
      <w:r w:rsidRPr="00AB2BE0">
        <w:rPr>
          <w:rFonts w:ascii="Times New Roman" w:hAnsi="Times New Roman" w:cs="Times New Roman"/>
          <w:sz w:val="24"/>
          <w:szCs w:val="24"/>
        </w:rPr>
        <w:t>до возникновения аварии (из последней резервной копии).</w:t>
      </w:r>
    </w:p>
    <w:p w14:paraId="6D97D5D0" w14:textId="6AA7D7BC" w:rsidR="00FA4D50" w:rsidRPr="00AB2BE0" w:rsidRDefault="00FA4D50" w:rsidP="00C21F08">
      <w:pPr>
        <w:tabs>
          <w:tab w:val="left" w:pos="567"/>
        </w:tabs>
        <w:spacing w:before="120" w:after="0"/>
        <w:jc w:val="both"/>
        <w:rPr>
          <w:rFonts w:ascii="Times New Roman" w:hAnsi="Times New Roman" w:cs="Times New Roman"/>
          <w:sz w:val="24"/>
          <w:szCs w:val="24"/>
        </w:rPr>
      </w:pPr>
      <w:r w:rsidRPr="00AB2BE0">
        <w:rPr>
          <w:rFonts w:ascii="Times New Roman" w:hAnsi="Times New Roman" w:cs="Times New Roman"/>
          <w:sz w:val="24"/>
          <w:szCs w:val="24"/>
        </w:rPr>
        <w:t xml:space="preserve">Для обеспечения сохранности информации в </w:t>
      </w:r>
      <w:r w:rsidR="00A82828" w:rsidRPr="00AB2BE0">
        <w:rPr>
          <w:rFonts w:ascii="Times New Roman" w:hAnsi="Times New Roman" w:cs="Times New Roman"/>
          <w:sz w:val="24"/>
          <w:szCs w:val="24"/>
        </w:rPr>
        <w:t xml:space="preserve">компонентах Платформы </w:t>
      </w:r>
      <w:r w:rsidRPr="00AB2BE0">
        <w:rPr>
          <w:rFonts w:ascii="Times New Roman" w:hAnsi="Times New Roman" w:cs="Times New Roman"/>
          <w:sz w:val="24"/>
          <w:szCs w:val="24"/>
        </w:rPr>
        <w:t xml:space="preserve">должны быть </w:t>
      </w:r>
      <w:r w:rsidR="00035729" w:rsidRPr="00AB2BE0">
        <w:rPr>
          <w:rFonts w:ascii="Times New Roman" w:hAnsi="Times New Roman" w:cs="Times New Roman"/>
          <w:sz w:val="24"/>
          <w:szCs w:val="24"/>
        </w:rPr>
        <w:t xml:space="preserve">обеспечены </w:t>
      </w:r>
      <w:r w:rsidRPr="00AB2BE0">
        <w:rPr>
          <w:rFonts w:ascii="Times New Roman" w:hAnsi="Times New Roman" w:cs="Times New Roman"/>
          <w:sz w:val="24"/>
          <w:szCs w:val="24"/>
        </w:rPr>
        <w:t>следующие функции:</w:t>
      </w:r>
    </w:p>
    <w:p w14:paraId="74F28006" w14:textId="1355C6AB" w:rsidR="00FA4D50" w:rsidRPr="00AB2BE0" w:rsidRDefault="00FA4D50"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резервное копирование баз данных, программных и загружаемых файлов;</w:t>
      </w:r>
    </w:p>
    <w:p w14:paraId="162662F0" w14:textId="77777777" w:rsidR="00FA4D50" w:rsidRPr="00AB2BE0" w:rsidRDefault="00FA4D50"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восстановление данных в непротиворечивое состояние при программно-аппаратных сбоях (отключении электрического питания, сбоях операционной системы и других) вычислительно-операционной среды функционирования;</w:t>
      </w:r>
    </w:p>
    <w:p w14:paraId="59AE554C" w14:textId="77777777" w:rsidR="00FA4D50" w:rsidRPr="00AB2BE0" w:rsidRDefault="00FA4D50"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восстановление данных в непротиворечивое состояние при сбоях в работе сетевого программного и аппаратного обеспечения.</w:t>
      </w:r>
    </w:p>
    <w:p w14:paraId="100B22B9" w14:textId="6F9D0431" w:rsidR="00FA4D50" w:rsidRPr="00AB2BE0" w:rsidRDefault="00A82828" w:rsidP="00C21F08">
      <w:pPr>
        <w:tabs>
          <w:tab w:val="left" w:pos="567"/>
        </w:tabs>
        <w:spacing w:before="120" w:after="0"/>
        <w:jc w:val="both"/>
        <w:rPr>
          <w:rFonts w:ascii="Times New Roman" w:hAnsi="Times New Roman" w:cs="Times New Roman"/>
          <w:sz w:val="24"/>
          <w:szCs w:val="24"/>
        </w:rPr>
      </w:pPr>
      <w:r w:rsidRPr="00AB2BE0">
        <w:rPr>
          <w:rFonts w:ascii="Times New Roman" w:hAnsi="Times New Roman" w:cs="Times New Roman"/>
          <w:sz w:val="24"/>
          <w:szCs w:val="24"/>
        </w:rPr>
        <w:t xml:space="preserve">Технические средства слоя виртуализации </w:t>
      </w:r>
      <w:r w:rsidR="00FA4D50" w:rsidRPr="00AB2BE0">
        <w:rPr>
          <w:rFonts w:ascii="Times New Roman" w:hAnsi="Times New Roman" w:cs="Times New Roman"/>
          <w:sz w:val="24"/>
          <w:szCs w:val="24"/>
        </w:rPr>
        <w:t>должн</w:t>
      </w:r>
      <w:r w:rsidRPr="00AB2BE0">
        <w:rPr>
          <w:rFonts w:ascii="Times New Roman" w:hAnsi="Times New Roman" w:cs="Times New Roman"/>
          <w:sz w:val="24"/>
          <w:szCs w:val="24"/>
        </w:rPr>
        <w:t>ы</w:t>
      </w:r>
      <w:r w:rsidR="00FA4D50" w:rsidRPr="00AB2BE0">
        <w:rPr>
          <w:rFonts w:ascii="Times New Roman" w:hAnsi="Times New Roman" w:cs="Times New Roman"/>
          <w:sz w:val="24"/>
          <w:szCs w:val="24"/>
        </w:rPr>
        <w:t xml:space="preserve"> поддерживать механизмы архивирования данных без прерывания работы.</w:t>
      </w:r>
    </w:p>
    <w:p w14:paraId="0DB40713" w14:textId="73723AFE" w:rsidR="00E02565" w:rsidRPr="00AB2BE0" w:rsidRDefault="00E02565" w:rsidP="00C21F08">
      <w:pPr>
        <w:tabs>
          <w:tab w:val="left" w:pos="567"/>
        </w:tabs>
        <w:spacing w:after="0"/>
        <w:jc w:val="both"/>
        <w:rPr>
          <w:rFonts w:ascii="Times New Roman" w:hAnsi="Times New Roman" w:cs="Times New Roman"/>
          <w:sz w:val="24"/>
          <w:szCs w:val="24"/>
        </w:rPr>
      </w:pPr>
      <w:r w:rsidRPr="00AB2BE0">
        <w:rPr>
          <w:rFonts w:ascii="Times New Roman" w:hAnsi="Times New Roman" w:cs="Times New Roman"/>
          <w:sz w:val="24"/>
          <w:szCs w:val="24"/>
        </w:rPr>
        <w:t xml:space="preserve">Резервные копии данных должны предоставляться </w:t>
      </w:r>
      <w:r w:rsidR="00035729" w:rsidRPr="00AB2BE0">
        <w:rPr>
          <w:rFonts w:ascii="Times New Roman" w:hAnsi="Times New Roman" w:cs="Times New Roman"/>
          <w:sz w:val="24"/>
          <w:szCs w:val="24"/>
        </w:rPr>
        <w:t xml:space="preserve">Исполнителем </w:t>
      </w:r>
      <w:r w:rsidRPr="00AB2BE0">
        <w:rPr>
          <w:rFonts w:ascii="Times New Roman" w:hAnsi="Times New Roman" w:cs="Times New Roman"/>
          <w:sz w:val="24"/>
          <w:szCs w:val="24"/>
        </w:rPr>
        <w:t>по запросу Заказчика</w:t>
      </w:r>
      <w:r w:rsidR="00035729" w:rsidRPr="00AB2BE0">
        <w:rPr>
          <w:rFonts w:ascii="Times New Roman" w:hAnsi="Times New Roman" w:cs="Times New Roman"/>
          <w:sz w:val="24"/>
          <w:szCs w:val="24"/>
        </w:rPr>
        <w:t xml:space="preserve"> в течение </w:t>
      </w:r>
      <w:r w:rsidR="0078335D" w:rsidRPr="00AB2BE0">
        <w:rPr>
          <w:rFonts w:ascii="Times New Roman" w:hAnsi="Times New Roman" w:cs="Times New Roman"/>
          <w:sz w:val="24"/>
          <w:szCs w:val="24"/>
        </w:rPr>
        <w:t>5</w:t>
      </w:r>
      <w:r w:rsidR="00035729" w:rsidRPr="00AB2BE0">
        <w:rPr>
          <w:rFonts w:ascii="Times New Roman" w:hAnsi="Times New Roman" w:cs="Times New Roman"/>
          <w:sz w:val="24"/>
          <w:szCs w:val="24"/>
        </w:rPr>
        <w:t xml:space="preserve"> (</w:t>
      </w:r>
      <w:r w:rsidR="0078335D" w:rsidRPr="00AB2BE0">
        <w:rPr>
          <w:rFonts w:ascii="Times New Roman" w:hAnsi="Times New Roman" w:cs="Times New Roman"/>
          <w:sz w:val="24"/>
          <w:szCs w:val="24"/>
        </w:rPr>
        <w:t>пяти</w:t>
      </w:r>
      <w:r w:rsidR="00035729" w:rsidRPr="00AB2BE0">
        <w:rPr>
          <w:rFonts w:ascii="Times New Roman" w:hAnsi="Times New Roman" w:cs="Times New Roman"/>
          <w:sz w:val="24"/>
          <w:szCs w:val="24"/>
        </w:rPr>
        <w:t>) рабочих дней</w:t>
      </w:r>
      <w:r w:rsidR="00AB320A" w:rsidRPr="00AB2BE0">
        <w:rPr>
          <w:rFonts w:ascii="Times New Roman" w:hAnsi="Times New Roman" w:cs="Times New Roman"/>
          <w:sz w:val="24"/>
          <w:szCs w:val="24"/>
        </w:rPr>
        <w:t>. Резервное</w:t>
      </w:r>
      <w:r w:rsidR="0078335D" w:rsidRPr="00AB2BE0">
        <w:rPr>
          <w:rFonts w:ascii="Times New Roman" w:hAnsi="Times New Roman" w:cs="Times New Roman"/>
          <w:sz w:val="24"/>
          <w:szCs w:val="24"/>
        </w:rPr>
        <w:t xml:space="preserve"> </w:t>
      </w:r>
      <w:r w:rsidR="00B1561D" w:rsidRPr="00AB2BE0">
        <w:rPr>
          <w:rFonts w:ascii="Times New Roman" w:eastAsia="Noto Sans CJK SC" w:hAnsi="Times New Roman" w:cs="Times New Roman"/>
          <w:bCs/>
          <w:kern w:val="2"/>
          <w:sz w:val="24"/>
          <w:szCs w:val="24"/>
          <w:lang w:eastAsia="zh-CN" w:bidi="hi-IN"/>
        </w:rPr>
        <w:t xml:space="preserve">копирование </w:t>
      </w:r>
      <w:r w:rsidR="00AB320A" w:rsidRPr="00AB2BE0">
        <w:rPr>
          <w:rFonts w:ascii="Times New Roman" w:eastAsia="Noto Sans CJK SC" w:hAnsi="Times New Roman" w:cs="Times New Roman"/>
          <w:bCs/>
          <w:kern w:val="2"/>
          <w:sz w:val="24"/>
          <w:szCs w:val="24"/>
          <w:lang w:eastAsia="zh-CN" w:bidi="hi-IN"/>
        </w:rPr>
        <w:t xml:space="preserve">должно </w:t>
      </w:r>
      <w:r w:rsidR="00B1561D" w:rsidRPr="00AB2BE0">
        <w:rPr>
          <w:rFonts w:ascii="Times New Roman" w:eastAsia="Noto Sans CJK SC" w:hAnsi="Times New Roman" w:cs="Times New Roman"/>
          <w:bCs/>
          <w:kern w:val="2"/>
          <w:sz w:val="24"/>
          <w:szCs w:val="24"/>
          <w:lang w:eastAsia="zh-CN" w:bidi="hi-IN"/>
        </w:rPr>
        <w:t>осуществлят</w:t>
      </w:r>
      <w:r w:rsidR="00AB320A" w:rsidRPr="00AB2BE0">
        <w:rPr>
          <w:rFonts w:ascii="Times New Roman" w:eastAsia="Noto Sans CJK SC" w:hAnsi="Times New Roman" w:cs="Times New Roman"/>
          <w:bCs/>
          <w:kern w:val="2"/>
          <w:sz w:val="24"/>
          <w:szCs w:val="24"/>
          <w:lang w:eastAsia="zh-CN" w:bidi="hi-IN"/>
        </w:rPr>
        <w:t>ь</w:t>
      </w:r>
      <w:r w:rsidR="00B1561D" w:rsidRPr="00AB2BE0">
        <w:rPr>
          <w:rFonts w:ascii="Times New Roman" w:eastAsia="Noto Sans CJK SC" w:hAnsi="Times New Roman" w:cs="Times New Roman"/>
          <w:bCs/>
          <w:kern w:val="2"/>
          <w:sz w:val="24"/>
          <w:szCs w:val="24"/>
          <w:lang w:eastAsia="zh-CN" w:bidi="hi-IN"/>
        </w:rPr>
        <w:t xml:space="preserve">ся </w:t>
      </w:r>
      <w:r w:rsidR="00AB320A" w:rsidRPr="00AB2BE0">
        <w:rPr>
          <w:rFonts w:ascii="Times New Roman" w:eastAsia="Noto Sans CJK SC" w:hAnsi="Times New Roman" w:cs="Times New Roman"/>
          <w:bCs/>
          <w:kern w:val="2"/>
          <w:sz w:val="24"/>
          <w:szCs w:val="24"/>
          <w:lang w:eastAsia="zh-CN" w:bidi="hi-IN"/>
        </w:rPr>
        <w:t xml:space="preserve">Исполнителем не реже </w:t>
      </w:r>
      <w:r w:rsidR="00B1561D" w:rsidRPr="00AB2BE0">
        <w:rPr>
          <w:rFonts w:ascii="Times New Roman" w:eastAsia="Noto Sans CJK SC" w:hAnsi="Times New Roman" w:cs="Times New Roman"/>
          <w:bCs/>
          <w:kern w:val="2"/>
          <w:sz w:val="24"/>
          <w:szCs w:val="24"/>
          <w:lang w:eastAsia="zh-CN" w:bidi="hi-IN"/>
        </w:rPr>
        <w:t>одн</w:t>
      </w:r>
      <w:r w:rsidR="00AB320A" w:rsidRPr="00AB2BE0">
        <w:rPr>
          <w:rFonts w:ascii="Times New Roman" w:eastAsia="Noto Sans CJK SC" w:hAnsi="Times New Roman" w:cs="Times New Roman"/>
          <w:bCs/>
          <w:kern w:val="2"/>
          <w:sz w:val="24"/>
          <w:szCs w:val="24"/>
          <w:lang w:eastAsia="zh-CN" w:bidi="hi-IN"/>
        </w:rPr>
        <w:t>ого</w:t>
      </w:r>
      <w:r w:rsidR="00B1561D" w:rsidRPr="00AB2BE0">
        <w:rPr>
          <w:rFonts w:ascii="Times New Roman" w:eastAsia="Noto Sans CJK SC" w:hAnsi="Times New Roman" w:cs="Times New Roman"/>
          <w:bCs/>
          <w:kern w:val="2"/>
          <w:sz w:val="24"/>
          <w:szCs w:val="24"/>
          <w:lang w:eastAsia="zh-CN" w:bidi="hi-IN"/>
        </w:rPr>
        <w:t xml:space="preserve"> </w:t>
      </w:r>
      <w:r w:rsidR="0078335D" w:rsidRPr="00AB2BE0">
        <w:rPr>
          <w:rFonts w:ascii="Times New Roman" w:eastAsia="Noto Sans CJK SC" w:hAnsi="Times New Roman" w:cs="Times New Roman"/>
          <w:bCs/>
          <w:kern w:val="2"/>
          <w:sz w:val="24"/>
          <w:szCs w:val="24"/>
          <w:lang w:eastAsia="zh-CN" w:bidi="hi-IN"/>
        </w:rPr>
        <w:t>раз в день</w:t>
      </w:r>
      <w:r w:rsidRPr="00AB2BE0">
        <w:rPr>
          <w:rFonts w:ascii="Times New Roman" w:hAnsi="Times New Roman" w:cs="Times New Roman"/>
          <w:sz w:val="24"/>
          <w:szCs w:val="24"/>
        </w:rPr>
        <w:t>.</w:t>
      </w:r>
    </w:p>
    <w:p w14:paraId="5A717024" w14:textId="77777777" w:rsidR="00FA4D50" w:rsidRPr="00AB2BE0" w:rsidRDefault="00FA4D50" w:rsidP="00C21F08">
      <w:pPr>
        <w:jc w:val="both"/>
        <w:rPr>
          <w:rFonts w:ascii="Times New Roman" w:hAnsi="Times New Roman" w:cs="Times New Roman"/>
          <w:sz w:val="24"/>
          <w:szCs w:val="24"/>
        </w:rPr>
      </w:pPr>
    </w:p>
    <w:p w14:paraId="5BD99FC1" w14:textId="264CF47B" w:rsidR="00DD262F" w:rsidRPr="00AB2BE0" w:rsidRDefault="005A6097" w:rsidP="00C21F08">
      <w:pPr>
        <w:pStyle w:val="110"/>
        <w:ind w:left="426"/>
        <w:jc w:val="both"/>
        <w:rPr>
          <w:szCs w:val="24"/>
        </w:rPr>
      </w:pPr>
      <w:bookmarkStart w:id="257" w:name="_Toc47340856"/>
      <w:bookmarkStart w:id="258" w:name="_Toc47344925"/>
      <w:bookmarkStart w:id="259" w:name="_Toc47340857"/>
      <w:bookmarkStart w:id="260" w:name="_Toc47344926"/>
      <w:bookmarkStart w:id="261" w:name="_Toc47340858"/>
      <w:bookmarkStart w:id="262" w:name="_Toc47344927"/>
      <w:bookmarkStart w:id="263" w:name="_Toc47340859"/>
      <w:bookmarkStart w:id="264" w:name="_Toc47344928"/>
      <w:bookmarkStart w:id="265" w:name="_Toc47340860"/>
      <w:bookmarkStart w:id="266" w:name="_Toc47344929"/>
      <w:bookmarkStart w:id="267" w:name="_Toc47340861"/>
      <w:bookmarkStart w:id="268" w:name="_Toc47344930"/>
      <w:bookmarkStart w:id="269" w:name="_Toc47340862"/>
      <w:bookmarkStart w:id="270" w:name="_Toc47344931"/>
      <w:bookmarkStart w:id="271" w:name="_Toc47340863"/>
      <w:bookmarkStart w:id="272" w:name="_Toc47344932"/>
      <w:bookmarkStart w:id="273" w:name="_Toc47340864"/>
      <w:bookmarkStart w:id="274" w:name="_Toc47344933"/>
      <w:bookmarkStart w:id="275" w:name="_Toc47340865"/>
      <w:bookmarkStart w:id="276" w:name="_Toc47344934"/>
      <w:bookmarkStart w:id="277" w:name="_Toc47340866"/>
      <w:bookmarkStart w:id="278" w:name="_Toc47344935"/>
      <w:bookmarkStart w:id="279" w:name="_Toc47340867"/>
      <w:bookmarkStart w:id="280" w:name="_Toc47344936"/>
      <w:bookmarkStart w:id="281" w:name="_Toc49343076"/>
      <w:bookmarkStart w:id="282" w:name="_Toc54263860"/>
      <w:bookmarkStart w:id="283" w:name="_Toc53954343"/>
      <w:bookmarkStart w:id="284" w:name="_Toc55578837"/>
      <w:bookmarkStart w:id="285" w:name="_Toc55827243"/>
      <w:bookmarkStart w:id="286" w:name="_Toc46186892"/>
      <w:bookmarkStart w:id="287" w:name="_Toc47341162"/>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2BE0">
        <w:rPr>
          <w:szCs w:val="24"/>
        </w:rPr>
        <w:t>ФУНКЦИОНАЛЬНЫЕ ТРЕБОВАНИЯ К КОМПОНЕНТАМ ПЛАТФОРМЫ</w:t>
      </w:r>
      <w:bookmarkEnd w:id="281"/>
      <w:bookmarkEnd w:id="282"/>
      <w:bookmarkEnd w:id="283"/>
      <w:bookmarkEnd w:id="284"/>
      <w:bookmarkEnd w:id="285"/>
      <w:r w:rsidRPr="00AB2BE0">
        <w:rPr>
          <w:szCs w:val="24"/>
        </w:rPr>
        <w:t xml:space="preserve"> </w:t>
      </w:r>
      <w:bookmarkEnd w:id="286"/>
      <w:bookmarkEnd w:id="287"/>
    </w:p>
    <w:p w14:paraId="634AB38E" w14:textId="6E55BEAE" w:rsidR="00043C9E" w:rsidRPr="00AB2BE0" w:rsidRDefault="001106F5" w:rsidP="00C21F08">
      <w:pPr>
        <w:pStyle w:val="11"/>
        <w:spacing w:line="276" w:lineRule="auto"/>
        <w:jc w:val="both"/>
        <w:rPr>
          <w:sz w:val="24"/>
          <w:szCs w:val="24"/>
        </w:rPr>
      </w:pPr>
      <w:r w:rsidRPr="00AB2BE0">
        <w:rPr>
          <w:sz w:val="24"/>
          <w:szCs w:val="24"/>
        </w:rPr>
        <w:t xml:space="preserve">Платформа должна обеспечивать предоставление набора </w:t>
      </w:r>
      <w:r w:rsidR="00D30D2F" w:rsidRPr="00AB2BE0">
        <w:rPr>
          <w:sz w:val="24"/>
          <w:szCs w:val="24"/>
        </w:rPr>
        <w:t>инструментов</w:t>
      </w:r>
      <w:r w:rsidR="007D142E" w:rsidRPr="00AB2BE0">
        <w:rPr>
          <w:sz w:val="24"/>
          <w:szCs w:val="24"/>
        </w:rPr>
        <w:t xml:space="preserve"> и </w:t>
      </w:r>
      <w:r w:rsidRPr="00AB2BE0">
        <w:rPr>
          <w:sz w:val="24"/>
          <w:szCs w:val="24"/>
        </w:rPr>
        <w:t>компонент</w:t>
      </w:r>
      <w:r w:rsidR="00B521A8" w:rsidRPr="00AB2BE0">
        <w:rPr>
          <w:sz w:val="24"/>
          <w:szCs w:val="24"/>
        </w:rPr>
        <w:t>ов</w:t>
      </w:r>
      <w:r w:rsidR="00D30D2F" w:rsidRPr="00AB2BE0">
        <w:rPr>
          <w:sz w:val="24"/>
          <w:szCs w:val="24"/>
        </w:rPr>
        <w:t xml:space="preserve"> для организации производственного процесса</w:t>
      </w:r>
      <w:r w:rsidR="00C03526" w:rsidRPr="00AB2BE0">
        <w:rPr>
          <w:sz w:val="24"/>
          <w:szCs w:val="24"/>
        </w:rPr>
        <w:t xml:space="preserve"> </w:t>
      </w:r>
      <w:r w:rsidR="008E1E62" w:rsidRPr="00AB2BE0">
        <w:rPr>
          <w:sz w:val="24"/>
          <w:szCs w:val="24"/>
        </w:rPr>
        <w:t>и ведения разработки приложений</w:t>
      </w:r>
      <w:r w:rsidR="00A62438" w:rsidRPr="00AB2BE0">
        <w:rPr>
          <w:sz w:val="24"/>
          <w:szCs w:val="24"/>
        </w:rPr>
        <w:t>:</w:t>
      </w:r>
    </w:p>
    <w:p w14:paraId="5FE9BEAD" w14:textId="12DF32F9" w:rsidR="008E1E62" w:rsidRPr="00AB2BE0" w:rsidRDefault="008E1E62" w:rsidP="00C21F08">
      <w:pPr>
        <w:pStyle w:val="11"/>
        <w:numPr>
          <w:ilvl w:val="0"/>
          <w:numId w:val="28"/>
        </w:numPr>
        <w:spacing w:line="276" w:lineRule="auto"/>
        <w:jc w:val="both"/>
        <w:rPr>
          <w:sz w:val="24"/>
          <w:szCs w:val="24"/>
        </w:rPr>
      </w:pPr>
      <w:r w:rsidRPr="00AB2BE0">
        <w:rPr>
          <w:sz w:val="24"/>
          <w:szCs w:val="24"/>
        </w:rPr>
        <w:t>набор инструментов, позволяющих автоматизировать подготовку инфраструктуры для приложений;</w:t>
      </w:r>
    </w:p>
    <w:p w14:paraId="6A89BFCB" w14:textId="0210CB39" w:rsidR="008E1E62" w:rsidRPr="00AB2BE0" w:rsidRDefault="008E1E62" w:rsidP="00C21F08">
      <w:pPr>
        <w:pStyle w:val="11"/>
        <w:numPr>
          <w:ilvl w:val="0"/>
          <w:numId w:val="28"/>
        </w:numPr>
        <w:spacing w:line="276" w:lineRule="auto"/>
        <w:jc w:val="both"/>
        <w:rPr>
          <w:sz w:val="24"/>
          <w:szCs w:val="24"/>
        </w:rPr>
      </w:pPr>
      <w:r w:rsidRPr="00AB2BE0">
        <w:rPr>
          <w:sz w:val="24"/>
          <w:szCs w:val="24"/>
        </w:rPr>
        <w:t>набор инструментов, поддерживающих производственный процесс создания приложений;</w:t>
      </w:r>
    </w:p>
    <w:p w14:paraId="418FCECC" w14:textId="147D3A53" w:rsidR="008E1E62" w:rsidRPr="00AB2BE0" w:rsidRDefault="008E1E62" w:rsidP="00C21F08">
      <w:pPr>
        <w:pStyle w:val="11"/>
        <w:numPr>
          <w:ilvl w:val="0"/>
          <w:numId w:val="28"/>
        </w:numPr>
        <w:spacing w:line="276" w:lineRule="auto"/>
        <w:jc w:val="both"/>
        <w:rPr>
          <w:sz w:val="24"/>
          <w:szCs w:val="24"/>
        </w:rPr>
      </w:pPr>
      <w:r w:rsidRPr="00AB2BE0">
        <w:rPr>
          <w:sz w:val="24"/>
          <w:szCs w:val="24"/>
        </w:rPr>
        <w:t xml:space="preserve">набор вспомогательных </w:t>
      </w:r>
      <w:r w:rsidR="00744136" w:rsidRPr="00AB2BE0">
        <w:rPr>
          <w:sz w:val="24"/>
          <w:szCs w:val="24"/>
        </w:rPr>
        <w:t>компонентов</w:t>
      </w:r>
      <w:r w:rsidRPr="00AB2BE0">
        <w:rPr>
          <w:sz w:val="24"/>
          <w:szCs w:val="24"/>
        </w:rPr>
        <w:t xml:space="preserve"> и инструментов</w:t>
      </w:r>
      <w:r w:rsidR="00434B89" w:rsidRPr="00AB2BE0">
        <w:rPr>
          <w:sz w:val="24"/>
          <w:szCs w:val="24"/>
        </w:rPr>
        <w:t>,</w:t>
      </w:r>
      <w:r w:rsidRPr="00AB2BE0">
        <w:rPr>
          <w:sz w:val="24"/>
          <w:szCs w:val="24"/>
        </w:rPr>
        <w:t xml:space="preserve"> облегчающих и ускоряющих реализацию бизнес-логики приложе</w:t>
      </w:r>
      <w:r w:rsidR="00434B89" w:rsidRPr="00AB2BE0">
        <w:rPr>
          <w:sz w:val="24"/>
          <w:szCs w:val="24"/>
        </w:rPr>
        <w:t>ний,</w:t>
      </w:r>
      <w:r w:rsidR="003A5C79" w:rsidRPr="00AB2BE0">
        <w:rPr>
          <w:sz w:val="24"/>
          <w:szCs w:val="24"/>
        </w:rPr>
        <w:t xml:space="preserve"> реализацию различн</w:t>
      </w:r>
      <w:r w:rsidR="00744136" w:rsidRPr="00AB2BE0">
        <w:rPr>
          <w:sz w:val="24"/>
          <w:szCs w:val="24"/>
        </w:rPr>
        <w:t>ых</w:t>
      </w:r>
      <w:r w:rsidR="003A5C79" w:rsidRPr="00AB2BE0">
        <w:rPr>
          <w:sz w:val="24"/>
          <w:szCs w:val="24"/>
        </w:rPr>
        <w:t xml:space="preserve"> </w:t>
      </w:r>
      <w:r w:rsidR="00744136" w:rsidRPr="00AB2BE0">
        <w:rPr>
          <w:sz w:val="24"/>
          <w:szCs w:val="24"/>
        </w:rPr>
        <w:t>типов</w:t>
      </w:r>
      <w:r w:rsidR="003A5C79" w:rsidRPr="00AB2BE0">
        <w:rPr>
          <w:sz w:val="24"/>
          <w:szCs w:val="24"/>
        </w:rPr>
        <w:t xml:space="preserve"> интеграций,</w:t>
      </w:r>
      <w:r w:rsidR="00434B89" w:rsidRPr="00AB2BE0">
        <w:rPr>
          <w:sz w:val="24"/>
          <w:szCs w:val="24"/>
        </w:rPr>
        <w:t xml:space="preserve"> </w:t>
      </w:r>
      <w:r w:rsidR="00823680" w:rsidRPr="00AB2BE0">
        <w:rPr>
          <w:sz w:val="24"/>
          <w:szCs w:val="24"/>
        </w:rPr>
        <w:t xml:space="preserve">организацию </w:t>
      </w:r>
      <w:r w:rsidR="00434B89" w:rsidRPr="00AB2BE0">
        <w:rPr>
          <w:sz w:val="24"/>
          <w:szCs w:val="24"/>
        </w:rPr>
        <w:t xml:space="preserve">хранения и </w:t>
      </w:r>
      <w:r w:rsidR="00823680" w:rsidRPr="00AB2BE0">
        <w:rPr>
          <w:sz w:val="24"/>
          <w:szCs w:val="24"/>
        </w:rPr>
        <w:t>обработку</w:t>
      </w:r>
      <w:r w:rsidR="00434B89" w:rsidRPr="00AB2BE0">
        <w:rPr>
          <w:sz w:val="24"/>
          <w:szCs w:val="24"/>
        </w:rPr>
        <w:t xml:space="preserve"> данных, машинного обучения</w:t>
      </w:r>
      <w:r w:rsidR="006E1B2C" w:rsidRPr="00AB2BE0">
        <w:rPr>
          <w:sz w:val="24"/>
          <w:szCs w:val="24"/>
        </w:rPr>
        <w:t>.</w:t>
      </w:r>
      <w:r w:rsidRPr="00AB2BE0">
        <w:rPr>
          <w:sz w:val="24"/>
          <w:szCs w:val="24"/>
        </w:rPr>
        <w:t xml:space="preserve"> </w:t>
      </w:r>
    </w:p>
    <w:p w14:paraId="066D4FFA" w14:textId="594E65B9" w:rsidR="002E6F5C" w:rsidRPr="00AB2BE0" w:rsidRDefault="00744136" w:rsidP="00C21F08">
      <w:pPr>
        <w:pStyle w:val="11"/>
        <w:spacing w:line="276" w:lineRule="auto"/>
        <w:jc w:val="both"/>
        <w:rPr>
          <w:sz w:val="24"/>
          <w:szCs w:val="24"/>
        </w:rPr>
      </w:pPr>
      <w:r w:rsidRPr="00AB2BE0">
        <w:rPr>
          <w:sz w:val="24"/>
          <w:szCs w:val="24"/>
        </w:rPr>
        <w:t>Использование компонентов</w:t>
      </w:r>
      <w:r w:rsidR="003A5C79" w:rsidRPr="00AB2BE0">
        <w:rPr>
          <w:sz w:val="24"/>
          <w:szCs w:val="24"/>
        </w:rPr>
        <w:t xml:space="preserve"> Платформ</w:t>
      </w:r>
      <w:r w:rsidRPr="00AB2BE0">
        <w:rPr>
          <w:sz w:val="24"/>
          <w:szCs w:val="24"/>
        </w:rPr>
        <w:t>ы</w:t>
      </w:r>
      <w:r w:rsidR="003A5C79" w:rsidRPr="00AB2BE0">
        <w:rPr>
          <w:sz w:val="24"/>
          <w:szCs w:val="24"/>
        </w:rPr>
        <w:t xml:space="preserve"> долж</w:t>
      </w:r>
      <w:r w:rsidRPr="00AB2BE0">
        <w:rPr>
          <w:sz w:val="24"/>
          <w:szCs w:val="24"/>
        </w:rPr>
        <w:t>но</w:t>
      </w:r>
      <w:r w:rsidR="003A5C79" w:rsidRPr="00AB2BE0">
        <w:rPr>
          <w:sz w:val="24"/>
          <w:szCs w:val="24"/>
        </w:rPr>
        <w:t xml:space="preserve"> обеспечить</w:t>
      </w:r>
      <w:r w:rsidRPr="00AB2BE0">
        <w:rPr>
          <w:sz w:val="24"/>
          <w:szCs w:val="24"/>
        </w:rPr>
        <w:t xml:space="preserve"> </w:t>
      </w:r>
      <w:r w:rsidR="001243FC" w:rsidRPr="00AB2BE0">
        <w:rPr>
          <w:sz w:val="24"/>
          <w:szCs w:val="24"/>
        </w:rPr>
        <w:t>о</w:t>
      </w:r>
      <w:r w:rsidR="002E6F5C" w:rsidRPr="00AB2BE0">
        <w:rPr>
          <w:sz w:val="24"/>
          <w:szCs w:val="24"/>
        </w:rPr>
        <w:t>тсутстви</w:t>
      </w:r>
      <w:r w:rsidRPr="00AB2BE0">
        <w:rPr>
          <w:sz w:val="24"/>
          <w:szCs w:val="24"/>
        </w:rPr>
        <w:t>е</w:t>
      </w:r>
      <w:r w:rsidR="002E6F5C" w:rsidRPr="00AB2BE0">
        <w:rPr>
          <w:sz w:val="24"/>
          <w:szCs w:val="24"/>
        </w:rPr>
        <w:t xml:space="preserve"> необходимости </w:t>
      </w:r>
      <w:r w:rsidR="002E6F5C" w:rsidRPr="00AB2BE0">
        <w:rPr>
          <w:sz w:val="24"/>
          <w:szCs w:val="24"/>
        </w:rPr>
        <w:lastRenderedPageBreak/>
        <w:t xml:space="preserve">реализовывать и поддерживать на </w:t>
      </w:r>
      <w:r w:rsidR="00823680" w:rsidRPr="00AB2BE0">
        <w:rPr>
          <w:sz w:val="24"/>
          <w:szCs w:val="24"/>
        </w:rPr>
        <w:t xml:space="preserve">уровне </w:t>
      </w:r>
      <w:r w:rsidR="002E6F5C" w:rsidRPr="00AB2BE0">
        <w:rPr>
          <w:sz w:val="24"/>
          <w:szCs w:val="24"/>
        </w:rPr>
        <w:t>приложений набора нефункциональных требований</w:t>
      </w:r>
      <w:r w:rsidR="00385200" w:rsidRPr="00AB2BE0">
        <w:rPr>
          <w:sz w:val="24"/>
          <w:szCs w:val="24"/>
        </w:rPr>
        <w:t xml:space="preserve"> </w:t>
      </w:r>
      <w:r w:rsidR="00B451C0" w:rsidRPr="00AB2BE0">
        <w:rPr>
          <w:sz w:val="24"/>
          <w:szCs w:val="24"/>
        </w:rPr>
        <w:t>по защите информации, сформированных в п</w:t>
      </w:r>
      <w:r w:rsidR="00041B35" w:rsidRPr="00AB2BE0">
        <w:rPr>
          <w:sz w:val="24"/>
          <w:szCs w:val="24"/>
        </w:rPr>
        <w:t>ункте</w:t>
      </w:r>
      <w:r w:rsidR="00B451C0" w:rsidRPr="00AB2BE0">
        <w:rPr>
          <w:sz w:val="24"/>
          <w:szCs w:val="24"/>
        </w:rPr>
        <w:t xml:space="preserve"> 5.</w:t>
      </w:r>
      <w:r w:rsidR="00284328" w:rsidRPr="00AB2BE0">
        <w:rPr>
          <w:sz w:val="24"/>
          <w:szCs w:val="24"/>
        </w:rPr>
        <w:t>7</w:t>
      </w:r>
      <w:r w:rsidR="006C6CBA" w:rsidRPr="00AB2BE0">
        <w:rPr>
          <w:sz w:val="24"/>
          <w:szCs w:val="24"/>
        </w:rPr>
        <w:t xml:space="preserve"> ТЗ</w:t>
      </w:r>
      <w:r w:rsidR="00823680" w:rsidRPr="00AB2BE0">
        <w:rPr>
          <w:sz w:val="24"/>
          <w:szCs w:val="24"/>
        </w:rPr>
        <w:t>.</w:t>
      </w:r>
    </w:p>
    <w:p w14:paraId="636F1B24" w14:textId="74DB7349" w:rsidR="00A25B09" w:rsidRPr="00AB2BE0" w:rsidRDefault="00A25B09" w:rsidP="00C21F08">
      <w:pPr>
        <w:pStyle w:val="20"/>
        <w:jc w:val="both"/>
        <w:rPr>
          <w:rFonts w:ascii="Times New Roman" w:hAnsi="Times New Roman" w:cs="Times New Roman"/>
          <w:sz w:val="24"/>
          <w:szCs w:val="24"/>
        </w:rPr>
      </w:pPr>
      <w:bookmarkStart w:id="288" w:name="_Toc47538062"/>
      <w:bookmarkStart w:id="289" w:name="_Toc47538063"/>
      <w:bookmarkStart w:id="290" w:name="_Toc54263861"/>
      <w:bookmarkStart w:id="291" w:name="_Toc53954344"/>
      <w:bookmarkStart w:id="292" w:name="_Toc55578838"/>
      <w:bookmarkStart w:id="293" w:name="_Toc55827244"/>
      <w:bookmarkStart w:id="294" w:name="_Toc46186934"/>
      <w:bookmarkEnd w:id="288"/>
      <w:bookmarkEnd w:id="289"/>
      <w:r w:rsidRPr="00AB2BE0">
        <w:rPr>
          <w:rFonts w:ascii="Times New Roman" w:hAnsi="Times New Roman" w:cs="Times New Roman"/>
          <w:sz w:val="24"/>
          <w:szCs w:val="24"/>
        </w:rPr>
        <w:t xml:space="preserve">Требования к </w:t>
      </w:r>
      <w:bookmarkEnd w:id="290"/>
      <w:r w:rsidR="00B81C67" w:rsidRPr="00AB2BE0">
        <w:rPr>
          <w:rFonts w:ascii="Times New Roman" w:hAnsi="Times New Roman" w:cs="Times New Roman"/>
          <w:sz w:val="24"/>
          <w:szCs w:val="24"/>
        </w:rPr>
        <w:t>инфраструктуре Платформы</w:t>
      </w:r>
      <w:r w:rsidR="00D64F56" w:rsidRPr="00AB2BE0">
        <w:rPr>
          <w:rFonts w:ascii="Times New Roman" w:hAnsi="Times New Roman" w:cs="Times New Roman"/>
          <w:sz w:val="24"/>
          <w:szCs w:val="24"/>
        </w:rPr>
        <w:t>, включая среду виртуализации</w:t>
      </w:r>
      <w:bookmarkEnd w:id="291"/>
      <w:bookmarkEnd w:id="292"/>
      <w:bookmarkEnd w:id="293"/>
    </w:p>
    <w:p w14:paraId="38711EB4" w14:textId="0C132513" w:rsidR="00A25B09" w:rsidRPr="00AB2BE0" w:rsidRDefault="009F31F2" w:rsidP="00C21F08">
      <w:pPr>
        <w:pStyle w:val="11"/>
        <w:spacing w:before="120"/>
        <w:jc w:val="both"/>
        <w:rPr>
          <w:sz w:val="24"/>
          <w:szCs w:val="24"/>
        </w:rPr>
      </w:pPr>
      <w:r w:rsidRPr="00AB2BE0">
        <w:rPr>
          <w:sz w:val="24"/>
          <w:szCs w:val="24"/>
        </w:rPr>
        <w:t>Облачная и</w:t>
      </w:r>
      <w:r w:rsidR="00B81C67" w:rsidRPr="00AB2BE0">
        <w:rPr>
          <w:sz w:val="24"/>
          <w:szCs w:val="24"/>
        </w:rPr>
        <w:t xml:space="preserve">нфраструктура </w:t>
      </w:r>
      <w:r w:rsidRPr="00AB2BE0">
        <w:rPr>
          <w:sz w:val="24"/>
          <w:szCs w:val="24"/>
        </w:rPr>
        <w:t>П</w:t>
      </w:r>
      <w:r w:rsidR="00B81C67" w:rsidRPr="00AB2BE0">
        <w:rPr>
          <w:sz w:val="24"/>
          <w:szCs w:val="24"/>
        </w:rPr>
        <w:t xml:space="preserve">латформы </w:t>
      </w:r>
      <w:r w:rsidR="00A25B09" w:rsidRPr="00AB2BE0">
        <w:rPr>
          <w:sz w:val="24"/>
          <w:szCs w:val="24"/>
        </w:rPr>
        <w:t>должн</w:t>
      </w:r>
      <w:r w:rsidR="00B81C67" w:rsidRPr="00AB2BE0">
        <w:rPr>
          <w:sz w:val="24"/>
          <w:szCs w:val="24"/>
        </w:rPr>
        <w:t>а</w:t>
      </w:r>
      <w:r w:rsidR="00A25B09" w:rsidRPr="00AB2BE0">
        <w:rPr>
          <w:sz w:val="24"/>
          <w:szCs w:val="24"/>
        </w:rPr>
        <w:t xml:space="preserve"> обеспечивать предоставление </w:t>
      </w:r>
      <w:r w:rsidR="00B81C67" w:rsidRPr="00AB2BE0">
        <w:rPr>
          <w:sz w:val="24"/>
          <w:szCs w:val="24"/>
        </w:rPr>
        <w:t>функционирующим на её базе компонентам, инструментам и сервисам Платформы услуги по модели обслуживания</w:t>
      </w:r>
      <w:r w:rsidRPr="00AB2BE0">
        <w:rPr>
          <w:sz w:val="24"/>
          <w:szCs w:val="24"/>
        </w:rPr>
        <w:t xml:space="preserve"> </w:t>
      </w:r>
      <w:r w:rsidRPr="00AB2BE0">
        <w:rPr>
          <w:sz w:val="24"/>
          <w:szCs w:val="24"/>
          <w:lang w:val="en-US"/>
        </w:rPr>
        <w:t>IaaS</w:t>
      </w:r>
      <w:r w:rsidRPr="00AB2BE0">
        <w:rPr>
          <w:sz w:val="24"/>
          <w:szCs w:val="24"/>
        </w:rPr>
        <w:t xml:space="preserve"> (далее – Инфраструктура Платформы)</w:t>
      </w:r>
      <w:r w:rsidR="00A25B09" w:rsidRPr="00AB2BE0">
        <w:rPr>
          <w:sz w:val="24"/>
          <w:szCs w:val="24"/>
        </w:rPr>
        <w:t>.</w:t>
      </w:r>
    </w:p>
    <w:p w14:paraId="66B3A512" w14:textId="155C562F" w:rsidR="00A25B09" w:rsidRPr="00AB2BE0" w:rsidRDefault="009F31F2" w:rsidP="00C21F08">
      <w:pPr>
        <w:pStyle w:val="11"/>
        <w:spacing w:before="120"/>
        <w:jc w:val="both"/>
        <w:rPr>
          <w:sz w:val="24"/>
          <w:szCs w:val="24"/>
        </w:rPr>
      </w:pPr>
      <w:r w:rsidRPr="00AB2BE0">
        <w:rPr>
          <w:sz w:val="24"/>
          <w:szCs w:val="24"/>
        </w:rPr>
        <w:t xml:space="preserve">Инфраструктура Платформы </w:t>
      </w:r>
      <w:r w:rsidR="00A25B09" w:rsidRPr="00AB2BE0">
        <w:rPr>
          <w:sz w:val="24"/>
          <w:szCs w:val="24"/>
        </w:rPr>
        <w:t>должн</w:t>
      </w:r>
      <w:r w:rsidRPr="00AB2BE0">
        <w:rPr>
          <w:sz w:val="24"/>
          <w:szCs w:val="24"/>
        </w:rPr>
        <w:t>а</w:t>
      </w:r>
      <w:r w:rsidR="00A25B09" w:rsidRPr="00AB2BE0">
        <w:rPr>
          <w:sz w:val="24"/>
          <w:szCs w:val="24"/>
        </w:rPr>
        <w:t xml:space="preserve"> состоять из следующих подсистем:</w:t>
      </w:r>
    </w:p>
    <w:p w14:paraId="14D0A0E6" w14:textId="152F2949" w:rsidR="00A25B09" w:rsidRPr="00AB2BE0" w:rsidRDefault="00513464"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подсистема </w:t>
      </w:r>
      <w:r w:rsidR="00A25B09" w:rsidRPr="00AB2BE0">
        <w:rPr>
          <w:rFonts w:ascii="Times New Roman" w:hAnsi="Times New Roman" w:cs="Times New Roman"/>
          <w:sz w:val="24"/>
          <w:szCs w:val="24"/>
        </w:rPr>
        <w:t>виртуализации вычислительных ресурсов;</w:t>
      </w:r>
    </w:p>
    <w:p w14:paraId="22B9469D" w14:textId="4D4F9C07" w:rsidR="00A25B09" w:rsidRPr="00AB2BE0" w:rsidRDefault="00513464"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подсистема </w:t>
      </w:r>
      <w:r w:rsidR="00A25B09" w:rsidRPr="00AB2BE0">
        <w:rPr>
          <w:rFonts w:ascii="Times New Roman" w:hAnsi="Times New Roman" w:cs="Times New Roman"/>
          <w:sz w:val="24"/>
          <w:szCs w:val="24"/>
        </w:rPr>
        <w:t>вычислительной сети;</w:t>
      </w:r>
    </w:p>
    <w:p w14:paraId="38D6AB36" w14:textId="50E8C01E" w:rsidR="00A25B09" w:rsidRPr="00AB2BE0" w:rsidRDefault="00513464"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подсистема </w:t>
      </w:r>
      <w:r w:rsidR="00A25B09" w:rsidRPr="00AB2BE0">
        <w:rPr>
          <w:rFonts w:ascii="Times New Roman" w:hAnsi="Times New Roman" w:cs="Times New Roman"/>
          <w:sz w:val="24"/>
          <w:szCs w:val="24"/>
        </w:rPr>
        <w:t>хранения данных;</w:t>
      </w:r>
    </w:p>
    <w:p w14:paraId="1E72F69C" w14:textId="1FA23090" w:rsidR="00A25B09" w:rsidRPr="00AB2BE0" w:rsidRDefault="00A55104"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подсистема </w:t>
      </w:r>
      <w:r w:rsidR="00A25B09" w:rsidRPr="00AB2BE0">
        <w:rPr>
          <w:rFonts w:ascii="Times New Roman" w:hAnsi="Times New Roman" w:cs="Times New Roman"/>
          <w:sz w:val="24"/>
          <w:szCs w:val="24"/>
        </w:rPr>
        <w:t>мониторинга;</w:t>
      </w:r>
    </w:p>
    <w:p w14:paraId="3B6B76CB" w14:textId="0F44AA2C" w:rsidR="00A25B09" w:rsidRPr="00AB2BE0" w:rsidRDefault="00CE52E1"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подсистема управления</w:t>
      </w:r>
      <w:r w:rsidR="00A25B09" w:rsidRPr="00AB2BE0">
        <w:rPr>
          <w:rFonts w:ascii="Times New Roman" w:hAnsi="Times New Roman" w:cs="Times New Roman"/>
          <w:sz w:val="24"/>
          <w:szCs w:val="24"/>
        </w:rPr>
        <w:t>;</w:t>
      </w:r>
    </w:p>
    <w:p w14:paraId="24B92576" w14:textId="1FA6B417" w:rsidR="00A25B09" w:rsidRPr="00AB2BE0" w:rsidRDefault="00513464"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библиотека </w:t>
      </w:r>
      <w:r w:rsidR="00A25B09" w:rsidRPr="00AB2BE0">
        <w:rPr>
          <w:rFonts w:ascii="Times New Roman" w:hAnsi="Times New Roman" w:cs="Times New Roman"/>
          <w:sz w:val="24"/>
          <w:szCs w:val="24"/>
        </w:rPr>
        <w:t>шаблонов и образов;</w:t>
      </w:r>
    </w:p>
    <w:p w14:paraId="6DDEDFEE" w14:textId="5581F150" w:rsidR="00A25B09" w:rsidRPr="00AB2BE0" w:rsidRDefault="00513464"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подсистема </w:t>
      </w:r>
      <w:r w:rsidR="009F31F2" w:rsidRPr="00AB2BE0">
        <w:rPr>
          <w:rFonts w:ascii="Times New Roman" w:hAnsi="Times New Roman" w:cs="Times New Roman"/>
          <w:sz w:val="24"/>
          <w:szCs w:val="24"/>
        </w:rPr>
        <w:t>защиты информации</w:t>
      </w:r>
      <w:r w:rsidR="00A25B09" w:rsidRPr="00AB2BE0">
        <w:rPr>
          <w:rFonts w:ascii="Times New Roman" w:hAnsi="Times New Roman" w:cs="Times New Roman"/>
          <w:sz w:val="24"/>
          <w:szCs w:val="24"/>
        </w:rPr>
        <w:t>;</w:t>
      </w:r>
    </w:p>
    <w:p w14:paraId="0C467E21" w14:textId="014EDC0C" w:rsidR="00A25B09" w:rsidRPr="00AB2BE0" w:rsidRDefault="00513464"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подсистема </w:t>
      </w:r>
      <w:proofErr w:type="spellStart"/>
      <w:r w:rsidR="00A25B09" w:rsidRPr="00AB2BE0">
        <w:rPr>
          <w:rFonts w:ascii="Times New Roman" w:hAnsi="Times New Roman" w:cs="Times New Roman"/>
          <w:sz w:val="24"/>
          <w:szCs w:val="24"/>
        </w:rPr>
        <w:t>оркестрации</w:t>
      </w:r>
      <w:proofErr w:type="spellEnd"/>
      <w:r w:rsidR="00A25B09" w:rsidRPr="00AB2BE0">
        <w:rPr>
          <w:rFonts w:ascii="Times New Roman" w:hAnsi="Times New Roman" w:cs="Times New Roman"/>
          <w:sz w:val="24"/>
          <w:szCs w:val="24"/>
        </w:rPr>
        <w:t>;</w:t>
      </w:r>
    </w:p>
    <w:p w14:paraId="07616B51" w14:textId="495C5BBA" w:rsidR="00A25B09" w:rsidRPr="00AB2BE0" w:rsidRDefault="00513464"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подсистема </w:t>
      </w:r>
      <w:r w:rsidR="00A25B09" w:rsidRPr="00AB2BE0">
        <w:rPr>
          <w:rFonts w:ascii="Times New Roman" w:hAnsi="Times New Roman" w:cs="Times New Roman"/>
          <w:sz w:val="24"/>
          <w:szCs w:val="24"/>
        </w:rPr>
        <w:t>резервного копирования.</w:t>
      </w:r>
    </w:p>
    <w:p w14:paraId="3F5EC629" w14:textId="0F7C41E5" w:rsidR="00A25B09" w:rsidRPr="00AB2BE0" w:rsidRDefault="00A25B09" w:rsidP="00C21F08">
      <w:pPr>
        <w:pStyle w:val="30"/>
        <w:jc w:val="both"/>
        <w:rPr>
          <w:rFonts w:ascii="Times New Roman" w:hAnsi="Times New Roman" w:cs="Times New Roman"/>
          <w:sz w:val="24"/>
          <w:szCs w:val="24"/>
        </w:rPr>
      </w:pPr>
      <w:r w:rsidRPr="00AB2BE0">
        <w:rPr>
          <w:rFonts w:ascii="Times New Roman" w:hAnsi="Times New Roman" w:cs="Times New Roman"/>
          <w:sz w:val="24"/>
          <w:szCs w:val="24"/>
        </w:rPr>
        <w:t>Требования к подсистеме виртуализации вычислительных ресурсов</w:t>
      </w:r>
    </w:p>
    <w:p w14:paraId="59A3D68A" w14:textId="77777777" w:rsidR="00A25B09" w:rsidRPr="00AB2BE0" w:rsidRDefault="00A25B09" w:rsidP="00C21F08">
      <w:pPr>
        <w:pStyle w:val="11"/>
        <w:spacing w:before="120"/>
        <w:jc w:val="both"/>
        <w:rPr>
          <w:sz w:val="24"/>
          <w:szCs w:val="24"/>
        </w:rPr>
      </w:pPr>
      <w:r w:rsidRPr="00AB2BE0">
        <w:rPr>
          <w:sz w:val="24"/>
          <w:szCs w:val="24"/>
        </w:rPr>
        <w:t>Подсистема виртуализации вычислительных ресурсов должна обеспечивать:</w:t>
      </w:r>
    </w:p>
    <w:p w14:paraId="7D6A46B8" w14:textId="48FC905E" w:rsidR="00A25B09" w:rsidRPr="00AB2BE0" w:rsidRDefault="00287B77" w:rsidP="00C21F08">
      <w:pPr>
        <w:pStyle w:val="11"/>
        <w:numPr>
          <w:ilvl w:val="0"/>
          <w:numId w:val="35"/>
        </w:numPr>
        <w:spacing w:before="120"/>
        <w:jc w:val="both"/>
        <w:rPr>
          <w:sz w:val="24"/>
          <w:szCs w:val="24"/>
        </w:rPr>
      </w:pPr>
      <w:r w:rsidRPr="00AB2BE0">
        <w:rPr>
          <w:sz w:val="24"/>
          <w:szCs w:val="24"/>
        </w:rPr>
        <w:t xml:space="preserve">поддержку </w:t>
      </w:r>
      <w:r w:rsidR="00A25B09" w:rsidRPr="00AB2BE0">
        <w:rPr>
          <w:sz w:val="24"/>
          <w:szCs w:val="24"/>
        </w:rPr>
        <w:t xml:space="preserve">виртуализации серверов на аппаратной платформе </w:t>
      </w:r>
      <w:r w:rsidR="001B621F" w:rsidRPr="00AB2BE0">
        <w:rPr>
          <w:sz w:val="24"/>
          <w:szCs w:val="24"/>
          <w:lang w:val="en-US"/>
        </w:rPr>
        <w:t>Intel</w:t>
      </w:r>
      <w:r w:rsidR="001B621F" w:rsidRPr="00AB2BE0">
        <w:rPr>
          <w:sz w:val="24"/>
          <w:szCs w:val="24"/>
        </w:rPr>
        <w:t xml:space="preserve"> 64</w:t>
      </w:r>
      <w:r w:rsidR="001D392B" w:rsidRPr="00AB2BE0">
        <w:rPr>
          <w:sz w:val="24"/>
          <w:szCs w:val="24"/>
        </w:rPr>
        <w:t xml:space="preserve"> или</w:t>
      </w:r>
      <w:r w:rsidR="001B621F" w:rsidRPr="00AB2BE0">
        <w:rPr>
          <w:sz w:val="24"/>
          <w:szCs w:val="24"/>
        </w:rPr>
        <w:t xml:space="preserve"> </w:t>
      </w:r>
      <w:r w:rsidR="001B621F" w:rsidRPr="00AB2BE0">
        <w:rPr>
          <w:sz w:val="24"/>
          <w:szCs w:val="24"/>
          <w:lang w:val="en-US"/>
        </w:rPr>
        <w:t>AMD</w:t>
      </w:r>
      <w:r w:rsidR="001B621F" w:rsidRPr="00AB2BE0">
        <w:rPr>
          <w:sz w:val="24"/>
          <w:szCs w:val="24"/>
        </w:rPr>
        <w:t>64</w:t>
      </w:r>
      <w:r w:rsidR="001D392B" w:rsidRPr="00AB2BE0">
        <w:rPr>
          <w:sz w:val="24"/>
          <w:szCs w:val="24"/>
        </w:rPr>
        <w:t xml:space="preserve"> или</w:t>
      </w:r>
      <w:r w:rsidR="001B621F" w:rsidRPr="00AB2BE0">
        <w:rPr>
          <w:sz w:val="24"/>
          <w:szCs w:val="24"/>
        </w:rPr>
        <w:t xml:space="preserve"> </w:t>
      </w:r>
      <w:proofErr w:type="spellStart"/>
      <w:r w:rsidR="001B621F" w:rsidRPr="00AB2BE0">
        <w:rPr>
          <w:sz w:val="24"/>
          <w:szCs w:val="24"/>
          <w:lang w:val="en-US"/>
        </w:rPr>
        <w:t>amd</w:t>
      </w:r>
      <w:proofErr w:type="spellEnd"/>
      <w:r w:rsidR="001B621F" w:rsidRPr="00AB2BE0">
        <w:rPr>
          <w:sz w:val="24"/>
          <w:szCs w:val="24"/>
        </w:rPr>
        <w:t>64</w:t>
      </w:r>
      <w:r w:rsidR="001D392B" w:rsidRPr="00AB2BE0">
        <w:rPr>
          <w:sz w:val="24"/>
          <w:szCs w:val="24"/>
        </w:rPr>
        <w:t xml:space="preserve"> или</w:t>
      </w:r>
      <w:r w:rsidR="001B621F" w:rsidRPr="00AB2BE0">
        <w:rPr>
          <w:sz w:val="24"/>
          <w:szCs w:val="24"/>
        </w:rPr>
        <w:t xml:space="preserve"> </w:t>
      </w:r>
      <w:r w:rsidR="001B621F" w:rsidRPr="00AB2BE0">
        <w:rPr>
          <w:sz w:val="24"/>
          <w:szCs w:val="24"/>
          <w:lang w:val="en-US"/>
        </w:rPr>
        <w:t>EM</w:t>
      </w:r>
      <w:r w:rsidR="001B621F" w:rsidRPr="00AB2BE0">
        <w:rPr>
          <w:sz w:val="24"/>
          <w:szCs w:val="24"/>
        </w:rPr>
        <w:t>64</w:t>
      </w:r>
      <w:r w:rsidR="001B621F" w:rsidRPr="00AB2BE0">
        <w:rPr>
          <w:sz w:val="24"/>
          <w:szCs w:val="24"/>
          <w:lang w:val="en-US"/>
        </w:rPr>
        <w:t>T</w:t>
      </w:r>
      <w:r w:rsidR="001D392B" w:rsidRPr="00AB2BE0">
        <w:rPr>
          <w:sz w:val="24"/>
          <w:szCs w:val="24"/>
        </w:rPr>
        <w:t xml:space="preserve"> или</w:t>
      </w:r>
      <w:r w:rsidR="001B621F" w:rsidRPr="00AB2BE0">
        <w:rPr>
          <w:sz w:val="24"/>
          <w:szCs w:val="24"/>
        </w:rPr>
        <w:t xml:space="preserve"> </w:t>
      </w:r>
      <w:r w:rsidR="001B621F" w:rsidRPr="00AB2BE0">
        <w:rPr>
          <w:sz w:val="24"/>
          <w:szCs w:val="24"/>
          <w:lang w:val="en-US"/>
        </w:rPr>
        <w:t>x</w:t>
      </w:r>
      <w:r w:rsidR="001B621F" w:rsidRPr="00AB2BE0">
        <w:rPr>
          <w:sz w:val="24"/>
          <w:szCs w:val="24"/>
        </w:rPr>
        <w:t>86_64</w:t>
      </w:r>
      <w:r w:rsidR="001D392B" w:rsidRPr="00AB2BE0">
        <w:rPr>
          <w:sz w:val="24"/>
          <w:szCs w:val="24"/>
        </w:rPr>
        <w:t xml:space="preserve"> или</w:t>
      </w:r>
      <w:r w:rsidR="001B621F" w:rsidRPr="00AB2BE0">
        <w:rPr>
          <w:sz w:val="24"/>
          <w:szCs w:val="24"/>
        </w:rPr>
        <w:t xml:space="preserve"> </w:t>
      </w:r>
      <w:r w:rsidR="001B621F" w:rsidRPr="00AB2BE0">
        <w:rPr>
          <w:sz w:val="24"/>
          <w:szCs w:val="24"/>
          <w:lang w:val="en-US"/>
        </w:rPr>
        <w:t>x</w:t>
      </w:r>
      <w:r w:rsidR="001B621F" w:rsidRPr="00AB2BE0">
        <w:rPr>
          <w:sz w:val="24"/>
          <w:szCs w:val="24"/>
        </w:rPr>
        <w:t>86-64</w:t>
      </w:r>
      <w:r w:rsidR="001D392B" w:rsidRPr="00AB2BE0">
        <w:rPr>
          <w:sz w:val="24"/>
          <w:szCs w:val="24"/>
        </w:rPr>
        <w:t xml:space="preserve"> или</w:t>
      </w:r>
      <w:r w:rsidR="001B621F" w:rsidRPr="00AB2BE0">
        <w:rPr>
          <w:sz w:val="24"/>
          <w:szCs w:val="24"/>
        </w:rPr>
        <w:t xml:space="preserve"> </w:t>
      </w:r>
      <w:r w:rsidR="001B621F" w:rsidRPr="00AB2BE0">
        <w:rPr>
          <w:sz w:val="24"/>
          <w:szCs w:val="24"/>
          <w:lang w:val="en-US"/>
        </w:rPr>
        <w:t>x</w:t>
      </w:r>
      <w:r w:rsidR="001B621F" w:rsidRPr="00AB2BE0">
        <w:rPr>
          <w:sz w:val="24"/>
          <w:szCs w:val="24"/>
        </w:rPr>
        <w:t>64 или аналогов</w:t>
      </w:r>
      <w:r w:rsidRPr="00AB2BE0">
        <w:rPr>
          <w:sz w:val="24"/>
          <w:szCs w:val="24"/>
        </w:rPr>
        <w:t>;</w:t>
      </w:r>
    </w:p>
    <w:p w14:paraId="7127F1D5" w14:textId="72407EF5"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автоматическое </w:t>
      </w:r>
      <w:r w:rsidR="00A25B09" w:rsidRPr="00AB2BE0">
        <w:rPr>
          <w:rFonts w:ascii="Times New Roman" w:hAnsi="Times New Roman" w:cs="Times New Roman"/>
          <w:sz w:val="24"/>
          <w:szCs w:val="24"/>
        </w:rPr>
        <w:t>восстановление работы виртуальных машин в случае выхода из строя одного или нескольких серверов виртуализации (гипервизоров)</w:t>
      </w:r>
      <w:r w:rsidRPr="00AB2BE0">
        <w:rPr>
          <w:rFonts w:ascii="Times New Roman" w:hAnsi="Times New Roman" w:cs="Times New Roman"/>
          <w:sz w:val="24"/>
          <w:szCs w:val="24"/>
        </w:rPr>
        <w:t>;</w:t>
      </w:r>
    </w:p>
    <w:p w14:paraId="24757549" w14:textId="2ABBBDDA"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поддержк</w:t>
      </w:r>
      <w:r w:rsidR="009F31F2" w:rsidRPr="00AB2BE0">
        <w:rPr>
          <w:rFonts w:ascii="Times New Roman" w:hAnsi="Times New Roman" w:cs="Times New Roman"/>
          <w:sz w:val="24"/>
          <w:szCs w:val="24"/>
        </w:rPr>
        <w:t>у</w:t>
      </w:r>
      <w:r w:rsidRPr="00AB2BE0">
        <w:rPr>
          <w:rFonts w:ascii="Times New Roman" w:hAnsi="Times New Roman" w:cs="Times New Roman"/>
          <w:sz w:val="24"/>
          <w:szCs w:val="24"/>
        </w:rPr>
        <w:t xml:space="preserve"> </w:t>
      </w:r>
      <w:r w:rsidR="00A25B09" w:rsidRPr="00AB2BE0">
        <w:rPr>
          <w:rFonts w:ascii="Times New Roman" w:hAnsi="Times New Roman" w:cs="Times New Roman"/>
          <w:sz w:val="24"/>
          <w:szCs w:val="24"/>
        </w:rPr>
        <w:t xml:space="preserve">одновременной работы нескольких </w:t>
      </w:r>
      <w:r w:rsidR="009F31F2" w:rsidRPr="00AB2BE0">
        <w:rPr>
          <w:rFonts w:ascii="Times New Roman" w:hAnsi="Times New Roman" w:cs="Times New Roman"/>
          <w:sz w:val="24"/>
          <w:szCs w:val="24"/>
        </w:rPr>
        <w:t>кластеров</w:t>
      </w:r>
      <w:r w:rsidR="00A25B09" w:rsidRPr="00AB2BE0">
        <w:rPr>
          <w:rFonts w:ascii="Times New Roman" w:hAnsi="Times New Roman" w:cs="Times New Roman"/>
          <w:sz w:val="24"/>
          <w:szCs w:val="24"/>
        </w:rPr>
        <w:t xml:space="preserve"> (кластеров виртуализации, групп гипервизоров)</w:t>
      </w:r>
      <w:r w:rsidRPr="00AB2BE0">
        <w:rPr>
          <w:rFonts w:ascii="Times New Roman" w:hAnsi="Times New Roman" w:cs="Times New Roman"/>
          <w:sz w:val="24"/>
          <w:szCs w:val="24"/>
        </w:rPr>
        <w:t>;</w:t>
      </w:r>
    </w:p>
    <w:p w14:paraId="49214391" w14:textId="7F6F24BD"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возможность </w:t>
      </w:r>
      <w:r w:rsidR="00A25B09" w:rsidRPr="00AB2BE0">
        <w:rPr>
          <w:rFonts w:ascii="Times New Roman" w:hAnsi="Times New Roman" w:cs="Times New Roman"/>
          <w:sz w:val="24"/>
          <w:szCs w:val="24"/>
        </w:rPr>
        <w:t xml:space="preserve">создания </w:t>
      </w:r>
      <w:r w:rsidR="009F31F2" w:rsidRPr="00AB2BE0">
        <w:rPr>
          <w:rFonts w:ascii="Times New Roman" w:hAnsi="Times New Roman" w:cs="Times New Roman"/>
          <w:sz w:val="24"/>
          <w:szCs w:val="24"/>
        </w:rPr>
        <w:t>кластеров</w:t>
      </w:r>
      <w:r w:rsidR="00A25B09" w:rsidRPr="00AB2BE0">
        <w:rPr>
          <w:rFonts w:ascii="Times New Roman" w:hAnsi="Times New Roman" w:cs="Times New Roman"/>
          <w:sz w:val="24"/>
          <w:szCs w:val="24"/>
        </w:rPr>
        <w:t>, состоящих не менее чем из 32 узлов</w:t>
      </w:r>
      <w:r w:rsidRPr="00AB2BE0">
        <w:rPr>
          <w:rFonts w:ascii="Times New Roman" w:hAnsi="Times New Roman" w:cs="Times New Roman"/>
          <w:sz w:val="24"/>
          <w:szCs w:val="24"/>
        </w:rPr>
        <w:t>;</w:t>
      </w:r>
    </w:p>
    <w:p w14:paraId="1C29E78C" w14:textId="65E170FA"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выравнивание </w:t>
      </w:r>
      <w:r w:rsidR="00A25B09" w:rsidRPr="00AB2BE0">
        <w:rPr>
          <w:rFonts w:ascii="Times New Roman" w:hAnsi="Times New Roman" w:cs="Times New Roman"/>
          <w:sz w:val="24"/>
          <w:szCs w:val="24"/>
        </w:rPr>
        <w:t xml:space="preserve">инструкций процессора на всех серверах виртуализации </w:t>
      </w:r>
      <w:r w:rsidR="009F31F2" w:rsidRPr="00AB2BE0">
        <w:rPr>
          <w:rFonts w:ascii="Times New Roman" w:hAnsi="Times New Roman" w:cs="Times New Roman"/>
          <w:sz w:val="24"/>
          <w:szCs w:val="24"/>
        </w:rPr>
        <w:t>кластера</w:t>
      </w:r>
      <w:r w:rsidR="00A25B09" w:rsidRPr="00AB2BE0">
        <w:rPr>
          <w:rFonts w:ascii="Times New Roman" w:hAnsi="Times New Roman" w:cs="Times New Roman"/>
          <w:sz w:val="24"/>
          <w:szCs w:val="24"/>
        </w:rPr>
        <w:t xml:space="preserve"> под минимально совместимый набор инструкций</w:t>
      </w:r>
      <w:r w:rsidRPr="00AB2BE0">
        <w:rPr>
          <w:rFonts w:ascii="Times New Roman" w:hAnsi="Times New Roman" w:cs="Times New Roman"/>
          <w:sz w:val="24"/>
          <w:szCs w:val="24"/>
        </w:rPr>
        <w:t>;</w:t>
      </w:r>
    </w:p>
    <w:p w14:paraId="0EA49F7C" w14:textId="14B80CA7"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поддержка </w:t>
      </w:r>
      <w:r w:rsidR="00A25B09" w:rsidRPr="00AB2BE0">
        <w:rPr>
          <w:rFonts w:ascii="Times New Roman" w:hAnsi="Times New Roman" w:cs="Times New Roman"/>
          <w:sz w:val="24"/>
          <w:szCs w:val="24"/>
        </w:rPr>
        <w:t xml:space="preserve">добавления серверов виртуализации в </w:t>
      </w:r>
      <w:r w:rsidR="009F31F2" w:rsidRPr="00AB2BE0">
        <w:rPr>
          <w:rFonts w:ascii="Times New Roman" w:hAnsi="Times New Roman" w:cs="Times New Roman"/>
          <w:sz w:val="24"/>
          <w:szCs w:val="24"/>
        </w:rPr>
        <w:t>кластер</w:t>
      </w:r>
      <w:r w:rsidR="00A25B09" w:rsidRPr="00AB2BE0">
        <w:rPr>
          <w:rFonts w:ascii="Times New Roman" w:hAnsi="Times New Roman" w:cs="Times New Roman"/>
          <w:sz w:val="24"/>
          <w:szCs w:val="24"/>
        </w:rPr>
        <w:t xml:space="preserve"> без остановки и перебоев в работе подсистемы виртуализации</w:t>
      </w:r>
      <w:r w:rsidRPr="00AB2BE0">
        <w:rPr>
          <w:rFonts w:ascii="Times New Roman" w:hAnsi="Times New Roman" w:cs="Times New Roman"/>
          <w:sz w:val="24"/>
          <w:szCs w:val="24"/>
        </w:rPr>
        <w:t>;</w:t>
      </w:r>
    </w:p>
    <w:p w14:paraId="5C86FF4F" w14:textId="27CFB780"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возможность </w:t>
      </w:r>
      <w:r w:rsidR="00A25B09" w:rsidRPr="00AB2BE0">
        <w:rPr>
          <w:rFonts w:ascii="Times New Roman" w:hAnsi="Times New Roman" w:cs="Times New Roman"/>
          <w:sz w:val="24"/>
          <w:szCs w:val="24"/>
        </w:rPr>
        <w:t>перевода серверов виртуализации в режим обслуживания (запрет на размещение и перемещение на них виртуальных машин)</w:t>
      </w:r>
      <w:r w:rsidRPr="00AB2BE0">
        <w:rPr>
          <w:rFonts w:ascii="Times New Roman" w:hAnsi="Times New Roman" w:cs="Times New Roman"/>
          <w:sz w:val="24"/>
          <w:szCs w:val="24"/>
        </w:rPr>
        <w:t>.</w:t>
      </w:r>
    </w:p>
    <w:p w14:paraId="41FD5A6F" w14:textId="73CA105F" w:rsidR="00A25B09" w:rsidRPr="00AB2BE0" w:rsidRDefault="00A25B09" w:rsidP="00C21F08">
      <w:pPr>
        <w:pStyle w:val="11"/>
        <w:spacing w:before="120"/>
        <w:jc w:val="both"/>
        <w:rPr>
          <w:sz w:val="24"/>
          <w:szCs w:val="24"/>
        </w:rPr>
      </w:pPr>
      <w:r w:rsidRPr="00AB2BE0">
        <w:rPr>
          <w:sz w:val="24"/>
          <w:szCs w:val="24"/>
        </w:rPr>
        <w:t xml:space="preserve">Подсистема виртуализации вычислительных ресурсов должна </w:t>
      </w:r>
      <w:r w:rsidR="00383B22" w:rsidRPr="00AB2BE0">
        <w:rPr>
          <w:sz w:val="24"/>
          <w:szCs w:val="24"/>
        </w:rPr>
        <w:t xml:space="preserve">обеспечивать следующий функционал в части </w:t>
      </w:r>
      <w:r w:rsidRPr="00AB2BE0">
        <w:rPr>
          <w:sz w:val="24"/>
          <w:szCs w:val="24"/>
        </w:rPr>
        <w:t>автоматическо</w:t>
      </w:r>
      <w:r w:rsidR="00383B22" w:rsidRPr="00AB2BE0">
        <w:rPr>
          <w:sz w:val="24"/>
          <w:szCs w:val="24"/>
        </w:rPr>
        <w:t>го</w:t>
      </w:r>
      <w:r w:rsidRPr="00AB2BE0">
        <w:rPr>
          <w:sz w:val="24"/>
          <w:szCs w:val="24"/>
        </w:rPr>
        <w:t xml:space="preserve"> управлени</w:t>
      </w:r>
      <w:r w:rsidR="00383B22" w:rsidRPr="00AB2BE0">
        <w:rPr>
          <w:sz w:val="24"/>
          <w:szCs w:val="24"/>
        </w:rPr>
        <w:t>я</w:t>
      </w:r>
      <w:r w:rsidRPr="00AB2BE0">
        <w:rPr>
          <w:sz w:val="24"/>
          <w:szCs w:val="24"/>
        </w:rPr>
        <w:t xml:space="preserve"> размещением ресурсов между </w:t>
      </w:r>
      <w:r w:rsidR="009F31F2" w:rsidRPr="00AB2BE0">
        <w:rPr>
          <w:sz w:val="24"/>
          <w:szCs w:val="24"/>
        </w:rPr>
        <w:t>кластерами</w:t>
      </w:r>
      <w:r w:rsidRPr="00AB2BE0">
        <w:rPr>
          <w:sz w:val="24"/>
          <w:szCs w:val="24"/>
        </w:rPr>
        <w:t>:</w:t>
      </w:r>
    </w:p>
    <w:p w14:paraId="0B8E7FF4" w14:textId="29E30513"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поддержк</w:t>
      </w:r>
      <w:r w:rsidR="00383B22" w:rsidRPr="00AB2BE0">
        <w:rPr>
          <w:rFonts w:ascii="Times New Roman" w:hAnsi="Times New Roman" w:cs="Times New Roman"/>
          <w:sz w:val="24"/>
          <w:szCs w:val="24"/>
        </w:rPr>
        <w:t>у</w:t>
      </w:r>
      <w:r w:rsidRPr="00AB2BE0">
        <w:rPr>
          <w:rFonts w:ascii="Times New Roman" w:hAnsi="Times New Roman" w:cs="Times New Roman"/>
          <w:sz w:val="24"/>
          <w:szCs w:val="24"/>
        </w:rPr>
        <w:t xml:space="preserve"> </w:t>
      </w:r>
      <w:r w:rsidR="00A25B09" w:rsidRPr="00AB2BE0">
        <w:rPr>
          <w:rFonts w:ascii="Times New Roman" w:hAnsi="Times New Roman" w:cs="Times New Roman"/>
          <w:sz w:val="24"/>
          <w:szCs w:val="24"/>
        </w:rPr>
        <w:t xml:space="preserve">встроенных механизмов, дающих возможность выделить виртуальным машинам больше ресурсов, чем есть на физических вычислительных узлах на основе данных об использовании ресурсов серверов </w:t>
      </w:r>
      <w:r w:rsidR="009F31F2" w:rsidRPr="00AB2BE0">
        <w:rPr>
          <w:rFonts w:ascii="Times New Roman" w:hAnsi="Times New Roman" w:cs="Times New Roman"/>
          <w:sz w:val="24"/>
          <w:szCs w:val="24"/>
        </w:rPr>
        <w:t>кластера</w:t>
      </w:r>
      <w:r w:rsidR="00A25B09" w:rsidRPr="00AB2BE0">
        <w:rPr>
          <w:rFonts w:ascii="Times New Roman" w:hAnsi="Times New Roman" w:cs="Times New Roman"/>
          <w:sz w:val="24"/>
          <w:szCs w:val="24"/>
        </w:rPr>
        <w:t>;</w:t>
      </w:r>
    </w:p>
    <w:p w14:paraId="74CF6E4E" w14:textId="56918548" w:rsidR="00A25B09" w:rsidRPr="00AB2BE0" w:rsidRDefault="00A25B09"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распределени</w:t>
      </w:r>
      <w:r w:rsidR="00383B22" w:rsidRPr="00AB2BE0">
        <w:rPr>
          <w:rFonts w:ascii="Times New Roman" w:hAnsi="Times New Roman" w:cs="Times New Roman"/>
          <w:sz w:val="24"/>
          <w:szCs w:val="24"/>
        </w:rPr>
        <w:t>е</w:t>
      </w:r>
      <w:r w:rsidRPr="00AB2BE0">
        <w:rPr>
          <w:rFonts w:ascii="Times New Roman" w:hAnsi="Times New Roman" w:cs="Times New Roman"/>
          <w:sz w:val="24"/>
          <w:szCs w:val="24"/>
        </w:rPr>
        <w:t xml:space="preserve"> виртуальных машин между несколькими </w:t>
      </w:r>
      <w:r w:rsidR="009F31F2" w:rsidRPr="00AB2BE0">
        <w:rPr>
          <w:rFonts w:ascii="Times New Roman" w:hAnsi="Times New Roman" w:cs="Times New Roman"/>
          <w:sz w:val="24"/>
          <w:szCs w:val="24"/>
        </w:rPr>
        <w:t>кластера</w:t>
      </w:r>
      <w:r w:rsidR="00FC7B0F" w:rsidRPr="00AB2BE0">
        <w:rPr>
          <w:rFonts w:ascii="Times New Roman" w:hAnsi="Times New Roman" w:cs="Times New Roman"/>
          <w:sz w:val="24"/>
          <w:szCs w:val="24"/>
        </w:rPr>
        <w:t>ми</w:t>
      </w:r>
      <w:r w:rsidRPr="00AB2BE0">
        <w:rPr>
          <w:rFonts w:ascii="Times New Roman" w:hAnsi="Times New Roman" w:cs="Times New Roman"/>
          <w:sz w:val="24"/>
          <w:szCs w:val="24"/>
        </w:rPr>
        <w:t>;</w:t>
      </w:r>
    </w:p>
    <w:p w14:paraId="0B975F16" w14:textId="6638BFB7"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поддержк</w:t>
      </w:r>
      <w:r w:rsidR="00383B22" w:rsidRPr="00AB2BE0">
        <w:rPr>
          <w:rFonts w:ascii="Times New Roman" w:hAnsi="Times New Roman" w:cs="Times New Roman"/>
          <w:sz w:val="24"/>
          <w:szCs w:val="24"/>
        </w:rPr>
        <w:t>у</w:t>
      </w:r>
      <w:r w:rsidRPr="00AB2BE0">
        <w:rPr>
          <w:rFonts w:ascii="Times New Roman" w:hAnsi="Times New Roman" w:cs="Times New Roman"/>
          <w:sz w:val="24"/>
          <w:szCs w:val="24"/>
        </w:rPr>
        <w:t xml:space="preserve"> </w:t>
      </w:r>
      <w:r w:rsidR="00A25B09" w:rsidRPr="00AB2BE0">
        <w:rPr>
          <w:rFonts w:ascii="Times New Roman" w:hAnsi="Times New Roman" w:cs="Times New Roman"/>
          <w:sz w:val="24"/>
          <w:szCs w:val="24"/>
        </w:rPr>
        <w:t>шлюза API, маскирующего внутреннее устройство подсистемы виртуализации вычислительных ресурсов.</w:t>
      </w:r>
    </w:p>
    <w:p w14:paraId="49278265" w14:textId="1F0AF9CB" w:rsidR="00A25B09" w:rsidRPr="00AB2BE0" w:rsidRDefault="00A25B09" w:rsidP="00C21F08">
      <w:pPr>
        <w:pStyle w:val="11"/>
        <w:spacing w:before="120"/>
        <w:jc w:val="both"/>
        <w:rPr>
          <w:sz w:val="24"/>
          <w:szCs w:val="24"/>
        </w:rPr>
      </w:pPr>
      <w:r w:rsidRPr="00AB2BE0">
        <w:rPr>
          <w:sz w:val="24"/>
          <w:szCs w:val="24"/>
        </w:rPr>
        <w:t xml:space="preserve">Подсистема виртуализации вычислительных ресурсов должна </w:t>
      </w:r>
      <w:r w:rsidR="00383B22" w:rsidRPr="00AB2BE0">
        <w:rPr>
          <w:sz w:val="24"/>
          <w:szCs w:val="24"/>
        </w:rPr>
        <w:t xml:space="preserve">обеспечивать решение </w:t>
      </w:r>
      <w:r w:rsidRPr="00AB2BE0">
        <w:rPr>
          <w:sz w:val="24"/>
          <w:szCs w:val="24"/>
        </w:rPr>
        <w:t>следующи</w:t>
      </w:r>
      <w:r w:rsidR="00383B22" w:rsidRPr="00AB2BE0">
        <w:rPr>
          <w:sz w:val="24"/>
          <w:szCs w:val="24"/>
        </w:rPr>
        <w:t>х</w:t>
      </w:r>
      <w:r w:rsidRPr="00AB2BE0">
        <w:rPr>
          <w:sz w:val="24"/>
          <w:szCs w:val="24"/>
        </w:rPr>
        <w:t xml:space="preserve"> задачи в части виртуализации серверов:</w:t>
      </w:r>
    </w:p>
    <w:p w14:paraId="0BC22766" w14:textId="031DB592" w:rsidR="00A25B09" w:rsidRPr="00AB2BE0" w:rsidRDefault="00287B77" w:rsidP="00C21F08">
      <w:pPr>
        <w:pStyle w:val="11"/>
        <w:numPr>
          <w:ilvl w:val="0"/>
          <w:numId w:val="36"/>
        </w:numPr>
        <w:spacing w:before="120"/>
        <w:jc w:val="both"/>
        <w:rPr>
          <w:sz w:val="24"/>
          <w:szCs w:val="24"/>
        </w:rPr>
      </w:pPr>
      <w:r w:rsidRPr="00AB2BE0">
        <w:rPr>
          <w:sz w:val="24"/>
          <w:szCs w:val="24"/>
        </w:rPr>
        <w:lastRenderedPageBreak/>
        <w:t>р</w:t>
      </w:r>
      <w:r w:rsidR="00A25B09" w:rsidRPr="00AB2BE0">
        <w:rPr>
          <w:sz w:val="24"/>
          <w:szCs w:val="24"/>
        </w:rPr>
        <w:t>аботу виртуальных машин под управлением коммерческих и свободно распространяемых операционных систем:</w:t>
      </w:r>
    </w:p>
    <w:p w14:paraId="477C37BE" w14:textId="69DB73CD" w:rsidR="00A25B09" w:rsidRPr="00AB2BE0" w:rsidRDefault="00A25B09" w:rsidP="00C21F08">
      <w:pPr>
        <w:pStyle w:val="11"/>
        <w:numPr>
          <w:ilvl w:val="1"/>
          <w:numId w:val="36"/>
        </w:numPr>
        <w:spacing w:before="120"/>
        <w:jc w:val="both"/>
        <w:rPr>
          <w:sz w:val="24"/>
          <w:szCs w:val="24"/>
          <w:lang w:val="en-US"/>
        </w:rPr>
      </w:pPr>
      <w:r w:rsidRPr="00AB2BE0">
        <w:rPr>
          <w:sz w:val="24"/>
          <w:szCs w:val="24"/>
          <w:lang w:val="en-US"/>
        </w:rPr>
        <w:t>Red Hat Enterprise Linux 7 / 8;</w:t>
      </w:r>
    </w:p>
    <w:p w14:paraId="77E99B30" w14:textId="08B7401F" w:rsidR="00A25B09" w:rsidRPr="00AB2BE0" w:rsidRDefault="00A25B09" w:rsidP="00C21F08">
      <w:pPr>
        <w:pStyle w:val="11"/>
        <w:numPr>
          <w:ilvl w:val="1"/>
          <w:numId w:val="36"/>
        </w:numPr>
        <w:spacing w:before="120"/>
        <w:jc w:val="both"/>
        <w:rPr>
          <w:sz w:val="24"/>
          <w:szCs w:val="24"/>
          <w:lang w:val="en-US"/>
        </w:rPr>
      </w:pPr>
      <w:r w:rsidRPr="00AB2BE0">
        <w:rPr>
          <w:sz w:val="24"/>
          <w:szCs w:val="24"/>
          <w:lang w:val="en-US"/>
        </w:rPr>
        <w:t>CentOS 7;</w:t>
      </w:r>
    </w:p>
    <w:p w14:paraId="34613C54" w14:textId="4DDF1A8C" w:rsidR="00A25B09" w:rsidRPr="00AB2BE0" w:rsidRDefault="00A25B09" w:rsidP="00C21F08">
      <w:pPr>
        <w:pStyle w:val="11"/>
        <w:numPr>
          <w:ilvl w:val="1"/>
          <w:numId w:val="36"/>
        </w:numPr>
        <w:spacing w:before="120"/>
        <w:jc w:val="both"/>
        <w:rPr>
          <w:sz w:val="24"/>
          <w:szCs w:val="24"/>
          <w:lang w:val="en-US"/>
        </w:rPr>
      </w:pPr>
      <w:proofErr w:type="spellStart"/>
      <w:r w:rsidRPr="00AB2BE0">
        <w:rPr>
          <w:sz w:val="24"/>
          <w:szCs w:val="24"/>
          <w:lang w:val="en-US"/>
        </w:rPr>
        <w:t>AltLinux</w:t>
      </w:r>
      <w:proofErr w:type="spellEnd"/>
      <w:r w:rsidRPr="00AB2BE0">
        <w:rPr>
          <w:sz w:val="24"/>
          <w:szCs w:val="24"/>
          <w:lang w:val="en-US"/>
        </w:rPr>
        <w:t xml:space="preserve"> 8;</w:t>
      </w:r>
    </w:p>
    <w:p w14:paraId="11542C19" w14:textId="660ED7AD" w:rsidR="00A25B09" w:rsidRPr="00AB2BE0" w:rsidRDefault="00A25B09" w:rsidP="00C21F08">
      <w:pPr>
        <w:pStyle w:val="11"/>
        <w:numPr>
          <w:ilvl w:val="1"/>
          <w:numId w:val="36"/>
        </w:numPr>
        <w:spacing w:before="120"/>
        <w:jc w:val="both"/>
        <w:rPr>
          <w:sz w:val="24"/>
          <w:szCs w:val="24"/>
          <w:lang w:val="en-US"/>
        </w:rPr>
      </w:pPr>
      <w:r w:rsidRPr="00AB2BE0">
        <w:rPr>
          <w:sz w:val="24"/>
          <w:szCs w:val="24"/>
          <w:lang w:val="en-US"/>
        </w:rPr>
        <w:t xml:space="preserve">Astra Linux 1.6 </w:t>
      </w:r>
      <w:r w:rsidRPr="00AB2BE0">
        <w:rPr>
          <w:sz w:val="24"/>
          <w:szCs w:val="24"/>
        </w:rPr>
        <w:t>Смоленск</w:t>
      </w:r>
      <w:r w:rsidRPr="00AB2BE0">
        <w:rPr>
          <w:sz w:val="24"/>
          <w:szCs w:val="24"/>
          <w:lang w:val="en-US"/>
        </w:rPr>
        <w:t xml:space="preserve"> / </w:t>
      </w:r>
      <w:r w:rsidRPr="00AB2BE0">
        <w:rPr>
          <w:sz w:val="24"/>
          <w:szCs w:val="24"/>
        </w:rPr>
        <w:t>Ор</w:t>
      </w:r>
      <w:r w:rsidR="00B96F65" w:rsidRPr="00AB2BE0">
        <w:rPr>
          <w:sz w:val="24"/>
          <w:szCs w:val="24"/>
        </w:rPr>
        <w:t>е</w:t>
      </w:r>
      <w:r w:rsidRPr="00AB2BE0">
        <w:rPr>
          <w:sz w:val="24"/>
          <w:szCs w:val="24"/>
        </w:rPr>
        <w:t>л</w:t>
      </w:r>
      <w:r w:rsidRPr="00AB2BE0">
        <w:rPr>
          <w:sz w:val="24"/>
          <w:szCs w:val="24"/>
          <w:lang w:val="en-US"/>
        </w:rPr>
        <w:t>.</w:t>
      </w:r>
    </w:p>
    <w:p w14:paraId="652C7CCB" w14:textId="25CB46D5" w:rsidR="00A25B09" w:rsidRPr="00AB2BE0" w:rsidRDefault="00287B77" w:rsidP="00C21F08">
      <w:pPr>
        <w:pStyle w:val="11"/>
        <w:numPr>
          <w:ilvl w:val="0"/>
          <w:numId w:val="36"/>
        </w:numPr>
        <w:spacing w:before="120"/>
        <w:jc w:val="both"/>
        <w:rPr>
          <w:sz w:val="24"/>
          <w:szCs w:val="24"/>
        </w:rPr>
      </w:pPr>
      <w:r w:rsidRPr="00AB2BE0">
        <w:rPr>
          <w:sz w:val="24"/>
          <w:szCs w:val="24"/>
        </w:rPr>
        <w:t>о</w:t>
      </w:r>
      <w:r w:rsidR="00A25B09" w:rsidRPr="00AB2BE0">
        <w:rPr>
          <w:sz w:val="24"/>
          <w:szCs w:val="24"/>
        </w:rPr>
        <w:t>пределение объектов перемещения (виртуальных машин, серверов виртуализации (гипервизоров), ресурсов инфраструктуры, задействованных в перемещении, а также способов перемещения</w:t>
      </w:r>
      <w:r w:rsidRPr="00AB2BE0">
        <w:rPr>
          <w:sz w:val="24"/>
          <w:szCs w:val="24"/>
        </w:rPr>
        <w:t>:</w:t>
      </w:r>
    </w:p>
    <w:p w14:paraId="76BC5D0C" w14:textId="143029F3" w:rsidR="00A25B09" w:rsidRPr="00AB2BE0" w:rsidRDefault="00287B77" w:rsidP="00C21F08">
      <w:pPr>
        <w:pStyle w:val="11"/>
        <w:numPr>
          <w:ilvl w:val="1"/>
          <w:numId w:val="36"/>
        </w:numPr>
        <w:spacing w:before="120"/>
        <w:jc w:val="both"/>
        <w:rPr>
          <w:sz w:val="24"/>
          <w:szCs w:val="24"/>
        </w:rPr>
      </w:pPr>
      <w:r w:rsidRPr="00AB2BE0">
        <w:rPr>
          <w:sz w:val="24"/>
          <w:szCs w:val="24"/>
        </w:rPr>
        <w:t>п</w:t>
      </w:r>
      <w:r w:rsidR="00A25B09" w:rsidRPr="00AB2BE0">
        <w:rPr>
          <w:sz w:val="24"/>
          <w:szCs w:val="24"/>
        </w:rPr>
        <w:t>оддержка «горячего» перемещения виртуальных машин с одного сервера виртуализации (гипервизора) на другой без прерывания их работы</w:t>
      </w:r>
      <w:r w:rsidR="00383B22" w:rsidRPr="00AB2BE0">
        <w:rPr>
          <w:sz w:val="24"/>
          <w:szCs w:val="24"/>
        </w:rPr>
        <w:t>,</w:t>
      </w:r>
    </w:p>
    <w:p w14:paraId="334A8561" w14:textId="48896A94" w:rsidR="00A25B09" w:rsidRPr="00AB2BE0" w:rsidRDefault="00287B77" w:rsidP="00C21F08">
      <w:pPr>
        <w:pStyle w:val="11"/>
        <w:numPr>
          <w:ilvl w:val="1"/>
          <w:numId w:val="36"/>
        </w:numPr>
        <w:spacing w:before="120"/>
        <w:jc w:val="both"/>
        <w:rPr>
          <w:sz w:val="24"/>
          <w:szCs w:val="24"/>
        </w:rPr>
      </w:pPr>
      <w:r w:rsidRPr="00AB2BE0">
        <w:rPr>
          <w:sz w:val="24"/>
          <w:szCs w:val="24"/>
        </w:rPr>
        <w:t>п</w:t>
      </w:r>
      <w:r w:rsidR="00A25B09" w:rsidRPr="00AB2BE0">
        <w:rPr>
          <w:sz w:val="24"/>
          <w:szCs w:val="24"/>
        </w:rPr>
        <w:t>оддержка «холодного» перемещения виртуальных машин с одного сервера виртуализации (гипервизора) на другой</w:t>
      </w:r>
      <w:r w:rsidR="00383B22" w:rsidRPr="00AB2BE0">
        <w:rPr>
          <w:sz w:val="24"/>
          <w:szCs w:val="24"/>
        </w:rPr>
        <w:t>,</w:t>
      </w:r>
    </w:p>
    <w:p w14:paraId="4CEBA2FE" w14:textId="252DC694" w:rsidR="00A25B09" w:rsidRPr="00AB2BE0" w:rsidRDefault="00287B77" w:rsidP="00C21F08">
      <w:pPr>
        <w:pStyle w:val="11"/>
        <w:numPr>
          <w:ilvl w:val="1"/>
          <w:numId w:val="36"/>
        </w:numPr>
        <w:spacing w:before="120"/>
        <w:jc w:val="both"/>
        <w:rPr>
          <w:sz w:val="24"/>
          <w:szCs w:val="24"/>
        </w:rPr>
      </w:pPr>
      <w:r w:rsidRPr="00AB2BE0">
        <w:rPr>
          <w:sz w:val="24"/>
          <w:szCs w:val="24"/>
        </w:rPr>
        <w:t>п</w:t>
      </w:r>
      <w:r w:rsidR="00A25B09" w:rsidRPr="00AB2BE0">
        <w:rPr>
          <w:sz w:val="24"/>
          <w:szCs w:val="24"/>
        </w:rPr>
        <w:t>олный запрет перемещения виртуальных машин</w:t>
      </w:r>
      <w:r w:rsidR="00383B22" w:rsidRPr="00AB2BE0">
        <w:rPr>
          <w:sz w:val="24"/>
          <w:szCs w:val="24"/>
        </w:rPr>
        <w:t>,</w:t>
      </w:r>
    </w:p>
    <w:p w14:paraId="06D8D26D" w14:textId="5F9BB1C4" w:rsidR="00A25B09" w:rsidRPr="00AB2BE0" w:rsidRDefault="00287B77" w:rsidP="00C21F08">
      <w:pPr>
        <w:pStyle w:val="11"/>
        <w:numPr>
          <w:ilvl w:val="1"/>
          <w:numId w:val="36"/>
        </w:numPr>
        <w:spacing w:before="120"/>
        <w:jc w:val="both"/>
        <w:rPr>
          <w:sz w:val="24"/>
          <w:szCs w:val="24"/>
        </w:rPr>
      </w:pPr>
      <w:r w:rsidRPr="00AB2BE0">
        <w:rPr>
          <w:sz w:val="24"/>
          <w:szCs w:val="24"/>
        </w:rPr>
        <w:t>о</w:t>
      </w:r>
      <w:r w:rsidR="00A25B09" w:rsidRPr="00AB2BE0">
        <w:rPr>
          <w:sz w:val="24"/>
          <w:szCs w:val="24"/>
        </w:rPr>
        <w:t>граничение перемещения виртуальных машин в пределах зоны безопасности</w:t>
      </w:r>
      <w:r w:rsidR="00383B22" w:rsidRPr="00AB2BE0">
        <w:rPr>
          <w:sz w:val="24"/>
          <w:szCs w:val="24"/>
        </w:rPr>
        <w:t>,</w:t>
      </w:r>
    </w:p>
    <w:p w14:paraId="470D6581" w14:textId="4F8F8820" w:rsidR="00A25B09" w:rsidRPr="00AB2BE0" w:rsidRDefault="00287B77" w:rsidP="00C21F08">
      <w:pPr>
        <w:pStyle w:val="11"/>
        <w:numPr>
          <w:ilvl w:val="1"/>
          <w:numId w:val="36"/>
        </w:numPr>
        <w:spacing w:before="120"/>
        <w:jc w:val="both"/>
        <w:rPr>
          <w:sz w:val="24"/>
          <w:szCs w:val="24"/>
        </w:rPr>
      </w:pPr>
      <w:r w:rsidRPr="00AB2BE0">
        <w:rPr>
          <w:sz w:val="24"/>
          <w:szCs w:val="24"/>
        </w:rPr>
        <w:t>о</w:t>
      </w:r>
      <w:r w:rsidR="00A25B09" w:rsidRPr="00AB2BE0">
        <w:rPr>
          <w:sz w:val="24"/>
          <w:szCs w:val="24"/>
        </w:rPr>
        <w:t>граничение перемещения виртуальных машин между зонами безопасности</w:t>
      </w:r>
      <w:r w:rsidR="00383B22" w:rsidRPr="00AB2BE0">
        <w:rPr>
          <w:sz w:val="24"/>
          <w:szCs w:val="24"/>
        </w:rPr>
        <w:t>,</w:t>
      </w:r>
    </w:p>
    <w:p w14:paraId="67FBF1C2" w14:textId="5C41E824" w:rsidR="00A25B09" w:rsidRPr="00AB2BE0" w:rsidRDefault="00287B77" w:rsidP="00C21F08">
      <w:pPr>
        <w:pStyle w:val="11"/>
        <w:numPr>
          <w:ilvl w:val="1"/>
          <w:numId w:val="36"/>
        </w:numPr>
        <w:spacing w:before="120"/>
        <w:jc w:val="both"/>
        <w:rPr>
          <w:sz w:val="24"/>
          <w:szCs w:val="24"/>
        </w:rPr>
      </w:pPr>
      <w:r w:rsidRPr="00AB2BE0">
        <w:rPr>
          <w:sz w:val="24"/>
          <w:szCs w:val="24"/>
        </w:rPr>
        <w:t>о</w:t>
      </w:r>
      <w:r w:rsidR="00A25B09" w:rsidRPr="00AB2BE0">
        <w:rPr>
          <w:sz w:val="24"/>
          <w:szCs w:val="24"/>
        </w:rPr>
        <w:t xml:space="preserve">граничение по перемещению виртуальных машин </w:t>
      </w:r>
      <w:r w:rsidR="00673F00" w:rsidRPr="00AB2BE0">
        <w:rPr>
          <w:sz w:val="24"/>
          <w:szCs w:val="24"/>
        </w:rPr>
        <w:t xml:space="preserve">и </w:t>
      </w:r>
      <w:r w:rsidR="00A25B09" w:rsidRPr="00AB2BE0">
        <w:rPr>
          <w:sz w:val="24"/>
          <w:szCs w:val="24"/>
        </w:rPr>
        <w:t>обрабатываемых на них данных (дисковых томов) только на заданные серверы виртуализации (гипервизоры) или системы хранения данных;</w:t>
      </w:r>
    </w:p>
    <w:p w14:paraId="47768EE5" w14:textId="764D5DD5"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управление </w:t>
      </w:r>
      <w:r w:rsidR="00A25B09" w:rsidRPr="00AB2BE0">
        <w:rPr>
          <w:rFonts w:ascii="Times New Roman" w:hAnsi="Times New Roman" w:cs="Times New Roman"/>
          <w:sz w:val="24"/>
          <w:szCs w:val="24"/>
        </w:rPr>
        <w:t>перемещением и размещением данных, обрабатываемых с использованием виртуальных машин (дисковых томов) и файлов-образов виртуальных машин между системами хранения данных;</w:t>
      </w:r>
    </w:p>
    <w:p w14:paraId="2A54C4DA" w14:textId="11159890"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обработка </w:t>
      </w:r>
      <w:r w:rsidR="00A25B09" w:rsidRPr="00AB2BE0">
        <w:rPr>
          <w:rFonts w:ascii="Times New Roman" w:hAnsi="Times New Roman" w:cs="Times New Roman"/>
          <w:sz w:val="24"/>
          <w:szCs w:val="24"/>
        </w:rPr>
        <w:t>отказов перемещения виртуальных машин и обрабатываемых на них данных;</w:t>
      </w:r>
    </w:p>
    <w:p w14:paraId="1110BAFC" w14:textId="048A7A3F"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создание </w:t>
      </w:r>
      <w:r w:rsidR="00A25B09" w:rsidRPr="00AB2BE0">
        <w:rPr>
          <w:rFonts w:ascii="Times New Roman" w:hAnsi="Times New Roman" w:cs="Times New Roman"/>
          <w:sz w:val="24"/>
          <w:szCs w:val="24"/>
        </w:rPr>
        <w:t>виртуальных машин из шаблонов библиотеки шаблонов и образов;</w:t>
      </w:r>
    </w:p>
    <w:p w14:paraId="49E21C94" w14:textId="6274E67B"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автоматическое </w:t>
      </w:r>
      <w:r w:rsidR="00A25B09" w:rsidRPr="00AB2BE0">
        <w:rPr>
          <w:rFonts w:ascii="Times New Roman" w:hAnsi="Times New Roman" w:cs="Times New Roman"/>
          <w:sz w:val="24"/>
          <w:szCs w:val="24"/>
        </w:rPr>
        <w:t>разв</w:t>
      </w:r>
      <w:r w:rsidR="00B96F65" w:rsidRPr="00AB2BE0">
        <w:rPr>
          <w:rFonts w:ascii="Times New Roman" w:hAnsi="Times New Roman" w:cs="Times New Roman"/>
          <w:sz w:val="24"/>
          <w:szCs w:val="24"/>
        </w:rPr>
        <w:t>е</w:t>
      </w:r>
      <w:r w:rsidR="00A25B09" w:rsidRPr="00AB2BE0">
        <w:rPr>
          <w:rFonts w:ascii="Times New Roman" w:hAnsi="Times New Roman" w:cs="Times New Roman"/>
          <w:sz w:val="24"/>
          <w:szCs w:val="24"/>
        </w:rPr>
        <w:t>ртывание операционных систем с требуемой конфигурацией и программного обеспечения на виртуальных машинах;</w:t>
      </w:r>
    </w:p>
    <w:p w14:paraId="026F3B1A" w14:textId="10466892"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доступ </w:t>
      </w:r>
      <w:r w:rsidR="00A25B09" w:rsidRPr="00AB2BE0">
        <w:rPr>
          <w:rFonts w:ascii="Times New Roman" w:hAnsi="Times New Roman" w:cs="Times New Roman"/>
          <w:sz w:val="24"/>
          <w:szCs w:val="24"/>
        </w:rPr>
        <w:t>к консоли виртуальной машины из системы управления платформой виртуализации и базовое управление виртуальной машиной через данную консоль</w:t>
      </w:r>
      <w:r w:rsidRPr="00AB2BE0">
        <w:rPr>
          <w:rFonts w:ascii="Times New Roman" w:hAnsi="Times New Roman" w:cs="Times New Roman"/>
          <w:sz w:val="24"/>
          <w:szCs w:val="24"/>
        </w:rPr>
        <w:t>;</w:t>
      </w:r>
    </w:p>
    <w:p w14:paraId="003B060D" w14:textId="78265B8A"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возможность </w:t>
      </w:r>
      <w:r w:rsidR="00A25B09" w:rsidRPr="00AB2BE0">
        <w:rPr>
          <w:rFonts w:ascii="Times New Roman" w:hAnsi="Times New Roman" w:cs="Times New Roman"/>
          <w:sz w:val="24"/>
          <w:szCs w:val="24"/>
        </w:rPr>
        <w:t xml:space="preserve">автоматической регистрации созданной виртуальной машины в подсистемах мониторинга, сбора статистики и </w:t>
      </w:r>
      <w:proofErr w:type="spellStart"/>
      <w:r w:rsidR="00A25B09" w:rsidRPr="00AB2BE0">
        <w:rPr>
          <w:rFonts w:ascii="Times New Roman" w:hAnsi="Times New Roman" w:cs="Times New Roman"/>
          <w:sz w:val="24"/>
          <w:szCs w:val="24"/>
        </w:rPr>
        <w:t>журналирования</w:t>
      </w:r>
      <w:proofErr w:type="spellEnd"/>
      <w:r w:rsidR="00A25B09" w:rsidRPr="00AB2BE0">
        <w:rPr>
          <w:rFonts w:ascii="Times New Roman" w:hAnsi="Times New Roman" w:cs="Times New Roman"/>
          <w:sz w:val="24"/>
          <w:szCs w:val="24"/>
        </w:rPr>
        <w:t>;</w:t>
      </w:r>
    </w:p>
    <w:p w14:paraId="7363DDA4" w14:textId="7292A74E"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возможность </w:t>
      </w:r>
      <w:r w:rsidR="00A25B09" w:rsidRPr="00AB2BE0">
        <w:rPr>
          <w:rFonts w:ascii="Times New Roman" w:hAnsi="Times New Roman" w:cs="Times New Roman"/>
          <w:sz w:val="24"/>
          <w:szCs w:val="24"/>
        </w:rPr>
        <w:t>работы вложенной виртуализации при поддержке гостевой операционной системой виртуальной машины.</w:t>
      </w:r>
    </w:p>
    <w:p w14:paraId="593AC0E6" w14:textId="77777777" w:rsidR="00A25B09" w:rsidRPr="00AB2BE0" w:rsidRDefault="00A25B09" w:rsidP="00C21F08">
      <w:pPr>
        <w:pStyle w:val="11"/>
        <w:spacing w:before="120"/>
        <w:jc w:val="both"/>
        <w:rPr>
          <w:sz w:val="24"/>
          <w:szCs w:val="24"/>
        </w:rPr>
      </w:pPr>
      <w:r w:rsidRPr="00AB2BE0">
        <w:rPr>
          <w:sz w:val="24"/>
          <w:szCs w:val="24"/>
        </w:rPr>
        <w:t>Подсистема виртуализации вычислительных ресурсов должна обеспечивать следующий жизненный цикл виртуальных машин:</w:t>
      </w:r>
    </w:p>
    <w:p w14:paraId="3E072FF7" w14:textId="7F294402"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управление </w:t>
      </w:r>
      <w:r w:rsidR="00A25B09" w:rsidRPr="00AB2BE0">
        <w:rPr>
          <w:rFonts w:ascii="Times New Roman" w:hAnsi="Times New Roman" w:cs="Times New Roman"/>
          <w:sz w:val="24"/>
          <w:szCs w:val="24"/>
        </w:rPr>
        <w:t>жизненным циклом виртуальных машин (создание, размещение, удаление)</w:t>
      </w:r>
    </w:p>
    <w:p w14:paraId="34C7EC99" w14:textId="39BAE655"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поддержка </w:t>
      </w:r>
      <w:r w:rsidR="00A25B09" w:rsidRPr="00AB2BE0">
        <w:rPr>
          <w:rFonts w:ascii="Times New Roman" w:hAnsi="Times New Roman" w:cs="Times New Roman"/>
          <w:sz w:val="24"/>
          <w:szCs w:val="24"/>
        </w:rPr>
        <w:t>добавления и изъятия вычислительных ресурсов (процессоры, память);</w:t>
      </w:r>
    </w:p>
    <w:p w14:paraId="184AACF6" w14:textId="750C34B4" w:rsidR="00A25B09" w:rsidRPr="00AB2BE0" w:rsidRDefault="00287B77"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п</w:t>
      </w:r>
      <w:r w:rsidR="00A25B09" w:rsidRPr="00AB2BE0">
        <w:rPr>
          <w:rFonts w:ascii="Times New Roman" w:hAnsi="Times New Roman" w:cs="Times New Roman"/>
          <w:sz w:val="24"/>
          <w:szCs w:val="24"/>
        </w:rPr>
        <w:t>оддержка динамического добавления бло</w:t>
      </w:r>
      <w:r w:rsidRPr="00AB2BE0">
        <w:rPr>
          <w:rFonts w:ascii="Times New Roman" w:hAnsi="Times New Roman" w:cs="Times New Roman"/>
          <w:sz w:val="24"/>
          <w:szCs w:val="24"/>
        </w:rPr>
        <w:t>ч</w:t>
      </w:r>
      <w:r w:rsidR="00A25B09" w:rsidRPr="00AB2BE0">
        <w:rPr>
          <w:rFonts w:ascii="Times New Roman" w:hAnsi="Times New Roman" w:cs="Times New Roman"/>
          <w:sz w:val="24"/>
          <w:szCs w:val="24"/>
        </w:rPr>
        <w:t>ных устройств (дисковых томов) без остановки виртуальной машины</w:t>
      </w:r>
      <w:r w:rsidR="007C4C09" w:rsidRPr="00AB2BE0">
        <w:rPr>
          <w:rFonts w:ascii="Times New Roman" w:hAnsi="Times New Roman" w:cs="Times New Roman"/>
          <w:sz w:val="24"/>
          <w:szCs w:val="24"/>
        </w:rPr>
        <w:t>.</w:t>
      </w:r>
    </w:p>
    <w:p w14:paraId="03DA26C6" w14:textId="0023314D" w:rsidR="00A25B09" w:rsidRPr="00AB2BE0" w:rsidRDefault="00A25B09" w:rsidP="00C21F08">
      <w:pPr>
        <w:pStyle w:val="11"/>
        <w:spacing w:before="120"/>
        <w:jc w:val="both"/>
        <w:rPr>
          <w:sz w:val="24"/>
          <w:szCs w:val="24"/>
        </w:rPr>
      </w:pPr>
      <w:r w:rsidRPr="00AB2BE0">
        <w:rPr>
          <w:sz w:val="24"/>
          <w:szCs w:val="24"/>
        </w:rPr>
        <w:t xml:space="preserve">Подсистема виртуализации вычислительных ресурсов должна </w:t>
      </w:r>
      <w:r w:rsidR="00383B22" w:rsidRPr="00AB2BE0">
        <w:rPr>
          <w:sz w:val="24"/>
          <w:szCs w:val="24"/>
        </w:rPr>
        <w:t xml:space="preserve">обеспечивать </w:t>
      </w:r>
      <w:r w:rsidRPr="00AB2BE0">
        <w:rPr>
          <w:sz w:val="24"/>
          <w:szCs w:val="24"/>
        </w:rPr>
        <w:t>программный интерфейс API (REST) для мониторинга и конфигурирования платформы виртуализации, в части:</w:t>
      </w:r>
    </w:p>
    <w:p w14:paraId="630E3665" w14:textId="547744FA" w:rsidR="00A25B09" w:rsidRPr="00AB2BE0" w:rsidRDefault="00CA5FDD"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п</w:t>
      </w:r>
      <w:r w:rsidR="00A25B09" w:rsidRPr="00AB2BE0">
        <w:rPr>
          <w:rFonts w:ascii="Times New Roman" w:hAnsi="Times New Roman" w:cs="Times New Roman"/>
          <w:sz w:val="24"/>
          <w:szCs w:val="24"/>
        </w:rPr>
        <w:t xml:space="preserve">олучение запросов на доступные к созданию шаблоны и образы виртуальных машин </w:t>
      </w:r>
      <w:r w:rsidR="00D11B6E" w:rsidRPr="00AB2BE0">
        <w:rPr>
          <w:rFonts w:ascii="Times New Roman" w:hAnsi="Times New Roman" w:cs="Times New Roman"/>
          <w:sz w:val="24"/>
          <w:szCs w:val="24"/>
        </w:rPr>
        <w:t>через пользовательский интерфейс Подсистемы управления</w:t>
      </w:r>
      <w:r w:rsidR="00A25B09" w:rsidRPr="00AB2BE0">
        <w:rPr>
          <w:rFonts w:ascii="Times New Roman" w:hAnsi="Times New Roman" w:cs="Times New Roman"/>
          <w:sz w:val="24"/>
          <w:szCs w:val="24"/>
        </w:rPr>
        <w:t>;</w:t>
      </w:r>
    </w:p>
    <w:p w14:paraId="3349B0EF" w14:textId="7E9E0122" w:rsidR="00A25B09" w:rsidRPr="00AB2BE0" w:rsidRDefault="00CA5FDD"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lastRenderedPageBreak/>
        <w:t>п</w:t>
      </w:r>
      <w:r w:rsidR="00A25B09" w:rsidRPr="00AB2BE0">
        <w:rPr>
          <w:rFonts w:ascii="Times New Roman" w:hAnsi="Times New Roman" w:cs="Times New Roman"/>
          <w:sz w:val="24"/>
          <w:szCs w:val="24"/>
        </w:rPr>
        <w:t xml:space="preserve">олучение запросов на создание, редактирование, удаление объектов </w:t>
      </w:r>
      <w:r w:rsidR="00D11B6E" w:rsidRPr="00AB2BE0">
        <w:rPr>
          <w:rFonts w:ascii="Times New Roman" w:hAnsi="Times New Roman" w:cs="Times New Roman"/>
          <w:sz w:val="24"/>
          <w:szCs w:val="24"/>
        </w:rPr>
        <w:t>через пользовательский интерфейс Подсистемы управления</w:t>
      </w:r>
      <w:r w:rsidR="00A25B09" w:rsidRPr="00AB2BE0">
        <w:rPr>
          <w:rFonts w:ascii="Times New Roman" w:hAnsi="Times New Roman" w:cs="Times New Roman"/>
          <w:sz w:val="24"/>
          <w:szCs w:val="24"/>
        </w:rPr>
        <w:t>;</w:t>
      </w:r>
    </w:p>
    <w:p w14:paraId="2D159E69" w14:textId="30A8ED4F" w:rsidR="00A25B09" w:rsidRPr="00AB2BE0" w:rsidRDefault="00CA5FDD"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п</w:t>
      </w:r>
      <w:r w:rsidR="00A25B09" w:rsidRPr="00AB2BE0">
        <w:rPr>
          <w:rFonts w:ascii="Times New Roman" w:hAnsi="Times New Roman" w:cs="Times New Roman"/>
          <w:sz w:val="24"/>
          <w:szCs w:val="24"/>
        </w:rPr>
        <w:t xml:space="preserve">олучение списка поддерживаемых продуктов от подсистемы </w:t>
      </w:r>
      <w:proofErr w:type="spellStart"/>
      <w:r w:rsidR="00A25B09" w:rsidRPr="00AB2BE0">
        <w:rPr>
          <w:rFonts w:ascii="Times New Roman" w:hAnsi="Times New Roman" w:cs="Times New Roman"/>
          <w:sz w:val="24"/>
          <w:szCs w:val="24"/>
        </w:rPr>
        <w:t>оркестрации</w:t>
      </w:r>
      <w:proofErr w:type="spellEnd"/>
      <w:r w:rsidR="00A25B09" w:rsidRPr="00AB2BE0">
        <w:rPr>
          <w:rFonts w:ascii="Times New Roman" w:hAnsi="Times New Roman" w:cs="Times New Roman"/>
          <w:sz w:val="24"/>
          <w:szCs w:val="24"/>
        </w:rPr>
        <w:t>;</w:t>
      </w:r>
    </w:p>
    <w:p w14:paraId="6F912CE2" w14:textId="22A700CF" w:rsidR="00A25B09" w:rsidRPr="00AB2BE0" w:rsidRDefault="00CA5FDD"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о</w:t>
      </w:r>
      <w:r w:rsidR="00A25B09" w:rsidRPr="00AB2BE0">
        <w:rPr>
          <w:rFonts w:ascii="Times New Roman" w:hAnsi="Times New Roman" w:cs="Times New Roman"/>
          <w:sz w:val="24"/>
          <w:szCs w:val="24"/>
        </w:rPr>
        <w:t xml:space="preserve">тправка запросов на создание, редактирование, удаление объектов на платформе виртуализации через подсистему </w:t>
      </w:r>
      <w:proofErr w:type="spellStart"/>
      <w:r w:rsidR="00A25B09" w:rsidRPr="00AB2BE0">
        <w:rPr>
          <w:rFonts w:ascii="Times New Roman" w:hAnsi="Times New Roman" w:cs="Times New Roman"/>
          <w:sz w:val="24"/>
          <w:szCs w:val="24"/>
        </w:rPr>
        <w:t>оркестрации</w:t>
      </w:r>
      <w:proofErr w:type="spellEnd"/>
      <w:r w:rsidR="00A25B09" w:rsidRPr="00AB2BE0">
        <w:rPr>
          <w:rFonts w:ascii="Times New Roman" w:hAnsi="Times New Roman" w:cs="Times New Roman"/>
          <w:sz w:val="24"/>
          <w:szCs w:val="24"/>
        </w:rPr>
        <w:t>.</w:t>
      </w:r>
    </w:p>
    <w:p w14:paraId="68264650" w14:textId="6FED1494" w:rsidR="00A25B09" w:rsidRPr="00AB2BE0" w:rsidRDefault="00A25B09" w:rsidP="00C002FA">
      <w:pPr>
        <w:pStyle w:val="30"/>
        <w:jc w:val="both"/>
        <w:rPr>
          <w:rFonts w:ascii="Times New Roman" w:hAnsi="Times New Roman" w:cs="Times New Roman"/>
          <w:sz w:val="24"/>
          <w:szCs w:val="24"/>
        </w:rPr>
      </w:pPr>
      <w:r w:rsidRPr="00AB2BE0">
        <w:rPr>
          <w:rFonts w:ascii="Times New Roman" w:hAnsi="Times New Roman" w:cs="Times New Roman"/>
          <w:sz w:val="24"/>
          <w:szCs w:val="24"/>
        </w:rPr>
        <w:t>Требования к подсистеме вычислительной сети</w:t>
      </w:r>
    </w:p>
    <w:p w14:paraId="1F645397" w14:textId="4544E75B" w:rsidR="00A25B09" w:rsidRPr="00AB2BE0" w:rsidRDefault="00A25B09" w:rsidP="00C21F08">
      <w:pPr>
        <w:pStyle w:val="11"/>
        <w:spacing w:before="120"/>
        <w:jc w:val="both"/>
        <w:rPr>
          <w:sz w:val="24"/>
          <w:szCs w:val="24"/>
        </w:rPr>
      </w:pPr>
      <w:r w:rsidRPr="00AB2BE0">
        <w:rPr>
          <w:sz w:val="24"/>
          <w:szCs w:val="24"/>
        </w:rPr>
        <w:t xml:space="preserve">Подсистема вычислительной сети должна быть построена в </w:t>
      </w:r>
      <w:r w:rsidR="00CA5FDD" w:rsidRPr="00AB2BE0">
        <w:rPr>
          <w:sz w:val="24"/>
          <w:szCs w:val="24"/>
        </w:rPr>
        <w:t>соответствии</w:t>
      </w:r>
      <w:r w:rsidRPr="00AB2BE0">
        <w:rPr>
          <w:sz w:val="24"/>
          <w:szCs w:val="24"/>
        </w:rPr>
        <w:t xml:space="preserve"> с архитектурой программно-определяемой сети (SDN) и должна обеспечивать реализацию следующих требований:</w:t>
      </w:r>
    </w:p>
    <w:p w14:paraId="74A059CC" w14:textId="2AD89038" w:rsidR="00A25B09" w:rsidRPr="00AB2BE0" w:rsidRDefault="00A25B09"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подключени</w:t>
      </w:r>
      <w:r w:rsidR="007A226B" w:rsidRPr="00AB2BE0">
        <w:rPr>
          <w:rFonts w:ascii="Times New Roman" w:hAnsi="Times New Roman" w:cs="Times New Roman"/>
          <w:sz w:val="24"/>
          <w:szCs w:val="24"/>
        </w:rPr>
        <w:t>е</w:t>
      </w:r>
      <w:r w:rsidRPr="00AB2BE0">
        <w:rPr>
          <w:rFonts w:ascii="Times New Roman" w:hAnsi="Times New Roman" w:cs="Times New Roman"/>
          <w:sz w:val="24"/>
          <w:szCs w:val="24"/>
        </w:rPr>
        <w:t xml:space="preserve"> виртуальных машин к локальной сети виртуальной инфраструктуры на скорости не менее 1 Гбит/сек;</w:t>
      </w:r>
    </w:p>
    <w:p w14:paraId="4671653F" w14:textId="77777777" w:rsidR="00B83C5C" w:rsidRPr="00AB2BE0" w:rsidRDefault="00B83C5C" w:rsidP="00B83C5C">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доступность виртуальных серверов по сети для пользователей;</w:t>
      </w:r>
    </w:p>
    <w:p w14:paraId="46A1DB19" w14:textId="773285C3" w:rsidR="00A25B09" w:rsidRPr="00AB2BE0" w:rsidRDefault="00A25B09"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трансляци</w:t>
      </w:r>
      <w:r w:rsidR="007A226B" w:rsidRPr="00AB2BE0">
        <w:rPr>
          <w:rFonts w:ascii="Times New Roman" w:hAnsi="Times New Roman" w:cs="Times New Roman"/>
          <w:sz w:val="24"/>
          <w:szCs w:val="24"/>
        </w:rPr>
        <w:t>ю</w:t>
      </w:r>
      <w:r w:rsidRPr="00AB2BE0">
        <w:rPr>
          <w:rFonts w:ascii="Times New Roman" w:hAnsi="Times New Roman" w:cs="Times New Roman"/>
          <w:sz w:val="24"/>
          <w:szCs w:val="24"/>
        </w:rPr>
        <w:t xml:space="preserve"> сетевых адресов;</w:t>
      </w:r>
    </w:p>
    <w:p w14:paraId="4093CE82" w14:textId="6E99B415" w:rsidR="00A25B09" w:rsidRPr="00AB2BE0" w:rsidRDefault="00CA5FDD"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п</w:t>
      </w:r>
      <w:r w:rsidR="00A25B09" w:rsidRPr="00AB2BE0">
        <w:rPr>
          <w:rFonts w:ascii="Times New Roman" w:hAnsi="Times New Roman" w:cs="Times New Roman"/>
          <w:sz w:val="24"/>
          <w:szCs w:val="24"/>
        </w:rPr>
        <w:t>оддержк</w:t>
      </w:r>
      <w:r w:rsidR="007A226B" w:rsidRPr="00AB2BE0">
        <w:rPr>
          <w:rFonts w:ascii="Times New Roman" w:hAnsi="Times New Roman" w:cs="Times New Roman"/>
          <w:sz w:val="24"/>
          <w:szCs w:val="24"/>
        </w:rPr>
        <w:t>у</w:t>
      </w:r>
      <w:r w:rsidR="00A25B09" w:rsidRPr="00AB2BE0">
        <w:rPr>
          <w:rFonts w:ascii="Times New Roman" w:hAnsi="Times New Roman" w:cs="Times New Roman"/>
          <w:sz w:val="24"/>
          <w:szCs w:val="24"/>
        </w:rPr>
        <w:t xml:space="preserve"> логических маршрутизаторов, позволяющих организовать маршрутизации пакетов без привязки к нижележащей топологии сети и физическому расположению;</w:t>
      </w:r>
    </w:p>
    <w:p w14:paraId="01662F1E" w14:textId="31D02BB8" w:rsidR="00A25B09" w:rsidRPr="00AB2BE0" w:rsidRDefault="00A25B09"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высок</w:t>
      </w:r>
      <w:r w:rsidR="007A226B" w:rsidRPr="00AB2BE0">
        <w:rPr>
          <w:rFonts w:ascii="Times New Roman" w:hAnsi="Times New Roman" w:cs="Times New Roman"/>
          <w:sz w:val="24"/>
          <w:szCs w:val="24"/>
        </w:rPr>
        <w:t>ую</w:t>
      </w:r>
      <w:r w:rsidRPr="00AB2BE0">
        <w:rPr>
          <w:rFonts w:ascii="Times New Roman" w:hAnsi="Times New Roman" w:cs="Times New Roman"/>
          <w:sz w:val="24"/>
          <w:szCs w:val="24"/>
        </w:rPr>
        <w:t xml:space="preserve"> доступност</w:t>
      </w:r>
      <w:r w:rsidR="007A226B" w:rsidRPr="00AB2BE0">
        <w:rPr>
          <w:rFonts w:ascii="Times New Roman" w:hAnsi="Times New Roman" w:cs="Times New Roman"/>
          <w:sz w:val="24"/>
          <w:szCs w:val="24"/>
        </w:rPr>
        <w:t>ь</w:t>
      </w:r>
      <w:r w:rsidRPr="00AB2BE0">
        <w:rPr>
          <w:rFonts w:ascii="Times New Roman" w:hAnsi="Times New Roman" w:cs="Times New Roman"/>
          <w:sz w:val="24"/>
          <w:szCs w:val="24"/>
        </w:rPr>
        <w:t xml:space="preserve"> (кластеризаци</w:t>
      </w:r>
      <w:r w:rsidR="007A226B" w:rsidRPr="00AB2BE0">
        <w:rPr>
          <w:rFonts w:ascii="Times New Roman" w:hAnsi="Times New Roman" w:cs="Times New Roman"/>
          <w:sz w:val="24"/>
          <w:szCs w:val="24"/>
        </w:rPr>
        <w:t>ю</w:t>
      </w:r>
      <w:r w:rsidRPr="00AB2BE0">
        <w:rPr>
          <w:rFonts w:ascii="Times New Roman" w:hAnsi="Times New Roman" w:cs="Times New Roman"/>
          <w:sz w:val="24"/>
          <w:szCs w:val="24"/>
        </w:rPr>
        <w:t>) контроллеров;</w:t>
      </w:r>
    </w:p>
    <w:p w14:paraId="482A35DD" w14:textId="06E9D074" w:rsidR="00A25B09" w:rsidRPr="00AB2BE0" w:rsidRDefault="00A25B09"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изоляци</w:t>
      </w:r>
      <w:r w:rsidR="007A226B" w:rsidRPr="00AB2BE0">
        <w:rPr>
          <w:rFonts w:ascii="Times New Roman" w:hAnsi="Times New Roman" w:cs="Times New Roman"/>
          <w:sz w:val="24"/>
          <w:szCs w:val="24"/>
        </w:rPr>
        <w:t>ю</w:t>
      </w:r>
      <w:r w:rsidRPr="00AB2BE0">
        <w:rPr>
          <w:rFonts w:ascii="Times New Roman" w:hAnsi="Times New Roman" w:cs="Times New Roman"/>
          <w:sz w:val="24"/>
          <w:szCs w:val="24"/>
        </w:rPr>
        <w:t xml:space="preserve"> потоков данных, передаваемых и обрабатываемых серверами виртуализации и сетевых потоков виртуальной вычислительной сети</w:t>
      </w:r>
      <w:r w:rsidR="00151CFA" w:rsidRPr="00AB2BE0">
        <w:rPr>
          <w:rFonts w:ascii="Times New Roman" w:hAnsi="Times New Roman" w:cs="Times New Roman"/>
          <w:sz w:val="24"/>
          <w:szCs w:val="24"/>
        </w:rPr>
        <w:t>;</w:t>
      </w:r>
    </w:p>
    <w:p w14:paraId="2BED5159" w14:textId="7517FDAD" w:rsidR="00A25B09" w:rsidRPr="00AB2BE0" w:rsidRDefault="00151CFA"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п</w:t>
      </w:r>
      <w:r w:rsidR="00A25B09" w:rsidRPr="00AB2BE0">
        <w:rPr>
          <w:rFonts w:ascii="Times New Roman" w:hAnsi="Times New Roman" w:cs="Times New Roman"/>
          <w:sz w:val="24"/>
          <w:szCs w:val="24"/>
        </w:rPr>
        <w:t>оддержк</w:t>
      </w:r>
      <w:r w:rsidR="007A226B" w:rsidRPr="00AB2BE0">
        <w:rPr>
          <w:rFonts w:ascii="Times New Roman" w:hAnsi="Times New Roman" w:cs="Times New Roman"/>
          <w:sz w:val="24"/>
          <w:szCs w:val="24"/>
        </w:rPr>
        <w:t>у</w:t>
      </w:r>
      <w:r w:rsidR="00A25B09" w:rsidRPr="00AB2BE0">
        <w:rPr>
          <w:rFonts w:ascii="Times New Roman" w:hAnsi="Times New Roman" w:cs="Times New Roman"/>
          <w:sz w:val="24"/>
          <w:szCs w:val="24"/>
        </w:rPr>
        <w:t xml:space="preserve"> </w:t>
      </w:r>
      <w:proofErr w:type="spellStart"/>
      <w:r w:rsidR="00A25B09" w:rsidRPr="00AB2BE0">
        <w:rPr>
          <w:rFonts w:ascii="Times New Roman" w:hAnsi="Times New Roman" w:cs="Times New Roman"/>
          <w:sz w:val="24"/>
          <w:szCs w:val="24"/>
        </w:rPr>
        <w:t>Jumbo</w:t>
      </w:r>
      <w:proofErr w:type="spellEnd"/>
      <w:r w:rsidR="00A25B09" w:rsidRPr="00AB2BE0">
        <w:rPr>
          <w:rFonts w:ascii="Times New Roman" w:hAnsi="Times New Roman" w:cs="Times New Roman"/>
          <w:sz w:val="24"/>
          <w:szCs w:val="24"/>
        </w:rPr>
        <w:t>-кадров</w:t>
      </w:r>
      <w:r w:rsidR="007775A5" w:rsidRPr="00AB2BE0">
        <w:rPr>
          <w:rFonts w:ascii="Times New Roman" w:hAnsi="Times New Roman" w:cs="Times New Roman"/>
          <w:sz w:val="24"/>
          <w:szCs w:val="24"/>
        </w:rPr>
        <w:t xml:space="preserve"> (кадр сети </w:t>
      </w:r>
      <w:proofErr w:type="spellStart"/>
      <w:r w:rsidR="00A83722" w:rsidRPr="00AB2BE0">
        <w:rPr>
          <w:rFonts w:ascii="Times New Roman" w:hAnsi="Times New Roman" w:cs="Times New Roman"/>
        </w:rPr>
        <w:fldChar w:fldCharType="begin"/>
      </w:r>
      <w:r w:rsidR="00A83722" w:rsidRPr="00AB2BE0">
        <w:rPr>
          <w:rFonts w:ascii="Times New Roman" w:hAnsi="Times New Roman" w:cs="Times New Roman"/>
        </w:rPr>
        <w:instrText xml:space="preserve"> HYPERLINK "https://ru.wikipedia.org/wiki/Ethernet" \o "Ethernet" </w:instrText>
      </w:r>
      <w:r w:rsidR="00A83722" w:rsidRPr="00AB2BE0">
        <w:rPr>
          <w:rFonts w:ascii="Times New Roman" w:hAnsi="Times New Roman" w:cs="Times New Roman"/>
        </w:rPr>
        <w:fldChar w:fldCharType="separate"/>
      </w:r>
      <w:r w:rsidR="007775A5" w:rsidRPr="00AB2BE0">
        <w:rPr>
          <w:rFonts w:ascii="Times New Roman" w:hAnsi="Times New Roman" w:cs="Times New Roman"/>
          <w:sz w:val="24"/>
          <w:szCs w:val="24"/>
        </w:rPr>
        <w:t>Ethernet</w:t>
      </w:r>
      <w:proofErr w:type="spellEnd"/>
      <w:r w:rsidR="00A83722" w:rsidRPr="00AB2BE0">
        <w:rPr>
          <w:rFonts w:ascii="Times New Roman" w:hAnsi="Times New Roman" w:cs="Times New Roman"/>
          <w:sz w:val="24"/>
          <w:szCs w:val="24"/>
        </w:rPr>
        <w:fldChar w:fldCharType="end"/>
      </w:r>
      <w:r w:rsidR="007775A5" w:rsidRPr="00AB2BE0">
        <w:rPr>
          <w:rFonts w:ascii="Times New Roman" w:hAnsi="Times New Roman" w:cs="Times New Roman"/>
          <w:sz w:val="24"/>
          <w:szCs w:val="24"/>
        </w:rPr>
        <w:t>, в котором, можно передать данные)</w:t>
      </w:r>
      <w:r w:rsidR="00A25B09" w:rsidRPr="00AB2BE0">
        <w:rPr>
          <w:rFonts w:ascii="Times New Roman" w:hAnsi="Times New Roman" w:cs="Times New Roman"/>
          <w:sz w:val="24"/>
          <w:szCs w:val="24"/>
        </w:rPr>
        <w:t xml:space="preserve"> не менее чем 9000 байт</w:t>
      </w:r>
      <w:r w:rsidR="007C4C09" w:rsidRPr="00AB2BE0">
        <w:rPr>
          <w:rFonts w:ascii="Times New Roman" w:hAnsi="Times New Roman" w:cs="Times New Roman"/>
          <w:sz w:val="24"/>
          <w:szCs w:val="24"/>
        </w:rPr>
        <w:t>.</w:t>
      </w:r>
    </w:p>
    <w:p w14:paraId="06ABC61F" w14:textId="77777777" w:rsidR="007A226B" w:rsidRPr="00AB2BE0" w:rsidRDefault="007A226B" w:rsidP="00C21F08">
      <w:pPr>
        <w:pStyle w:val="11"/>
        <w:spacing w:before="120"/>
        <w:jc w:val="both"/>
        <w:rPr>
          <w:sz w:val="24"/>
          <w:szCs w:val="24"/>
        </w:rPr>
      </w:pPr>
    </w:p>
    <w:p w14:paraId="74C7B5F6" w14:textId="0F7C4110" w:rsidR="00A25B09" w:rsidRPr="00AB2BE0" w:rsidRDefault="007A226B" w:rsidP="00C21F08">
      <w:pPr>
        <w:pStyle w:val="11"/>
        <w:spacing w:before="120"/>
        <w:jc w:val="both"/>
        <w:rPr>
          <w:sz w:val="24"/>
          <w:szCs w:val="24"/>
        </w:rPr>
      </w:pPr>
      <w:r w:rsidRPr="00AB2BE0">
        <w:rPr>
          <w:sz w:val="24"/>
          <w:szCs w:val="24"/>
        </w:rPr>
        <w:t>С</w:t>
      </w:r>
      <w:r w:rsidR="00A25B09" w:rsidRPr="00AB2BE0">
        <w:rPr>
          <w:sz w:val="24"/>
          <w:szCs w:val="24"/>
        </w:rPr>
        <w:t>етевая подсистема должна поддерживать программный интерфейс API (REST) для мониторинга и конфигурирования сетевого взаимодействия виртуальных машин облачной платформы.</w:t>
      </w:r>
    </w:p>
    <w:p w14:paraId="2C9C8445" w14:textId="446BF985" w:rsidR="00A25B09" w:rsidRPr="00AB2BE0" w:rsidRDefault="00A25B09" w:rsidP="00C002FA">
      <w:pPr>
        <w:pStyle w:val="30"/>
        <w:jc w:val="both"/>
        <w:rPr>
          <w:rFonts w:ascii="Times New Roman" w:hAnsi="Times New Roman" w:cs="Times New Roman"/>
          <w:sz w:val="24"/>
          <w:szCs w:val="24"/>
        </w:rPr>
      </w:pPr>
      <w:r w:rsidRPr="00AB2BE0">
        <w:rPr>
          <w:rFonts w:ascii="Times New Roman" w:hAnsi="Times New Roman" w:cs="Times New Roman"/>
          <w:sz w:val="24"/>
          <w:szCs w:val="24"/>
        </w:rPr>
        <w:t>Требования к подсистеме хранения данных</w:t>
      </w:r>
    </w:p>
    <w:p w14:paraId="0B8B261C" w14:textId="2CD8BC22" w:rsidR="00A25B09" w:rsidRPr="00AB2BE0" w:rsidRDefault="00A25B09" w:rsidP="00C21F08">
      <w:pPr>
        <w:pStyle w:val="11"/>
        <w:spacing w:before="120"/>
        <w:jc w:val="both"/>
        <w:rPr>
          <w:sz w:val="24"/>
          <w:szCs w:val="24"/>
        </w:rPr>
      </w:pPr>
      <w:r w:rsidRPr="00AB2BE0">
        <w:rPr>
          <w:sz w:val="24"/>
          <w:szCs w:val="24"/>
        </w:rPr>
        <w:t xml:space="preserve">Подсистема хранения данных должна быть построена в </w:t>
      </w:r>
      <w:r w:rsidR="00CA5FDD" w:rsidRPr="00AB2BE0">
        <w:rPr>
          <w:sz w:val="24"/>
          <w:szCs w:val="24"/>
        </w:rPr>
        <w:t>соответствии</w:t>
      </w:r>
      <w:r w:rsidRPr="00AB2BE0">
        <w:rPr>
          <w:sz w:val="24"/>
          <w:szCs w:val="24"/>
        </w:rPr>
        <w:t xml:space="preserve"> с архитектурой программно-определяемой системы хранения (SDS) и должна обеспечивать реализацию следующих требований:</w:t>
      </w:r>
    </w:p>
    <w:p w14:paraId="7441A7E2" w14:textId="45BEA77A" w:rsidR="00A25B09" w:rsidRPr="00AB2BE0" w:rsidRDefault="007A226B"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функционал</w:t>
      </w:r>
      <w:r w:rsidR="00A25B09" w:rsidRPr="00AB2BE0">
        <w:rPr>
          <w:rFonts w:ascii="Times New Roman" w:hAnsi="Times New Roman" w:cs="Times New Roman"/>
          <w:sz w:val="24"/>
          <w:szCs w:val="24"/>
        </w:rPr>
        <w:t xml:space="preserve"> одновременно</w:t>
      </w:r>
      <w:r w:rsidRPr="00AB2BE0">
        <w:rPr>
          <w:rFonts w:ascii="Times New Roman" w:hAnsi="Times New Roman" w:cs="Times New Roman"/>
          <w:sz w:val="24"/>
          <w:szCs w:val="24"/>
        </w:rPr>
        <w:t>го</w:t>
      </w:r>
      <w:r w:rsidR="00A25B09" w:rsidRPr="00AB2BE0">
        <w:rPr>
          <w:rFonts w:ascii="Times New Roman" w:hAnsi="Times New Roman" w:cs="Times New Roman"/>
          <w:sz w:val="24"/>
          <w:szCs w:val="24"/>
        </w:rPr>
        <w:t xml:space="preserve"> расши</w:t>
      </w:r>
      <w:r w:rsidRPr="00AB2BE0">
        <w:rPr>
          <w:rFonts w:ascii="Times New Roman" w:hAnsi="Times New Roman" w:cs="Times New Roman"/>
          <w:sz w:val="24"/>
          <w:szCs w:val="24"/>
        </w:rPr>
        <w:t>рения</w:t>
      </w:r>
      <w:r w:rsidR="00A25B09" w:rsidRPr="00AB2BE0">
        <w:rPr>
          <w:rFonts w:ascii="Times New Roman" w:hAnsi="Times New Roman" w:cs="Times New Roman"/>
          <w:sz w:val="24"/>
          <w:szCs w:val="24"/>
        </w:rPr>
        <w:t xml:space="preserve"> пул</w:t>
      </w:r>
      <w:r w:rsidRPr="00AB2BE0">
        <w:rPr>
          <w:rFonts w:ascii="Times New Roman" w:hAnsi="Times New Roman" w:cs="Times New Roman"/>
          <w:sz w:val="24"/>
          <w:szCs w:val="24"/>
        </w:rPr>
        <w:t>а</w:t>
      </w:r>
      <w:r w:rsidR="00A25B09" w:rsidRPr="00AB2BE0">
        <w:rPr>
          <w:rFonts w:ascii="Times New Roman" w:hAnsi="Times New Roman" w:cs="Times New Roman"/>
          <w:sz w:val="24"/>
          <w:szCs w:val="24"/>
        </w:rPr>
        <w:t xml:space="preserve"> хранения, </w:t>
      </w:r>
      <w:r w:rsidRPr="00AB2BE0">
        <w:rPr>
          <w:rFonts w:ascii="Times New Roman" w:hAnsi="Times New Roman" w:cs="Times New Roman"/>
          <w:sz w:val="24"/>
          <w:szCs w:val="24"/>
        </w:rPr>
        <w:t xml:space="preserve">пропускной </w:t>
      </w:r>
      <w:r w:rsidR="00A25B09" w:rsidRPr="00AB2BE0">
        <w:rPr>
          <w:rFonts w:ascii="Times New Roman" w:hAnsi="Times New Roman" w:cs="Times New Roman"/>
          <w:sz w:val="24"/>
          <w:szCs w:val="24"/>
        </w:rPr>
        <w:t>способност</w:t>
      </w:r>
      <w:r w:rsidRPr="00AB2BE0">
        <w:rPr>
          <w:rFonts w:ascii="Times New Roman" w:hAnsi="Times New Roman" w:cs="Times New Roman"/>
          <w:sz w:val="24"/>
          <w:szCs w:val="24"/>
        </w:rPr>
        <w:t>и</w:t>
      </w:r>
      <w:r w:rsidR="00A25B09" w:rsidRPr="00AB2BE0">
        <w:rPr>
          <w:rFonts w:ascii="Times New Roman" w:hAnsi="Times New Roman" w:cs="Times New Roman"/>
          <w:sz w:val="24"/>
          <w:szCs w:val="24"/>
        </w:rPr>
        <w:t xml:space="preserve"> и вычислительны</w:t>
      </w:r>
      <w:r w:rsidRPr="00AB2BE0">
        <w:rPr>
          <w:rFonts w:ascii="Times New Roman" w:hAnsi="Times New Roman" w:cs="Times New Roman"/>
          <w:sz w:val="24"/>
          <w:szCs w:val="24"/>
        </w:rPr>
        <w:t>х</w:t>
      </w:r>
      <w:r w:rsidR="00A25B09" w:rsidRPr="00AB2BE0">
        <w:rPr>
          <w:rFonts w:ascii="Times New Roman" w:hAnsi="Times New Roman" w:cs="Times New Roman"/>
          <w:sz w:val="24"/>
          <w:szCs w:val="24"/>
        </w:rPr>
        <w:t xml:space="preserve"> мощност</w:t>
      </w:r>
      <w:r w:rsidRPr="00AB2BE0">
        <w:rPr>
          <w:rFonts w:ascii="Times New Roman" w:hAnsi="Times New Roman" w:cs="Times New Roman"/>
          <w:sz w:val="24"/>
          <w:szCs w:val="24"/>
        </w:rPr>
        <w:t>ей</w:t>
      </w:r>
      <w:r w:rsidR="00A25B09" w:rsidRPr="00AB2BE0">
        <w:rPr>
          <w:rFonts w:ascii="Times New Roman" w:hAnsi="Times New Roman" w:cs="Times New Roman"/>
          <w:sz w:val="24"/>
          <w:szCs w:val="24"/>
        </w:rPr>
        <w:t xml:space="preserve"> системы хранения данных путем добавления дополнительных серверов SDS;</w:t>
      </w:r>
    </w:p>
    <w:p w14:paraId="15D26D49" w14:textId="33D193E4" w:rsidR="00A25B09" w:rsidRPr="00AB2BE0" w:rsidRDefault="00151CFA"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п</w:t>
      </w:r>
      <w:r w:rsidR="00A25B09" w:rsidRPr="00AB2BE0">
        <w:rPr>
          <w:rFonts w:ascii="Times New Roman" w:hAnsi="Times New Roman" w:cs="Times New Roman"/>
          <w:sz w:val="24"/>
          <w:szCs w:val="24"/>
        </w:rPr>
        <w:t>оддержк</w:t>
      </w:r>
      <w:r w:rsidR="007A226B" w:rsidRPr="00AB2BE0">
        <w:rPr>
          <w:rFonts w:ascii="Times New Roman" w:hAnsi="Times New Roman" w:cs="Times New Roman"/>
          <w:sz w:val="24"/>
          <w:szCs w:val="24"/>
        </w:rPr>
        <w:t>у</w:t>
      </w:r>
      <w:r w:rsidR="00A25B09" w:rsidRPr="00AB2BE0">
        <w:rPr>
          <w:rFonts w:ascii="Times New Roman" w:hAnsi="Times New Roman" w:cs="Times New Roman"/>
          <w:sz w:val="24"/>
          <w:szCs w:val="24"/>
        </w:rPr>
        <w:t xml:space="preserve"> кластеризации контроллера SDS;</w:t>
      </w:r>
    </w:p>
    <w:p w14:paraId="44B73773" w14:textId="0BE650CC" w:rsidR="00A25B09" w:rsidRPr="00AB2BE0" w:rsidRDefault="00151CFA"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п</w:t>
      </w:r>
      <w:r w:rsidR="00A25B09" w:rsidRPr="00AB2BE0">
        <w:rPr>
          <w:rFonts w:ascii="Times New Roman" w:hAnsi="Times New Roman" w:cs="Times New Roman"/>
          <w:sz w:val="24"/>
          <w:szCs w:val="24"/>
        </w:rPr>
        <w:t>оддержк</w:t>
      </w:r>
      <w:r w:rsidR="007A226B" w:rsidRPr="00AB2BE0">
        <w:rPr>
          <w:rFonts w:ascii="Times New Roman" w:hAnsi="Times New Roman" w:cs="Times New Roman"/>
          <w:sz w:val="24"/>
          <w:szCs w:val="24"/>
        </w:rPr>
        <w:t>у</w:t>
      </w:r>
      <w:r w:rsidR="00A25B09" w:rsidRPr="00AB2BE0">
        <w:rPr>
          <w:rFonts w:ascii="Times New Roman" w:hAnsi="Times New Roman" w:cs="Times New Roman"/>
          <w:sz w:val="24"/>
          <w:szCs w:val="24"/>
        </w:rPr>
        <w:t xml:space="preserve"> выделения ресурсов по мере необходимости для дисковых томов виртуальных машин;</w:t>
      </w:r>
    </w:p>
    <w:p w14:paraId="43D71DE1" w14:textId="76ECEDF0" w:rsidR="00A25B09" w:rsidRPr="00AB2BE0" w:rsidRDefault="00151CFA"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п</w:t>
      </w:r>
      <w:r w:rsidR="00A25B09" w:rsidRPr="00AB2BE0">
        <w:rPr>
          <w:rFonts w:ascii="Times New Roman" w:hAnsi="Times New Roman" w:cs="Times New Roman"/>
          <w:sz w:val="24"/>
          <w:szCs w:val="24"/>
        </w:rPr>
        <w:t>оддержк</w:t>
      </w:r>
      <w:r w:rsidR="007A226B" w:rsidRPr="00AB2BE0">
        <w:rPr>
          <w:rFonts w:ascii="Times New Roman" w:hAnsi="Times New Roman" w:cs="Times New Roman"/>
          <w:sz w:val="24"/>
          <w:szCs w:val="24"/>
        </w:rPr>
        <w:t>у</w:t>
      </w:r>
      <w:r w:rsidR="00A25B09" w:rsidRPr="00AB2BE0">
        <w:rPr>
          <w:rFonts w:ascii="Times New Roman" w:hAnsi="Times New Roman" w:cs="Times New Roman"/>
          <w:sz w:val="24"/>
          <w:szCs w:val="24"/>
        </w:rPr>
        <w:t xml:space="preserve"> кэширования операций ввода-вывода на чтение и запись;</w:t>
      </w:r>
    </w:p>
    <w:p w14:paraId="2EA2182E" w14:textId="6825745E" w:rsidR="00A25B09" w:rsidRPr="00AB2BE0" w:rsidRDefault="00151CFA"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п</w:t>
      </w:r>
      <w:r w:rsidR="00A25B09" w:rsidRPr="00AB2BE0">
        <w:rPr>
          <w:rFonts w:ascii="Times New Roman" w:hAnsi="Times New Roman" w:cs="Times New Roman"/>
          <w:sz w:val="24"/>
          <w:szCs w:val="24"/>
        </w:rPr>
        <w:t>оддержк</w:t>
      </w:r>
      <w:r w:rsidR="007A226B" w:rsidRPr="00AB2BE0">
        <w:rPr>
          <w:rFonts w:ascii="Times New Roman" w:hAnsi="Times New Roman" w:cs="Times New Roman"/>
          <w:sz w:val="24"/>
          <w:szCs w:val="24"/>
        </w:rPr>
        <w:t>у</w:t>
      </w:r>
      <w:r w:rsidR="00A25B09" w:rsidRPr="00AB2BE0">
        <w:rPr>
          <w:rFonts w:ascii="Times New Roman" w:hAnsi="Times New Roman" w:cs="Times New Roman"/>
          <w:sz w:val="24"/>
          <w:szCs w:val="24"/>
        </w:rPr>
        <w:t xml:space="preserve"> ограничения и </w:t>
      </w:r>
      <w:proofErr w:type="spellStart"/>
      <w:r w:rsidR="00A25B09" w:rsidRPr="00AB2BE0">
        <w:rPr>
          <w:rFonts w:ascii="Times New Roman" w:hAnsi="Times New Roman" w:cs="Times New Roman"/>
          <w:sz w:val="24"/>
          <w:szCs w:val="24"/>
        </w:rPr>
        <w:t>приоритезации</w:t>
      </w:r>
      <w:proofErr w:type="spellEnd"/>
      <w:r w:rsidR="00A25B09" w:rsidRPr="00AB2BE0">
        <w:rPr>
          <w:rFonts w:ascii="Times New Roman" w:hAnsi="Times New Roman" w:cs="Times New Roman"/>
          <w:sz w:val="24"/>
          <w:szCs w:val="24"/>
        </w:rPr>
        <w:t xml:space="preserve"> операций ввода-вывода индивидуально для каждого диска виртуальной машины (</w:t>
      </w:r>
      <w:proofErr w:type="spellStart"/>
      <w:r w:rsidR="00A25B09" w:rsidRPr="00AB2BE0">
        <w:rPr>
          <w:rFonts w:ascii="Times New Roman" w:hAnsi="Times New Roman" w:cs="Times New Roman"/>
          <w:sz w:val="24"/>
          <w:szCs w:val="24"/>
        </w:rPr>
        <w:t>QoS</w:t>
      </w:r>
      <w:proofErr w:type="spellEnd"/>
      <w:r w:rsidR="00A25B09" w:rsidRPr="00AB2BE0">
        <w:rPr>
          <w:rFonts w:ascii="Times New Roman" w:hAnsi="Times New Roman" w:cs="Times New Roman"/>
          <w:sz w:val="24"/>
          <w:szCs w:val="24"/>
        </w:rPr>
        <w:t>);</w:t>
      </w:r>
    </w:p>
    <w:p w14:paraId="13C2A1B9" w14:textId="5AE3CBA3" w:rsidR="00A25B09" w:rsidRPr="00AB2BE0" w:rsidRDefault="00A25B09"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создани</w:t>
      </w:r>
      <w:r w:rsidR="007A226B" w:rsidRPr="00AB2BE0">
        <w:rPr>
          <w:rFonts w:ascii="Times New Roman" w:hAnsi="Times New Roman" w:cs="Times New Roman"/>
          <w:sz w:val="24"/>
          <w:szCs w:val="24"/>
        </w:rPr>
        <w:t>е</w:t>
      </w:r>
      <w:r w:rsidRPr="00AB2BE0">
        <w:rPr>
          <w:rFonts w:ascii="Times New Roman" w:hAnsi="Times New Roman" w:cs="Times New Roman"/>
          <w:sz w:val="24"/>
          <w:szCs w:val="24"/>
        </w:rPr>
        <w:t xml:space="preserve"> моментальных копий виртуальных дисков виртуальных машин</w:t>
      </w:r>
      <w:r w:rsidR="00151CFA" w:rsidRPr="00AB2BE0">
        <w:rPr>
          <w:rFonts w:ascii="Times New Roman" w:hAnsi="Times New Roman" w:cs="Times New Roman"/>
          <w:sz w:val="24"/>
          <w:szCs w:val="24"/>
        </w:rPr>
        <w:t>;</w:t>
      </w:r>
    </w:p>
    <w:p w14:paraId="4B8BDBC1" w14:textId="7D503B6E" w:rsidR="00A25B09" w:rsidRPr="00AB2BE0" w:rsidRDefault="00151CFA"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н</w:t>
      </w:r>
      <w:r w:rsidR="00A25B09" w:rsidRPr="00AB2BE0">
        <w:rPr>
          <w:rFonts w:ascii="Times New Roman" w:hAnsi="Times New Roman" w:cs="Times New Roman"/>
          <w:sz w:val="24"/>
          <w:szCs w:val="24"/>
        </w:rPr>
        <w:t xml:space="preserve">аличие открытого механизма (API) для подключения </w:t>
      </w:r>
      <w:r w:rsidR="00616A64" w:rsidRPr="00AB2BE0">
        <w:rPr>
          <w:rFonts w:ascii="Times New Roman" w:hAnsi="Times New Roman" w:cs="Times New Roman"/>
          <w:sz w:val="24"/>
          <w:szCs w:val="24"/>
        </w:rPr>
        <w:t>Системы хранения данных (далее -</w:t>
      </w:r>
      <w:r w:rsidR="00A25B09" w:rsidRPr="00AB2BE0">
        <w:rPr>
          <w:rFonts w:ascii="Times New Roman" w:hAnsi="Times New Roman" w:cs="Times New Roman"/>
          <w:sz w:val="24"/>
          <w:szCs w:val="24"/>
        </w:rPr>
        <w:t>СХД</w:t>
      </w:r>
      <w:r w:rsidR="00616A64" w:rsidRPr="00AB2BE0">
        <w:rPr>
          <w:rFonts w:ascii="Times New Roman" w:hAnsi="Times New Roman" w:cs="Times New Roman"/>
          <w:sz w:val="24"/>
          <w:szCs w:val="24"/>
        </w:rPr>
        <w:t>)</w:t>
      </w:r>
      <w:r w:rsidR="00A25B09" w:rsidRPr="00AB2BE0">
        <w:rPr>
          <w:rFonts w:ascii="Times New Roman" w:hAnsi="Times New Roman" w:cs="Times New Roman"/>
          <w:sz w:val="24"/>
          <w:szCs w:val="24"/>
        </w:rPr>
        <w:t xml:space="preserve"> сторонних производителей</w:t>
      </w:r>
      <w:r w:rsidRPr="00AB2BE0">
        <w:rPr>
          <w:rFonts w:ascii="Times New Roman" w:hAnsi="Times New Roman" w:cs="Times New Roman"/>
          <w:sz w:val="24"/>
          <w:szCs w:val="24"/>
        </w:rPr>
        <w:t>.</w:t>
      </w:r>
    </w:p>
    <w:p w14:paraId="4F7A6A02" w14:textId="77777777" w:rsidR="00A25B09" w:rsidRPr="00AB2BE0" w:rsidRDefault="00A25B09" w:rsidP="00C21F08">
      <w:pPr>
        <w:pStyle w:val="11"/>
        <w:spacing w:before="120"/>
        <w:jc w:val="both"/>
        <w:rPr>
          <w:sz w:val="24"/>
          <w:szCs w:val="24"/>
        </w:rPr>
      </w:pPr>
      <w:r w:rsidRPr="00AB2BE0">
        <w:rPr>
          <w:sz w:val="24"/>
          <w:szCs w:val="24"/>
        </w:rPr>
        <w:t>Подсистема хранения данных должна поддерживать программный интерфейс API (REST) для использования в облачной платформе.</w:t>
      </w:r>
    </w:p>
    <w:p w14:paraId="2641A1F9" w14:textId="0A04DC2E" w:rsidR="00A25B09" w:rsidRPr="00AB2BE0" w:rsidRDefault="00A25B09" w:rsidP="00C002FA">
      <w:pPr>
        <w:pStyle w:val="30"/>
        <w:jc w:val="both"/>
        <w:rPr>
          <w:rFonts w:ascii="Times New Roman" w:hAnsi="Times New Roman" w:cs="Times New Roman"/>
          <w:sz w:val="24"/>
          <w:szCs w:val="24"/>
        </w:rPr>
      </w:pPr>
      <w:r w:rsidRPr="00AB2BE0">
        <w:rPr>
          <w:rFonts w:ascii="Times New Roman" w:hAnsi="Times New Roman" w:cs="Times New Roman"/>
          <w:sz w:val="24"/>
          <w:szCs w:val="24"/>
        </w:rPr>
        <w:t>Требования к подсистеме мониторинга</w:t>
      </w:r>
    </w:p>
    <w:p w14:paraId="3EEF9FBB" w14:textId="51C194AA" w:rsidR="00A25B09" w:rsidRPr="00AB2BE0" w:rsidRDefault="00A25B09" w:rsidP="00C21F08">
      <w:pPr>
        <w:pStyle w:val="11"/>
        <w:spacing w:before="120"/>
        <w:jc w:val="both"/>
        <w:rPr>
          <w:sz w:val="24"/>
          <w:szCs w:val="24"/>
        </w:rPr>
      </w:pPr>
      <w:r w:rsidRPr="00AB2BE0">
        <w:rPr>
          <w:sz w:val="24"/>
          <w:szCs w:val="24"/>
        </w:rPr>
        <w:lastRenderedPageBreak/>
        <w:t xml:space="preserve">Подсистема мониторинга должна </w:t>
      </w:r>
      <w:r w:rsidR="007A226B" w:rsidRPr="00AB2BE0">
        <w:rPr>
          <w:sz w:val="24"/>
          <w:szCs w:val="24"/>
        </w:rPr>
        <w:t xml:space="preserve">обеспечивать </w:t>
      </w:r>
      <w:r w:rsidRPr="00AB2BE0">
        <w:rPr>
          <w:sz w:val="24"/>
          <w:szCs w:val="24"/>
        </w:rPr>
        <w:t xml:space="preserve">следующие </w:t>
      </w:r>
      <w:r w:rsidR="007A226B" w:rsidRPr="00AB2BE0">
        <w:rPr>
          <w:sz w:val="24"/>
          <w:szCs w:val="24"/>
        </w:rPr>
        <w:t>функции</w:t>
      </w:r>
      <w:r w:rsidRPr="00AB2BE0">
        <w:rPr>
          <w:sz w:val="24"/>
          <w:szCs w:val="24"/>
        </w:rPr>
        <w:t>:</w:t>
      </w:r>
    </w:p>
    <w:p w14:paraId="7A6E3C96" w14:textId="197E5CD0" w:rsidR="00A25B09" w:rsidRPr="00AB2BE0" w:rsidRDefault="00151CFA" w:rsidP="00264BD6">
      <w:pPr>
        <w:pStyle w:val="11"/>
        <w:numPr>
          <w:ilvl w:val="0"/>
          <w:numId w:val="37"/>
        </w:numPr>
        <w:spacing w:before="120"/>
        <w:jc w:val="both"/>
        <w:rPr>
          <w:sz w:val="24"/>
          <w:szCs w:val="24"/>
        </w:rPr>
      </w:pPr>
      <w:r w:rsidRPr="00AB2BE0">
        <w:rPr>
          <w:sz w:val="24"/>
          <w:szCs w:val="24"/>
        </w:rPr>
        <w:t>п</w:t>
      </w:r>
      <w:r w:rsidR="00A25B09" w:rsidRPr="00AB2BE0">
        <w:rPr>
          <w:sz w:val="24"/>
          <w:szCs w:val="24"/>
        </w:rPr>
        <w:t>оддержк</w:t>
      </w:r>
      <w:r w:rsidR="007A226B" w:rsidRPr="00AB2BE0">
        <w:rPr>
          <w:sz w:val="24"/>
          <w:szCs w:val="24"/>
        </w:rPr>
        <w:t>у</w:t>
      </w:r>
      <w:r w:rsidR="00A25B09" w:rsidRPr="00AB2BE0">
        <w:rPr>
          <w:sz w:val="24"/>
          <w:szCs w:val="24"/>
        </w:rPr>
        <w:t xml:space="preserve"> следующих базовых метрик производительности:</w:t>
      </w:r>
    </w:p>
    <w:p w14:paraId="72173B9A" w14:textId="3DFFCABF" w:rsidR="00A25B09" w:rsidRPr="00AB2BE0" w:rsidRDefault="00A25B09" w:rsidP="00264BD6">
      <w:pPr>
        <w:pStyle w:val="11"/>
        <w:numPr>
          <w:ilvl w:val="1"/>
          <w:numId w:val="37"/>
        </w:numPr>
        <w:spacing w:before="120"/>
        <w:jc w:val="both"/>
        <w:rPr>
          <w:sz w:val="24"/>
          <w:szCs w:val="24"/>
          <w:lang w:val="en-US"/>
        </w:rPr>
      </w:pPr>
      <w:r w:rsidRPr="00AB2BE0">
        <w:rPr>
          <w:sz w:val="24"/>
          <w:szCs w:val="24"/>
          <w:lang w:val="en-US"/>
        </w:rPr>
        <w:t>CPU Utilization;</w:t>
      </w:r>
    </w:p>
    <w:p w14:paraId="00567F8E" w14:textId="5A6230C7" w:rsidR="00A25B09" w:rsidRPr="00AB2BE0" w:rsidRDefault="00A25B09" w:rsidP="00264BD6">
      <w:pPr>
        <w:pStyle w:val="11"/>
        <w:numPr>
          <w:ilvl w:val="1"/>
          <w:numId w:val="37"/>
        </w:numPr>
        <w:spacing w:before="120"/>
        <w:jc w:val="both"/>
        <w:rPr>
          <w:sz w:val="24"/>
          <w:szCs w:val="24"/>
          <w:lang w:val="en-US"/>
        </w:rPr>
      </w:pPr>
      <w:r w:rsidRPr="00AB2BE0">
        <w:rPr>
          <w:sz w:val="24"/>
          <w:szCs w:val="24"/>
          <w:lang w:val="en-US"/>
        </w:rPr>
        <w:t>RAM Utilization;</w:t>
      </w:r>
    </w:p>
    <w:p w14:paraId="116820C3" w14:textId="568C0955" w:rsidR="00A25B09" w:rsidRPr="00AB2BE0" w:rsidRDefault="008D46B3" w:rsidP="00264BD6">
      <w:pPr>
        <w:pStyle w:val="11"/>
        <w:numPr>
          <w:ilvl w:val="1"/>
          <w:numId w:val="37"/>
        </w:numPr>
        <w:spacing w:before="120"/>
        <w:jc w:val="both"/>
        <w:rPr>
          <w:sz w:val="24"/>
          <w:szCs w:val="24"/>
          <w:lang w:val="en-US"/>
        </w:rPr>
      </w:pPr>
      <w:r w:rsidRPr="00AB2BE0">
        <w:rPr>
          <w:sz w:val="24"/>
          <w:szCs w:val="24"/>
          <w:lang w:val="en-US"/>
        </w:rPr>
        <w:t>Storage</w:t>
      </w:r>
      <w:r w:rsidR="00A25B09" w:rsidRPr="00AB2BE0">
        <w:rPr>
          <w:sz w:val="24"/>
          <w:szCs w:val="24"/>
          <w:lang w:val="en-US"/>
        </w:rPr>
        <w:t xml:space="preserve"> Utilization;</w:t>
      </w:r>
    </w:p>
    <w:p w14:paraId="62BD98D4" w14:textId="0B6FC828" w:rsidR="00A25B09" w:rsidRPr="00AB2BE0" w:rsidRDefault="00A25B09" w:rsidP="00264BD6">
      <w:pPr>
        <w:pStyle w:val="11"/>
        <w:numPr>
          <w:ilvl w:val="1"/>
          <w:numId w:val="37"/>
        </w:numPr>
        <w:spacing w:before="120"/>
        <w:jc w:val="both"/>
        <w:rPr>
          <w:sz w:val="24"/>
          <w:szCs w:val="24"/>
        </w:rPr>
      </w:pPr>
      <w:r w:rsidRPr="00AB2BE0">
        <w:rPr>
          <w:sz w:val="24"/>
          <w:szCs w:val="24"/>
          <w:lang w:val="en-US"/>
        </w:rPr>
        <w:t>Network</w:t>
      </w:r>
      <w:r w:rsidRPr="00AB2BE0">
        <w:rPr>
          <w:sz w:val="24"/>
          <w:szCs w:val="24"/>
        </w:rPr>
        <w:t xml:space="preserve"> </w:t>
      </w:r>
      <w:r w:rsidRPr="00AB2BE0">
        <w:rPr>
          <w:sz w:val="24"/>
          <w:szCs w:val="24"/>
          <w:lang w:val="en-US"/>
        </w:rPr>
        <w:t>Utilization</w:t>
      </w:r>
      <w:r w:rsidRPr="00AB2BE0">
        <w:rPr>
          <w:sz w:val="24"/>
          <w:szCs w:val="24"/>
        </w:rPr>
        <w:t>.</w:t>
      </w:r>
    </w:p>
    <w:p w14:paraId="7C72626C" w14:textId="777F95DE" w:rsidR="00A25B09" w:rsidRPr="00AB2BE0" w:rsidRDefault="00A25B09" w:rsidP="00264BD6">
      <w:pPr>
        <w:pStyle w:val="11"/>
        <w:numPr>
          <w:ilvl w:val="0"/>
          <w:numId w:val="37"/>
        </w:numPr>
        <w:spacing w:before="120"/>
        <w:jc w:val="both"/>
        <w:rPr>
          <w:sz w:val="24"/>
          <w:szCs w:val="24"/>
        </w:rPr>
      </w:pPr>
      <w:r w:rsidRPr="00AB2BE0">
        <w:rPr>
          <w:sz w:val="24"/>
          <w:szCs w:val="24"/>
        </w:rPr>
        <w:t>отслеживани</w:t>
      </w:r>
      <w:r w:rsidR="007A226B" w:rsidRPr="00AB2BE0">
        <w:rPr>
          <w:sz w:val="24"/>
          <w:szCs w:val="24"/>
        </w:rPr>
        <w:t>е</w:t>
      </w:r>
      <w:r w:rsidRPr="00AB2BE0">
        <w:rPr>
          <w:sz w:val="24"/>
          <w:szCs w:val="24"/>
        </w:rPr>
        <w:t xml:space="preserve"> метрик производительности и доступности серверов виртуализации </w:t>
      </w:r>
      <w:r w:rsidR="009F31F2" w:rsidRPr="00AB2BE0">
        <w:rPr>
          <w:sz w:val="24"/>
          <w:szCs w:val="24"/>
        </w:rPr>
        <w:t>кластеров</w:t>
      </w:r>
      <w:r w:rsidRPr="00AB2BE0">
        <w:rPr>
          <w:sz w:val="24"/>
          <w:szCs w:val="24"/>
        </w:rPr>
        <w:t xml:space="preserve"> (потребление CPU, RAM, IOPS, </w:t>
      </w:r>
      <w:proofErr w:type="spellStart"/>
      <w:r w:rsidRPr="00AB2BE0">
        <w:rPr>
          <w:sz w:val="24"/>
          <w:szCs w:val="24"/>
        </w:rPr>
        <w:t>Throughput</w:t>
      </w:r>
      <w:proofErr w:type="spellEnd"/>
      <w:r w:rsidRPr="00AB2BE0">
        <w:rPr>
          <w:sz w:val="24"/>
          <w:szCs w:val="24"/>
        </w:rPr>
        <w:t xml:space="preserve">, </w:t>
      </w:r>
      <w:proofErr w:type="spellStart"/>
      <w:r w:rsidRPr="00AB2BE0">
        <w:rPr>
          <w:sz w:val="24"/>
          <w:szCs w:val="24"/>
        </w:rPr>
        <w:t>Latency</w:t>
      </w:r>
      <w:proofErr w:type="spellEnd"/>
      <w:r w:rsidRPr="00AB2BE0">
        <w:rPr>
          <w:sz w:val="24"/>
          <w:szCs w:val="24"/>
        </w:rPr>
        <w:t>);</w:t>
      </w:r>
    </w:p>
    <w:p w14:paraId="4B36B91A" w14:textId="73EACE72" w:rsidR="00A25B09" w:rsidRPr="00AB2BE0" w:rsidRDefault="007A226B" w:rsidP="00264BD6">
      <w:pPr>
        <w:pStyle w:val="11"/>
        <w:numPr>
          <w:ilvl w:val="0"/>
          <w:numId w:val="37"/>
        </w:numPr>
        <w:spacing w:before="120"/>
        <w:jc w:val="both"/>
        <w:rPr>
          <w:sz w:val="24"/>
          <w:szCs w:val="24"/>
        </w:rPr>
      </w:pPr>
      <w:r w:rsidRPr="00AB2BE0">
        <w:rPr>
          <w:sz w:val="24"/>
          <w:szCs w:val="24"/>
        </w:rPr>
        <w:t xml:space="preserve">поддержку </w:t>
      </w:r>
      <w:r w:rsidR="00A25B09" w:rsidRPr="00AB2BE0">
        <w:rPr>
          <w:sz w:val="24"/>
          <w:szCs w:val="24"/>
        </w:rPr>
        <w:t xml:space="preserve">сбора базовых метрик подсистемы хранения данных (IOPS, </w:t>
      </w:r>
      <w:proofErr w:type="spellStart"/>
      <w:r w:rsidR="00A25B09" w:rsidRPr="00AB2BE0">
        <w:rPr>
          <w:sz w:val="24"/>
          <w:szCs w:val="24"/>
        </w:rPr>
        <w:t>Throughput</w:t>
      </w:r>
      <w:proofErr w:type="spellEnd"/>
      <w:r w:rsidR="00A25B09" w:rsidRPr="00AB2BE0">
        <w:rPr>
          <w:sz w:val="24"/>
          <w:szCs w:val="24"/>
        </w:rPr>
        <w:t xml:space="preserve">, </w:t>
      </w:r>
      <w:proofErr w:type="spellStart"/>
      <w:r w:rsidR="00A25B09" w:rsidRPr="00AB2BE0">
        <w:rPr>
          <w:sz w:val="24"/>
          <w:szCs w:val="24"/>
        </w:rPr>
        <w:t>Latency</w:t>
      </w:r>
      <w:proofErr w:type="spellEnd"/>
      <w:r w:rsidR="00A25B09" w:rsidRPr="00AB2BE0">
        <w:rPr>
          <w:sz w:val="24"/>
          <w:szCs w:val="24"/>
        </w:rPr>
        <w:t>, информация по объемам пространства)</w:t>
      </w:r>
      <w:r w:rsidR="00201304" w:rsidRPr="00AB2BE0">
        <w:rPr>
          <w:sz w:val="24"/>
          <w:szCs w:val="24"/>
        </w:rPr>
        <w:t>.</w:t>
      </w:r>
    </w:p>
    <w:p w14:paraId="692D1984" w14:textId="55A0F952" w:rsidR="00A25B09" w:rsidRPr="00AB2BE0" w:rsidRDefault="00A25B09" w:rsidP="00C21F08">
      <w:pPr>
        <w:pStyle w:val="11"/>
        <w:spacing w:before="120"/>
        <w:jc w:val="both"/>
        <w:rPr>
          <w:sz w:val="24"/>
          <w:szCs w:val="24"/>
        </w:rPr>
      </w:pPr>
      <w:r w:rsidRPr="00AB2BE0">
        <w:rPr>
          <w:sz w:val="24"/>
          <w:szCs w:val="24"/>
        </w:rPr>
        <w:t xml:space="preserve">Подсистема мониторинга должна </w:t>
      </w:r>
      <w:r w:rsidR="006815B1" w:rsidRPr="00AB2BE0">
        <w:rPr>
          <w:sz w:val="24"/>
          <w:szCs w:val="24"/>
        </w:rPr>
        <w:t xml:space="preserve">обеспечивать выполнение </w:t>
      </w:r>
      <w:r w:rsidRPr="00AB2BE0">
        <w:rPr>
          <w:sz w:val="24"/>
          <w:szCs w:val="24"/>
        </w:rPr>
        <w:t>следующи</w:t>
      </w:r>
      <w:r w:rsidR="006815B1" w:rsidRPr="00AB2BE0">
        <w:rPr>
          <w:sz w:val="24"/>
          <w:szCs w:val="24"/>
        </w:rPr>
        <w:t xml:space="preserve">х требований к </w:t>
      </w:r>
      <w:r w:rsidRPr="00AB2BE0">
        <w:rPr>
          <w:sz w:val="24"/>
          <w:szCs w:val="24"/>
        </w:rPr>
        <w:t>конфигурировани</w:t>
      </w:r>
      <w:r w:rsidR="006815B1" w:rsidRPr="00AB2BE0">
        <w:rPr>
          <w:sz w:val="24"/>
          <w:szCs w:val="24"/>
        </w:rPr>
        <w:t>ю и</w:t>
      </w:r>
      <w:r w:rsidRPr="00AB2BE0">
        <w:rPr>
          <w:sz w:val="24"/>
          <w:szCs w:val="24"/>
        </w:rPr>
        <w:t xml:space="preserve"> сбор</w:t>
      </w:r>
      <w:r w:rsidR="006815B1" w:rsidRPr="00AB2BE0">
        <w:rPr>
          <w:sz w:val="24"/>
          <w:szCs w:val="24"/>
        </w:rPr>
        <w:t>у</w:t>
      </w:r>
      <w:r w:rsidRPr="00AB2BE0">
        <w:rPr>
          <w:sz w:val="24"/>
          <w:szCs w:val="24"/>
        </w:rPr>
        <w:t xml:space="preserve"> метрик мониторинга:</w:t>
      </w:r>
    </w:p>
    <w:p w14:paraId="576FBCE5" w14:textId="1B986D31" w:rsidR="00A25B09" w:rsidRPr="00AB2BE0" w:rsidRDefault="00151CFA"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возможность </w:t>
      </w:r>
      <w:r w:rsidR="00A25B09" w:rsidRPr="00AB2BE0">
        <w:rPr>
          <w:rFonts w:ascii="Times New Roman" w:hAnsi="Times New Roman" w:cs="Times New Roman"/>
          <w:sz w:val="24"/>
          <w:szCs w:val="24"/>
        </w:rPr>
        <w:t>расширения базового набора метрик пут</w:t>
      </w:r>
      <w:r w:rsidR="00B96F65" w:rsidRPr="00AB2BE0">
        <w:rPr>
          <w:rFonts w:ascii="Times New Roman" w:hAnsi="Times New Roman" w:cs="Times New Roman"/>
          <w:sz w:val="24"/>
          <w:szCs w:val="24"/>
        </w:rPr>
        <w:t>е</w:t>
      </w:r>
      <w:r w:rsidR="00A25B09" w:rsidRPr="00AB2BE0">
        <w:rPr>
          <w:rFonts w:ascii="Times New Roman" w:hAnsi="Times New Roman" w:cs="Times New Roman"/>
          <w:sz w:val="24"/>
          <w:szCs w:val="24"/>
        </w:rPr>
        <w:t>м изменения правил мониторинга, без необходимости установки дополнительных модулей на целевые серверы;</w:t>
      </w:r>
    </w:p>
    <w:p w14:paraId="74AE8F75" w14:textId="7F0C79DD" w:rsidR="00A25B09" w:rsidRPr="00AB2BE0" w:rsidRDefault="00151CFA"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дополнительные </w:t>
      </w:r>
      <w:r w:rsidR="00A25B09" w:rsidRPr="00AB2BE0">
        <w:rPr>
          <w:rFonts w:ascii="Times New Roman" w:hAnsi="Times New Roman" w:cs="Times New Roman"/>
          <w:sz w:val="24"/>
          <w:szCs w:val="24"/>
        </w:rPr>
        <w:t>модули-агенты мониторинга должны управляться централизованно;</w:t>
      </w:r>
    </w:p>
    <w:p w14:paraId="67C26C6B" w14:textId="41A1C086" w:rsidR="00A25B09" w:rsidRPr="00AB2BE0" w:rsidRDefault="00151CFA"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изменение </w:t>
      </w:r>
      <w:r w:rsidR="00A25B09" w:rsidRPr="00AB2BE0">
        <w:rPr>
          <w:rFonts w:ascii="Times New Roman" w:hAnsi="Times New Roman" w:cs="Times New Roman"/>
          <w:sz w:val="24"/>
          <w:szCs w:val="24"/>
        </w:rPr>
        <w:t>правил мониторинга должно поддерживать распространение сразу на все или на определ</w:t>
      </w:r>
      <w:r w:rsidR="00B96F65" w:rsidRPr="00AB2BE0">
        <w:rPr>
          <w:rFonts w:ascii="Times New Roman" w:hAnsi="Times New Roman" w:cs="Times New Roman"/>
          <w:sz w:val="24"/>
          <w:szCs w:val="24"/>
        </w:rPr>
        <w:t>е</w:t>
      </w:r>
      <w:r w:rsidR="00A25B09" w:rsidRPr="00AB2BE0">
        <w:rPr>
          <w:rFonts w:ascii="Times New Roman" w:hAnsi="Times New Roman" w:cs="Times New Roman"/>
          <w:sz w:val="24"/>
          <w:szCs w:val="24"/>
        </w:rPr>
        <w:t>нное количество агентов, в зависимости от выбора администратора;</w:t>
      </w:r>
    </w:p>
    <w:p w14:paraId="0D448EAA" w14:textId="06C8538B" w:rsidR="00A25B09" w:rsidRPr="00AB2BE0" w:rsidRDefault="00151CFA"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возможность </w:t>
      </w:r>
      <w:r w:rsidR="00A25B09" w:rsidRPr="00AB2BE0">
        <w:rPr>
          <w:rFonts w:ascii="Times New Roman" w:hAnsi="Times New Roman" w:cs="Times New Roman"/>
          <w:sz w:val="24"/>
          <w:szCs w:val="24"/>
        </w:rPr>
        <w:t>получения исторических значений метрик за выбранный период</w:t>
      </w:r>
      <w:r w:rsidR="00B54ABD" w:rsidRPr="00AB2BE0">
        <w:rPr>
          <w:rFonts w:ascii="Times New Roman" w:hAnsi="Times New Roman" w:cs="Times New Roman"/>
          <w:sz w:val="24"/>
          <w:szCs w:val="24"/>
        </w:rPr>
        <w:t>.</w:t>
      </w:r>
    </w:p>
    <w:p w14:paraId="3C4528DF" w14:textId="77777777" w:rsidR="00A25B09" w:rsidRPr="00AB2BE0" w:rsidRDefault="00A25B09" w:rsidP="00C21F08">
      <w:pPr>
        <w:pStyle w:val="11"/>
        <w:spacing w:before="120"/>
        <w:jc w:val="both"/>
        <w:rPr>
          <w:sz w:val="24"/>
          <w:szCs w:val="24"/>
        </w:rPr>
      </w:pPr>
      <w:r w:rsidRPr="00AB2BE0">
        <w:rPr>
          <w:sz w:val="24"/>
          <w:szCs w:val="24"/>
        </w:rPr>
        <w:t>Подсистема мониторинга должна поддерживать программный интерфейс API (REST) для облачной платформы.</w:t>
      </w:r>
    </w:p>
    <w:p w14:paraId="443DB64C" w14:textId="74A55896" w:rsidR="00A25B09" w:rsidRPr="00AB2BE0" w:rsidRDefault="006D0BB1" w:rsidP="00C002FA">
      <w:pPr>
        <w:pStyle w:val="30"/>
        <w:jc w:val="both"/>
        <w:rPr>
          <w:rFonts w:ascii="Times New Roman" w:hAnsi="Times New Roman" w:cs="Times New Roman"/>
          <w:sz w:val="24"/>
          <w:szCs w:val="24"/>
        </w:rPr>
      </w:pPr>
      <w:r w:rsidRPr="00AB2BE0">
        <w:rPr>
          <w:rFonts w:ascii="Times New Roman" w:hAnsi="Times New Roman" w:cs="Times New Roman"/>
          <w:sz w:val="24"/>
          <w:szCs w:val="24"/>
        </w:rPr>
        <w:t xml:space="preserve">Требования </w:t>
      </w:r>
      <w:r w:rsidR="0031010A" w:rsidRPr="00AB2BE0">
        <w:rPr>
          <w:rFonts w:ascii="Times New Roman" w:hAnsi="Times New Roman" w:cs="Times New Roman"/>
          <w:sz w:val="24"/>
          <w:szCs w:val="24"/>
        </w:rPr>
        <w:t xml:space="preserve">к </w:t>
      </w:r>
      <w:r w:rsidR="00AF3863" w:rsidRPr="00AB2BE0">
        <w:rPr>
          <w:rFonts w:ascii="Times New Roman" w:hAnsi="Times New Roman" w:cs="Times New Roman"/>
          <w:sz w:val="24"/>
          <w:szCs w:val="24"/>
        </w:rPr>
        <w:t>подсистеме управления</w:t>
      </w:r>
    </w:p>
    <w:p w14:paraId="1A809AF0" w14:textId="77777777" w:rsidR="009F31F2" w:rsidRPr="00AB2BE0" w:rsidRDefault="009F31F2" w:rsidP="003014E1">
      <w:pPr>
        <w:pStyle w:val="11"/>
        <w:spacing w:before="120" w:line="276" w:lineRule="auto"/>
        <w:jc w:val="both"/>
        <w:rPr>
          <w:sz w:val="24"/>
          <w:szCs w:val="24"/>
        </w:rPr>
      </w:pPr>
      <w:r w:rsidRPr="00AB2BE0">
        <w:rPr>
          <w:sz w:val="24"/>
          <w:szCs w:val="24"/>
        </w:rPr>
        <w:t>Подсистема управления должна предоставлять разный уровень доступа для администраторов инфраструктуры и администраторов ВЦОД.</w:t>
      </w:r>
    </w:p>
    <w:p w14:paraId="52C4A07C" w14:textId="77777777" w:rsidR="009F31F2" w:rsidRPr="00AB2BE0" w:rsidRDefault="009F31F2" w:rsidP="003014E1">
      <w:pPr>
        <w:pStyle w:val="11"/>
        <w:spacing w:before="120" w:line="276" w:lineRule="auto"/>
        <w:jc w:val="both"/>
        <w:rPr>
          <w:sz w:val="24"/>
          <w:szCs w:val="24"/>
        </w:rPr>
      </w:pPr>
      <w:r w:rsidRPr="00AB2BE0">
        <w:rPr>
          <w:sz w:val="24"/>
          <w:szCs w:val="24"/>
        </w:rPr>
        <w:t>Для администраторов инфраструктуры должна быть предоставлена возможность полного доступа к управлению инфраструктурой Платформы.</w:t>
      </w:r>
    </w:p>
    <w:p w14:paraId="0E875FCC" w14:textId="4451D0F0" w:rsidR="00A25B09" w:rsidRPr="00AB2BE0" w:rsidRDefault="009F31F2" w:rsidP="003014E1">
      <w:pPr>
        <w:pStyle w:val="11"/>
        <w:spacing w:before="120" w:line="276" w:lineRule="auto"/>
        <w:jc w:val="both"/>
        <w:rPr>
          <w:sz w:val="24"/>
          <w:szCs w:val="24"/>
        </w:rPr>
      </w:pPr>
      <w:r w:rsidRPr="00AB2BE0">
        <w:rPr>
          <w:sz w:val="24"/>
          <w:szCs w:val="24"/>
        </w:rPr>
        <w:t>Для администраторов ВЦОД п</w:t>
      </w:r>
      <w:r w:rsidR="00AF3863" w:rsidRPr="00AB2BE0">
        <w:rPr>
          <w:sz w:val="24"/>
          <w:szCs w:val="24"/>
        </w:rPr>
        <w:t>одсистема управления</w:t>
      </w:r>
      <w:r w:rsidR="00A25B09" w:rsidRPr="00AB2BE0">
        <w:rPr>
          <w:sz w:val="24"/>
          <w:szCs w:val="24"/>
        </w:rPr>
        <w:t xml:space="preserve"> должн</w:t>
      </w:r>
      <w:r w:rsidR="00AF3863" w:rsidRPr="00AB2BE0">
        <w:rPr>
          <w:sz w:val="24"/>
          <w:szCs w:val="24"/>
        </w:rPr>
        <w:t>а</w:t>
      </w:r>
      <w:r w:rsidR="00A25B09" w:rsidRPr="00AB2BE0">
        <w:rPr>
          <w:sz w:val="24"/>
          <w:szCs w:val="24"/>
        </w:rPr>
        <w:t xml:space="preserve"> </w:t>
      </w:r>
      <w:r w:rsidR="006815B1" w:rsidRPr="00AB2BE0">
        <w:rPr>
          <w:sz w:val="24"/>
          <w:szCs w:val="24"/>
        </w:rPr>
        <w:t xml:space="preserve">обеспечивать </w:t>
      </w:r>
      <w:r w:rsidR="00A25B09" w:rsidRPr="00AB2BE0">
        <w:rPr>
          <w:sz w:val="24"/>
          <w:szCs w:val="24"/>
        </w:rPr>
        <w:t>следующи</w:t>
      </w:r>
      <w:r w:rsidR="006815B1" w:rsidRPr="00AB2BE0">
        <w:rPr>
          <w:sz w:val="24"/>
          <w:szCs w:val="24"/>
        </w:rPr>
        <w:t>е</w:t>
      </w:r>
      <w:r w:rsidR="00A25B09" w:rsidRPr="00AB2BE0">
        <w:rPr>
          <w:sz w:val="24"/>
          <w:szCs w:val="24"/>
        </w:rPr>
        <w:t xml:space="preserve"> </w:t>
      </w:r>
      <w:r w:rsidR="006815B1" w:rsidRPr="00AB2BE0">
        <w:rPr>
          <w:sz w:val="24"/>
          <w:szCs w:val="24"/>
        </w:rPr>
        <w:t>функции</w:t>
      </w:r>
      <w:r w:rsidR="00A25B09" w:rsidRPr="00AB2BE0">
        <w:rPr>
          <w:sz w:val="24"/>
          <w:szCs w:val="24"/>
        </w:rPr>
        <w:t>:</w:t>
      </w:r>
    </w:p>
    <w:p w14:paraId="58F7D688" w14:textId="6737EE5E" w:rsidR="00AC14CF" w:rsidRPr="00AB2BE0" w:rsidRDefault="00AC14CF" w:rsidP="00264BD6">
      <w:pPr>
        <w:pStyle w:val="11"/>
        <w:numPr>
          <w:ilvl w:val="0"/>
          <w:numId w:val="38"/>
        </w:numPr>
        <w:spacing w:before="120"/>
        <w:jc w:val="both"/>
        <w:rPr>
          <w:sz w:val="24"/>
          <w:szCs w:val="24"/>
        </w:rPr>
      </w:pPr>
      <w:r w:rsidRPr="00AB2BE0">
        <w:rPr>
          <w:sz w:val="24"/>
          <w:szCs w:val="24"/>
        </w:rPr>
        <w:t>управление виртуальными машинами:</w:t>
      </w:r>
    </w:p>
    <w:p w14:paraId="19361066" w14:textId="51662250" w:rsidR="00AC14CF" w:rsidRPr="00AB2BE0" w:rsidRDefault="00AC14CF" w:rsidP="00264BD6">
      <w:pPr>
        <w:pStyle w:val="11"/>
        <w:numPr>
          <w:ilvl w:val="1"/>
          <w:numId w:val="38"/>
        </w:numPr>
        <w:spacing w:before="120"/>
        <w:jc w:val="both"/>
        <w:rPr>
          <w:sz w:val="24"/>
          <w:szCs w:val="24"/>
        </w:rPr>
      </w:pPr>
      <w:r w:rsidRPr="00AB2BE0">
        <w:rPr>
          <w:sz w:val="24"/>
          <w:szCs w:val="24"/>
        </w:rPr>
        <w:t>отображение, добавление и удаление виртуальных машин, изменение отображаемого названия;</w:t>
      </w:r>
    </w:p>
    <w:p w14:paraId="2CF52F3E" w14:textId="51AE3ACE" w:rsidR="00640C1C" w:rsidRPr="00AB2BE0" w:rsidRDefault="00640C1C" w:rsidP="00264BD6">
      <w:pPr>
        <w:pStyle w:val="11"/>
        <w:numPr>
          <w:ilvl w:val="1"/>
          <w:numId w:val="38"/>
        </w:numPr>
        <w:spacing w:before="120"/>
        <w:jc w:val="both"/>
        <w:rPr>
          <w:sz w:val="24"/>
          <w:szCs w:val="24"/>
        </w:rPr>
      </w:pPr>
      <w:r w:rsidRPr="00AB2BE0">
        <w:rPr>
          <w:sz w:val="24"/>
          <w:szCs w:val="24"/>
        </w:rPr>
        <w:t>отображение сетевых адресов виртуальной машины;</w:t>
      </w:r>
    </w:p>
    <w:p w14:paraId="2412CB34" w14:textId="4B6DD08A" w:rsidR="00B4259C" w:rsidRPr="00AB2BE0" w:rsidRDefault="00B4259C" w:rsidP="00264BD6">
      <w:pPr>
        <w:pStyle w:val="11"/>
        <w:numPr>
          <w:ilvl w:val="1"/>
          <w:numId w:val="38"/>
        </w:numPr>
        <w:spacing w:before="120"/>
        <w:jc w:val="both"/>
        <w:rPr>
          <w:sz w:val="24"/>
          <w:szCs w:val="24"/>
        </w:rPr>
      </w:pPr>
      <w:r w:rsidRPr="00AB2BE0">
        <w:rPr>
          <w:sz w:val="24"/>
          <w:szCs w:val="24"/>
        </w:rPr>
        <w:t>поддержка иерархической ресурсной структуры;</w:t>
      </w:r>
    </w:p>
    <w:p w14:paraId="43DA54A6" w14:textId="29744EAD" w:rsidR="00AC14CF" w:rsidRPr="00AB2BE0" w:rsidRDefault="00AC14CF" w:rsidP="00264BD6">
      <w:pPr>
        <w:pStyle w:val="11"/>
        <w:numPr>
          <w:ilvl w:val="1"/>
          <w:numId w:val="38"/>
        </w:numPr>
        <w:spacing w:before="120"/>
        <w:jc w:val="both"/>
        <w:rPr>
          <w:sz w:val="24"/>
          <w:szCs w:val="24"/>
        </w:rPr>
      </w:pPr>
      <w:r w:rsidRPr="00AB2BE0">
        <w:rPr>
          <w:sz w:val="24"/>
          <w:szCs w:val="24"/>
        </w:rPr>
        <w:t>формирование заказов виртуальных машин;</w:t>
      </w:r>
    </w:p>
    <w:p w14:paraId="4A1FCE2E" w14:textId="40381DC1" w:rsidR="00AC14CF" w:rsidRPr="00AB2BE0" w:rsidRDefault="00AC14CF" w:rsidP="00264BD6">
      <w:pPr>
        <w:pStyle w:val="11"/>
        <w:numPr>
          <w:ilvl w:val="1"/>
          <w:numId w:val="38"/>
        </w:numPr>
        <w:spacing w:before="120"/>
        <w:jc w:val="both"/>
        <w:rPr>
          <w:sz w:val="24"/>
          <w:szCs w:val="24"/>
        </w:rPr>
      </w:pPr>
      <w:r w:rsidRPr="00AB2BE0">
        <w:rPr>
          <w:sz w:val="24"/>
          <w:szCs w:val="24"/>
        </w:rPr>
        <w:t>заказ нескольких виртуальных машин однотипной конфигурации;</w:t>
      </w:r>
    </w:p>
    <w:p w14:paraId="41358C3C" w14:textId="77777777" w:rsidR="00AC14CF" w:rsidRPr="00AB2BE0" w:rsidRDefault="00AC14CF" w:rsidP="00264BD6">
      <w:pPr>
        <w:pStyle w:val="11"/>
        <w:numPr>
          <w:ilvl w:val="1"/>
          <w:numId w:val="38"/>
        </w:numPr>
        <w:spacing w:before="120"/>
        <w:jc w:val="both"/>
        <w:rPr>
          <w:sz w:val="24"/>
          <w:szCs w:val="24"/>
        </w:rPr>
      </w:pPr>
      <w:r w:rsidRPr="00AB2BE0">
        <w:rPr>
          <w:sz w:val="24"/>
          <w:szCs w:val="24"/>
        </w:rPr>
        <w:t>просмотр профиля виртуальной машины с отображением количества запрошенных ресурсов;</w:t>
      </w:r>
    </w:p>
    <w:p w14:paraId="3E51A540" w14:textId="77777777" w:rsidR="00AC14CF" w:rsidRPr="00AB2BE0" w:rsidRDefault="00AC14CF" w:rsidP="00264BD6">
      <w:pPr>
        <w:pStyle w:val="11"/>
        <w:numPr>
          <w:ilvl w:val="1"/>
          <w:numId w:val="38"/>
        </w:numPr>
        <w:spacing w:before="120"/>
        <w:jc w:val="both"/>
        <w:rPr>
          <w:sz w:val="24"/>
          <w:szCs w:val="24"/>
        </w:rPr>
      </w:pPr>
      <w:r w:rsidRPr="00AB2BE0">
        <w:rPr>
          <w:sz w:val="24"/>
          <w:szCs w:val="24"/>
        </w:rPr>
        <w:t>отображение процесса загрузки виртуальной машины, работы с интерфейсом виртуальной машины в режиме чтения и записи, выполнения операций запуска, перезагрузки и выключения виртуальной машины;</w:t>
      </w:r>
    </w:p>
    <w:p w14:paraId="5D3D5EB7" w14:textId="5F81E66E" w:rsidR="00AC14CF" w:rsidRPr="00AB2BE0" w:rsidRDefault="00AC14CF" w:rsidP="00264BD6">
      <w:pPr>
        <w:pStyle w:val="11"/>
        <w:numPr>
          <w:ilvl w:val="1"/>
          <w:numId w:val="38"/>
        </w:numPr>
        <w:spacing w:before="120"/>
        <w:jc w:val="both"/>
        <w:rPr>
          <w:sz w:val="24"/>
          <w:szCs w:val="24"/>
        </w:rPr>
      </w:pPr>
      <w:r w:rsidRPr="00AB2BE0">
        <w:rPr>
          <w:sz w:val="24"/>
          <w:szCs w:val="24"/>
        </w:rPr>
        <w:t xml:space="preserve">обновление статусов работы виртуальной машины в реальном времени без </w:t>
      </w:r>
      <w:r w:rsidRPr="00AB2BE0">
        <w:rPr>
          <w:sz w:val="24"/>
          <w:szCs w:val="24"/>
        </w:rPr>
        <w:lastRenderedPageBreak/>
        <w:t xml:space="preserve">необходимости обновления страниц </w:t>
      </w:r>
      <w:r w:rsidR="00D11B6E" w:rsidRPr="00AB2BE0">
        <w:rPr>
          <w:sz w:val="24"/>
          <w:szCs w:val="24"/>
        </w:rPr>
        <w:t>через пользовательский интерфейс Подсистемы управления</w:t>
      </w:r>
      <w:r w:rsidRPr="00AB2BE0">
        <w:rPr>
          <w:sz w:val="24"/>
          <w:szCs w:val="24"/>
        </w:rPr>
        <w:t>;</w:t>
      </w:r>
    </w:p>
    <w:p w14:paraId="166783DA" w14:textId="77777777" w:rsidR="00AC14CF" w:rsidRPr="00AB2BE0" w:rsidRDefault="00AC14CF" w:rsidP="00264BD6">
      <w:pPr>
        <w:pStyle w:val="11"/>
        <w:numPr>
          <w:ilvl w:val="1"/>
          <w:numId w:val="38"/>
        </w:numPr>
        <w:spacing w:before="120"/>
        <w:jc w:val="both"/>
        <w:rPr>
          <w:sz w:val="24"/>
          <w:szCs w:val="24"/>
        </w:rPr>
      </w:pPr>
      <w:r w:rsidRPr="00AB2BE0">
        <w:rPr>
          <w:sz w:val="24"/>
          <w:szCs w:val="24"/>
        </w:rPr>
        <w:t xml:space="preserve">управление жизненным циклом ключевых пар (SSH </w:t>
      </w:r>
      <w:proofErr w:type="spellStart"/>
      <w:r w:rsidRPr="00AB2BE0">
        <w:rPr>
          <w:sz w:val="24"/>
          <w:szCs w:val="24"/>
        </w:rPr>
        <w:t>key</w:t>
      </w:r>
      <w:proofErr w:type="spellEnd"/>
      <w:r w:rsidRPr="00AB2BE0">
        <w:rPr>
          <w:sz w:val="24"/>
          <w:szCs w:val="24"/>
        </w:rPr>
        <w:t xml:space="preserve"> </w:t>
      </w:r>
      <w:proofErr w:type="spellStart"/>
      <w:r w:rsidRPr="00AB2BE0">
        <w:rPr>
          <w:sz w:val="24"/>
          <w:szCs w:val="24"/>
        </w:rPr>
        <w:t>pair</w:t>
      </w:r>
      <w:proofErr w:type="spellEnd"/>
      <w:r w:rsidRPr="00AB2BE0">
        <w:rPr>
          <w:sz w:val="24"/>
          <w:szCs w:val="24"/>
        </w:rPr>
        <w:t>) доступа к виртуальным машинам;</w:t>
      </w:r>
    </w:p>
    <w:p w14:paraId="1C39EEDB" w14:textId="77777777" w:rsidR="00AC14CF" w:rsidRPr="00AB2BE0" w:rsidRDefault="00AC14CF" w:rsidP="00264BD6">
      <w:pPr>
        <w:pStyle w:val="11"/>
        <w:numPr>
          <w:ilvl w:val="1"/>
          <w:numId w:val="38"/>
        </w:numPr>
        <w:spacing w:before="120"/>
        <w:jc w:val="both"/>
        <w:rPr>
          <w:sz w:val="24"/>
          <w:szCs w:val="24"/>
        </w:rPr>
      </w:pPr>
      <w:r w:rsidRPr="00AB2BE0">
        <w:rPr>
          <w:sz w:val="24"/>
          <w:szCs w:val="24"/>
        </w:rPr>
        <w:t>изменение конфигурации (характеристик, количества потребляемых ресурсов) виртуальной машины;</w:t>
      </w:r>
    </w:p>
    <w:p w14:paraId="42CC4063" w14:textId="77777777" w:rsidR="00640C1C" w:rsidRPr="00AB2BE0" w:rsidRDefault="00640C1C" w:rsidP="00264BD6">
      <w:pPr>
        <w:pStyle w:val="11"/>
        <w:numPr>
          <w:ilvl w:val="1"/>
          <w:numId w:val="38"/>
        </w:numPr>
        <w:spacing w:before="120"/>
        <w:jc w:val="both"/>
        <w:rPr>
          <w:sz w:val="24"/>
          <w:szCs w:val="24"/>
        </w:rPr>
      </w:pPr>
      <w:r w:rsidRPr="00AB2BE0">
        <w:rPr>
          <w:sz w:val="24"/>
          <w:szCs w:val="24"/>
        </w:rPr>
        <w:t>подключение дисковых томов виртуальных машин без прерывания работы;</w:t>
      </w:r>
    </w:p>
    <w:p w14:paraId="15630737" w14:textId="5522180B" w:rsidR="00640C1C" w:rsidRPr="00AB2BE0" w:rsidRDefault="00640C1C" w:rsidP="00264BD6">
      <w:pPr>
        <w:pStyle w:val="11"/>
        <w:numPr>
          <w:ilvl w:val="1"/>
          <w:numId w:val="38"/>
        </w:numPr>
        <w:spacing w:before="120"/>
        <w:jc w:val="both"/>
        <w:rPr>
          <w:sz w:val="24"/>
          <w:szCs w:val="24"/>
        </w:rPr>
      </w:pPr>
      <w:r w:rsidRPr="00AB2BE0">
        <w:rPr>
          <w:sz w:val="24"/>
          <w:szCs w:val="24"/>
        </w:rPr>
        <w:t xml:space="preserve">маркировка виртуальных машин метками; </w:t>
      </w:r>
    </w:p>
    <w:p w14:paraId="0BE0E5A9" w14:textId="442747E0" w:rsidR="00AC14CF" w:rsidRPr="00AB2BE0" w:rsidRDefault="00AC14CF" w:rsidP="00264BD6">
      <w:pPr>
        <w:pStyle w:val="11"/>
        <w:numPr>
          <w:ilvl w:val="1"/>
          <w:numId w:val="38"/>
        </w:numPr>
        <w:spacing w:before="120"/>
        <w:jc w:val="both"/>
        <w:rPr>
          <w:sz w:val="24"/>
          <w:szCs w:val="24"/>
        </w:rPr>
      </w:pPr>
      <w:r w:rsidRPr="00AB2BE0">
        <w:rPr>
          <w:sz w:val="24"/>
          <w:szCs w:val="24"/>
        </w:rPr>
        <w:t>создание мгновенного снимка (</w:t>
      </w:r>
      <w:proofErr w:type="spellStart"/>
      <w:r w:rsidRPr="00AB2BE0">
        <w:rPr>
          <w:sz w:val="24"/>
          <w:szCs w:val="24"/>
        </w:rPr>
        <w:t>snapshot</w:t>
      </w:r>
      <w:proofErr w:type="spellEnd"/>
      <w:r w:rsidRPr="00AB2BE0">
        <w:rPr>
          <w:sz w:val="24"/>
          <w:szCs w:val="24"/>
        </w:rPr>
        <w:t>) виртуальной машины без прерывания ее работы, возврат виртуальной машины к моменту создания мгновенного снимка;</w:t>
      </w:r>
    </w:p>
    <w:p w14:paraId="39E23D8E" w14:textId="037C7BB4" w:rsidR="00AC14CF" w:rsidRPr="00AB2BE0" w:rsidRDefault="00AC14CF" w:rsidP="00264BD6">
      <w:pPr>
        <w:pStyle w:val="11"/>
        <w:numPr>
          <w:ilvl w:val="1"/>
          <w:numId w:val="38"/>
        </w:numPr>
        <w:spacing w:before="120"/>
        <w:jc w:val="both"/>
        <w:rPr>
          <w:sz w:val="24"/>
          <w:szCs w:val="24"/>
        </w:rPr>
      </w:pPr>
      <w:proofErr w:type="spellStart"/>
      <w:r w:rsidRPr="00AB2BE0">
        <w:rPr>
          <w:sz w:val="24"/>
          <w:szCs w:val="24"/>
        </w:rPr>
        <w:t>журналирование</w:t>
      </w:r>
      <w:proofErr w:type="spellEnd"/>
      <w:r w:rsidRPr="00AB2BE0">
        <w:rPr>
          <w:sz w:val="24"/>
          <w:szCs w:val="24"/>
        </w:rPr>
        <w:t xml:space="preserve"> действий с виртуальной машиной, осуществляемых через пользовательский интерфейс подсистемы управления;</w:t>
      </w:r>
    </w:p>
    <w:p w14:paraId="7877D8C9" w14:textId="0E368D8E" w:rsidR="00640C1C" w:rsidRPr="00AB2BE0" w:rsidRDefault="00640C1C" w:rsidP="00264BD6">
      <w:pPr>
        <w:pStyle w:val="11"/>
        <w:numPr>
          <w:ilvl w:val="0"/>
          <w:numId w:val="38"/>
        </w:numPr>
        <w:spacing w:before="120"/>
        <w:jc w:val="both"/>
        <w:rPr>
          <w:sz w:val="24"/>
          <w:szCs w:val="24"/>
        </w:rPr>
      </w:pPr>
      <w:r w:rsidRPr="00AB2BE0">
        <w:rPr>
          <w:sz w:val="24"/>
          <w:szCs w:val="24"/>
        </w:rPr>
        <w:t>управления вычислительной сетью:</w:t>
      </w:r>
    </w:p>
    <w:p w14:paraId="28C4846B" w14:textId="77777777" w:rsidR="00640C1C" w:rsidRPr="00AB2BE0" w:rsidRDefault="00640C1C" w:rsidP="00264BD6">
      <w:pPr>
        <w:pStyle w:val="11"/>
        <w:numPr>
          <w:ilvl w:val="1"/>
          <w:numId w:val="38"/>
        </w:numPr>
        <w:spacing w:before="120"/>
        <w:jc w:val="both"/>
        <w:rPr>
          <w:sz w:val="24"/>
          <w:szCs w:val="24"/>
        </w:rPr>
      </w:pPr>
      <w:r w:rsidRPr="00AB2BE0">
        <w:rPr>
          <w:sz w:val="24"/>
          <w:szCs w:val="24"/>
        </w:rPr>
        <w:t>управление жизненным циклом виртуальных частных сетей;</w:t>
      </w:r>
    </w:p>
    <w:p w14:paraId="5036D504" w14:textId="1474C8A0" w:rsidR="00AF3863" w:rsidRPr="00AB2BE0" w:rsidRDefault="00640C1C" w:rsidP="00264BD6">
      <w:pPr>
        <w:pStyle w:val="11"/>
        <w:numPr>
          <w:ilvl w:val="1"/>
          <w:numId w:val="38"/>
        </w:numPr>
        <w:spacing w:before="120"/>
        <w:jc w:val="both"/>
        <w:rPr>
          <w:sz w:val="24"/>
          <w:szCs w:val="24"/>
        </w:rPr>
      </w:pPr>
      <w:r w:rsidRPr="00AB2BE0">
        <w:rPr>
          <w:sz w:val="24"/>
          <w:szCs w:val="24"/>
        </w:rPr>
        <w:t xml:space="preserve">управление жизненным циклом внешних сетевых адресов для виртуальных машин </w:t>
      </w:r>
      <w:r w:rsidR="00D11B6E" w:rsidRPr="00AB2BE0">
        <w:rPr>
          <w:sz w:val="24"/>
          <w:szCs w:val="24"/>
        </w:rPr>
        <w:t>через пользовательский интерфейс Подсистемы управления</w:t>
      </w:r>
      <w:r w:rsidR="009F31F2" w:rsidRPr="00AB2BE0">
        <w:rPr>
          <w:sz w:val="24"/>
          <w:szCs w:val="24"/>
        </w:rPr>
        <w:t>.</w:t>
      </w:r>
    </w:p>
    <w:p w14:paraId="10824E48" w14:textId="6514D16B" w:rsidR="00AF3863" w:rsidRPr="00AB2BE0" w:rsidRDefault="00640C1C" w:rsidP="00C21F08">
      <w:pPr>
        <w:pStyle w:val="11"/>
        <w:spacing w:before="120"/>
        <w:jc w:val="both"/>
        <w:rPr>
          <w:sz w:val="24"/>
          <w:szCs w:val="24"/>
        </w:rPr>
      </w:pPr>
      <w:r w:rsidRPr="00AB2BE0">
        <w:rPr>
          <w:sz w:val="24"/>
          <w:szCs w:val="24"/>
        </w:rPr>
        <w:t>П</w:t>
      </w:r>
      <w:r w:rsidR="00AF3863" w:rsidRPr="00AB2BE0">
        <w:rPr>
          <w:sz w:val="24"/>
          <w:szCs w:val="24"/>
        </w:rPr>
        <w:t>ользовательский интерфейс подсистемы управления должен поддерживать:</w:t>
      </w:r>
    </w:p>
    <w:p w14:paraId="13FBD6FF" w14:textId="111A3A21" w:rsidR="00AF3863" w:rsidRPr="00AB2BE0" w:rsidRDefault="00AF3863" w:rsidP="00264BD6">
      <w:pPr>
        <w:pStyle w:val="11"/>
        <w:numPr>
          <w:ilvl w:val="0"/>
          <w:numId w:val="38"/>
        </w:numPr>
        <w:spacing w:before="120"/>
        <w:jc w:val="both"/>
        <w:rPr>
          <w:sz w:val="24"/>
          <w:szCs w:val="24"/>
        </w:rPr>
      </w:pPr>
      <w:r w:rsidRPr="00AB2BE0">
        <w:rPr>
          <w:sz w:val="24"/>
          <w:szCs w:val="24"/>
        </w:rPr>
        <w:t>протокол HTTPS;</w:t>
      </w:r>
    </w:p>
    <w:p w14:paraId="4DD2A07C" w14:textId="6F638DB7" w:rsidR="00AF3863" w:rsidRPr="00AB2BE0" w:rsidRDefault="00AF3863" w:rsidP="00264BD6">
      <w:pPr>
        <w:pStyle w:val="11"/>
        <w:numPr>
          <w:ilvl w:val="0"/>
          <w:numId w:val="38"/>
        </w:numPr>
        <w:spacing w:before="120"/>
        <w:jc w:val="both"/>
        <w:rPr>
          <w:sz w:val="24"/>
          <w:szCs w:val="24"/>
        </w:rPr>
      </w:pPr>
      <w:r w:rsidRPr="00AB2BE0">
        <w:rPr>
          <w:sz w:val="24"/>
          <w:szCs w:val="24"/>
        </w:rPr>
        <w:t>автоматическое отключение сессии пользователя после определяемого администратором времени бездействия;</w:t>
      </w:r>
    </w:p>
    <w:p w14:paraId="19A5538B" w14:textId="28C84D13" w:rsidR="00AF3863" w:rsidRPr="00AB2BE0" w:rsidRDefault="00AF3863" w:rsidP="00264BD6">
      <w:pPr>
        <w:pStyle w:val="11"/>
        <w:numPr>
          <w:ilvl w:val="0"/>
          <w:numId w:val="38"/>
        </w:numPr>
        <w:spacing w:before="120"/>
        <w:jc w:val="both"/>
        <w:rPr>
          <w:sz w:val="24"/>
          <w:szCs w:val="24"/>
        </w:rPr>
      </w:pPr>
      <w:r w:rsidRPr="00AB2BE0">
        <w:rPr>
          <w:sz w:val="24"/>
          <w:szCs w:val="24"/>
        </w:rPr>
        <w:t xml:space="preserve">актуальные версии браузеров, основанных на технологии </w:t>
      </w:r>
      <w:proofErr w:type="spellStart"/>
      <w:r w:rsidRPr="00AB2BE0">
        <w:rPr>
          <w:sz w:val="24"/>
          <w:szCs w:val="24"/>
        </w:rPr>
        <w:t>WebKit</w:t>
      </w:r>
      <w:proofErr w:type="spellEnd"/>
      <w:r w:rsidRPr="00AB2BE0">
        <w:rPr>
          <w:sz w:val="24"/>
          <w:szCs w:val="24"/>
        </w:rPr>
        <w:t xml:space="preserve"> (</w:t>
      </w:r>
      <w:proofErr w:type="spellStart"/>
      <w:r w:rsidRPr="00AB2BE0">
        <w:rPr>
          <w:sz w:val="24"/>
          <w:szCs w:val="24"/>
        </w:rPr>
        <w:t>Google</w:t>
      </w:r>
      <w:proofErr w:type="spellEnd"/>
      <w:r w:rsidRPr="00AB2BE0">
        <w:rPr>
          <w:sz w:val="24"/>
          <w:szCs w:val="24"/>
        </w:rPr>
        <w:t xml:space="preserve"> </w:t>
      </w:r>
      <w:proofErr w:type="spellStart"/>
      <w:r w:rsidRPr="00AB2BE0">
        <w:rPr>
          <w:sz w:val="24"/>
          <w:szCs w:val="24"/>
        </w:rPr>
        <w:t>Chrome</w:t>
      </w:r>
      <w:proofErr w:type="spellEnd"/>
      <w:r w:rsidR="00A00885" w:rsidRPr="00AB2BE0">
        <w:rPr>
          <w:sz w:val="24"/>
          <w:szCs w:val="24"/>
        </w:rPr>
        <w:t xml:space="preserve"> версии не ниже </w:t>
      </w:r>
      <w:r w:rsidR="0092039B" w:rsidRPr="00AB2BE0">
        <w:rPr>
          <w:sz w:val="24"/>
          <w:szCs w:val="24"/>
        </w:rPr>
        <w:t>85.0.4183</w:t>
      </w:r>
      <w:r w:rsidRPr="00AB2BE0">
        <w:rPr>
          <w:sz w:val="24"/>
          <w:szCs w:val="24"/>
        </w:rPr>
        <w:t xml:space="preserve">, </w:t>
      </w:r>
      <w:proofErr w:type="spellStart"/>
      <w:r w:rsidRPr="00AB2BE0">
        <w:rPr>
          <w:sz w:val="24"/>
          <w:szCs w:val="24"/>
        </w:rPr>
        <w:t>Яндекс.Браузер</w:t>
      </w:r>
      <w:proofErr w:type="spellEnd"/>
      <w:r w:rsidR="00A00885" w:rsidRPr="00AB2BE0">
        <w:rPr>
          <w:sz w:val="24"/>
          <w:szCs w:val="24"/>
        </w:rPr>
        <w:t xml:space="preserve"> версии не ниже</w:t>
      </w:r>
      <w:r w:rsidR="0092039B" w:rsidRPr="00AB2BE0">
        <w:rPr>
          <w:sz w:val="24"/>
          <w:szCs w:val="24"/>
        </w:rPr>
        <w:t xml:space="preserve"> 20.3.0.1223</w:t>
      </w:r>
      <w:r w:rsidRPr="00AB2BE0">
        <w:rPr>
          <w:sz w:val="24"/>
          <w:szCs w:val="24"/>
        </w:rPr>
        <w:t>).</w:t>
      </w:r>
    </w:p>
    <w:p w14:paraId="4FA00FD0" w14:textId="77777777" w:rsidR="00AF3863" w:rsidRPr="00AB2BE0" w:rsidRDefault="00AF3863" w:rsidP="00C21F08">
      <w:pPr>
        <w:pStyle w:val="11"/>
        <w:spacing w:before="120"/>
        <w:jc w:val="both"/>
        <w:rPr>
          <w:sz w:val="24"/>
          <w:szCs w:val="24"/>
        </w:rPr>
      </w:pPr>
    </w:p>
    <w:p w14:paraId="7CB35867" w14:textId="5AE0C713" w:rsidR="00A25B09" w:rsidRPr="00AB2BE0" w:rsidRDefault="00976905" w:rsidP="00C21F08">
      <w:pPr>
        <w:pStyle w:val="11"/>
        <w:spacing w:before="120"/>
        <w:jc w:val="both"/>
        <w:rPr>
          <w:sz w:val="24"/>
          <w:szCs w:val="24"/>
        </w:rPr>
      </w:pPr>
      <w:r w:rsidRPr="00AB2BE0">
        <w:rPr>
          <w:sz w:val="24"/>
          <w:szCs w:val="24"/>
        </w:rPr>
        <w:t>Пользовательский интерфейс подсистемы управления</w:t>
      </w:r>
      <w:r w:rsidR="006E6A86" w:rsidRPr="00AB2BE0">
        <w:rPr>
          <w:sz w:val="24"/>
          <w:szCs w:val="24"/>
        </w:rPr>
        <w:t xml:space="preserve"> должен предоставлять пользователям справочную информацию (скриншоты интерфейса, видео) с описаниями функционала пользовательского интерфейса для следующих действий пользователя</w:t>
      </w:r>
      <w:r w:rsidR="00A25B09" w:rsidRPr="00AB2BE0">
        <w:rPr>
          <w:sz w:val="24"/>
          <w:szCs w:val="24"/>
        </w:rPr>
        <w:t>:</w:t>
      </w:r>
    </w:p>
    <w:p w14:paraId="07535E25" w14:textId="76090A5B" w:rsidR="00A25B09" w:rsidRPr="00AB2BE0" w:rsidRDefault="00A25B09" w:rsidP="00264BD6">
      <w:pPr>
        <w:pStyle w:val="11"/>
        <w:numPr>
          <w:ilvl w:val="1"/>
          <w:numId w:val="39"/>
        </w:numPr>
        <w:spacing w:before="120"/>
        <w:jc w:val="both"/>
        <w:rPr>
          <w:sz w:val="24"/>
          <w:szCs w:val="24"/>
        </w:rPr>
      </w:pPr>
      <w:r w:rsidRPr="00AB2BE0">
        <w:rPr>
          <w:sz w:val="24"/>
          <w:szCs w:val="24"/>
        </w:rPr>
        <w:t>первая авторизация;</w:t>
      </w:r>
    </w:p>
    <w:p w14:paraId="53F4ECA2" w14:textId="23A117FD" w:rsidR="00A25B09" w:rsidRPr="00AB2BE0" w:rsidRDefault="00284328" w:rsidP="00264BD6">
      <w:pPr>
        <w:pStyle w:val="11"/>
        <w:numPr>
          <w:ilvl w:val="1"/>
          <w:numId w:val="39"/>
        </w:numPr>
        <w:spacing w:before="120"/>
        <w:jc w:val="both"/>
        <w:rPr>
          <w:sz w:val="24"/>
          <w:szCs w:val="24"/>
        </w:rPr>
      </w:pPr>
      <w:r w:rsidRPr="00AB2BE0">
        <w:rPr>
          <w:sz w:val="24"/>
          <w:szCs w:val="24"/>
        </w:rPr>
        <w:t xml:space="preserve">выделение </w:t>
      </w:r>
      <w:r w:rsidR="006E6A86" w:rsidRPr="00AB2BE0">
        <w:rPr>
          <w:sz w:val="24"/>
          <w:szCs w:val="24"/>
        </w:rPr>
        <w:t>виртуальных машин</w:t>
      </w:r>
      <w:r w:rsidR="00A25B09" w:rsidRPr="00AB2BE0">
        <w:rPr>
          <w:sz w:val="24"/>
          <w:szCs w:val="24"/>
        </w:rPr>
        <w:t>;</w:t>
      </w:r>
    </w:p>
    <w:p w14:paraId="7626DA97" w14:textId="1CF98067" w:rsidR="00A25B09" w:rsidRPr="00AB2BE0" w:rsidRDefault="00A25B09" w:rsidP="00264BD6">
      <w:pPr>
        <w:pStyle w:val="11"/>
        <w:numPr>
          <w:ilvl w:val="1"/>
          <w:numId w:val="39"/>
        </w:numPr>
        <w:spacing w:before="120"/>
        <w:jc w:val="both"/>
        <w:rPr>
          <w:sz w:val="24"/>
          <w:szCs w:val="24"/>
        </w:rPr>
      </w:pPr>
      <w:r w:rsidRPr="00AB2BE0">
        <w:rPr>
          <w:sz w:val="24"/>
          <w:szCs w:val="24"/>
        </w:rPr>
        <w:t xml:space="preserve">управление </w:t>
      </w:r>
      <w:r w:rsidR="006E6A86" w:rsidRPr="00AB2BE0">
        <w:rPr>
          <w:sz w:val="24"/>
          <w:szCs w:val="24"/>
        </w:rPr>
        <w:t>виртуальными машинами</w:t>
      </w:r>
      <w:r w:rsidRPr="00AB2BE0">
        <w:rPr>
          <w:sz w:val="24"/>
          <w:szCs w:val="24"/>
        </w:rPr>
        <w:t>.</w:t>
      </w:r>
    </w:p>
    <w:p w14:paraId="0C485F9E" w14:textId="08880A86" w:rsidR="00A25B09" w:rsidRPr="00AB2BE0" w:rsidRDefault="00A25B09" w:rsidP="00C002FA">
      <w:pPr>
        <w:pStyle w:val="30"/>
        <w:jc w:val="both"/>
        <w:rPr>
          <w:rFonts w:ascii="Times New Roman" w:hAnsi="Times New Roman" w:cs="Times New Roman"/>
          <w:sz w:val="24"/>
          <w:szCs w:val="24"/>
        </w:rPr>
      </w:pPr>
      <w:r w:rsidRPr="00AB2BE0">
        <w:rPr>
          <w:rFonts w:ascii="Times New Roman" w:hAnsi="Times New Roman" w:cs="Times New Roman"/>
          <w:sz w:val="24"/>
          <w:szCs w:val="24"/>
        </w:rPr>
        <w:t>Требования к библиотеке шаблонов и образов</w:t>
      </w:r>
    </w:p>
    <w:p w14:paraId="4F88DAF5" w14:textId="77777777" w:rsidR="00A25B09" w:rsidRPr="00AB2BE0" w:rsidRDefault="00A25B09" w:rsidP="00C21F08">
      <w:pPr>
        <w:pStyle w:val="11"/>
        <w:spacing w:before="120"/>
        <w:jc w:val="both"/>
        <w:rPr>
          <w:sz w:val="24"/>
          <w:szCs w:val="24"/>
        </w:rPr>
      </w:pPr>
      <w:r w:rsidRPr="00AB2BE0">
        <w:rPr>
          <w:sz w:val="24"/>
          <w:szCs w:val="24"/>
        </w:rPr>
        <w:t>Библиотека шаблонов и образов должна реализовывать следующие требования:</w:t>
      </w:r>
    </w:p>
    <w:p w14:paraId="5044C970" w14:textId="0DD4FE29" w:rsidR="00A25B09" w:rsidRPr="00AB2BE0" w:rsidRDefault="000854F4"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п</w:t>
      </w:r>
      <w:r w:rsidR="00A25B09" w:rsidRPr="00AB2BE0">
        <w:rPr>
          <w:rFonts w:ascii="Times New Roman" w:hAnsi="Times New Roman" w:cs="Times New Roman"/>
          <w:sz w:val="24"/>
          <w:szCs w:val="24"/>
        </w:rPr>
        <w:t>оддержка запуска множества виртуальных машин на базе одного образа (</w:t>
      </w:r>
      <w:proofErr w:type="spellStart"/>
      <w:r w:rsidR="00A25B09" w:rsidRPr="00AB2BE0">
        <w:rPr>
          <w:rFonts w:ascii="Times New Roman" w:hAnsi="Times New Roman" w:cs="Times New Roman"/>
          <w:sz w:val="24"/>
          <w:szCs w:val="24"/>
        </w:rPr>
        <w:t>copy-on-write</w:t>
      </w:r>
      <w:proofErr w:type="spellEnd"/>
      <w:r w:rsidR="00A25B09" w:rsidRPr="00AB2BE0">
        <w:rPr>
          <w:rFonts w:ascii="Times New Roman" w:hAnsi="Times New Roman" w:cs="Times New Roman"/>
          <w:sz w:val="24"/>
          <w:szCs w:val="24"/>
        </w:rPr>
        <w:t>);</w:t>
      </w:r>
    </w:p>
    <w:p w14:paraId="79F09EC2" w14:textId="3F272903" w:rsidR="00A25B09" w:rsidRPr="00AB2BE0" w:rsidRDefault="000854F4"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w:t>
      </w:r>
      <w:r w:rsidR="00A25B09" w:rsidRPr="00AB2BE0">
        <w:rPr>
          <w:rFonts w:ascii="Times New Roman" w:hAnsi="Times New Roman" w:cs="Times New Roman"/>
          <w:sz w:val="24"/>
          <w:szCs w:val="24"/>
        </w:rPr>
        <w:t>озможность хранения мгновенных снимков, шаблонов, клонов виртуальных машин;</w:t>
      </w:r>
    </w:p>
    <w:p w14:paraId="1F0766D9" w14:textId="5C5D21D1" w:rsidR="00A25B09" w:rsidRPr="00AB2BE0" w:rsidRDefault="000854F4"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w:t>
      </w:r>
      <w:r w:rsidR="00A25B09" w:rsidRPr="00AB2BE0">
        <w:rPr>
          <w:rFonts w:ascii="Times New Roman" w:hAnsi="Times New Roman" w:cs="Times New Roman"/>
          <w:sz w:val="24"/>
          <w:szCs w:val="24"/>
        </w:rPr>
        <w:t>озможность хранения библиотеки образов, используя ресурсы подсистемы хранения данных;</w:t>
      </w:r>
    </w:p>
    <w:p w14:paraId="7A015BBC" w14:textId="7BE744EF" w:rsidR="00A25B09" w:rsidRPr="00AB2BE0" w:rsidRDefault="000854F4"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w:t>
      </w:r>
      <w:r w:rsidR="00A25B09" w:rsidRPr="00AB2BE0">
        <w:rPr>
          <w:rFonts w:ascii="Times New Roman" w:hAnsi="Times New Roman" w:cs="Times New Roman"/>
          <w:sz w:val="24"/>
          <w:szCs w:val="24"/>
        </w:rPr>
        <w:t>озможность настройки видимости образов для организаций и групп;</w:t>
      </w:r>
    </w:p>
    <w:p w14:paraId="21293163" w14:textId="7875DB99" w:rsidR="00A25B09" w:rsidRPr="00AB2BE0" w:rsidRDefault="000854F4" w:rsidP="00C21F0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п</w:t>
      </w:r>
      <w:r w:rsidR="00A25B09" w:rsidRPr="00AB2BE0">
        <w:rPr>
          <w:rFonts w:ascii="Times New Roman" w:hAnsi="Times New Roman" w:cs="Times New Roman"/>
          <w:sz w:val="24"/>
          <w:szCs w:val="24"/>
        </w:rPr>
        <w:t xml:space="preserve">оддержка форматов образов </w:t>
      </w:r>
      <w:proofErr w:type="spellStart"/>
      <w:r w:rsidR="00A25B09" w:rsidRPr="00AB2BE0">
        <w:rPr>
          <w:rFonts w:ascii="Times New Roman" w:hAnsi="Times New Roman" w:cs="Times New Roman"/>
          <w:sz w:val="24"/>
          <w:szCs w:val="24"/>
        </w:rPr>
        <w:t>raw</w:t>
      </w:r>
      <w:proofErr w:type="spellEnd"/>
      <w:r w:rsidR="00A25B09" w:rsidRPr="00AB2BE0">
        <w:rPr>
          <w:rFonts w:ascii="Times New Roman" w:hAnsi="Times New Roman" w:cs="Times New Roman"/>
          <w:sz w:val="24"/>
          <w:szCs w:val="24"/>
        </w:rPr>
        <w:t>, qcow2</w:t>
      </w:r>
      <w:r w:rsidR="007C4C09" w:rsidRPr="00AB2BE0">
        <w:rPr>
          <w:rFonts w:ascii="Times New Roman" w:hAnsi="Times New Roman" w:cs="Times New Roman"/>
          <w:sz w:val="24"/>
          <w:szCs w:val="24"/>
        </w:rPr>
        <w:t>.</w:t>
      </w:r>
    </w:p>
    <w:p w14:paraId="445860A2" w14:textId="461459FE" w:rsidR="00A25B09" w:rsidRPr="00AB2BE0" w:rsidRDefault="00A25B09" w:rsidP="00C21F08">
      <w:pPr>
        <w:pStyle w:val="11"/>
        <w:spacing w:before="120"/>
        <w:jc w:val="both"/>
        <w:rPr>
          <w:sz w:val="24"/>
          <w:szCs w:val="24"/>
        </w:rPr>
      </w:pPr>
    </w:p>
    <w:p w14:paraId="0D7FED23" w14:textId="7C8779E2" w:rsidR="00A25B09" w:rsidRPr="00AB2BE0" w:rsidRDefault="00A25B09" w:rsidP="00C21F08">
      <w:pPr>
        <w:pStyle w:val="11"/>
        <w:spacing w:before="120"/>
        <w:jc w:val="both"/>
        <w:rPr>
          <w:sz w:val="24"/>
          <w:szCs w:val="24"/>
        </w:rPr>
      </w:pPr>
      <w:r w:rsidRPr="00AB2BE0">
        <w:rPr>
          <w:sz w:val="24"/>
          <w:szCs w:val="24"/>
        </w:rPr>
        <w:t>Библиотека шаблонов и образов должна поддерживать программный интерфейс API (REST) для платформы виртуализации.</w:t>
      </w:r>
    </w:p>
    <w:p w14:paraId="4F60BE1B" w14:textId="77777777" w:rsidR="00386678" w:rsidRPr="00AB2BE0" w:rsidRDefault="00386678" w:rsidP="00C21F08">
      <w:pPr>
        <w:pStyle w:val="11"/>
        <w:spacing w:before="120"/>
        <w:jc w:val="both"/>
        <w:rPr>
          <w:sz w:val="24"/>
          <w:szCs w:val="24"/>
        </w:rPr>
      </w:pPr>
    </w:p>
    <w:p w14:paraId="7FB919B9" w14:textId="2016746E" w:rsidR="00A25B09" w:rsidRPr="00AB2BE0" w:rsidRDefault="00A25B09" w:rsidP="00C002FA">
      <w:pPr>
        <w:pStyle w:val="30"/>
        <w:jc w:val="both"/>
        <w:rPr>
          <w:rFonts w:ascii="Times New Roman" w:hAnsi="Times New Roman" w:cs="Times New Roman"/>
          <w:sz w:val="24"/>
          <w:szCs w:val="24"/>
        </w:rPr>
      </w:pPr>
      <w:r w:rsidRPr="00AB2BE0">
        <w:rPr>
          <w:rFonts w:ascii="Times New Roman" w:hAnsi="Times New Roman" w:cs="Times New Roman"/>
          <w:sz w:val="24"/>
          <w:szCs w:val="24"/>
        </w:rPr>
        <w:t xml:space="preserve">Требования к подсистеме </w:t>
      </w:r>
      <w:r w:rsidR="009F31F2" w:rsidRPr="00AB2BE0">
        <w:rPr>
          <w:rFonts w:ascii="Times New Roman" w:hAnsi="Times New Roman" w:cs="Times New Roman"/>
          <w:sz w:val="24"/>
          <w:szCs w:val="24"/>
        </w:rPr>
        <w:t>защиты информации</w:t>
      </w:r>
    </w:p>
    <w:p w14:paraId="58D560FA" w14:textId="77777777" w:rsidR="009F31F2" w:rsidRPr="00AB2BE0" w:rsidRDefault="009F31F2" w:rsidP="00C00018">
      <w:pPr>
        <w:pStyle w:val="11"/>
        <w:spacing w:before="120"/>
        <w:jc w:val="both"/>
        <w:rPr>
          <w:sz w:val="24"/>
          <w:szCs w:val="24"/>
        </w:rPr>
      </w:pPr>
      <w:r w:rsidRPr="00AB2BE0">
        <w:rPr>
          <w:sz w:val="24"/>
          <w:szCs w:val="24"/>
        </w:rPr>
        <w:t>Подсистема защиты информации инфраструктуры Платформы должна обеспечивать защиту инфраструктуры на следующих уровнях:</w:t>
      </w:r>
    </w:p>
    <w:p w14:paraId="0CF63023"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на физическом уровне;</w:t>
      </w:r>
    </w:p>
    <w:p w14:paraId="5BA175F8"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на сетевом уровне;</w:t>
      </w:r>
    </w:p>
    <w:p w14:paraId="5C37A154"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на инфраструктурном уровне;</w:t>
      </w:r>
    </w:p>
    <w:p w14:paraId="5D35057B" w14:textId="24C994E8"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на уровне </w:t>
      </w:r>
      <w:r w:rsidR="00250DAB" w:rsidRPr="00AB2BE0">
        <w:rPr>
          <w:rFonts w:ascii="Times New Roman" w:hAnsi="Times New Roman" w:cs="Times New Roman"/>
          <w:sz w:val="24"/>
          <w:szCs w:val="24"/>
        </w:rPr>
        <w:t>среды виртуализации</w:t>
      </w:r>
      <w:r w:rsidRPr="00AB2BE0">
        <w:rPr>
          <w:rFonts w:ascii="Times New Roman" w:hAnsi="Times New Roman" w:cs="Times New Roman"/>
          <w:sz w:val="24"/>
          <w:szCs w:val="24"/>
        </w:rPr>
        <w:t>.</w:t>
      </w:r>
    </w:p>
    <w:p w14:paraId="2A15491E" w14:textId="77777777" w:rsidR="009F31F2" w:rsidRPr="00AB2BE0" w:rsidRDefault="009F31F2" w:rsidP="00C00018">
      <w:pPr>
        <w:pStyle w:val="11"/>
        <w:spacing w:before="120"/>
        <w:jc w:val="both"/>
        <w:rPr>
          <w:sz w:val="24"/>
          <w:szCs w:val="24"/>
        </w:rPr>
      </w:pPr>
      <w:r w:rsidRPr="00AB2BE0">
        <w:rPr>
          <w:sz w:val="24"/>
          <w:szCs w:val="24"/>
        </w:rPr>
        <w:t>На сетевом уровне должна быть обеспечена защита внутренних сетей ЦОД инфраструктуры Платформы с использованием межсетевых экранов нового поколения, обеспечивающих:</w:t>
      </w:r>
    </w:p>
    <w:p w14:paraId="0DA2D7AC"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защиту сетевого периметра инфраструктуры;</w:t>
      </w:r>
    </w:p>
    <w:p w14:paraId="3B3897CF"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сегментирование внутренней сети инфраструктуры;</w:t>
      </w:r>
    </w:p>
    <w:p w14:paraId="0524AE21"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межсетевое экранирование сетевых потоков;</w:t>
      </w:r>
    </w:p>
    <w:p w14:paraId="6B38D7DD" w14:textId="187D6220"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выявление и предотвращение компьютерных атак;</w:t>
      </w:r>
    </w:p>
    <w:p w14:paraId="7EBE3C1B"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базовую защиту внешних каналов связи инфраструктуры от </w:t>
      </w:r>
      <w:proofErr w:type="spellStart"/>
      <w:r w:rsidRPr="00AB2BE0">
        <w:rPr>
          <w:rFonts w:ascii="Times New Roman" w:hAnsi="Times New Roman" w:cs="Times New Roman"/>
          <w:sz w:val="24"/>
          <w:szCs w:val="24"/>
        </w:rPr>
        <w:t>DDoS</w:t>
      </w:r>
      <w:proofErr w:type="spellEnd"/>
      <w:r w:rsidRPr="00AB2BE0">
        <w:rPr>
          <w:rFonts w:ascii="Times New Roman" w:hAnsi="Times New Roman" w:cs="Times New Roman"/>
          <w:sz w:val="24"/>
          <w:szCs w:val="24"/>
        </w:rPr>
        <w:t>-атак;</w:t>
      </w:r>
    </w:p>
    <w:p w14:paraId="6314DDB4"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возможность доступа к подсистеме управления инфраструктурой только с использованием </w:t>
      </w:r>
      <w:proofErr w:type="spellStart"/>
      <w:r w:rsidRPr="00AB2BE0">
        <w:rPr>
          <w:rFonts w:ascii="Times New Roman" w:hAnsi="Times New Roman" w:cs="Times New Roman"/>
          <w:sz w:val="24"/>
          <w:szCs w:val="24"/>
        </w:rPr>
        <w:t>криптографически</w:t>
      </w:r>
      <w:proofErr w:type="spellEnd"/>
      <w:r w:rsidRPr="00AB2BE0">
        <w:rPr>
          <w:rFonts w:ascii="Times New Roman" w:hAnsi="Times New Roman" w:cs="Times New Roman"/>
          <w:sz w:val="24"/>
          <w:szCs w:val="24"/>
        </w:rPr>
        <w:t xml:space="preserve"> защищенного канала связи.</w:t>
      </w:r>
    </w:p>
    <w:p w14:paraId="328A3302" w14:textId="77777777" w:rsidR="009F31F2" w:rsidRPr="00AB2BE0" w:rsidRDefault="009F31F2" w:rsidP="00C00018">
      <w:pPr>
        <w:pStyle w:val="11"/>
        <w:spacing w:before="120"/>
        <w:jc w:val="both"/>
        <w:rPr>
          <w:sz w:val="24"/>
          <w:szCs w:val="24"/>
        </w:rPr>
      </w:pPr>
      <w:r w:rsidRPr="00AB2BE0">
        <w:rPr>
          <w:sz w:val="24"/>
          <w:szCs w:val="24"/>
        </w:rPr>
        <w:t>На инфраструктурном уровне должно быть обеспечено:</w:t>
      </w:r>
    </w:p>
    <w:p w14:paraId="7AD3ADC9"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управление доступом к подсистеме управления инфраструктурой с использованием средств двухфакторной аутентификации подключающихся к ней администраторов инфраструктуры и администраторов ВЦОД;</w:t>
      </w:r>
    </w:p>
    <w:p w14:paraId="25BF04F6"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возможность доступа к подсистеме управления инфраструктурой только администраторов инфраструктуры и администраторов ВЦОД;</w:t>
      </w:r>
    </w:p>
    <w:p w14:paraId="2C2E1E78"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защита от несанкционированного доступа к инфраструктуре;</w:t>
      </w:r>
    </w:p>
    <w:p w14:paraId="0053B7EA"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доверенная загрузка серверов инфраструктуры с использованием аппаратно-программных модулей доверенной загрузки; </w:t>
      </w:r>
    </w:p>
    <w:p w14:paraId="26C34914"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контроль администраторов инфраструктуры и администраторов ВЦОД с использованием специализированных средств контроля действий привилегированных пользователей;</w:t>
      </w:r>
    </w:p>
    <w:p w14:paraId="2CD7392B"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антивирусная защита инфраструктуры;</w:t>
      </w:r>
    </w:p>
    <w:p w14:paraId="57B8F1A0"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сбор и анализ событий информационной безопасности;</w:t>
      </w:r>
    </w:p>
    <w:p w14:paraId="6D1A5A25"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контроль и анализ защищенности инфраструктуры с использованием специализированных средств по выявлению уязвимостей в используемом ПО и его некорректной конфигурации, влияющей на уровень защищенности ПО, с устранением выявленных уязвимостей и/или недостатков;</w:t>
      </w:r>
    </w:p>
    <w:p w14:paraId="2701212C"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изоляция ВЦОД разных пользователей и/или групп пользователей друг от друга.</w:t>
      </w:r>
    </w:p>
    <w:p w14:paraId="716265D4" w14:textId="77777777" w:rsidR="009F31F2" w:rsidRPr="00AB2BE0" w:rsidRDefault="009F31F2" w:rsidP="00C00018">
      <w:pPr>
        <w:pStyle w:val="11"/>
        <w:spacing w:before="120"/>
        <w:jc w:val="both"/>
        <w:rPr>
          <w:sz w:val="24"/>
          <w:szCs w:val="24"/>
        </w:rPr>
      </w:pPr>
      <w:r w:rsidRPr="00AB2BE0">
        <w:rPr>
          <w:sz w:val="24"/>
          <w:szCs w:val="24"/>
        </w:rPr>
        <w:t>Система защиты информации инфраструктуры Платформы должна исключать возможность доступа непривилегированных пользователей к подсистеме управления.</w:t>
      </w:r>
    </w:p>
    <w:p w14:paraId="66E975D7" w14:textId="60DA0CB5" w:rsidR="009F31F2" w:rsidRPr="00AB2BE0" w:rsidRDefault="009F31F2" w:rsidP="00C00018">
      <w:pPr>
        <w:pStyle w:val="11"/>
        <w:spacing w:before="120"/>
        <w:jc w:val="both"/>
        <w:rPr>
          <w:sz w:val="24"/>
          <w:szCs w:val="24"/>
        </w:rPr>
      </w:pPr>
      <w:r w:rsidRPr="00AB2BE0">
        <w:rPr>
          <w:sz w:val="24"/>
          <w:szCs w:val="24"/>
        </w:rPr>
        <w:t xml:space="preserve">На уровне </w:t>
      </w:r>
      <w:r w:rsidR="00250DAB" w:rsidRPr="00AB2BE0">
        <w:rPr>
          <w:sz w:val="24"/>
          <w:szCs w:val="24"/>
        </w:rPr>
        <w:t xml:space="preserve">среды виртуализации </w:t>
      </w:r>
      <w:r w:rsidRPr="00AB2BE0">
        <w:rPr>
          <w:sz w:val="24"/>
          <w:szCs w:val="24"/>
        </w:rPr>
        <w:t>должна быть обеспечена защита консоли управления и самообслуживания инфраструктуры с использованием межсетевых экранов уровня приложений.</w:t>
      </w:r>
    </w:p>
    <w:p w14:paraId="255AB4D0" w14:textId="1F72C7B6" w:rsidR="009F31F2" w:rsidRPr="00AB2BE0" w:rsidRDefault="009F31F2" w:rsidP="00C00018">
      <w:pPr>
        <w:pStyle w:val="11"/>
        <w:spacing w:before="120"/>
        <w:jc w:val="both"/>
        <w:rPr>
          <w:sz w:val="24"/>
          <w:szCs w:val="24"/>
        </w:rPr>
      </w:pPr>
      <w:r w:rsidRPr="00AB2BE0">
        <w:rPr>
          <w:sz w:val="24"/>
          <w:szCs w:val="24"/>
        </w:rPr>
        <w:t>Должны быть предусмотрены организационно-технические меры в составе подсистемы защиты информации инфраструктуры Платформы, обеспечивающие:</w:t>
      </w:r>
    </w:p>
    <w:p w14:paraId="23D76522" w14:textId="6896529B"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управление доступом к инфраструктуре;</w:t>
      </w:r>
    </w:p>
    <w:p w14:paraId="194F8D77"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lastRenderedPageBreak/>
        <w:t>администрирование и мониторинг подсистемой защиты информации и используемыми в её составе средствами защиты информации инфраструктуры;</w:t>
      </w:r>
    </w:p>
    <w:p w14:paraId="1BF2C5FB"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выявление и реагирование на события (инциденты) информационной безопасности;</w:t>
      </w:r>
    </w:p>
    <w:p w14:paraId="4BA1E70E" w14:textId="77777777" w:rsidR="009F31F2" w:rsidRPr="00AB2BE0" w:rsidRDefault="009F31F2"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регулярные сканирования инфраструктуры на наличие актуальных уязвимостей с устранением выявленных уязвимостей.</w:t>
      </w:r>
    </w:p>
    <w:p w14:paraId="404EDCBD" w14:textId="45CB79E9" w:rsidR="00A25B09" w:rsidRPr="00AB2BE0" w:rsidRDefault="00A25B09" w:rsidP="00C002FA">
      <w:pPr>
        <w:pStyle w:val="30"/>
        <w:jc w:val="both"/>
        <w:rPr>
          <w:rFonts w:ascii="Times New Roman" w:hAnsi="Times New Roman" w:cs="Times New Roman"/>
          <w:sz w:val="24"/>
          <w:szCs w:val="24"/>
        </w:rPr>
      </w:pPr>
      <w:r w:rsidRPr="00AB2BE0">
        <w:rPr>
          <w:rFonts w:ascii="Times New Roman" w:hAnsi="Times New Roman" w:cs="Times New Roman"/>
          <w:sz w:val="24"/>
          <w:szCs w:val="24"/>
        </w:rPr>
        <w:t xml:space="preserve">Требования к подсистеме </w:t>
      </w:r>
      <w:proofErr w:type="spellStart"/>
      <w:r w:rsidRPr="00AB2BE0">
        <w:rPr>
          <w:rFonts w:ascii="Times New Roman" w:hAnsi="Times New Roman" w:cs="Times New Roman"/>
          <w:sz w:val="24"/>
          <w:szCs w:val="24"/>
        </w:rPr>
        <w:t>оркестрации</w:t>
      </w:r>
      <w:proofErr w:type="spellEnd"/>
    </w:p>
    <w:p w14:paraId="2C77283C" w14:textId="77777777" w:rsidR="00A25B09" w:rsidRPr="00AB2BE0" w:rsidRDefault="00A25B09" w:rsidP="00C00018">
      <w:pPr>
        <w:pStyle w:val="11"/>
        <w:spacing w:before="120"/>
        <w:jc w:val="both"/>
        <w:rPr>
          <w:sz w:val="24"/>
          <w:szCs w:val="24"/>
        </w:rPr>
      </w:pPr>
      <w:r w:rsidRPr="00AB2BE0">
        <w:rPr>
          <w:sz w:val="24"/>
          <w:szCs w:val="24"/>
        </w:rPr>
        <w:t xml:space="preserve">Подсистема </w:t>
      </w:r>
      <w:proofErr w:type="spellStart"/>
      <w:r w:rsidRPr="00AB2BE0">
        <w:rPr>
          <w:sz w:val="24"/>
          <w:szCs w:val="24"/>
        </w:rPr>
        <w:t>оркестрации</w:t>
      </w:r>
      <w:proofErr w:type="spellEnd"/>
      <w:r w:rsidRPr="00AB2BE0">
        <w:rPr>
          <w:sz w:val="24"/>
          <w:szCs w:val="24"/>
        </w:rPr>
        <w:t xml:space="preserve"> должна реализовывать следующие требования:</w:t>
      </w:r>
    </w:p>
    <w:p w14:paraId="724F5D03" w14:textId="56E62412" w:rsidR="00A25B09" w:rsidRPr="00AB2BE0" w:rsidRDefault="005335CC"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w:t>
      </w:r>
      <w:r w:rsidR="00A25B09" w:rsidRPr="00AB2BE0">
        <w:rPr>
          <w:rFonts w:ascii="Times New Roman" w:hAnsi="Times New Roman" w:cs="Times New Roman"/>
          <w:sz w:val="24"/>
          <w:szCs w:val="24"/>
        </w:rPr>
        <w:t>озможность кластеризации оркестратора;</w:t>
      </w:r>
    </w:p>
    <w:p w14:paraId="69B02669" w14:textId="5602A8EB" w:rsidR="00A25B09" w:rsidRPr="00AB2BE0" w:rsidRDefault="005335CC"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w:t>
      </w:r>
      <w:r w:rsidR="00A25B09" w:rsidRPr="00AB2BE0">
        <w:rPr>
          <w:rFonts w:ascii="Times New Roman" w:hAnsi="Times New Roman" w:cs="Times New Roman"/>
          <w:sz w:val="24"/>
          <w:szCs w:val="24"/>
        </w:rPr>
        <w:t>озможность автоматизированного управления жизненным циклом инфраструктуры и приложений в информационной системе;</w:t>
      </w:r>
    </w:p>
    <w:p w14:paraId="25BE80C2" w14:textId="3F172C2B" w:rsidR="00A25B09" w:rsidRPr="00AB2BE0" w:rsidRDefault="005335CC"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w:t>
      </w:r>
      <w:r w:rsidR="00A25B09" w:rsidRPr="00AB2BE0">
        <w:rPr>
          <w:rFonts w:ascii="Times New Roman" w:hAnsi="Times New Roman" w:cs="Times New Roman"/>
          <w:sz w:val="24"/>
          <w:szCs w:val="24"/>
        </w:rPr>
        <w:t>озможность запуска множества комплексных облачных приложений на основе шаблонов;</w:t>
      </w:r>
    </w:p>
    <w:p w14:paraId="185E5A8F" w14:textId="70D96A96" w:rsidR="00A25B09" w:rsidRPr="00AB2BE0" w:rsidRDefault="005335CC"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w:t>
      </w:r>
      <w:r w:rsidR="00A25B09" w:rsidRPr="00AB2BE0">
        <w:rPr>
          <w:rFonts w:ascii="Times New Roman" w:hAnsi="Times New Roman" w:cs="Times New Roman"/>
          <w:sz w:val="24"/>
          <w:szCs w:val="24"/>
        </w:rPr>
        <w:t>озможность интеграции с системами управления конфигурациями</w:t>
      </w:r>
      <w:r w:rsidR="00B63E60" w:rsidRPr="00AB2BE0">
        <w:rPr>
          <w:rFonts w:ascii="Times New Roman" w:hAnsi="Times New Roman" w:cs="Times New Roman"/>
          <w:sz w:val="24"/>
          <w:szCs w:val="24"/>
        </w:rPr>
        <w:t>.</w:t>
      </w:r>
    </w:p>
    <w:p w14:paraId="76C4EFBF" w14:textId="2F402D1B" w:rsidR="00A25B09" w:rsidRPr="00AB2BE0" w:rsidRDefault="00AC06D8" w:rsidP="00C00018">
      <w:pPr>
        <w:pStyle w:val="11"/>
        <w:spacing w:before="120"/>
        <w:jc w:val="both"/>
        <w:rPr>
          <w:sz w:val="24"/>
          <w:szCs w:val="24"/>
        </w:rPr>
      </w:pPr>
      <w:r w:rsidRPr="00AB2BE0">
        <w:rPr>
          <w:sz w:val="24"/>
          <w:szCs w:val="24"/>
        </w:rPr>
        <w:t>П</w:t>
      </w:r>
      <w:r w:rsidR="00A25B09" w:rsidRPr="00AB2BE0">
        <w:rPr>
          <w:sz w:val="24"/>
          <w:szCs w:val="24"/>
        </w:rPr>
        <w:t xml:space="preserve">одсистема </w:t>
      </w:r>
      <w:proofErr w:type="spellStart"/>
      <w:r w:rsidR="00A25B09" w:rsidRPr="00AB2BE0">
        <w:rPr>
          <w:sz w:val="24"/>
          <w:szCs w:val="24"/>
        </w:rPr>
        <w:t>оркестрации</w:t>
      </w:r>
      <w:proofErr w:type="spellEnd"/>
      <w:r w:rsidR="00A25B09" w:rsidRPr="00AB2BE0">
        <w:rPr>
          <w:sz w:val="24"/>
          <w:szCs w:val="24"/>
        </w:rPr>
        <w:t xml:space="preserve"> должна поддерживать программный интерфейс API (REST) для платформы виртуализации.</w:t>
      </w:r>
    </w:p>
    <w:p w14:paraId="7C2E5D62" w14:textId="6F4E5F09" w:rsidR="00A25B09" w:rsidRPr="00AB2BE0" w:rsidRDefault="00A25B09" w:rsidP="00C00018">
      <w:pPr>
        <w:pStyle w:val="30"/>
        <w:jc w:val="both"/>
        <w:rPr>
          <w:rFonts w:ascii="Times New Roman" w:hAnsi="Times New Roman" w:cs="Times New Roman"/>
          <w:sz w:val="24"/>
          <w:szCs w:val="24"/>
        </w:rPr>
      </w:pPr>
      <w:r w:rsidRPr="00AB2BE0">
        <w:rPr>
          <w:rFonts w:ascii="Times New Roman" w:hAnsi="Times New Roman" w:cs="Times New Roman"/>
          <w:sz w:val="24"/>
          <w:szCs w:val="24"/>
        </w:rPr>
        <w:t>Требования к подсистеме резервного копирования</w:t>
      </w:r>
    </w:p>
    <w:p w14:paraId="19C16121" w14:textId="77777777" w:rsidR="00A25B09" w:rsidRPr="00AB2BE0" w:rsidRDefault="00A25B09" w:rsidP="00C00018">
      <w:pPr>
        <w:pStyle w:val="11"/>
        <w:spacing w:before="120"/>
        <w:jc w:val="both"/>
        <w:rPr>
          <w:sz w:val="24"/>
          <w:szCs w:val="24"/>
        </w:rPr>
      </w:pPr>
      <w:r w:rsidRPr="00AB2BE0">
        <w:rPr>
          <w:sz w:val="24"/>
          <w:szCs w:val="24"/>
        </w:rPr>
        <w:t>Подсистема резервного копирования должна реализовывать следующие требования:</w:t>
      </w:r>
    </w:p>
    <w:p w14:paraId="2AB7F174" w14:textId="7E92E71B" w:rsidR="00A25B09" w:rsidRPr="00AB2BE0" w:rsidRDefault="005335CC"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о</w:t>
      </w:r>
      <w:r w:rsidR="00A25B09" w:rsidRPr="00AB2BE0">
        <w:rPr>
          <w:rFonts w:ascii="Times New Roman" w:hAnsi="Times New Roman" w:cs="Times New Roman"/>
          <w:sz w:val="24"/>
          <w:szCs w:val="24"/>
        </w:rPr>
        <w:t xml:space="preserve">пределение мест хранения резервных копий виртуальных машин и данных, обрабатываемых в облачной платформе; </w:t>
      </w:r>
    </w:p>
    <w:p w14:paraId="671E44F5" w14:textId="0D8DB229" w:rsidR="00A25B09" w:rsidRPr="00AB2BE0" w:rsidRDefault="005335CC" w:rsidP="00C00018">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w:t>
      </w:r>
      <w:r w:rsidR="00A25B09" w:rsidRPr="00AB2BE0">
        <w:rPr>
          <w:rFonts w:ascii="Times New Roman" w:hAnsi="Times New Roman" w:cs="Times New Roman"/>
          <w:sz w:val="24"/>
          <w:szCs w:val="24"/>
        </w:rPr>
        <w:t>озможность резервного копирования данных виртуальных машин, размещенных на серверах виртуализации</w:t>
      </w:r>
      <w:r w:rsidR="00B63E60" w:rsidRPr="00AB2BE0">
        <w:rPr>
          <w:rFonts w:ascii="Times New Roman" w:hAnsi="Times New Roman" w:cs="Times New Roman"/>
          <w:sz w:val="24"/>
          <w:szCs w:val="24"/>
        </w:rPr>
        <w:t>.</w:t>
      </w:r>
    </w:p>
    <w:p w14:paraId="1C4C53E3" w14:textId="5C969953" w:rsidR="00557D55" w:rsidRPr="00AB2BE0" w:rsidRDefault="00A25B09" w:rsidP="00C00018">
      <w:pPr>
        <w:pStyle w:val="11"/>
        <w:spacing w:before="120" w:line="276" w:lineRule="auto"/>
        <w:jc w:val="both"/>
        <w:rPr>
          <w:sz w:val="24"/>
          <w:szCs w:val="24"/>
        </w:rPr>
      </w:pPr>
      <w:r w:rsidRPr="00AB2BE0">
        <w:rPr>
          <w:sz w:val="24"/>
          <w:szCs w:val="24"/>
        </w:rPr>
        <w:t>Подсистема резервного копирования должна поддерживать программный интерфейс API (REST) для облачной платформы.</w:t>
      </w:r>
    </w:p>
    <w:p w14:paraId="5C366202" w14:textId="0B5E9DA1" w:rsidR="00A8573A" w:rsidRPr="00AB2BE0" w:rsidRDefault="00A8573A" w:rsidP="00C00018">
      <w:pPr>
        <w:pStyle w:val="20"/>
        <w:jc w:val="both"/>
        <w:rPr>
          <w:rFonts w:ascii="Times New Roman" w:hAnsi="Times New Roman" w:cs="Times New Roman"/>
          <w:sz w:val="24"/>
          <w:szCs w:val="24"/>
        </w:rPr>
      </w:pPr>
      <w:bookmarkStart w:id="295" w:name="_Toc47341164"/>
      <w:bookmarkStart w:id="296" w:name="_Toc47345233"/>
      <w:bookmarkStart w:id="297" w:name="_Toc47341165"/>
      <w:bookmarkStart w:id="298" w:name="_Toc47345234"/>
      <w:bookmarkStart w:id="299" w:name="_Toc47341166"/>
      <w:bookmarkStart w:id="300" w:name="_Toc47345235"/>
      <w:bookmarkStart w:id="301" w:name="_Toc47341167"/>
      <w:bookmarkStart w:id="302" w:name="_Toc47345236"/>
      <w:bookmarkStart w:id="303" w:name="_Toc47341168"/>
      <w:bookmarkStart w:id="304" w:name="_Toc47345237"/>
      <w:bookmarkStart w:id="305" w:name="_Toc47341169"/>
      <w:bookmarkStart w:id="306" w:name="_Toc47345238"/>
      <w:bookmarkStart w:id="307" w:name="_Toc47341170"/>
      <w:bookmarkStart w:id="308" w:name="_Toc47345239"/>
      <w:bookmarkStart w:id="309" w:name="_Toc47341171"/>
      <w:bookmarkStart w:id="310" w:name="_Toc47345240"/>
      <w:bookmarkStart w:id="311" w:name="_Toc47341172"/>
      <w:bookmarkStart w:id="312" w:name="_Toc47345241"/>
      <w:bookmarkStart w:id="313" w:name="_Toc47341173"/>
      <w:bookmarkStart w:id="314" w:name="_Toc47345242"/>
      <w:bookmarkStart w:id="315" w:name="_Toc47341174"/>
      <w:bookmarkStart w:id="316" w:name="_Toc47345243"/>
      <w:bookmarkStart w:id="317" w:name="_Toc47341175"/>
      <w:bookmarkStart w:id="318" w:name="_Toc47345244"/>
      <w:bookmarkStart w:id="319" w:name="_Toc47341176"/>
      <w:bookmarkStart w:id="320" w:name="_Toc47345245"/>
      <w:bookmarkStart w:id="321" w:name="_Toc47341177"/>
      <w:bookmarkStart w:id="322" w:name="_Toc47345246"/>
      <w:bookmarkStart w:id="323" w:name="_Toc47341178"/>
      <w:bookmarkStart w:id="324" w:name="_Toc47345247"/>
      <w:bookmarkStart w:id="325" w:name="_Toc47341179"/>
      <w:bookmarkStart w:id="326" w:name="_Toc47345248"/>
      <w:bookmarkStart w:id="327" w:name="_Toc47341180"/>
      <w:bookmarkStart w:id="328" w:name="_Toc47345249"/>
      <w:bookmarkStart w:id="329" w:name="_Toc47341181"/>
      <w:bookmarkStart w:id="330" w:name="_Toc47345250"/>
      <w:bookmarkStart w:id="331" w:name="_Toc47341182"/>
      <w:bookmarkStart w:id="332" w:name="_Toc47345251"/>
      <w:bookmarkStart w:id="333" w:name="_Toc47341183"/>
      <w:bookmarkStart w:id="334" w:name="_Toc47345252"/>
      <w:bookmarkStart w:id="335" w:name="_Toc47341184"/>
      <w:bookmarkStart w:id="336" w:name="_Toc47345253"/>
      <w:bookmarkStart w:id="337" w:name="_Toc47341186"/>
      <w:bookmarkStart w:id="338" w:name="_Toc47345255"/>
      <w:bookmarkStart w:id="339" w:name="_Toc47341187"/>
      <w:bookmarkStart w:id="340" w:name="_Toc47345256"/>
      <w:bookmarkStart w:id="341" w:name="_Toc47341188"/>
      <w:bookmarkStart w:id="342" w:name="_Toc47345257"/>
      <w:bookmarkStart w:id="343" w:name="_Toc47341189"/>
      <w:bookmarkStart w:id="344" w:name="_Toc47345258"/>
      <w:bookmarkStart w:id="345" w:name="_Toc47341190"/>
      <w:bookmarkStart w:id="346" w:name="_Toc47345259"/>
      <w:bookmarkStart w:id="347" w:name="_Toc47341191"/>
      <w:bookmarkStart w:id="348" w:name="_Toc47345260"/>
      <w:bookmarkStart w:id="349" w:name="_Toc47341192"/>
      <w:bookmarkStart w:id="350" w:name="_Toc47345261"/>
      <w:bookmarkStart w:id="351" w:name="_Toc47341193"/>
      <w:bookmarkStart w:id="352" w:name="_Toc47345262"/>
      <w:bookmarkStart w:id="353" w:name="_Toc47341194"/>
      <w:bookmarkStart w:id="354" w:name="_Toc47345263"/>
      <w:bookmarkStart w:id="355" w:name="_Toc47341195"/>
      <w:bookmarkStart w:id="356" w:name="_Toc47345264"/>
      <w:bookmarkStart w:id="357" w:name="_Toc47341196"/>
      <w:bookmarkStart w:id="358" w:name="_Toc49343079"/>
      <w:bookmarkStart w:id="359" w:name="_Toc55578839"/>
      <w:bookmarkStart w:id="360" w:name="_Toc55827245"/>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AB2BE0">
        <w:rPr>
          <w:rFonts w:ascii="Times New Roman" w:hAnsi="Times New Roman" w:cs="Times New Roman"/>
          <w:sz w:val="24"/>
          <w:szCs w:val="24"/>
        </w:rPr>
        <w:t xml:space="preserve">Требования к </w:t>
      </w:r>
      <w:r w:rsidR="00DC2256" w:rsidRPr="00AB2BE0">
        <w:rPr>
          <w:rFonts w:ascii="Times New Roman" w:hAnsi="Times New Roman" w:cs="Times New Roman"/>
          <w:sz w:val="24"/>
          <w:szCs w:val="24"/>
        </w:rPr>
        <w:t>инструментам</w:t>
      </w:r>
      <w:r w:rsidRPr="00AB2BE0">
        <w:rPr>
          <w:rFonts w:ascii="Times New Roman" w:hAnsi="Times New Roman" w:cs="Times New Roman"/>
          <w:sz w:val="24"/>
          <w:szCs w:val="24"/>
        </w:rPr>
        <w:t xml:space="preserve"> управления контейнерами</w:t>
      </w:r>
      <w:bookmarkEnd w:id="357"/>
      <w:bookmarkEnd w:id="358"/>
      <w:bookmarkEnd w:id="359"/>
      <w:bookmarkEnd w:id="360"/>
    </w:p>
    <w:p w14:paraId="02D20AD1" w14:textId="03C6F70F" w:rsidR="00F730B7" w:rsidRPr="00AB2BE0" w:rsidRDefault="00275820" w:rsidP="00C21F08">
      <w:pPr>
        <w:pStyle w:val="11"/>
        <w:spacing w:before="120" w:line="276" w:lineRule="auto"/>
        <w:jc w:val="both"/>
        <w:rPr>
          <w:rFonts w:eastAsiaTheme="minorHAnsi"/>
          <w:sz w:val="24"/>
          <w:szCs w:val="24"/>
        </w:rPr>
      </w:pPr>
      <w:r w:rsidRPr="00AB2BE0">
        <w:rPr>
          <w:rFonts w:eastAsiaTheme="minorHAnsi"/>
          <w:sz w:val="24"/>
          <w:szCs w:val="24"/>
        </w:rPr>
        <w:t>Инструмент управления контейнерами должен обеспечивать автоматизацию и управление жизненным циклом контейнеров и сервисов. В жизненный цикл контейнера входит планирование ресурсов, управление масштабируемость</w:t>
      </w:r>
      <w:r w:rsidR="00D36853" w:rsidRPr="00AB2BE0">
        <w:rPr>
          <w:rFonts w:eastAsiaTheme="minorHAnsi"/>
          <w:sz w:val="24"/>
          <w:szCs w:val="24"/>
        </w:rPr>
        <w:t>ю</w:t>
      </w:r>
      <w:r w:rsidRPr="00AB2BE0">
        <w:rPr>
          <w:rFonts w:eastAsiaTheme="minorHAnsi"/>
          <w:sz w:val="24"/>
          <w:szCs w:val="24"/>
        </w:rPr>
        <w:t>, правила балансировки нагрузки и контроль доступности, а также организация виртуальных сетей. Требуется обеспечивать следующую функциональность:</w:t>
      </w:r>
    </w:p>
    <w:p w14:paraId="0C83E2B3" w14:textId="49F55319" w:rsidR="00275820" w:rsidRPr="00AB2BE0" w:rsidRDefault="009B55DC" w:rsidP="0027582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наличие инструментов для создания, развертывания, запуска и управления приложениями в контейнерной среде</w:t>
      </w:r>
      <w:r w:rsidR="00275820" w:rsidRPr="00AB2BE0">
        <w:rPr>
          <w:rFonts w:ascii="Times New Roman" w:hAnsi="Times New Roman" w:cs="Times New Roman"/>
          <w:sz w:val="24"/>
          <w:szCs w:val="24"/>
        </w:rPr>
        <w:t>;</w:t>
      </w:r>
    </w:p>
    <w:p w14:paraId="71719767" w14:textId="45D4C99A" w:rsidR="00F730B7" w:rsidRPr="00AB2BE0" w:rsidRDefault="00275820" w:rsidP="0027582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поддержку процессов автоматического развертывания </w:t>
      </w:r>
      <w:proofErr w:type="spellStart"/>
      <w:r w:rsidRPr="00AB2BE0">
        <w:rPr>
          <w:rFonts w:ascii="Times New Roman" w:hAnsi="Times New Roman" w:cs="Times New Roman"/>
          <w:sz w:val="24"/>
          <w:szCs w:val="24"/>
        </w:rPr>
        <w:t>docker</w:t>
      </w:r>
      <w:proofErr w:type="spellEnd"/>
      <w:r w:rsidRPr="00AB2BE0">
        <w:rPr>
          <w:rFonts w:ascii="Times New Roman" w:hAnsi="Times New Roman" w:cs="Times New Roman"/>
          <w:sz w:val="24"/>
          <w:szCs w:val="24"/>
        </w:rPr>
        <w:t xml:space="preserve"> контейнеров с собранными внутри приложениями</w:t>
      </w:r>
      <w:r w:rsidR="00D36853" w:rsidRPr="00AB2BE0">
        <w:rPr>
          <w:rStyle w:val="ac"/>
          <w:rFonts w:ascii="Times New Roman" w:hAnsi="Times New Roman" w:cs="Times New Roman"/>
          <w:sz w:val="24"/>
          <w:szCs w:val="24"/>
        </w:rPr>
        <w:footnoteReference w:id="2"/>
      </w:r>
      <w:r w:rsidRPr="00AB2BE0">
        <w:rPr>
          <w:rFonts w:ascii="Times New Roman" w:hAnsi="Times New Roman" w:cs="Times New Roman"/>
          <w:sz w:val="24"/>
          <w:szCs w:val="24"/>
        </w:rPr>
        <w:t xml:space="preserve"> (как платформенными, так и прикладными)</w:t>
      </w:r>
      <w:r w:rsidR="00D36853" w:rsidRPr="00AB2BE0">
        <w:rPr>
          <w:rFonts w:ascii="Times New Roman" w:hAnsi="Times New Roman" w:cs="Times New Roman"/>
          <w:sz w:val="24"/>
          <w:szCs w:val="24"/>
        </w:rPr>
        <w:t>;</w:t>
      </w:r>
      <w:r w:rsidRPr="00AB2BE0">
        <w:rPr>
          <w:rFonts w:ascii="Times New Roman" w:hAnsi="Times New Roman" w:cs="Times New Roman"/>
          <w:sz w:val="24"/>
          <w:szCs w:val="24"/>
        </w:rPr>
        <w:t xml:space="preserve"> </w:t>
      </w:r>
    </w:p>
    <w:p w14:paraId="333E62FA" w14:textId="7CC2602C" w:rsidR="00275820" w:rsidRPr="00AB2BE0" w:rsidRDefault="009B55DC" w:rsidP="0027582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автоматическое масштабирование приложений путем мониторинга утилизации ресурсов приложениями и автоматический запуск дополнительных экземпляров приложений в случае превышения пороговых значений</w:t>
      </w:r>
      <w:r w:rsidR="00275820" w:rsidRPr="00AB2BE0">
        <w:rPr>
          <w:rFonts w:ascii="Times New Roman" w:hAnsi="Times New Roman" w:cs="Times New Roman"/>
          <w:sz w:val="24"/>
          <w:szCs w:val="24"/>
        </w:rPr>
        <w:t>;</w:t>
      </w:r>
    </w:p>
    <w:p w14:paraId="1852EFFB" w14:textId="745E9266" w:rsidR="00F730B7" w:rsidRPr="00AB2BE0" w:rsidRDefault="00275820" w:rsidP="0027582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lastRenderedPageBreak/>
        <w:t>управление кластером, развертываниями, подами (</w:t>
      </w:r>
      <w:proofErr w:type="spellStart"/>
      <w:r w:rsidRPr="00AB2BE0">
        <w:rPr>
          <w:rFonts w:ascii="Times New Roman" w:hAnsi="Times New Roman" w:cs="Times New Roman"/>
          <w:sz w:val="24"/>
          <w:szCs w:val="24"/>
        </w:rPr>
        <w:t>pods</w:t>
      </w:r>
      <w:proofErr w:type="spellEnd"/>
      <w:r w:rsidRPr="00AB2BE0">
        <w:rPr>
          <w:rFonts w:ascii="Times New Roman" w:hAnsi="Times New Roman" w:cs="Times New Roman"/>
          <w:sz w:val="24"/>
          <w:szCs w:val="24"/>
        </w:rPr>
        <w:t xml:space="preserve">) и другими ресурсами через графический </w:t>
      </w:r>
      <w:r w:rsidR="009B55DC" w:rsidRPr="00AB2BE0">
        <w:rPr>
          <w:rFonts w:ascii="Times New Roman" w:hAnsi="Times New Roman" w:cs="Times New Roman"/>
          <w:sz w:val="24"/>
          <w:szCs w:val="24"/>
        </w:rPr>
        <w:t>интерфейс</w:t>
      </w:r>
      <w:r w:rsidRPr="00AB2BE0">
        <w:rPr>
          <w:rFonts w:ascii="Times New Roman" w:hAnsi="Times New Roman" w:cs="Times New Roman"/>
          <w:sz w:val="24"/>
          <w:szCs w:val="24"/>
        </w:rPr>
        <w:t xml:space="preserve">, командную строку или </w:t>
      </w:r>
      <w:proofErr w:type="spellStart"/>
      <w:r w:rsidRPr="00AB2BE0">
        <w:rPr>
          <w:rFonts w:ascii="Times New Roman" w:hAnsi="Times New Roman" w:cs="Times New Roman"/>
          <w:sz w:val="24"/>
          <w:szCs w:val="24"/>
        </w:rPr>
        <w:t>Rest</w:t>
      </w:r>
      <w:proofErr w:type="spellEnd"/>
      <w:r w:rsidRPr="00AB2BE0">
        <w:rPr>
          <w:rFonts w:ascii="Times New Roman" w:hAnsi="Times New Roman" w:cs="Times New Roman"/>
          <w:sz w:val="24"/>
          <w:szCs w:val="24"/>
        </w:rPr>
        <w:t xml:space="preserve"> API</w:t>
      </w:r>
      <w:r w:rsidR="00F730B7" w:rsidRPr="00AB2BE0">
        <w:rPr>
          <w:rFonts w:ascii="Times New Roman" w:hAnsi="Times New Roman" w:cs="Times New Roman"/>
          <w:sz w:val="24"/>
          <w:szCs w:val="24"/>
        </w:rPr>
        <w:t>;</w:t>
      </w:r>
    </w:p>
    <w:p w14:paraId="033319E8" w14:textId="0EA32EBA" w:rsidR="00F730B7" w:rsidRPr="00AB2BE0" w:rsidRDefault="009B55DC" w:rsidP="0027582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встроенные средства планирования ресурсов кластера и балансировки нагрузки</w:t>
      </w:r>
      <w:r w:rsidR="00D36853" w:rsidRPr="00AB2BE0">
        <w:rPr>
          <w:rFonts w:ascii="Times New Roman" w:hAnsi="Times New Roman" w:cs="Times New Roman"/>
          <w:sz w:val="24"/>
          <w:szCs w:val="24"/>
        </w:rPr>
        <w:t>.</w:t>
      </w:r>
    </w:p>
    <w:p w14:paraId="7F012A7D" w14:textId="77777777" w:rsidR="009B55DC" w:rsidRPr="00AB2BE0" w:rsidRDefault="009B55DC" w:rsidP="009B55DC">
      <w:pPr>
        <w:jc w:val="both"/>
        <w:rPr>
          <w:rFonts w:ascii="Times New Roman" w:hAnsi="Times New Roman" w:cs="Times New Roman"/>
          <w:sz w:val="24"/>
          <w:szCs w:val="24"/>
        </w:rPr>
      </w:pPr>
    </w:p>
    <w:p w14:paraId="7E42DE47" w14:textId="77777777" w:rsidR="00A8573A" w:rsidRPr="00AB2BE0" w:rsidRDefault="00A8573A" w:rsidP="00C21F08">
      <w:pPr>
        <w:pStyle w:val="20"/>
        <w:jc w:val="both"/>
        <w:rPr>
          <w:rFonts w:ascii="Times New Roman" w:hAnsi="Times New Roman" w:cs="Times New Roman"/>
          <w:sz w:val="24"/>
          <w:szCs w:val="24"/>
        </w:rPr>
      </w:pPr>
      <w:bookmarkStart w:id="361" w:name="_Toc47341197"/>
      <w:bookmarkStart w:id="362" w:name="_Toc47345266"/>
      <w:bookmarkStart w:id="363" w:name="_Toc47341198"/>
      <w:bookmarkStart w:id="364" w:name="_Toc47345267"/>
      <w:bookmarkStart w:id="365" w:name="_Toc47341199"/>
      <w:bookmarkStart w:id="366" w:name="_Toc47345268"/>
      <w:bookmarkStart w:id="367" w:name="_Toc47341200"/>
      <w:bookmarkStart w:id="368" w:name="_Toc47345269"/>
      <w:bookmarkStart w:id="369" w:name="_Toc47341201"/>
      <w:bookmarkStart w:id="370" w:name="_Toc47345270"/>
      <w:bookmarkStart w:id="371" w:name="_Toc47341202"/>
      <w:bookmarkStart w:id="372" w:name="_Toc47345271"/>
      <w:bookmarkStart w:id="373" w:name="_Toc47341203"/>
      <w:bookmarkStart w:id="374" w:name="_Toc47345272"/>
      <w:bookmarkStart w:id="375" w:name="_Toc47341204"/>
      <w:bookmarkStart w:id="376" w:name="_Toc47345273"/>
      <w:bookmarkStart w:id="377" w:name="_Toc47341205"/>
      <w:bookmarkStart w:id="378" w:name="_Toc47345274"/>
      <w:bookmarkStart w:id="379" w:name="_Toc47341206"/>
      <w:bookmarkStart w:id="380" w:name="_Toc47345275"/>
      <w:bookmarkStart w:id="381" w:name="_Toc47341207"/>
      <w:bookmarkStart w:id="382" w:name="_Toc47345276"/>
      <w:bookmarkStart w:id="383" w:name="_Toc47341208"/>
      <w:bookmarkStart w:id="384" w:name="_Toc47345277"/>
      <w:bookmarkStart w:id="385" w:name="_Toc47341209"/>
      <w:bookmarkStart w:id="386" w:name="_Toc47345278"/>
      <w:bookmarkStart w:id="387" w:name="_Toc47341210"/>
      <w:bookmarkStart w:id="388" w:name="_Toc47345279"/>
      <w:bookmarkStart w:id="389" w:name="_Toc47341211"/>
      <w:bookmarkStart w:id="390" w:name="_Toc47345280"/>
      <w:bookmarkStart w:id="391" w:name="_Toc47341212"/>
      <w:bookmarkStart w:id="392" w:name="_Toc47345281"/>
      <w:bookmarkStart w:id="393" w:name="_Toc47341213"/>
      <w:bookmarkStart w:id="394" w:name="_Toc47345282"/>
      <w:bookmarkStart w:id="395" w:name="_Toc47341214"/>
      <w:bookmarkStart w:id="396" w:name="_Toc47345283"/>
      <w:bookmarkStart w:id="397" w:name="_Toc47341215"/>
      <w:bookmarkStart w:id="398" w:name="_Toc47345284"/>
      <w:bookmarkStart w:id="399" w:name="_Toc47341216"/>
      <w:bookmarkStart w:id="400" w:name="_Toc47345285"/>
      <w:bookmarkStart w:id="401" w:name="_Toc47341217"/>
      <w:bookmarkStart w:id="402" w:name="_Toc47345286"/>
      <w:bookmarkStart w:id="403" w:name="_Toc47341218"/>
      <w:bookmarkStart w:id="404" w:name="_Toc47345287"/>
      <w:bookmarkStart w:id="405" w:name="_Toc47341219"/>
      <w:bookmarkStart w:id="406" w:name="_Toc47345288"/>
      <w:bookmarkStart w:id="407" w:name="_Toc47341220"/>
      <w:bookmarkStart w:id="408" w:name="_Toc47345289"/>
      <w:bookmarkStart w:id="409" w:name="_Toc47341221"/>
      <w:bookmarkStart w:id="410" w:name="_Toc47345290"/>
      <w:bookmarkStart w:id="411" w:name="_Toc47341222"/>
      <w:bookmarkStart w:id="412" w:name="_Toc47345291"/>
      <w:bookmarkStart w:id="413" w:name="_Toc47341223"/>
      <w:bookmarkStart w:id="414" w:name="_Toc47345292"/>
      <w:bookmarkStart w:id="415" w:name="_Toc47341224"/>
      <w:bookmarkStart w:id="416" w:name="_Toc47345293"/>
      <w:bookmarkStart w:id="417" w:name="_Toc47341225"/>
      <w:bookmarkStart w:id="418" w:name="_Toc47345294"/>
      <w:bookmarkStart w:id="419" w:name="_Toc47341226"/>
      <w:bookmarkStart w:id="420" w:name="_Toc47345295"/>
      <w:bookmarkStart w:id="421" w:name="_Toc47341227"/>
      <w:bookmarkStart w:id="422" w:name="_Toc47345296"/>
      <w:bookmarkStart w:id="423" w:name="_Toc47341228"/>
      <w:bookmarkStart w:id="424" w:name="_Toc47341529"/>
      <w:bookmarkStart w:id="425" w:name="_Toc47343084"/>
      <w:bookmarkStart w:id="426" w:name="_Toc47343322"/>
      <w:bookmarkStart w:id="427" w:name="_Toc47343560"/>
      <w:bookmarkStart w:id="428" w:name="_Toc47343798"/>
      <w:bookmarkStart w:id="429" w:name="_Toc47344036"/>
      <w:bookmarkStart w:id="430" w:name="_Toc47344274"/>
      <w:bookmarkStart w:id="431" w:name="_Toc47344512"/>
      <w:bookmarkStart w:id="432" w:name="_Toc47344750"/>
      <w:bookmarkStart w:id="433" w:name="_Toc47345297"/>
      <w:bookmarkStart w:id="434" w:name="_Toc47341229"/>
      <w:bookmarkStart w:id="435" w:name="_Toc47345298"/>
      <w:bookmarkStart w:id="436" w:name="_Toc47341250"/>
      <w:bookmarkStart w:id="437" w:name="_Toc47341547"/>
      <w:bookmarkStart w:id="438" w:name="_Toc47343102"/>
      <w:bookmarkStart w:id="439" w:name="_Toc47343340"/>
      <w:bookmarkStart w:id="440" w:name="_Toc47343578"/>
      <w:bookmarkStart w:id="441" w:name="_Toc47343816"/>
      <w:bookmarkStart w:id="442" w:name="_Toc47344054"/>
      <w:bookmarkStart w:id="443" w:name="_Toc47344292"/>
      <w:bookmarkStart w:id="444" w:name="_Toc47344530"/>
      <w:bookmarkStart w:id="445" w:name="_Toc47344768"/>
      <w:bookmarkStart w:id="446" w:name="_Toc47345319"/>
      <w:bookmarkStart w:id="447" w:name="_Toc47341251"/>
      <w:bookmarkStart w:id="448" w:name="_Toc47345320"/>
      <w:bookmarkStart w:id="449" w:name="_Toc47341252"/>
      <w:bookmarkStart w:id="450" w:name="_Toc47345321"/>
      <w:bookmarkStart w:id="451" w:name="_Toc47341253"/>
      <w:bookmarkStart w:id="452" w:name="_Toc47345322"/>
      <w:bookmarkStart w:id="453" w:name="_Toc47341254"/>
      <w:bookmarkStart w:id="454" w:name="_Toc47345323"/>
      <w:bookmarkStart w:id="455" w:name="_Toc47341255"/>
      <w:bookmarkStart w:id="456" w:name="_Toc47345324"/>
      <w:bookmarkStart w:id="457" w:name="_Toc47341256"/>
      <w:bookmarkStart w:id="458" w:name="_Toc47345325"/>
      <w:bookmarkStart w:id="459" w:name="_Toc47341257"/>
      <w:bookmarkStart w:id="460" w:name="_Toc47345326"/>
      <w:bookmarkStart w:id="461" w:name="_Toc47341258"/>
      <w:bookmarkStart w:id="462" w:name="_Toc47345327"/>
      <w:bookmarkStart w:id="463" w:name="_Toc47341259"/>
      <w:bookmarkStart w:id="464" w:name="_Toc47345328"/>
      <w:bookmarkStart w:id="465" w:name="_Toc47341260"/>
      <w:bookmarkStart w:id="466" w:name="_Toc47345329"/>
      <w:bookmarkStart w:id="467" w:name="_Toc47341261"/>
      <w:bookmarkStart w:id="468" w:name="_Toc47345330"/>
      <w:bookmarkStart w:id="469" w:name="_Toc47341262"/>
      <w:bookmarkStart w:id="470" w:name="_Toc47345331"/>
      <w:bookmarkStart w:id="471" w:name="_Toc47341263"/>
      <w:bookmarkStart w:id="472" w:name="_Toc47345332"/>
      <w:bookmarkStart w:id="473" w:name="_Toc47345335"/>
      <w:bookmarkStart w:id="474" w:name="_Toc47341267"/>
      <w:bookmarkStart w:id="475" w:name="_Toc47345336"/>
      <w:bookmarkStart w:id="476" w:name="_Toc47341268"/>
      <w:bookmarkStart w:id="477" w:name="_Toc47345337"/>
      <w:bookmarkStart w:id="478" w:name="_Toc47341269"/>
      <w:bookmarkStart w:id="479" w:name="_Toc47345338"/>
      <w:bookmarkStart w:id="480" w:name="_Toc47341271"/>
      <w:bookmarkStart w:id="481" w:name="_Toc47345340"/>
      <w:bookmarkStart w:id="482" w:name="_Toc47341272"/>
      <w:bookmarkStart w:id="483" w:name="_Toc47345341"/>
      <w:bookmarkStart w:id="484" w:name="_Toc47341273"/>
      <w:bookmarkStart w:id="485" w:name="_Toc47345342"/>
      <w:bookmarkStart w:id="486" w:name="_Toc47341274"/>
      <w:bookmarkStart w:id="487" w:name="_Toc47345343"/>
      <w:bookmarkStart w:id="488" w:name="_Toc47341275"/>
      <w:bookmarkStart w:id="489" w:name="_Toc47345344"/>
      <w:bookmarkStart w:id="490" w:name="_Toc47341276"/>
      <w:bookmarkStart w:id="491" w:name="_Toc47345345"/>
      <w:bookmarkStart w:id="492" w:name="_Toc47341277"/>
      <w:bookmarkStart w:id="493" w:name="_Toc47345346"/>
      <w:bookmarkStart w:id="494" w:name="_Toc47341278"/>
      <w:bookmarkStart w:id="495" w:name="_Toc47345347"/>
      <w:bookmarkStart w:id="496" w:name="_Toc47341279"/>
      <w:bookmarkStart w:id="497" w:name="_Toc47345348"/>
      <w:bookmarkStart w:id="498" w:name="_Toc47341280"/>
      <w:bookmarkStart w:id="499" w:name="_Toc47345349"/>
      <w:bookmarkStart w:id="500" w:name="_Toc47341281"/>
      <w:bookmarkStart w:id="501" w:name="_Toc47345350"/>
      <w:bookmarkStart w:id="502" w:name="_Toc47341282"/>
      <w:bookmarkStart w:id="503" w:name="_Toc47345351"/>
      <w:bookmarkStart w:id="504" w:name="_Toc47341283"/>
      <w:bookmarkStart w:id="505" w:name="_Toc47345352"/>
      <w:bookmarkStart w:id="506" w:name="_Toc47341284"/>
      <w:bookmarkStart w:id="507" w:name="_Toc47345353"/>
      <w:bookmarkStart w:id="508" w:name="_Toc47341285"/>
      <w:bookmarkStart w:id="509" w:name="_Toc47345354"/>
      <w:bookmarkStart w:id="510" w:name="_Toc47341286"/>
      <w:bookmarkStart w:id="511" w:name="_Toc47345355"/>
      <w:bookmarkStart w:id="512" w:name="_Toc47341287"/>
      <w:bookmarkStart w:id="513" w:name="_Toc47345356"/>
      <w:bookmarkStart w:id="514" w:name="_Toc47341288"/>
      <w:bookmarkStart w:id="515" w:name="_Toc47345357"/>
      <w:bookmarkStart w:id="516" w:name="_Toc47341289"/>
      <w:bookmarkStart w:id="517" w:name="_Toc47345358"/>
      <w:bookmarkStart w:id="518" w:name="_Toc47341290"/>
      <w:bookmarkStart w:id="519" w:name="_Toc47345359"/>
      <w:bookmarkStart w:id="520" w:name="_Toc47341291"/>
      <w:bookmarkStart w:id="521" w:name="_Toc47345360"/>
      <w:bookmarkStart w:id="522" w:name="_Toc47341292"/>
      <w:bookmarkStart w:id="523" w:name="_Toc47345361"/>
      <w:bookmarkStart w:id="524" w:name="_Toc47341293"/>
      <w:bookmarkStart w:id="525" w:name="_Toc47345362"/>
      <w:bookmarkStart w:id="526" w:name="_Toc47341294"/>
      <w:bookmarkStart w:id="527" w:name="_Toc47345363"/>
      <w:bookmarkStart w:id="528" w:name="_Toc47341295"/>
      <w:bookmarkStart w:id="529" w:name="_Toc47345364"/>
      <w:bookmarkStart w:id="530" w:name="_Toc47341296"/>
      <w:bookmarkStart w:id="531" w:name="_Toc47345365"/>
      <w:bookmarkStart w:id="532" w:name="_Toc47341297"/>
      <w:bookmarkStart w:id="533" w:name="_Toc47345366"/>
      <w:bookmarkStart w:id="534" w:name="_Toc47341298"/>
      <w:bookmarkStart w:id="535" w:name="_Toc47345367"/>
      <w:bookmarkStart w:id="536" w:name="_Toc47341299"/>
      <w:bookmarkStart w:id="537" w:name="_Toc47345368"/>
      <w:bookmarkStart w:id="538" w:name="_Toc47341300"/>
      <w:bookmarkStart w:id="539" w:name="_Toc47345369"/>
      <w:bookmarkStart w:id="540" w:name="_Toc47341301"/>
      <w:bookmarkStart w:id="541" w:name="_Toc49343083"/>
      <w:bookmarkStart w:id="542" w:name="_Toc54263862"/>
      <w:bookmarkStart w:id="543" w:name="_Toc53954345"/>
      <w:bookmarkStart w:id="544" w:name="_Toc55578840"/>
      <w:bookmarkStart w:id="545" w:name="_Toc55827246"/>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AB2BE0">
        <w:rPr>
          <w:rFonts w:ascii="Times New Roman" w:hAnsi="Times New Roman" w:cs="Times New Roman"/>
          <w:sz w:val="24"/>
          <w:szCs w:val="24"/>
        </w:rPr>
        <w:t>Требования к инструментам производственного процесса</w:t>
      </w:r>
      <w:bookmarkEnd w:id="540"/>
      <w:bookmarkEnd w:id="541"/>
      <w:bookmarkEnd w:id="542"/>
      <w:bookmarkEnd w:id="543"/>
      <w:bookmarkEnd w:id="544"/>
      <w:bookmarkEnd w:id="545"/>
      <w:r w:rsidRPr="00AB2BE0">
        <w:rPr>
          <w:rFonts w:ascii="Times New Roman" w:hAnsi="Times New Roman" w:cs="Times New Roman"/>
          <w:sz w:val="24"/>
          <w:szCs w:val="24"/>
        </w:rPr>
        <w:t xml:space="preserve"> </w:t>
      </w:r>
    </w:p>
    <w:p w14:paraId="665653E2" w14:textId="062FD68E" w:rsidR="00A8573A" w:rsidRPr="00AB2BE0" w:rsidRDefault="00A8573A" w:rsidP="00C21F08">
      <w:pPr>
        <w:pStyle w:val="11"/>
        <w:spacing w:line="276" w:lineRule="auto"/>
        <w:jc w:val="both"/>
        <w:rPr>
          <w:sz w:val="24"/>
          <w:szCs w:val="24"/>
        </w:rPr>
      </w:pPr>
      <w:r w:rsidRPr="00AB2BE0">
        <w:rPr>
          <w:sz w:val="24"/>
          <w:szCs w:val="24"/>
        </w:rPr>
        <w:t>Инструменты производственного процесса должны обеспечить организацию единой среды разработки для инженеров и разработчиков, с возможностью управления всеми этапами производственного процесса от разработки идей до внедрения</w:t>
      </w:r>
      <w:r w:rsidR="005B1F44" w:rsidRPr="00AB2BE0">
        <w:rPr>
          <w:sz w:val="24"/>
          <w:szCs w:val="24"/>
        </w:rPr>
        <w:t xml:space="preserve"> и</w:t>
      </w:r>
      <w:r w:rsidR="0045281C" w:rsidRPr="00AB2BE0">
        <w:rPr>
          <w:sz w:val="24"/>
          <w:szCs w:val="24"/>
        </w:rPr>
        <w:t xml:space="preserve"> предназначены для непосредственного использования в контуре разработки </w:t>
      </w:r>
      <w:r w:rsidR="00AC12A1" w:rsidRPr="00AB2BE0">
        <w:rPr>
          <w:sz w:val="24"/>
          <w:szCs w:val="24"/>
        </w:rPr>
        <w:t>государственных информационных систем и их компонентов</w:t>
      </w:r>
      <w:r w:rsidR="0045281C" w:rsidRPr="00AB2BE0">
        <w:rPr>
          <w:sz w:val="24"/>
          <w:szCs w:val="24"/>
        </w:rPr>
        <w:t xml:space="preserve"> (</w:t>
      </w:r>
      <w:r w:rsidR="0045281C" w:rsidRPr="00AB2BE0">
        <w:rPr>
          <w:sz w:val="24"/>
          <w:szCs w:val="24"/>
          <w:lang w:val="en-US"/>
        </w:rPr>
        <w:t>DEV</w:t>
      </w:r>
      <w:r w:rsidR="00284328" w:rsidRPr="00AB2BE0">
        <w:rPr>
          <w:sz w:val="24"/>
          <w:szCs w:val="24"/>
        </w:rPr>
        <w:t xml:space="preserve">-, </w:t>
      </w:r>
      <w:r w:rsidR="0045281C" w:rsidRPr="00AB2BE0">
        <w:rPr>
          <w:sz w:val="24"/>
          <w:szCs w:val="24"/>
          <w:lang w:val="en-US"/>
        </w:rPr>
        <w:t>TEST</w:t>
      </w:r>
      <w:r w:rsidR="0045281C" w:rsidRPr="00AB2BE0">
        <w:rPr>
          <w:sz w:val="24"/>
          <w:szCs w:val="24"/>
        </w:rPr>
        <w:t>-стенды</w:t>
      </w:r>
      <w:r w:rsidR="00284328" w:rsidRPr="00AB2BE0">
        <w:rPr>
          <w:sz w:val="24"/>
          <w:szCs w:val="24"/>
        </w:rPr>
        <w:t>,</w:t>
      </w:r>
      <w:r w:rsidR="0045281C" w:rsidRPr="00AB2BE0">
        <w:rPr>
          <w:sz w:val="24"/>
          <w:szCs w:val="24"/>
        </w:rPr>
        <w:t xml:space="preserve">) и обеспечения развертывания на </w:t>
      </w:r>
      <w:r w:rsidR="00B83C5C" w:rsidRPr="00AB2BE0">
        <w:rPr>
          <w:sz w:val="24"/>
          <w:szCs w:val="24"/>
        </w:rPr>
        <w:t xml:space="preserve">НТ-, </w:t>
      </w:r>
      <w:r w:rsidR="00284328" w:rsidRPr="00AB2BE0">
        <w:rPr>
          <w:sz w:val="24"/>
          <w:szCs w:val="24"/>
        </w:rPr>
        <w:t>ПСИ</w:t>
      </w:r>
      <w:r w:rsidR="00E76FE5" w:rsidRPr="00AB2BE0">
        <w:rPr>
          <w:sz w:val="24"/>
          <w:szCs w:val="24"/>
        </w:rPr>
        <w:t>-</w:t>
      </w:r>
      <w:r w:rsidR="00284328" w:rsidRPr="00AB2BE0">
        <w:rPr>
          <w:sz w:val="24"/>
          <w:szCs w:val="24"/>
        </w:rPr>
        <w:t xml:space="preserve"> и </w:t>
      </w:r>
      <w:r w:rsidR="0045281C" w:rsidRPr="00AB2BE0">
        <w:rPr>
          <w:sz w:val="24"/>
          <w:szCs w:val="24"/>
          <w:lang w:val="en-US"/>
        </w:rPr>
        <w:t>PROD</w:t>
      </w:r>
      <w:r w:rsidR="0045281C" w:rsidRPr="00AB2BE0">
        <w:rPr>
          <w:sz w:val="24"/>
          <w:szCs w:val="24"/>
        </w:rPr>
        <w:t>-стенды.</w:t>
      </w:r>
    </w:p>
    <w:p w14:paraId="51933E75" w14:textId="77777777" w:rsidR="003670C7" w:rsidRPr="00AB2BE0" w:rsidRDefault="003670C7" w:rsidP="00C21F08">
      <w:pPr>
        <w:pStyle w:val="30"/>
        <w:jc w:val="both"/>
        <w:rPr>
          <w:rFonts w:ascii="Times New Roman" w:hAnsi="Times New Roman" w:cs="Times New Roman"/>
          <w:sz w:val="24"/>
          <w:szCs w:val="24"/>
        </w:rPr>
      </w:pPr>
      <w:bookmarkStart w:id="546" w:name="_Toc47341302"/>
      <w:bookmarkStart w:id="547" w:name="_Toc49343084"/>
      <w:bookmarkStart w:id="548" w:name="_Toc49832767"/>
      <w:bookmarkStart w:id="549" w:name="_Toc47341303"/>
      <w:bookmarkStart w:id="550" w:name="_Toc49343085"/>
      <w:r w:rsidRPr="00AB2BE0">
        <w:rPr>
          <w:rFonts w:ascii="Times New Roman" w:hAnsi="Times New Roman" w:cs="Times New Roman"/>
          <w:sz w:val="24"/>
          <w:szCs w:val="24"/>
        </w:rPr>
        <w:t>Инструмент управления планированием</w:t>
      </w:r>
      <w:bookmarkEnd w:id="546"/>
      <w:bookmarkEnd w:id="547"/>
      <w:bookmarkEnd w:id="548"/>
    </w:p>
    <w:p w14:paraId="78F1DB20" w14:textId="77777777" w:rsidR="003C1510" w:rsidRPr="00AB2BE0" w:rsidRDefault="003C1510" w:rsidP="003C1510">
      <w:pPr>
        <w:jc w:val="both"/>
        <w:rPr>
          <w:rFonts w:ascii="Times New Roman" w:hAnsi="Times New Roman" w:cs="Times New Roman"/>
          <w:sz w:val="24"/>
          <w:szCs w:val="24"/>
        </w:rPr>
      </w:pPr>
      <w:r w:rsidRPr="00AB2BE0">
        <w:rPr>
          <w:rFonts w:ascii="Times New Roman" w:hAnsi="Times New Roman" w:cs="Times New Roman"/>
          <w:sz w:val="24"/>
          <w:szCs w:val="24"/>
        </w:rPr>
        <w:t>Инструмент управления планированием должен обеспечить следующую функциональность:</w:t>
      </w:r>
    </w:p>
    <w:p w14:paraId="717041E0" w14:textId="49BE4B7E"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установку целей и задач исполнителям и отслеживание их статуса;</w:t>
      </w:r>
    </w:p>
    <w:p w14:paraId="7A9C13E6" w14:textId="2E13F616"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управление жизненным циклом целей и задач; </w:t>
      </w:r>
    </w:p>
    <w:p w14:paraId="50B4638D" w14:textId="4A39CF65"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связь с объектами управления требованиями и релизами;</w:t>
      </w:r>
    </w:p>
    <w:p w14:paraId="335C01F3" w14:textId="77777777"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многопользовательский режим работы.</w:t>
      </w:r>
    </w:p>
    <w:p w14:paraId="347D75A6" w14:textId="063B67B9" w:rsidR="00A8573A" w:rsidRPr="00AB2BE0" w:rsidRDefault="00A8573A" w:rsidP="00C21F08">
      <w:pPr>
        <w:pStyle w:val="30"/>
        <w:jc w:val="both"/>
        <w:rPr>
          <w:rFonts w:ascii="Times New Roman" w:hAnsi="Times New Roman" w:cs="Times New Roman"/>
          <w:sz w:val="24"/>
          <w:szCs w:val="24"/>
        </w:rPr>
      </w:pPr>
      <w:r w:rsidRPr="00AB2BE0">
        <w:rPr>
          <w:rFonts w:ascii="Times New Roman" w:hAnsi="Times New Roman" w:cs="Times New Roman"/>
          <w:sz w:val="24"/>
          <w:szCs w:val="24"/>
        </w:rPr>
        <w:t>Инструмент управления требованиями</w:t>
      </w:r>
      <w:bookmarkEnd w:id="549"/>
      <w:bookmarkEnd w:id="550"/>
    </w:p>
    <w:p w14:paraId="75BEE360" w14:textId="77777777" w:rsidR="003C1510" w:rsidRPr="00AB2BE0" w:rsidRDefault="003C1510" w:rsidP="003C1510">
      <w:pPr>
        <w:jc w:val="both"/>
        <w:rPr>
          <w:rFonts w:ascii="Times New Roman" w:hAnsi="Times New Roman" w:cs="Times New Roman"/>
          <w:sz w:val="24"/>
          <w:szCs w:val="24"/>
        </w:rPr>
      </w:pPr>
      <w:bookmarkStart w:id="551" w:name="_Toc47341304"/>
      <w:bookmarkStart w:id="552" w:name="_Toc49343086"/>
      <w:r w:rsidRPr="00AB2BE0">
        <w:rPr>
          <w:rFonts w:ascii="Times New Roman" w:hAnsi="Times New Roman" w:cs="Times New Roman"/>
          <w:sz w:val="24"/>
          <w:szCs w:val="24"/>
        </w:rPr>
        <w:t>Инструмент управления требованиями должен обеспечить следующую функциональность:</w:t>
      </w:r>
    </w:p>
    <w:p w14:paraId="3725C121" w14:textId="77777777"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ведение требований по принципам гибкой методологии;</w:t>
      </w:r>
    </w:p>
    <w:p w14:paraId="3E6ECE27" w14:textId="77777777"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ведение </w:t>
      </w:r>
      <w:proofErr w:type="spellStart"/>
      <w:r w:rsidRPr="00AB2BE0">
        <w:rPr>
          <w:rFonts w:ascii="Times New Roman" w:hAnsi="Times New Roman" w:cs="Times New Roman"/>
          <w:sz w:val="24"/>
          <w:szCs w:val="24"/>
        </w:rPr>
        <w:t>бэклогов</w:t>
      </w:r>
      <w:proofErr w:type="spellEnd"/>
      <w:r w:rsidRPr="00AB2BE0">
        <w:rPr>
          <w:rFonts w:ascii="Times New Roman" w:hAnsi="Times New Roman" w:cs="Times New Roman"/>
          <w:sz w:val="24"/>
          <w:szCs w:val="24"/>
        </w:rPr>
        <w:t xml:space="preserve"> требований;</w:t>
      </w:r>
    </w:p>
    <w:p w14:paraId="3BE78CBA" w14:textId="77777777"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управление этапами жизненного цикла требований;</w:t>
      </w:r>
    </w:p>
    <w:p w14:paraId="3D0E9E40" w14:textId="77777777"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ведение версионности функциональных и нефункциональных требований, с возможностью просмотра изменений и восстановления необходимой версии;</w:t>
      </w:r>
    </w:p>
    <w:p w14:paraId="74D9DF8E" w14:textId="1C7BB28A"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возможность добавления в текстовые описания изображений, графиков, различных видов диаграмм, вложений офисного формата;</w:t>
      </w:r>
    </w:p>
    <w:p w14:paraId="65623069" w14:textId="77777777"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многопользовательский режим работы.</w:t>
      </w:r>
    </w:p>
    <w:p w14:paraId="54A189DD" w14:textId="70B5E321" w:rsidR="00A8573A" w:rsidRPr="00AB2BE0" w:rsidRDefault="00A8573A" w:rsidP="00C21F08">
      <w:pPr>
        <w:pStyle w:val="30"/>
        <w:jc w:val="both"/>
        <w:rPr>
          <w:rFonts w:ascii="Times New Roman" w:hAnsi="Times New Roman" w:cs="Times New Roman"/>
          <w:sz w:val="24"/>
          <w:szCs w:val="24"/>
        </w:rPr>
      </w:pPr>
      <w:r w:rsidRPr="00AB2BE0">
        <w:rPr>
          <w:rFonts w:ascii="Times New Roman" w:hAnsi="Times New Roman" w:cs="Times New Roman"/>
          <w:sz w:val="24"/>
          <w:szCs w:val="24"/>
        </w:rPr>
        <w:t>Инструмент управления релизами</w:t>
      </w:r>
      <w:bookmarkEnd w:id="551"/>
      <w:bookmarkEnd w:id="552"/>
    </w:p>
    <w:p w14:paraId="768F60A4" w14:textId="77777777" w:rsidR="003C1510" w:rsidRPr="00AB2BE0" w:rsidRDefault="003C1510" w:rsidP="003C1510">
      <w:pPr>
        <w:jc w:val="both"/>
        <w:rPr>
          <w:rFonts w:ascii="Times New Roman" w:hAnsi="Times New Roman" w:cs="Times New Roman"/>
          <w:sz w:val="24"/>
          <w:szCs w:val="24"/>
        </w:rPr>
      </w:pPr>
      <w:bookmarkStart w:id="553" w:name="_Toc47341305"/>
      <w:bookmarkStart w:id="554" w:name="_Toc49343087"/>
      <w:r w:rsidRPr="00AB2BE0">
        <w:rPr>
          <w:rFonts w:ascii="Times New Roman" w:hAnsi="Times New Roman" w:cs="Times New Roman"/>
          <w:sz w:val="24"/>
          <w:szCs w:val="24"/>
        </w:rPr>
        <w:t>Инструмент управления релизами должен обеспечить следующую функциональность:</w:t>
      </w:r>
    </w:p>
    <w:p w14:paraId="757B5834" w14:textId="77777777"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учет и ведение </w:t>
      </w:r>
      <w:proofErr w:type="spellStart"/>
      <w:r w:rsidRPr="00AB2BE0">
        <w:rPr>
          <w:rFonts w:ascii="Times New Roman" w:hAnsi="Times New Roman" w:cs="Times New Roman"/>
          <w:sz w:val="24"/>
          <w:szCs w:val="24"/>
        </w:rPr>
        <w:t>релизной</w:t>
      </w:r>
      <w:proofErr w:type="spellEnd"/>
      <w:r w:rsidRPr="00AB2BE0">
        <w:rPr>
          <w:rFonts w:ascii="Times New Roman" w:hAnsi="Times New Roman" w:cs="Times New Roman"/>
          <w:sz w:val="24"/>
          <w:szCs w:val="24"/>
        </w:rPr>
        <w:t xml:space="preserve"> деятельности;</w:t>
      </w:r>
    </w:p>
    <w:p w14:paraId="17F3C0FF" w14:textId="282EDF9E"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формирование состава релиза;</w:t>
      </w:r>
    </w:p>
    <w:p w14:paraId="7D3FC515" w14:textId="6A4589CE"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управление этапами жизненного цикла релиза;</w:t>
      </w:r>
    </w:p>
    <w:p w14:paraId="1278BDA7" w14:textId="5A2E0661"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 xml:space="preserve">учет прохождения приемо-сдаточных испытаний и внедрения релиза; </w:t>
      </w:r>
    </w:p>
    <w:p w14:paraId="3D106F6F" w14:textId="31506F1C"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фиксация результатов приемо-сдаточных испытаний и внедрения релиза;</w:t>
      </w:r>
    </w:p>
    <w:p w14:paraId="3A8FBEE8" w14:textId="77777777"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многопользовательский режим работы.</w:t>
      </w:r>
    </w:p>
    <w:p w14:paraId="0A218DFB" w14:textId="1BB73473" w:rsidR="00A8573A" w:rsidRPr="00AB2BE0" w:rsidRDefault="00A8573A" w:rsidP="00C21F08">
      <w:pPr>
        <w:pStyle w:val="30"/>
        <w:jc w:val="both"/>
        <w:rPr>
          <w:rFonts w:ascii="Times New Roman" w:hAnsi="Times New Roman" w:cs="Times New Roman"/>
          <w:sz w:val="24"/>
          <w:szCs w:val="24"/>
        </w:rPr>
      </w:pPr>
      <w:r w:rsidRPr="00AB2BE0">
        <w:rPr>
          <w:rFonts w:ascii="Times New Roman" w:hAnsi="Times New Roman" w:cs="Times New Roman"/>
          <w:sz w:val="24"/>
          <w:szCs w:val="24"/>
        </w:rPr>
        <w:lastRenderedPageBreak/>
        <w:t>Инструмент управления дефектами</w:t>
      </w:r>
      <w:bookmarkEnd w:id="553"/>
      <w:bookmarkEnd w:id="554"/>
    </w:p>
    <w:p w14:paraId="5149AE37" w14:textId="77777777" w:rsidR="003C1510" w:rsidRPr="00AB2BE0" w:rsidRDefault="003C1510" w:rsidP="003C1510">
      <w:pPr>
        <w:jc w:val="both"/>
        <w:rPr>
          <w:rFonts w:ascii="Times New Roman" w:hAnsi="Times New Roman" w:cs="Times New Roman"/>
          <w:sz w:val="24"/>
          <w:szCs w:val="24"/>
        </w:rPr>
      </w:pPr>
      <w:bookmarkStart w:id="555" w:name="_Toc47341306"/>
      <w:bookmarkStart w:id="556" w:name="_Toc49343088"/>
      <w:r w:rsidRPr="00AB2BE0">
        <w:rPr>
          <w:rFonts w:ascii="Times New Roman" w:hAnsi="Times New Roman" w:cs="Times New Roman"/>
          <w:sz w:val="24"/>
          <w:szCs w:val="24"/>
        </w:rPr>
        <w:t>Инструмент управления дефектами должен обеспечить следующую функциональность:</w:t>
      </w:r>
    </w:p>
    <w:p w14:paraId="12AD5E02" w14:textId="75C355CB"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управление дефектами с различных контуров;</w:t>
      </w:r>
    </w:p>
    <w:p w14:paraId="1FFC2707" w14:textId="77777777"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возможность построения отчетности по дефектам;</w:t>
      </w:r>
    </w:p>
    <w:p w14:paraId="27720924" w14:textId="2309C597"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связь с объектами управления требованиями, управления тестированием, управления релизами;</w:t>
      </w:r>
    </w:p>
    <w:p w14:paraId="5CD57C7F" w14:textId="48EE04CD"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возможность настройки атрибутного состава дефектов;</w:t>
      </w:r>
    </w:p>
    <w:p w14:paraId="05160CDA" w14:textId="77777777"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возможность связи дефектов с изменениями в коде;</w:t>
      </w:r>
    </w:p>
    <w:p w14:paraId="39F7AC36" w14:textId="77777777"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многопользовательский режим работы.</w:t>
      </w:r>
    </w:p>
    <w:p w14:paraId="3A9E7A99" w14:textId="31E88636" w:rsidR="00A8573A" w:rsidRPr="00AB2BE0" w:rsidRDefault="00A8573A" w:rsidP="00C21F08">
      <w:pPr>
        <w:pStyle w:val="30"/>
        <w:jc w:val="both"/>
        <w:rPr>
          <w:rFonts w:ascii="Times New Roman" w:hAnsi="Times New Roman" w:cs="Times New Roman"/>
          <w:sz w:val="24"/>
          <w:szCs w:val="24"/>
        </w:rPr>
      </w:pPr>
      <w:r w:rsidRPr="00AB2BE0">
        <w:rPr>
          <w:rFonts w:ascii="Times New Roman" w:hAnsi="Times New Roman" w:cs="Times New Roman"/>
          <w:sz w:val="24"/>
          <w:szCs w:val="24"/>
        </w:rPr>
        <w:t>Инструмент управления тестированием</w:t>
      </w:r>
      <w:bookmarkEnd w:id="555"/>
      <w:bookmarkEnd w:id="556"/>
    </w:p>
    <w:p w14:paraId="01DC52C9" w14:textId="77777777" w:rsidR="003C1510" w:rsidRPr="00AB2BE0" w:rsidRDefault="003C1510" w:rsidP="003C1510">
      <w:pPr>
        <w:jc w:val="both"/>
        <w:rPr>
          <w:rFonts w:ascii="Times New Roman" w:hAnsi="Times New Roman" w:cs="Times New Roman"/>
          <w:sz w:val="24"/>
          <w:szCs w:val="24"/>
        </w:rPr>
      </w:pPr>
      <w:bookmarkStart w:id="557" w:name="_Toc47341307"/>
      <w:bookmarkStart w:id="558" w:name="_Toc49343089"/>
      <w:r w:rsidRPr="00AB2BE0">
        <w:rPr>
          <w:rFonts w:ascii="Times New Roman" w:hAnsi="Times New Roman" w:cs="Times New Roman"/>
          <w:sz w:val="24"/>
          <w:szCs w:val="24"/>
        </w:rPr>
        <w:t>Инструмент управления тестированием должен обеспечить следующую функциональность:</w:t>
      </w:r>
    </w:p>
    <w:p w14:paraId="7C60ABC7" w14:textId="3311C374"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ведение планов тестирования и сценариев тестов;</w:t>
      </w:r>
    </w:p>
    <w:p w14:paraId="23AAEB6E" w14:textId="77777777"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фиксирование дефектов тестирования;</w:t>
      </w:r>
    </w:p>
    <w:p w14:paraId="6F16A85C" w14:textId="732DD4EB"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обеспечение связь с объектами управления дефектами, управления требованиями, управления релизами;</w:t>
      </w:r>
    </w:p>
    <w:p w14:paraId="5345C39D" w14:textId="2FAADF12"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настраиваемый атрибутный состав тестовых сценариев и плана тестирования;</w:t>
      </w:r>
    </w:p>
    <w:p w14:paraId="366E30FB" w14:textId="77777777"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сохранение результатов выполнения ручных и автоматизированных тестов;</w:t>
      </w:r>
    </w:p>
    <w:p w14:paraId="3C59E9F2" w14:textId="77777777" w:rsidR="003C1510" w:rsidRPr="00AB2BE0" w:rsidRDefault="003C1510" w:rsidP="003C1510">
      <w:pPr>
        <w:pStyle w:val="a6"/>
        <w:numPr>
          <w:ilvl w:val="0"/>
          <w:numId w:val="18"/>
        </w:numPr>
        <w:jc w:val="both"/>
        <w:rPr>
          <w:rFonts w:ascii="Times New Roman" w:hAnsi="Times New Roman" w:cs="Times New Roman"/>
          <w:sz w:val="24"/>
          <w:szCs w:val="24"/>
        </w:rPr>
      </w:pPr>
      <w:r w:rsidRPr="00AB2BE0">
        <w:rPr>
          <w:rFonts w:ascii="Times New Roman" w:hAnsi="Times New Roman" w:cs="Times New Roman"/>
          <w:sz w:val="24"/>
          <w:szCs w:val="24"/>
        </w:rPr>
        <w:t>многопользовательский режим работы.</w:t>
      </w:r>
    </w:p>
    <w:p w14:paraId="3562A487" w14:textId="51873C12" w:rsidR="00A8573A" w:rsidRPr="00AB2BE0" w:rsidRDefault="00B517C8" w:rsidP="00C21F08">
      <w:pPr>
        <w:pStyle w:val="30"/>
        <w:jc w:val="both"/>
        <w:rPr>
          <w:rFonts w:ascii="Times New Roman" w:hAnsi="Times New Roman" w:cs="Times New Roman"/>
          <w:sz w:val="24"/>
          <w:szCs w:val="24"/>
        </w:rPr>
      </w:pPr>
      <w:r w:rsidRPr="00AB2BE0">
        <w:rPr>
          <w:rFonts w:ascii="Times New Roman" w:hAnsi="Times New Roman" w:cs="Times New Roman"/>
          <w:sz w:val="24"/>
          <w:szCs w:val="24"/>
        </w:rPr>
        <w:t>Инструмент</w:t>
      </w:r>
      <w:r w:rsidR="00BB57C7" w:rsidRPr="00AB2BE0">
        <w:rPr>
          <w:rFonts w:ascii="Times New Roman" w:hAnsi="Times New Roman" w:cs="Times New Roman"/>
          <w:sz w:val="24"/>
          <w:szCs w:val="24"/>
        </w:rPr>
        <w:t xml:space="preserve"> управления </w:t>
      </w:r>
      <w:proofErr w:type="spellStart"/>
      <w:r w:rsidR="00BB57C7" w:rsidRPr="00AB2BE0">
        <w:rPr>
          <w:rFonts w:ascii="Times New Roman" w:hAnsi="Times New Roman" w:cs="Times New Roman"/>
          <w:sz w:val="24"/>
          <w:szCs w:val="24"/>
        </w:rPr>
        <w:t>р</w:t>
      </w:r>
      <w:r w:rsidR="00A8573A" w:rsidRPr="00AB2BE0">
        <w:rPr>
          <w:rFonts w:ascii="Times New Roman" w:hAnsi="Times New Roman" w:cs="Times New Roman"/>
          <w:sz w:val="24"/>
          <w:szCs w:val="24"/>
        </w:rPr>
        <w:t>епозитори</w:t>
      </w:r>
      <w:r w:rsidR="00BB57C7" w:rsidRPr="00AB2BE0">
        <w:rPr>
          <w:rFonts w:ascii="Times New Roman" w:hAnsi="Times New Roman" w:cs="Times New Roman"/>
          <w:sz w:val="24"/>
          <w:szCs w:val="24"/>
        </w:rPr>
        <w:t>ями</w:t>
      </w:r>
      <w:proofErr w:type="spellEnd"/>
      <w:r w:rsidR="00A8573A" w:rsidRPr="00AB2BE0">
        <w:rPr>
          <w:rFonts w:ascii="Times New Roman" w:hAnsi="Times New Roman" w:cs="Times New Roman"/>
          <w:sz w:val="24"/>
          <w:szCs w:val="24"/>
        </w:rPr>
        <w:t xml:space="preserve"> дистрибутивов</w:t>
      </w:r>
      <w:bookmarkEnd w:id="557"/>
      <w:bookmarkEnd w:id="558"/>
    </w:p>
    <w:p w14:paraId="792D5236" w14:textId="26EFD6BD" w:rsidR="00A8573A" w:rsidRPr="00AB2BE0" w:rsidRDefault="00B517C8" w:rsidP="00C21F08">
      <w:pPr>
        <w:jc w:val="both"/>
        <w:rPr>
          <w:rFonts w:ascii="Times New Roman" w:hAnsi="Times New Roman" w:cs="Times New Roman"/>
          <w:sz w:val="24"/>
          <w:szCs w:val="24"/>
        </w:rPr>
      </w:pPr>
      <w:r w:rsidRPr="00AB2BE0">
        <w:rPr>
          <w:rFonts w:ascii="Times New Roman" w:hAnsi="Times New Roman" w:cs="Times New Roman"/>
          <w:sz w:val="24"/>
          <w:szCs w:val="24"/>
        </w:rPr>
        <w:t>Инструмент</w:t>
      </w:r>
      <w:r w:rsidR="00BE28BD" w:rsidRPr="00AB2BE0">
        <w:rPr>
          <w:rFonts w:ascii="Times New Roman" w:hAnsi="Times New Roman" w:cs="Times New Roman"/>
          <w:sz w:val="24"/>
          <w:szCs w:val="24"/>
        </w:rPr>
        <w:t xml:space="preserve"> </w:t>
      </w:r>
      <w:r w:rsidR="00A8573A" w:rsidRPr="00AB2BE0">
        <w:rPr>
          <w:rFonts w:ascii="Times New Roman" w:hAnsi="Times New Roman" w:cs="Times New Roman"/>
          <w:sz w:val="24"/>
          <w:szCs w:val="24"/>
        </w:rPr>
        <w:t xml:space="preserve">должен </w:t>
      </w:r>
      <w:r w:rsidR="00BE28BD" w:rsidRPr="00AB2BE0">
        <w:rPr>
          <w:rFonts w:ascii="Times New Roman" w:hAnsi="Times New Roman" w:cs="Times New Roman"/>
          <w:sz w:val="24"/>
          <w:szCs w:val="24"/>
        </w:rPr>
        <w:t>обеспечить</w:t>
      </w:r>
      <w:r w:rsidR="00A8573A" w:rsidRPr="00AB2BE0">
        <w:rPr>
          <w:rFonts w:ascii="Times New Roman" w:hAnsi="Times New Roman" w:cs="Times New Roman"/>
          <w:sz w:val="24"/>
          <w:szCs w:val="24"/>
        </w:rPr>
        <w:t xml:space="preserve"> организ</w:t>
      </w:r>
      <w:r w:rsidRPr="00AB2BE0">
        <w:rPr>
          <w:rFonts w:ascii="Times New Roman" w:hAnsi="Times New Roman" w:cs="Times New Roman"/>
          <w:sz w:val="24"/>
          <w:szCs w:val="24"/>
        </w:rPr>
        <w:t>ацию</w:t>
      </w:r>
      <w:r w:rsidR="00BE28BD" w:rsidRPr="00AB2BE0">
        <w:rPr>
          <w:rFonts w:ascii="Times New Roman" w:hAnsi="Times New Roman" w:cs="Times New Roman"/>
          <w:sz w:val="24"/>
          <w:szCs w:val="24"/>
        </w:rPr>
        <w:t xml:space="preserve"> с</w:t>
      </w:r>
      <w:r w:rsidR="00A8573A" w:rsidRPr="00AB2BE0">
        <w:rPr>
          <w:rFonts w:ascii="Times New Roman" w:hAnsi="Times New Roman" w:cs="Times New Roman"/>
          <w:sz w:val="24"/>
          <w:szCs w:val="24"/>
        </w:rPr>
        <w:t>истем хранения артефактов программных продуктов: дистрибутивы и пакеты для установки ПО, библиотеки для разработки</w:t>
      </w:r>
      <w:r w:rsidRPr="00AB2BE0">
        <w:rPr>
          <w:rFonts w:ascii="Times New Roman" w:hAnsi="Times New Roman" w:cs="Times New Roman"/>
          <w:sz w:val="24"/>
          <w:szCs w:val="24"/>
        </w:rPr>
        <w:t>, в том числе</w:t>
      </w:r>
      <w:r w:rsidR="00A8573A" w:rsidRPr="00AB2BE0">
        <w:rPr>
          <w:rFonts w:ascii="Times New Roman" w:hAnsi="Times New Roman" w:cs="Times New Roman"/>
          <w:sz w:val="24"/>
          <w:szCs w:val="24"/>
        </w:rPr>
        <w:t>:</w:t>
      </w:r>
    </w:p>
    <w:p w14:paraId="5AB7C99E" w14:textId="6278018D" w:rsidR="00A8573A" w:rsidRPr="00AB2BE0" w:rsidRDefault="00A8573A" w:rsidP="00C21F08">
      <w:pPr>
        <w:pStyle w:val="a6"/>
        <w:numPr>
          <w:ilvl w:val="0"/>
          <w:numId w:val="15"/>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получение, хранение и предоставление необходимых библиотек для сборки ПО из </w:t>
      </w:r>
      <w:proofErr w:type="spellStart"/>
      <w:r w:rsidRPr="00AB2BE0">
        <w:rPr>
          <w:rFonts w:ascii="Times New Roman" w:hAnsi="Times New Roman" w:cs="Times New Roman"/>
          <w:sz w:val="24"/>
          <w:szCs w:val="24"/>
        </w:rPr>
        <w:t>репозиториев</w:t>
      </w:r>
      <w:proofErr w:type="spellEnd"/>
      <w:r w:rsidRPr="00AB2BE0">
        <w:rPr>
          <w:rFonts w:ascii="Times New Roman" w:hAnsi="Times New Roman" w:cs="Times New Roman"/>
          <w:sz w:val="24"/>
          <w:szCs w:val="24"/>
        </w:rPr>
        <w:t xml:space="preserve"> библиотек, расположенных в сети интернет;</w:t>
      </w:r>
    </w:p>
    <w:p w14:paraId="57BE90BB" w14:textId="4933EB54" w:rsidR="00A8573A" w:rsidRPr="00AB2BE0" w:rsidRDefault="00A8573A" w:rsidP="00C21F08">
      <w:pPr>
        <w:pStyle w:val="a6"/>
        <w:numPr>
          <w:ilvl w:val="0"/>
          <w:numId w:val="15"/>
        </w:numPr>
        <w:jc w:val="both"/>
        <w:rPr>
          <w:rFonts w:ascii="Times New Roman" w:hAnsi="Times New Roman" w:cs="Times New Roman"/>
          <w:sz w:val="24"/>
          <w:szCs w:val="24"/>
        </w:rPr>
      </w:pPr>
      <w:r w:rsidRPr="00AB2BE0">
        <w:rPr>
          <w:rFonts w:ascii="Times New Roman" w:hAnsi="Times New Roman" w:cs="Times New Roman"/>
          <w:sz w:val="24"/>
          <w:szCs w:val="24"/>
        </w:rPr>
        <w:t>хранение и предоставление библиотек ПО собственной разработки;</w:t>
      </w:r>
    </w:p>
    <w:p w14:paraId="44C34A13" w14:textId="5B8B7B21" w:rsidR="00A8573A" w:rsidRPr="00AB2BE0" w:rsidRDefault="00A8573A" w:rsidP="00C21F08">
      <w:pPr>
        <w:pStyle w:val="a6"/>
        <w:numPr>
          <w:ilvl w:val="0"/>
          <w:numId w:val="15"/>
        </w:numPr>
        <w:jc w:val="both"/>
        <w:rPr>
          <w:rFonts w:ascii="Times New Roman" w:hAnsi="Times New Roman" w:cs="Times New Roman"/>
          <w:sz w:val="24"/>
          <w:szCs w:val="24"/>
        </w:rPr>
      </w:pPr>
      <w:r w:rsidRPr="00AB2BE0">
        <w:rPr>
          <w:rFonts w:ascii="Times New Roman" w:hAnsi="Times New Roman" w:cs="Times New Roman"/>
          <w:sz w:val="24"/>
          <w:szCs w:val="24"/>
        </w:rPr>
        <w:t>хранение и предоставление дистрибутивов промежуточных сборок ПО;</w:t>
      </w:r>
    </w:p>
    <w:p w14:paraId="12FD8336" w14:textId="34AD61F7" w:rsidR="00A8573A" w:rsidRPr="00AB2BE0" w:rsidRDefault="00A8573A" w:rsidP="00C21F08">
      <w:pPr>
        <w:pStyle w:val="a6"/>
        <w:numPr>
          <w:ilvl w:val="0"/>
          <w:numId w:val="15"/>
        </w:numPr>
        <w:jc w:val="both"/>
        <w:rPr>
          <w:rFonts w:ascii="Times New Roman" w:hAnsi="Times New Roman" w:cs="Times New Roman"/>
          <w:sz w:val="24"/>
          <w:szCs w:val="24"/>
        </w:rPr>
      </w:pPr>
      <w:r w:rsidRPr="00AB2BE0">
        <w:rPr>
          <w:rFonts w:ascii="Times New Roman" w:hAnsi="Times New Roman" w:cs="Times New Roman"/>
          <w:sz w:val="24"/>
          <w:szCs w:val="24"/>
        </w:rPr>
        <w:t xml:space="preserve">хранение и предоставление дистрибутивов </w:t>
      </w:r>
      <w:proofErr w:type="spellStart"/>
      <w:r w:rsidRPr="00AB2BE0">
        <w:rPr>
          <w:rFonts w:ascii="Times New Roman" w:hAnsi="Times New Roman" w:cs="Times New Roman"/>
          <w:sz w:val="24"/>
          <w:szCs w:val="24"/>
        </w:rPr>
        <w:t>релизных</w:t>
      </w:r>
      <w:proofErr w:type="spellEnd"/>
      <w:r w:rsidRPr="00AB2BE0">
        <w:rPr>
          <w:rFonts w:ascii="Times New Roman" w:hAnsi="Times New Roman" w:cs="Times New Roman"/>
          <w:sz w:val="24"/>
          <w:szCs w:val="24"/>
        </w:rPr>
        <w:t xml:space="preserve"> сборок ПО;</w:t>
      </w:r>
    </w:p>
    <w:p w14:paraId="229F6CF6" w14:textId="1B5C8C4A" w:rsidR="00A8573A" w:rsidRPr="00AB2BE0" w:rsidRDefault="00A8573A" w:rsidP="00C21F08">
      <w:pPr>
        <w:pStyle w:val="a6"/>
        <w:numPr>
          <w:ilvl w:val="0"/>
          <w:numId w:val="15"/>
        </w:numPr>
        <w:jc w:val="both"/>
        <w:rPr>
          <w:rFonts w:ascii="Times New Roman" w:hAnsi="Times New Roman" w:cs="Times New Roman"/>
          <w:sz w:val="24"/>
          <w:szCs w:val="24"/>
        </w:rPr>
      </w:pPr>
      <w:r w:rsidRPr="00AB2BE0">
        <w:rPr>
          <w:rFonts w:ascii="Times New Roman" w:hAnsi="Times New Roman" w:cs="Times New Roman"/>
          <w:sz w:val="24"/>
          <w:szCs w:val="24"/>
        </w:rPr>
        <w:t>хранение и предоставление пакетов установок ПО;</w:t>
      </w:r>
    </w:p>
    <w:p w14:paraId="5923D1A3" w14:textId="32FBCCCD" w:rsidR="00A8573A" w:rsidRPr="00AB2BE0" w:rsidRDefault="00A8573A" w:rsidP="00C21F08">
      <w:pPr>
        <w:pStyle w:val="a6"/>
        <w:numPr>
          <w:ilvl w:val="0"/>
          <w:numId w:val="15"/>
        </w:numPr>
        <w:jc w:val="both"/>
        <w:rPr>
          <w:rFonts w:ascii="Times New Roman" w:hAnsi="Times New Roman" w:cs="Times New Roman"/>
          <w:sz w:val="24"/>
          <w:szCs w:val="24"/>
        </w:rPr>
      </w:pPr>
      <w:r w:rsidRPr="00AB2BE0">
        <w:rPr>
          <w:rFonts w:ascii="Times New Roman" w:hAnsi="Times New Roman" w:cs="Times New Roman"/>
          <w:sz w:val="24"/>
          <w:szCs w:val="24"/>
        </w:rPr>
        <w:t xml:space="preserve">хранение и предоставление базовых, промежуточных и </w:t>
      </w:r>
      <w:proofErr w:type="spellStart"/>
      <w:r w:rsidRPr="00AB2BE0">
        <w:rPr>
          <w:rFonts w:ascii="Times New Roman" w:hAnsi="Times New Roman" w:cs="Times New Roman"/>
          <w:sz w:val="24"/>
          <w:szCs w:val="24"/>
        </w:rPr>
        <w:t>релизных</w:t>
      </w:r>
      <w:proofErr w:type="spellEnd"/>
      <w:r w:rsidRPr="00AB2BE0">
        <w:rPr>
          <w:rFonts w:ascii="Times New Roman" w:hAnsi="Times New Roman" w:cs="Times New Roman"/>
          <w:sz w:val="24"/>
          <w:szCs w:val="24"/>
        </w:rPr>
        <w:t xml:space="preserve"> образов контейнеров ПО;</w:t>
      </w:r>
    </w:p>
    <w:p w14:paraId="4E2E43DD" w14:textId="0E8CB6EB" w:rsidR="00A8573A" w:rsidRPr="00AB2BE0" w:rsidRDefault="00A8573A" w:rsidP="00C21F08">
      <w:pPr>
        <w:pStyle w:val="a6"/>
        <w:numPr>
          <w:ilvl w:val="0"/>
          <w:numId w:val="23"/>
        </w:numPr>
        <w:jc w:val="both"/>
        <w:rPr>
          <w:rFonts w:ascii="Times New Roman" w:hAnsi="Times New Roman" w:cs="Times New Roman"/>
          <w:sz w:val="24"/>
          <w:szCs w:val="24"/>
        </w:rPr>
      </w:pPr>
      <w:r w:rsidRPr="00AB2BE0">
        <w:rPr>
          <w:rFonts w:ascii="Times New Roman" w:hAnsi="Times New Roman" w:cs="Times New Roman"/>
          <w:sz w:val="24"/>
          <w:szCs w:val="24"/>
        </w:rPr>
        <w:t>многопользовательский режим работы.</w:t>
      </w:r>
    </w:p>
    <w:p w14:paraId="5FEE5378" w14:textId="31FB7C19" w:rsidR="00A8573A" w:rsidRPr="00AB2BE0" w:rsidRDefault="00A8573A" w:rsidP="00C21F08">
      <w:pPr>
        <w:pStyle w:val="30"/>
        <w:jc w:val="both"/>
        <w:rPr>
          <w:rFonts w:ascii="Times New Roman" w:hAnsi="Times New Roman" w:cs="Times New Roman"/>
          <w:sz w:val="24"/>
          <w:szCs w:val="24"/>
        </w:rPr>
      </w:pPr>
      <w:bookmarkStart w:id="559" w:name="_Toc47341308"/>
      <w:bookmarkStart w:id="560" w:name="_Toc49343090"/>
      <w:r w:rsidRPr="00AB2BE0">
        <w:rPr>
          <w:rFonts w:ascii="Times New Roman" w:hAnsi="Times New Roman" w:cs="Times New Roman"/>
          <w:sz w:val="24"/>
          <w:szCs w:val="24"/>
        </w:rPr>
        <w:t xml:space="preserve">Инструмент </w:t>
      </w:r>
      <w:proofErr w:type="spellStart"/>
      <w:r w:rsidRPr="00AB2BE0">
        <w:rPr>
          <w:rFonts w:ascii="Times New Roman" w:hAnsi="Times New Roman" w:cs="Times New Roman"/>
          <w:sz w:val="24"/>
          <w:szCs w:val="24"/>
        </w:rPr>
        <w:t>версионного</w:t>
      </w:r>
      <w:proofErr w:type="spellEnd"/>
      <w:r w:rsidRPr="00AB2BE0">
        <w:rPr>
          <w:rFonts w:ascii="Times New Roman" w:hAnsi="Times New Roman" w:cs="Times New Roman"/>
          <w:sz w:val="24"/>
          <w:szCs w:val="24"/>
        </w:rPr>
        <w:t xml:space="preserve"> контроля исходного кода и конфигураций</w:t>
      </w:r>
      <w:bookmarkEnd w:id="559"/>
      <w:r w:rsidRPr="00AB2BE0">
        <w:rPr>
          <w:rFonts w:ascii="Times New Roman" w:hAnsi="Times New Roman" w:cs="Times New Roman"/>
          <w:sz w:val="24"/>
          <w:szCs w:val="24"/>
        </w:rPr>
        <w:t xml:space="preserve"> </w:t>
      </w:r>
      <w:bookmarkEnd w:id="560"/>
    </w:p>
    <w:p w14:paraId="141AF6D6" w14:textId="77777777" w:rsidR="003C1510" w:rsidRPr="00AB2BE0" w:rsidRDefault="003C1510" w:rsidP="003C1510">
      <w:pPr>
        <w:jc w:val="both"/>
        <w:rPr>
          <w:rFonts w:ascii="Times New Roman" w:hAnsi="Times New Roman" w:cs="Times New Roman"/>
          <w:sz w:val="24"/>
          <w:szCs w:val="24"/>
        </w:rPr>
      </w:pPr>
      <w:bookmarkStart w:id="561" w:name="_Toc47341309"/>
      <w:bookmarkStart w:id="562" w:name="_Toc49343091"/>
      <w:r w:rsidRPr="00AB2BE0">
        <w:rPr>
          <w:rFonts w:ascii="Times New Roman" w:hAnsi="Times New Roman" w:cs="Times New Roman"/>
          <w:sz w:val="24"/>
          <w:szCs w:val="24"/>
        </w:rPr>
        <w:t xml:space="preserve">Инструмент </w:t>
      </w:r>
      <w:proofErr w:type="spellStart"/>
      <w:r w:rsidRPr="00AB2BE0">
        <w:rPr>
          <w:rFonts w:ascii="Times New Roman" w:hAnsi="Times New Roman" w:cs="Times New Roman"/>
          <w:sz w:val="24"/>
          <w:szCs w:val="24"/>
        </w:rPr>
        <w:t>версионного</w:t>
      </w:r>
      <w:proofErr w:type="spellEnd"/>
      <w:r w:rsidRPr="00AB2BE0">
        <w:rPr>
          <w:rFonts w:ascii="Times New Roman" w:hAnsi="Times New Roman" w:cs="Times New Roman"/>
          <w:sz w:val="24"/>
          <w:szCs w:val="24"/>
        </w:rPr>
        <w:t xml:space="preserve"> контроля исходного кода и конфигураций должен обеспечивать следующую функциональность:</w:t>
      </w:r>
    </w:p>
    <w:p w14:paraId="697C1AF9" w14:textId="77777777" w:rsidR="003C1510" w:rsidRPr="00AB2BE0" w:rsidRDefault="003C1510" w:rsidP="003C1510">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создание и ведение </w:t>
      </w:r>
      <w:proofErr w:type="spellStart"/>
      <w:r w:rsidRPr="00AB2BE0">
        <w:rPr>
          <w:rFonts w:ascii="Times New Roman" w:hAnsi="Times New Roman" w:cs="Times New Roman"/>
          <w:sz w:val="24"/>
          <w:szCs w:val="24"/>
        </w:rPr>
        <w:t>репозиториев</w:t>
      </w:r>
      <w:proofErr w:type="spellEnd"/>
      <w:r w:rsidRPr="00AB2BE0">
        <w:rPr>
          <w:rFonts w:ascii="Times New Roman" w:hAnsi="Times New Roman" w:cs="Times New Roman"/>
          <w:sz w:val="24"/>
          <w:szCs w:val="24"/>
        </w:rPr>
        <w:t xml:space="preserve"> исходного кода, конфигураций сред и конвейера </w:t>
      </w:r>
      <w:proofErr w:type="spellStart"/>
      <w:r w:rsidRPr="00AB2BE0">
        <w:rPr>
          <w:rFonts w:ascii="Times New Roman" w:hAnsi="Times New Roman" w:cs="Times New Roman"/>
          <w:sz w:val="24"/>
          <w:szCs w:val="24"/>
          <w:lang w:val="en-US"/>
        </w:rPr>
        <w:t>Devops</w:t>
      </w:r>
      <w:proofErr w:type="spellEnd"/>
      <w:r w:rsidRPr="00AB2BE0">
        <w:rPr>
          <w:rFonts w:ascii="Times New Roman" w:hAnsi="Times New Roman" w:cs="Times New Roman"/>
          <w:sz w:val="24"/>
          <w:szCs w:val="24"/>
        </w:rPr>
        <w:t xml:space="preserve">, в составе инструмента управления </w:t>
      </w:r>
      <w:r w:rsidRPr="00AB2BE0">
        <w:rPr>
          <w:rFonts w:ascii="Times New Roman" w:hAnsi="Times New Roman" w:cs="Times New Roman"/>
          <w:sz w:val="24"/>
          <w:szCs w:val="24"/>
          <w:lang w:val="en-US"/>
        </w:rPr>
        <w:t>DevOps</w:t>
      </w:r>
      <w:r w:rsidRPr="00AB2BE0">
        <w:rPr>
          <w:rFonts w:ascii="Times New Roman" w:hAnsi="Times New Roman" w:cs="Times New Roman"/>
          <w:sz w:val="24"/>
          <w:szCs w:val="24"/>
        </w:rPr>
        <w:t>;</w:t>
      </w:r>
    </w:p>
    <w:p w14:paraId="5923BB3D" w14:textId="77777777" w:rsidR="003C1510" w:rsidRPr="00AB2BE0" w:rsidRDefault="003C1510" w:rsidP="003C1510">
      <w:pPr>
        <w:pStyle w:val="a6"/>
        <w:numPr>
          <w:ilvl w:val="0"/>
          <w:numId w:val="3"/>
        </w:numPr>
        <w:jc w:val="both"/>
        <w:rPr>
          <w:rFonts w:ascii="Times New Roman" w:hAnsi="Times New Roman" w:cs="Times New Roman"/>
          <w:sz w:val="24"/>
          <w:szCs w:val="24"/>
        </w:rPr>
      </w:pPr>
      <w:proofErr w:type="spellStart"/>
      <w:r w:rsidRPr="00AB2BE0">
        <w:rPr>
          <w:rFonts w:ascii="Times New Roman" w:hAnsi="Times New Roman" w:cs="Times New Roman"/>
          <w:sz w:val="24"/>
          <w:szCs w:val="24"/>
        </w:rPr>
        <w:t>версионный</w:t>
      </w:r>
      <w:proofErr w:type="spellEnd"/>
      <w:r w:rsidRPr="00AB2BE0">
        <w:rPr>
          <w:rFonts w:ascii="Times New Roman" w:hAnsi="Times New Roman" w:cs="Times New Roman"/>
          <w:sz w:val="24"/>
          <w:szCs w:val="24"/>
        </w:rPr>
        <w:t xml:space="preserve"> контроль исходного кода и конфигураций с возможностью восстановления;</w:t>
      </w:r>
    </w:p>
    <w:p w14:paraId="4AD30BDF" w14:textId="77777777" w:rsidR="003C1510" w:rsidRPr="00AB2BE0" w:rsidRDefault="003C1510" w:rsidP="003C1510">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управление правилами сохранения исходного кода для каждой команды;</w:t>
      </w:r>
    </w:p>
    <w:p w14:paraId="1D7B3564" w14:textId="77777777" w:rsidR="003C1510" w:rsidRPr="00AB2BE0" w:rsidRDefault="003C1510" w:rsidP="003C1510">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lastRenderedPageBreak/>
        <w:t>управление запросами на совместную верификацию изменений программного кода;</w:t>
      </w:r>
    </w:p>
    <w:p w14:paraId="1ABC0CD4" w14:textId="77777777" w:rsidR="003C1510" w:rsidRPr="00AB2BE0" w:rsidRDefault="003C1510" w:rsidP="003C1510">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управление запросами на согласование добавления изменений в программный код;</w:t>
      </w:r>
    </w:p>
    <w:p w14:paraId="3B44F024" w14:textId="135B8386" w:rsidR="003C1510" w:rsidRPr="00AB2BE0" w:rsidRDefault="003C1510" w:rsidP="003C1510">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настройка правил и требований к запросам на изменение и слияние кода;</w:t>
      </w:r>
    </w:p>
    <w:p w14:paraId="5EBD67B9" w14:textId="77777777" w:rsidR="003C1510" w:rsidRPr="00AB2BE0" w:rsidRDefault="003C1510" w:rsidP="003C1510">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разграничение прав доступа и аудит изменений;</w:t>
      </w:r>
    </w:p>
    <w:p w14:paraId="23410B76" w14:textId="55DA1512" w:rsidR="003C1510" w:rsidRPr="00AB2BE0" w:rsidRDefault="003C1510" w:rsidP="003C1510">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связь с объектами управления требованиями, управления дефектами;</w:t>
      </w:r>
    </w:p>
    <w:p w14:paraId="11616CE3" w14:textId="77777777" w:rsidR="003C1510" w:rsidRPr="00AB2BE0" w:rsidRDefault="003C1510" w:rsidP="003C1510">
      <w:pPr>
        <w:pStyle w:val="a6"/>
        <w:numPr>
          <w:ilvl w:val="0"/>
          <w:numId w:val="16"/>
        </w:numPr>
        <w:jc w:val="both"/>
        <w:rPr>
          <w:rFonts w:ascii="Times New Roman" w:hAnsi="Times New Roman" w:cs="Times New Roman"/>
          <w:sz w:val="24"/>
          <w:szCs w:val="24"/>
        </w:rPr>
      </w:pPr>
      <w:r w:rsidRPr="00AB2BE0">
        <w:rPr>
          <w:rFonts w:ascii="Times New Roman" w:hAnsi="Times New Roman" w:cs="Times New Roman"/>
          <w:sz w:val="24"/>
          <w:szCs w:val="24"/>
        </w:rPr>
        <w:t>многопользовательский режим работы.</w:t>
      </w:r>
    </w:p>
    <w:p w14:paraId="597A3AAD" w14:textId="77777777" w:rsidR="00A8573A" w:rsidRPr="00AB2BE0" w:rsidRDefault="00A8573A" w:rsidP="00C21F08">
      <w:pPr>
        <w:pStyle w:val="30"/>
        <w:jc w:val="both"/>
        <w:rPr>
          <w:rFonts w:ascii="Times New Roman" w:hAnsi="Times New Roman" w:cs="Times New Roman"/>
          <w:sz w:val="24"/>
          <w:szCs w:val="24"/>
        </w:rPr>
      </w:pPr>
      <w:r w:rsidRPr="00AB2BE0">
        <w:rPr>
          <w:rFonts w:ascii="Times New Roman" w:hAnsi="Times New Roman" w:cs="Times New Roman"/>
          <w:sz w:val="24"/>
          <w:szCs w:val="24"/>
        </w:rPr>
        <w:t>Инструмент анализа качества кода</w:t>
      </w:r>
      <w:bookmarkEnd w:id="561"/>
      <w:r w:rsidRPr="00AB2BE0">
        <w:rPr>
          <w:rFonts w:ascii="Times New Roman" w:hAnsi="Times New Roman" w:cs="Times New Roman"/>
          <w:sz w:val="24"/>
          <w:szCs w:val="24"/>
        </w:rPr>
        <w:t xml:space="preserve"> </w:t>
      </w:r>
      <w:bookmarkEnd w:id="562"/>
    </w:p>
    <w:p w14:paraId="4129E8CC" w14:textId="77777777" w:rsidR="00A8573A" w:rsidRPr="00AB2BE0" w:rsidRDefault="00A8573A" w:rsidP="00C21F08">
      <w:pPr>
        <w:jc w:val="both"/>
        <w:rPr>
          <w:rFonts w:ascii="Times New Roman" w:hAnsi="Times New Roman" w:cs="Times New Roman"/>
          <w:sz w:val="24"/>
          <w:szCs w:val="24"/>
        </w:rPr>
      </w:pPr>
      <w:r w:rsidRPr="00AB2BE0">
        <w:rPr>
          <w:rFonts w:ascii="Times New Roman" w:hAnsi="Times New Roman" w:cs="Times New Roman"/>
          <w:sz w:val="24"/>
          <w:szCs w:val="24"/>
        </w:rPr>
        <w:t>Инструмент должен обеспечивать следующую функциональность:</w:t>
      </w:r>
    </w:p>
    <w:p w14:paraId="7FD4ADCD" w14:textId="77777777" w:rsidR="00A8573A" w:rsidRPr="00AB2BE0" w:rsidRDefault="00A8573A" w:rsidP="00C21F08">
      <w:pPr>
        <w:pStyle w:val="a6"/>
        <w:numPr>
          <w:ilvl w:val="0"/>
          <w:numId w:val="16"/>
        </w:numPr>
        <w:jc w:val="both"/>
        <w:rPr>
          <w:rFonts w:ascii="Times New Roman" w:hAnsi="Times New Roman" w:cs="Times New Roman"/>
          <w:sz w:val="24"/>
          <w:szCs w:val="24"/>
        </w:rPr>
      </w:pPr>
      <w:r w:rsidRPr="00AB2BE0">
        <w:rPr>
          <w:rFonts w:ascii="Times New Roman" w:hAnsi="Times New Roman" w:cs="Times New Roman"/>
          <w:sz w:val="24"/>
          <w:szCs w:val="24"/>
        </w:rPr>
        <w:t xml:space="preserve">непрерывный анализ и измерение качества кода, поддержка разработчиков при обнаружении недостатков созданного или </w:t>
      </w:r>
      <w:proofErr w:type="spellStart"/>
      <w:r w:rsidRPr="00AB2BE0">
        <w:rPr>
          <w:rFonts w:ascii="Times New Roman" w:hAnsi="Times New Roman" w:cs="Times New Roman"/>
          <w:sz w:val="24"/>
          <w:szCs w:val="24"/>
        </w:rPr>
        <w:t>переиспользованного</w:t>
      </w:r>
      <w:proofErr w:type="spellEnd"/>
      <w:r w:rsidRPr="00AB2BE0">
        <w:rPr>
          <w:rFonts w:ascii="Times New Roman" w:hAnsi="Times New Roman" w:cs="Times New Roman"/>
          <w:sz w:val="24"/>
          <w:szCs w:val="24"/>
        </w:rPr>
        <w:t xml:space="preserve"> кода;</w:t>
      </w:r>
    </w:p>
    <w:p w14:paraId="1D1C8D8E" w14:textId="0D5D27D0" w:rsidR="00A8573A" w:rsidRPr="00AB2BE0" w:rsidRDefault="00E126E4" w:rsidP="00C21F08">
      <w:pPr>
        <w:pStyle w:val="a6"/>
        <w:numPr>
          <w:ilvl w:val="0"/>
          <w:numId w:val="16"/>
        </w:numPr>
        <w:jc w:val="both"/>
        <w:rPr>
          <w:rFonts w:ascii="Times New Roman" w:hAnsi="Times New Roman" w:cs="Times New Roman"/>
          <w:sz w:val="24"/>
          <w:szCs w:val="24"/>
        </w:rPr>
      </w:pPr>
      <w:r w:rsidRPr="00AB2BE0">
        <w:rPr>
          <w:rFonts w:ascii="Times New Roman" w:hAnsi="Times New Roman" w:cs="Times New Roman"/>
          <w:sz w:val="24"/>
          <w:szCs w:val="24"/>
        </w:rPr>
        <w:t>выявление</w:t>
      </w:r>
      <w:r w:rsidR="00A8573A" w:rsidRPr="00AB2BE0">
        <w:rPr>
          <w:rFonts w:ascii="Times New Roman" w:hAnsi="Times New Roman" w:cs="Times New Roman"/>
          <w:sz w:val="24"/>
          <w:szCs w:val="24"/>
        </w:rPr>
        <w:t xml:space="preserve"> отклонений от стандартов кодирования, оформления и документирования кода;</w:t>
      </w:r>
    </w:p>
    <w:p w14:paraId="6B6F52A1" w14:textId="77777777" w:rsidR="00A8573A" w:rsidRPr="00AB2BE0" w:rsidRDefault="00A8573A" w:rsidP="00C21F08">
      <w:pPr>
        <w:pStyle w:val="a6"/>
        <w:numPr>
          <w:ilvl w:val="0"/>
          <w:numId w:val="16"/>
        </w:numPr>
        <w:jc w:val="both"/>
        <w:rPr>
          <w:rFonts w:ascii="Times New Roman" w:hAnsi="Times New Roman" w:cs="Times New Roman"/>
          <w:sz w:val="24"/>
          <w:szCs w:val="24"/>
        </w:rPr>
      </w:pPr>
      <w:r w:rsidRPr="00AB2BE0">
        <w:rPr>
          <w:rFonts w:ascii="Times New Roman" w:hAnsi="Times New Roman" w:cs="Times New Roman"/>
          <w:sz w:val="24"/>
          <w:szCs w:val="24"/>
        </w:rPr>
        <w:t>оценка степени покрытия кода модульными тестами и анализ дефектов, выявленных тестами;</w:t>
      </w:r>
    </w:p>
    <w:p w14:paraId="28C1E6B9" w14:textId="77777777" w:rsidR="00A8573A" w:rsidRPr="00AB2BE0" w:rsidRDefault="00A8573A" w:rsidP="00C21F08">
      <w:pPr>
        <w:pStyle w:val="a6"/>
        <w:numPr>
          <w:ilvl w:val="0"/>
          <w:numId w:val="16"/>
        </w:numPr>
        <w:jc w:val="both"/>
        <w:rPr>
          <w:rFonts w:ascii="Times New Roman" w:hAnsi="Times New Roman" w:cs="Times New Roman"/>
          <w:sz w:val="24"/>
          <w:szCs w:val="24"/>
        </w:rPr>
      </w:pPr>
      <w:r w:rsidRPr="00AB2BE0">
        <w:rPr>
          <w:rFonts w:ascii="Times New Roman" w:hAnsi="Times New Roman" w:cs="Times New Roman"/>
          <w:sz w:val="24"/>
          <w:szCs w:val="24"/>
        </w:rPr>
        <w:t>определение степени дублирования кода;</w:t>
      </w:r>
    </w:p>
    <w:p w14:paraId="31BD00FA" w14:textId="77777777" w:rsidR="00A8573A" w:rsidRPr="00AB2BE0" w:rsidRDefault="00A8573A" w:rsidP="00C21F08">
      <w:pPr>
        <w:pStyle w:val="a6"/>
        <w:numPr>
          <w:ilvl w:val="0"/>
          <w:numId w:val="16"/>
        </w:numPr>
        <w:jc w:val="both"/>
        <w:rPr>
          <w:rFonts w:ascii="Times New Roman" w:hAnsi="Times New Roman" w:cs="Times New Roman"/>
          <w:sz w:val="24"/>
          <w:szCs w:val="24"/>
        </w:rPr>
      </w:pPr>
      <w:r w:rsidRPr="00AB2BE0">
        <w:rPr>
          <w:rFonts w:ascii="Times New Roman" w:hAnsi="Times New Roman" w:cs="Times New Roman"/>
          <w:sz w:val="24"/>
          <w:szCs w:val="24"/>
        </w:rPr>
        <w:t>определение размера технического долга;</w:t>
      </w:r>
    </w:p>
    <w:p w14:paraId="3ADB5262" w14:textId="77777777" w:rsidR="00A8573A" w:rsidRPr="00AB2BE0" w:rsidRDefault="00A8573A" w:rsidP="00C21F08">
      <w:pPr>
        <w:pStyle w:val="a6"/>
        <w:numPr>
          <w:ilvl w:val="0"/>
          <w:numId w:val="23"/>
        </w:numPr>
        <w:jc w:val="both"/>
        <w:rPr>
          <w:rFonts w:ascii="Times New Roman" w:hAnsi="Times New Roman" w:cs="Times New Roman"/>
          <w:sz w:val="24"/>
          <w:szCs w:val="24"/>
        </w:rPr>
      </w:pPr>
      <w:r w:rsidRPr="00AB2BE0">
        <w:rPr>
          <w:rFonts w:ascii="Times New Roman" w:hAnsi="Times New Roman" w:cs="Times New Roman"/>
          <w:sz w:val="24"/>
          <w:szCs w:val="24"/>
        </w:rPr>
        <w:t>определение структурного качества и сложности программного кода;</w:t>
      </w:r>
    </w:p>
    <w:p w14:paraId="0AF45218" w14:textId="6B3B040F" w:rsidR="00A8573A" w:rsidRPr="00AB2BE0" w:rsidRDefault="00A8573A" w:rsidP="00C21F08">
      <w:pPr>
        <w:pStyle w:val="a6"/>
        <w:numPr>
          <w:ilvl w:val="0"/>
          <w:numId w:val="23"/>
        </w:numPr>
        <w:jc w:val="both"/>
        <w:rPr>
          <w:rFonts w:ascii="Times New Roman" w:hAnsi="Times New Roman" w:cs="Times New Roman"/>
          <w:sz w:val="24"/>
          <w:szCs w:val="24"/>
        </w:rPr>
      </w:pPr>
      <w:r w:rsidRPr="00AB2BE0">
        <w:rPr>
          <w:rFonts w:ascii="Times New Roman" w:hAnsi="Times New Roman" w:cs="Times New Roman"/>
          <w:sz w:val="24"/>
          <w:szCs w:val="24"/>
        </w:rPr>
        <w:t>установку контрольных точек на основе выявленных дефектов;</w:t>
      </w:r>
    </w:p>
    <w:p w14:paraId="59FE2A0D" w14:textId="77777777" w:rsidR="00A8573A" w:rsidRPr="00AB2BE0" w:rsidRDefault="00A8573A" w:rsidP="00C21F08">
      <w:pPr>
        <w:pStyle w:val="a6"/>
        <w:numPr>
          <w:ilvl w:val="0"/>
          <w:numId w:val="23"/>
        </w:numPr>
        <w:jc w:val="both"/>
        <w:rPr>
          <w:rFonts w:ascii="Times New Roman" w:hAnsi="Times New Roman" w:cs="Times New Roman"/>
          <w:sz w:val="24"/>
          <w:szCs w:val="24"/>
        </w:rPr>
      </w:pPr>
      <w:r w:rsidRPr="00AB2BE0">
        <w:rPr>
          <w:rFonts w:ascii="Times New Roman" w:hAnsi="Times New Roman" w:cs="Times New Roman"/>
          <w:sz w:val="24"/>
          <w:szCs w:val="24"/>
        </w:rPr>
        <w:t>многопользовательский режим работы.</w:t>
      </w:r>
    </w:p>
    <w:p w14:paraId="06A00B92" w14:textId="77777777" w:rsidR="00A8573A" w:rsidRPr="00AB2BE0" w:rsidRDefault="00A8573A" w:rsidP="00C21F08">
      <w:pPr>
        <w:pStyle w:val="30"/>
        <w:jc w:val="both"/>
        <w:rPr>
          <w:rFonts w:ascii="Times New Roman" w:hAnsi="Times New Roman" w:cs="Times New Roman"/>
          <w:sz w:val="24"/>
          <w:szCs w:val="24"/>
        </w:rPr>
      </w:pPr>
      <w:bookmarkStart w:id="563" w:name="_Toc47341310"/>
      <w:bookmarkStart w:id="564" w:name="_Toc49343092"/>
      <w:r w:rsidRPr="00AB2BE0">
        <w:rPr>
          <w:rFonts w:ascii="Times New Roman" w:hAnsi="Times New Roman" w:cs="Times New Roman"/>
          <w:sz w:val="24"/>
          <w:szCs w:val="24"/>
        </w:rPr>
        <w:t xml:space="preserve">Инструмент проектирования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xml:space="preserve"> и архитектурного контроля</w:t>
      </w:r>
      <w:bookmarkEnd w:id="563"/>
      <w:bookmarkEnd w:id="564"/>
    </w:p>
    <w:p w14:paraId="44E88128" w14:textId="77777777" w:rsidR="00A8573A" w:rsidRPr="00AB2BE0" w:rsidRDefault="00A8573A" w:rsidP="00C21F08">
      <w:pPr>
        <w:jc w:val="both"/>
        <w:rPr>
          <w:rFonts w:ascii="Times New Roman" w:hAnsi="Times New Roman" w:cs="Times New Roman"/>
          <w:sz w:val="24"/>
          <w:szCs w:val="24"/>
        </w:rPr>
      </w:pPr>
      <w:r w:rsidRPr="00AB2BE0">
        <w:rPr>
          <w:rFonts w:ascii="Times New Roman" w:hAnsi="Times New Roman" w:cs="Times New Roman"/>
          <w:sz w:val="24"/>
          <w:szCs w:val="24"/>
        </w:rPr>
        <w:t>Инструмент должен обеспечивать следующую функциональность:</w:t>
      </w:r>
    </w:p>
    <w:p w14:paraId="26AFC050" w14:textId="77777777" w:rsidR="00A8573A" w:rsidRPr="00AB2BE0" w:rsidRDefault="00A8573A" w:rsidP="00C21F08">
      <w:pPr>
        <w:pStyle w:val="a6"/>
        <w:numPr>
          <w:ilvl w:val="0"/>
          <w:numId w:val="17"/>
        </w:numPr>
        <w:jc w:val="both"/>
        <w:rPr>
          <w:rFonts w:ascii="Times New Roman" w:hAnsi="Times New Roman" w:cs="Times New Roman"/>
          <w:sz w:val="24"/>
          <w:szCs w:val="24"/>
        </w:rPr>
      </w:pPr>
      <w:r w:rsidRPr="00AB2BE0">
        <w:rPr>
          <w:rFonts w:ascii="Times New Roman" w:hAnsi="Times New Roman" w:cs="Times New Roman"/>
          <w:sz w:val="24"/>
          <w:szCs w:val="24"/>
        </w:rPr>
        <w:t xml:space="preserve">проектирование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xml:space="preserve"> приложений, контроль качества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xml:space="preserve"> и интеграционных взаимодействий в концепции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xml:space="preserve"> </w:t>
      </w:r>
      <w:r w:rsidRPr="00AB2BE0">
        <w:rPr>
          <w:rFonts w:ascii="Times New Roman" w:hAnsi="Times New Roman" w:cs="Times New Roman"/>
          <w:sz w:val="24"/>
          <w:szCs w:val="24"/>
          <w:lang w:val="en-US"/>
        </w:rPr>
        <w:t>First</w:t>
      </w:r>
      <w:r w:rsidRPr="00AB2BE0">
        <w:rPr>
          <w:rFonts w:ascii="Times New Roman" w:hAnsi="Times New Roman" w:cs="Times New Roman"/>
          <w:sz w:val="24"/>
          <w:szCs w:val="24"/>
        </w:rPr>
        <w:t>;</w:t>
      </w:r>
    </w:p>
    <w:p w14:paraId="3F717C4D" w14:textId="77777777" w:rsidR="00A8573A" w:rsidRPr="00AB2BE0" w:rsidRDefault="00A8573A" w:rsidP="00C21F08">
      <w:pPr>
        <w:pStyle w:val="a6"/>
        <w:numPr>
          <w:ilvl w:val="0"/>
          <w:numId w:val="17"/>
        </w:numPr>
        <w:jc w:val="both"/>
        <w:rPr>
          <w:rFonts w:ascii="Times New Roman" w:hAnsi="Times New Roman" w:cs="Times New Roman"/>
          <w:sz w:val="24"/>
          <w:szCs w:val="24"/>
        </w:rPr>
      </w:pPr>
      <w:r w:rsidRPr="00AB2BE0">
        <w:rPr>
          <w:rFonts w:ascii="Times New Roman" w:hAnsi="Times New Roman" w:cs="Times New Roman"/>
          <w:sz w:val="24"/>
          <w:szCs w:val="24"/>
        </w:rPr>
        <w:t xml:space="preserve">предоставление инструментов проектирования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xml:space="preserve"> приложений и их публикации в едином реестре;</w:t>
      </w:r>
    </w:p>
    <w:p w14:paraId="7FBA7B7F" w14:textId="77777777" w:rsidR="00A8573A" w:rsidRPr="00AB2BE0" w:rsidRDefault="00A8573A" w:rsidP="00C21F08">
      <w:pPr>
        <w:pStyle w:val="a6"/>
        <w:numPr>
          <w:ilvl w:val="0"/>
          <w:numId w:val="17"/>
        </w:numPr>
        <w:jc w:val="both"/>
        <w:rPr>
          <w:rFonts w:ascii="Times New Roman" w:hAnsi="Times New Roman" w:cs="Times New Roman"/>
          <w:sz w:val="24"/>
          <w:szCs w:val="24"/>
        </w:rPr>
      </w:pPr>
      <w:r w:rsidRPr="00AB2BE0">
        <w:rPr>
          <w:rFonts w:ascii="Times New Roman" w:hAnsi="Times New Roman" w:cs="Times New Roman"/>
          <w:sz w:val="24"/>
          <w:szCs w:val="24"/>
        </w:rPr>
        <w:t>предоставление средств контроля интеграционных взаимодействий на этапе проектирования;</w:t>
      </w:r>
    </w:p>
    <w:p w14:paraId="3020BC10" w14:textId="77777777" w:rsidR="00A8573A" w:rsidRPr="00AB2BE0" w:rsidRDefault="00A8573A" w:rsidP="00C21F08">
      <w:pPr>
        <w:pStyle w:val="a6"/>
        <w:numPr>
          <w:ilvl w:val="0"/>
          <w:numId w:val="17"/>
        </w:numPr>
        <w:jc w:val="both"/>
        <w:rPr>
          <w:rFonts w:ascii="Times New Roman" w:hAnsi="Times New Roman" w:cs="Times New Roman"/>
          <w:sz w:val="24"/>
          <w:szCs w:val="24"/>
        </w:rPr>
      </w:pPr>
      <w:r w:rsidRPr="00AB2BE0">
        <w:rPr>
          <w:rFonts w:ascii="Times New Roman" w:hAnsi="Times New Roman" w:cs="Times New Roman"/>
          <w:sz w:val="24"/>
          <w:szCs w:val="24"/>
        </w:rPr>
        <w:t xml:space="preserve">предоставление информации о наборе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входящих в состав Платформы;</w:t>
      </w:r>
    </w:p>
    <w:p w14:paraId="72DB6E47" w14:textId="77777777" w:rsidR="00A8573A" w:rsidRPr="00AB2BE0" w:rsidRDefault="00A8573A" w:rsidP="00C21F08">
      <w:pPr>
        <w:pStyle w:val="a6"/>
        <w:numPr>
          <w:ilvl w:val="0"/>
          <w:numId w:val="17"/>
        </w:numPr>
        <w:jc w:val="both"/>
        <w:rPr>
          <w:rFonts w:ascii="Times New Roman" w:hAnsi="Times New Roman" w:cs="Times New Roman"/>
          <w:sz w:val="24"/>
          <w:szCs w:val="24"/>
        </w:rPr>
      </w:pPr>
      <w:r w:rsidRPr="00AB2BE0">
        <w:rPr>
          <w:rFonts w:ascii="Times New Roman" w:hAnsi="Times New Roman" w:cs="Times New Roman"/>
          <w:sz w:val="24"/>
          <w:szCs w:val="24"/>
        </w:rPr>
        <w:t xml:space="preserve">ведение единого </w:t>
      </w:r>
      <w:proofErr w:type="spellStart"/>
      <w:r w:rsidRPr="00AB2BE0">
        <w:rPr>
          <w:rFonts w:ascii="Times New Roman" w:hAnsi="Times New Roman" w:cs="Times New Roman"/>
          <w:sz w:val="24"/>
          <w:szCs w:val="24"/>
        </w:rPr>
        <w:t>репозитория</w:t>
      </w:r>
      <w:proofErr w:type="spellEnd"/>
      <w:r w:rsidRPr="00AB2BE0">
        <w:rPr>
          <w:rFonts w:ascii="Times New Roman" w:hAnsi="Times New Roman" w:cs="Times New Roman"/>
          <w:sz w:val="24"/>
          <w:szCs w:val="24"/>
        </w:rPr>
        <w:t xml:space="preserve"> информации о наборе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входящих в состав приложений и бизнес-областей;</w:t>
      </w:r>
    </w:p>
    <w:p w14:paraId="67228A09" w14:textId="77777777" w:rsidR="00A8573A" w:rsidRPr="00AB2BE0" w:rsidRDefault="00A8573A" w:rsidP="00C21F08">
      <w:pPr>
        <w:pStyle w:val="a6"/>
        <w:numPr>
          <w:ilvl w:val="0"/>
          <w:numId w:val="17"/>
        </w:numPr>
        <w:jc w:val="both"/>
        <w:rPr>
          <w:rFonts w:ascii="Times New Roman" w:hAnsi="Times New Roman" w:cs="Times New Roman"/>
          <w:sz w:val="24"/>
          <w:szCs w:val="24"/>
        </w:rPr>
      </w:pPr>
      <w:r w:rsidRPr="00AB2BE0">
        <w:rPr>
          <w:rFonts w:ascii="Times New Roman" w:hAnsi="Times New Roman" w:cs="Times New Roman"/>
          <w:sz w:val="24"/>
          <w:szCs w:val="24"/>
        </w:rPr>
        <w:t xml:space="preserve">контроль качества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xml:space="preserve"> спецификаций, размещенных в едином реестре на предмет соответствия архитектурным требованиям;</w:t>
      </w:r>
    </w:p>
    <w:p w14:paraId="33165902" w14:textId="77777777" w:rsidR="00A8573A" w:rsidRPr="00AB2BE0" w:rsidRDefault="00A8573A" w:rsidP="00C21F08">
      <w:pPr>
        <w:pStyle w:val="a6"/>
        <w:numPr>
          <w:ilvl w:val="0"/>
          <w:numId w:val="17"/>
        </w:numPr>
        <w:jc w:val="both"/>
        <w:rPr>
          <w:rFonts w:ascii="Times New Roman" w:hAnsi="Times New Roman" w:cs="Times New Roman"/>
          <w:sz w:val="24"/>
          <w:szCs w:val="24"/>
        </w:rPr>
      </w:pPr>
      <w:r w:rsidRPr="00AB2BE0">
        <w:rPr>
          <w:rFonts w:ascii="Times New Roman" w:hAnsi="Times New Roman" w:cs="Times New Roman"/>
          <w:sz w:val="24"/>
          <w:szCs w:val="24"/>
        </w:rPr>
        <w:t xml:space="preserve">управление этапом архитектурного контроля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w:t>
      </w:r>
    </w:p>
    <w:p w14:paraId="7B615E1E" w14:textId="77777777" w:rsidR="00A8573A" w:rsidRPr="00AB2BE0" w:rsidRDefault="00A8573A" w:rsidP="00C21F08">
      <w:pPr>
        <w:pStyle w:val="a6"/>
        <w:numPr>
          <w:ilvl w:val="0"/>
          <w:numId w:val="17"/>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поддержку </w:t>
      </w:r>
      <w:proofErr w:type="spellStart"/>
      <w:r w:rsidRPr="00AB2BE0">
        <w:rPr>
          <w:rFonts w:ascii="Times New Roman" w:hAnsi="Times New Roman" w:cs="Times New Roman"/>
          <w:sz w:val="24"/>
          <w:szCs w:val="24"/>
        </w:rPr>
        <w:t>версионирования</w:t>
      </w:r>
      <w:proofErr w:type="spellEnd"/>
      <w:r w:rsidRPr="00AB2BE0">
        <w:rPr>
          <w:rFonts w:ascii="Times New Roman" w:hAnsi="Times New Roman" w:cs="Times New Roman"/>
          <w:sz w:val="24"/>
          <w:szCs w:val="24"/>
        </w:rPr>
        <w:t xml:space="preserve">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w:t>
      </w:r>
    </w:p>
    <w:p w14:paraId="61648E2C" w14:textId="7FB207F5" w:rsidR="00A8573A" w:rsidRPr="00AB2BE0" w:rsidRDefault="00A8573A" w:rsidP="00C21F08">
      <w:pPr>
        <w:pStyle w:val="a6"/>
        <w:numPr>
          <w:ilvl w:val="0"/>
          <w:numId w:val="17"/>
        </w:numPr>
        <w:jc w:val="both"/>
        <w:rPr>
          <w:rFonts w:ascii="Times New Roman" w:hAnsi="Times New Roman" w:cs="Times New Roman"/>
          <w:sz w:val="24"/>
          <w:szCs w:val="24"/>
        </w:rPr>
      </w:pPr>
      <w:r w:rsidRPr="00AB2BE0">
        <w:rPr>
          <w:rFonts w:ascii="Times New Roman" w:hAnsi="Times New Roman" w:cs="Times New Roman"/>
          <w:sz w:val="24"/>
          <w:szCs w:val="24"/>
        </w:rPr>
        <w:t xml:space="preserve">управление нефункциональными требованиями </w:t>
      </w:r>
      <w:r w:rsidR="00490EC5" w:rsidRPr="00AB2BE0">
        <w:rPr>
          <w:rFonts w:ascii="Times New Roman" w:hAnsi="Times New Roman" w:cs="Times New Roman"/>
          <w:sz w:val="24"/>
          <w:szCs w:val="24"/>
        </w:rPr>
        <w:t xml:space="preserve">к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w:t>
      </w:r>
    </w:p>
    <w:p w14:paraId="69AF0FC3" w14:textId="77777777" w:rsidR="00A8573A" w:rsidRPr="00AB2BE0" w:rsidRDefault="00A8573A" w:rsidP="00C21F08">
      <w:pPr>
        <w:pStyle w:val="a6"/>
        <w:numPr>
          <w:ilvl w:val="0"/>
          <w:numId w:val="17"/>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поддержку принципа обратного проектирования (формирование метаинформации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xml:space="preserve"> по исходному коду объекта);</w:t>
      </w:r>
    </w:p>
    <w:p w14:paraId="7BFCAD9D" w14:textId="77777777" w:rsidR="00A8573A" w:rsidRPr="00AB2BE0" w:rsidRDefault="00A8573A" w:rsidP="00C21F08">
      <w:pPr>
        <w:pStyle w:val="a6"/>
        <w:numPr>
          <w:ilvl w:val="0"/>
          <w:numId w:val="17"/>
        </w:numPr>
        <w:jc w:val="both"/>
        <w:rPr>
          <w:rFonts w:ascii="Times New Roman" w:hAnsi="Times New Roman" w:cs="Times New Roman"/>
          <w:sz w:val="24"/>
          <w:szCs w:val="24"/>
        </w:rPr>
      </w:pPr>
      <w:r w:rsidRPr="00AB2BE0">
        <w:rPr>
          <w:rFonts w:ascii="Times New Roman" w:hAnsi="Times New Roman" w:cs="Times New Roman"/>
          <w:sz w:val="24"/>
          <w:szCs w:val="24"/>
        </w:rPr>
        <w:t xml:space="preserve">генерацию и ведение реестра интеграционных заглушек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для ускорения разработки приложений и повышения качества кода за счет раннего тестирования интеграционных взаимодействий.</w:t>
      </w:r>
    </w:p>
    <w:p w14:paraId="47CA1683" w14:textId="2A473371" w:rsidR="00F34EEA" w:rsidRPr="00AB2BE0" w:rsidRDefault="00F34EEA" w:rsidP="00C21F08">
      <w:pPr>
        <w:pStyle w:val="30"/>
        <w:jc w:val="both"/>
        <w:rPr>
          <w:rFonts w:ascii="Times New Roman" w:hAnsi="Times New Roman" w:cs="Times New Roman"/>
          <w:sz w:val="24"/>
          <w:szCs w:val="24"/>
        </w:rPr>
      </w:pPr>
      <w:bookmarkStart w:id="565" w:name="_Toc47341311"/>
      <w:bookmarkStart w:id="566" w:name="_Toc49343093"/>
      <w:r w:rsidRPr="00AB2BE0">
        <w:rPr>
          <w:rFonts w:ascii="Times New Roman" w:hAnsi="Times New Roman" w:cs="Times New Roman"/>
          <w:sz w:val="24"/>
          <w:szCs w:val="24"/>
        </w:rPr>
        <w:lastRenderedPageBreak/>
        <w:t>Инструмент</w:t>
      </w:r>
      <w:r w:rsidR="001C3A61" w:rsidRPr="00AB2BE0">
        <w:rPr>
          <w:rFonts w:ascii="Times New Roman" w:hAnsi="Times New Roman" w:cs="Times New Roman"/>
          <w:sz w:val="24"/>
          <w:szCs w:val="24"/>
        </w:rPr>
        <w:t>ы</w:t>
      </w:r>
      <w:r w:rsidRPr="00AB2BE0">
        <w:rPr>
          <w:rFonts w:ascii="Times New Roman" w:hAnsi="Times New Roman" w:cs="Times New Roman"/>
          <w:sz w:val="24"/>
          <w:szCs w:val="24"/>
        </w:rPr>
        <w:t xml:space="preserve"> управления поставкой ПО</w:t>
      </w:r>
      <w:bookmarkEnd w:id="565"/>
      <w:bookmarkEnd w:id="566"/>
    </w:p>
    <w:p w14:paraId="2ECE77EF" w14:textId="4ABB5BE9" w:rsidR="00F34EEA" w:rsidRPr="00AB2BE0" w:rsidRDefault="00F34EEA" w:rsidP="00C21F08">
      <w:pPr>
        <w:jc w:val="both"/>
        <w:rPr>
          <w:rFonts w:ascii="Times New Roman" w:hAnsi="Times New Roman" w:cs="Times New Roman"/>
          <w:sz w:val="24"/>
          <w:szCs w:val="24"/>
        </w:rPr>
      </w:pPr>
      <w:r w:rsidRPr="00AB2BE0">
        <w:rPr>
          <w:rFonts w:ascii="Times New Roman" w:hAnsi="Times New Roman" w:cs="Times New Roman"/>
          <w:sz w:val="24"/>
          <w:szCs w:val="24"/>
        </w:rPr>
        <w:t>Инструмент</w:t>
      </w:r>
      <w:r w:rsidR="001C3A61" w:rsidRPr="00AB2BE0">
        <w:rPr>
          <w:rFonts w:ascii="Times New Roman" w:hAnsi="Times New Roman" w:cs="Times New Roman"/>
          <w:sz w:val="24"/>
          <w:szCs w:val="24"/>
        </w:rPr>
        <w:t>ы должны обеспечить непрерывность цикла сборки, поставки и развертывания ПО.</w:t>
      </w:r>
    </w:p>
    <w:p w14:paraId="6EC8E4F7" w14:textId="3FD7469A" w:rsidR="001C3A61" w:rsidRPr="00AB2BE0" w:rsidRDefault="001C3A61" w:rsidP="00C21F08">
      <w:pPr>
        <w:pStyle w:val="4"/>
        <w:ind w:left="851"/>
        <w:jc w:val="both"/>
        <w:rPr>
          <w:rFonts w:ascii="Times New Roman" w:hAnsi="Times New Roman" w:cs="Times New Roman"/>
          <w:sz w:val="24"/>
          <w:szCs w:val="24"/>
        </w:rPr>
      </w:pPr>
      <w:r w:rsidRPr="00AB2BE0">
        <w:rPr>
          <w:rFonts w:ascii="Times New Roman" w:hAnsi="Times New Roman" w:cs="Times New Roman"/>
          <w:sz w:val="24"/>
          <w:szCs w:val="24"/>
        </w:rPr>
        <w:t>Инструмент управления сборкой ПО</w:t>
      </w:r>
    </w:p>
    <w:p w14:paraId="3FE7C37B" w14:textId="77777777" w:rsidR="001C3A61" w:rsidRPr="00AB2BE0" w:rsidRDefault="001C3A61" w:rsidP="00C21F08">
      <w:pPr>
        <w:jc w:val="both"/>
        <w:rPr>
          <w:rFonts w:ascii="Times New Roman" w:hAnsi="Times New Roman" w:cs="Times New Roman"/>
          <w:sz w:val="24"/>
          <w:szCs w:val="24"/>
        </w:rPr>
      </w:pPr>
      <w:bookmarkStart w:id="567" w:name="_Toc47341580"/>
      <w:bookmarkStart w:id="568" w:name="_Toc47343135"/>
      <w:bookmarkStart w:id="569" w:name="_Toc47343373"/>
      <w:bookmarkStart w:id="570" w:name="_Toc47343611"/>
      <w:bookmarkStart w:id="571" w:name="_Toc47343849"/>
      <w:bookmarkStart w:id="572" w:name="_Toc47344087"/>
      <w:bookmarkStart w:id="573" w:name="_Toc47344325"/>
      <w:bookmarkStart w:id="574" w:name="_Toc47344563"/>
      <w:bookmarkStart w:id="575" w:name="_Toc47344801"/>
      <w:r w:rsidRPr="00AB2BE0">
        <w:rPr>
          <w:rFonts w:ascii="Times New Roman" w:hAnsi="Times New Roman" w:cs="Times New Roman"/>
          <w:sz w:val="24"/>
          <w:szCs w:val="24"/>
        </w:rPr>
        <w:t>Инструмент должен обеспечивать следующую функциональность:</w:t>
      </w:r>
    </w:p>
    <w:p w14:paraId="394320F2" w14:textId="77777777" w:rsidR="001C3A61" w:rsidRPr="00AB2BE0" w:rsidRDefault="001C3A61" w:rsidP="00C21F08">
      <w:pPr>
        <w:pStyle w:val="a6"/>
        <w:numPr>
          <w:ilvl w:val="0"/>
          <w:numId w:val="14"/>
        </w:numPr>
        <w:jc w:val="both"/>
        <w:rPr>
          <w:rFonts w:ascii="Times New Roman" w:hAnsi="Times New Roman" w:cs="Times New Roman"/>
          <w:sz w:val="24"/>
          <w:szCs w:val="24"/>
        </w:rPr>
      </w:pPr>
      <w:r w:rsidRPr="00AB2BE0">
        <w:rPr>
          <w:rFonts w:ascii="Times New Roman" w:hAnsi="Times New Roman" w:cs="Times New Roman"/>
          <w:sz w:val="24"/>
          <w:szCs w:val="24"/>
        </w:rPr>
        <w:t>организацию непрерывного процесса разработки, сборки и проверки качества исходного кода ПО;</w:t>
      </w:r>
    </w:p>
    <w:p w14:paraId="5F53C6E5" w14:textId="77777777" w:rsidR="001C3A61" w:rsidRPr="00AB2BE0" w:rsidRDefault="001C3A61" w:rsidP="00C21F08">
      <w:pPr>
        <w:pStyle w:val="a6"/>
        <w:numPr>
          <w:ilvl w:val="0"/>
          <w:numId w:val="14"/>
        </w:numPr>
        <w:jc w:val="both"/>
        <w:rPr>
          <w:rFonts w:ascii="Times New Roman" w:hAnsi="Times New Roman" w:cs="Times New Roman"/>
          <w:sz w:val="24"/>
          <w:szCs w:val="24"/>
        </w:rPr>
      </w:pPr>
      <w:r w:rsidRPr="00AB2BE0">
        <w:rPr>
          <w:rFonts w:ascii="Times New Roman" w:hAnsi="Times New Roman" w:cs="Times New Roman"/>
          <w:sz w:val="24"/>
          <w:szCs w:val="24"/>
        </w:rPr>
        <w:t>настройку последовательности действий по сборке дистрибутивов из исходного кода с проверкой качества исходного кода и проверкой качества дистрибутива приложения;</w:t>
      </w:r>
    </w:p>
    <w:p w14:paraId="2C021702" w14:textId="77777777" w:rsidR="001C3A61" w:rsidRPr="00AB2BE0" w:rsidRDefault="001C3A61" w:rsidP="00C21F08">
      <w:pPr>
        <w:pStyle w:val="a6"/>
        <w:numPr>
          <w:ilvl w:val="0"/>
          <w:numId w:val="14"/>
        </w:numPr>
        <w:jc w:val="both"/>
        <w:rPr>
          <w:rFonts w:ascii="Times New Roman" w:hAnsi="Times New Roman" w:cs="Times New Roman"/>
          <w:sz w:val="24"/>
          <w:szCs w:val="24"/>
        </w:rPr>
      </w:pPr>
      <w:r w:rsidRPr="00AB2BE0">
        <w:rPr>
          <w:rFonts w:ascii="Times New Roman" w:hAnsi="Times New Roman" w:cs="Times New Roman"/>
          <w:sz w:val="24"/>
          <w:szCs w:val="24"/>
        </w:rPr>
        <w:t>настройку заданий по выполнению модульных тестов;</w:t>
      </w:r>
    </w:p>
    <w:p w14:paraId="67397D11" w14:textId="40BC5784" w:rsidR="001C3A61" w:rsidRPr="00AB2BE0" w:rsidRDefault="001C3A61" w:rsidP="00C21F08">
      <w:pPr>
        <w:pStyle w:val="a6"/>
        <w:numPr>
          <w:ilvl w:val="0"/>
          <w:numId w:val="14"/>
        </w:numPr>
        <w:jc w:val="both"/>
        <w:rPr>
          <w:rFonts w:ascii="Times New Roman" w:hAnsi="Times New Roman" w:cs="Times New Roman"/>
          <w:sz w:val="24"/>
          <w:szCs w:val="24"/>
        </w:rPr>
      </w:pPr>
      <w:r w:rsidRPr="00AB2BE0">
        <w:rPr>
          <w:rFonts w:ascii="Times New Roman" w:hAnsi="Times New Roman" w:cs="Times New Roman"/>
          <w:sz w:val="24"/>
          <w:szCs w:val="24"/>
        </w:rPr>
        <w:t xml:space="preserve">выполнение заданий по сборке дистрибутивов и проверке качества исходного кода. </w:t>
      </w:r>
    </w:p>
    <w:p w14:paraId="7A47A88F" w14:textId="291EBA25" w:rsidR="001C3A61" w:rsidRPr="00AB2BE0" w:rsidRDefault="001C3A61" w:rsidP="00C21F08">
      <w:pPr>
        <w:pStyle w:val="4"/>
        <w:ind w:left="851"/>
        <w:jc w:val="both"/>
        <w:rPr>
          <w:rFonts w:ascii="Times New Roman" w:hAnsi="Times New Roman" w:cs="Times New Roman"/>
          <w:sz w:val="24"/>
          <w:szCs w:val="24"/>
        </w:rPr>
      </w:pPr>
      <w:bookmarkStart w:id="576" w:name="_Toc47341312"/>
      <w:bookmarkStart w:id="577" w:name="_Toc47345381"/>
      <w:bookmarkStart w:id="578" w:name="_Toc47341313"/>
      <w:bookmarkStart w:id="579" w:name="_Toc47345382"/>
      <w:bookmarkStart w:id="580" w:name="_Toc47341314"/>
      <w:bookmarkStart w:id="581" w:name="_Toc47345383"/>
      <w:bookmarkStart w:id="582" w:name="_Toc47341315"/>
      <w:bookmarkStart w:id="583" w:name="_Toc47345384"/>
      <w:bookmarkStart w:id="584" w:name="_Toc47341316"/>
      <w:bookmarkStart w:id="585" w:name="_Toc47345385"/>
      <w:bookmarkStart w:id="586" w:name="_Toc47341317"/>
      <w:bookmarkStart w:id="587" w:name="_Toc4734538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AB2BE0">
        <w:rPr>
          <w:rFonts w:ascii="Times New Roman" w:hAnsi="Times New Roman" w:cs="Times New Roman"/>
          <w:sz w:val="24"/>
          <w:szCs w:val="24"/>
        </w:rPr>
        <w:t>Инструмент управления поставками дистрибутивов</w:t>
      </w:r>
    </w:p>
    <w:p w14:paraId="2A1A763A" w14:textId="77777777" w:rsidR="001C3A61" w:rsidRPr="00AB2BE0" w:rsidRDefault="001C3A61" w:rsidP="00C21F08">
      <w:pPr>
        <w:jc w:val="both"/>
        <w:rPr>
          <w:rFonts w:ascii="Times New Roman" w:hAnsi="Times New Roman" w:cs="Times New Roman"/>
          <w:sz w:val="24"/>
          <w:szCs w:val="24"/>
        </w:rPr>
      </w:pPr>
      <w:r w:rsidRPr="00AB2BE0">
        <w:rPr>
          <w:rFonts w:ascii="Times New Roman" w:hAnsi="Times New Roman" w:cs="Times New Roman"/>
          <w:sz w:val="24"/>
          <w:szCs w:val="24"/>
        </w:rPr>
        <w:t>Инструмент должен обеспечивать следующую функциональность:</w:t>
      </w:r>
    </w:p>
    <w:p w14:paraId="543667B6" w14:textId="77777777" w:rsidR="001C3A61" w:rsidRPr="00AB2BE0" w:rsidRDefault="001C3A61" w:rsidP="00C21F08">
      <w:pPr>
        <w:pStyle w:val="a6"/>
        <w:numPr>
          <w:ilvl w:val="0"/>
          <w:numId w:val="14"/>
        </w:numPr>
        <w:jc w:val="both"/>
        <w:rPr>
          <w:rFonts w:ascii="Times New Roman" w:hAnsi="Times New Roman" w:cs="Times New Roman"/>
          <w:sz w:val="24"/>
          <w:szCs w:val="24"/>
        </w:rPr>
      </w:pPr>
      <w:r w:rsidRPr="00AB2BE0">
        <w:rPr>
          <w:rFonts w:ascii="Times New Roman" w:hAnsi="Times New Roman" w:cs="Times New Roman"/>
          <w:sz w:val="24"/>
          <w:szCs w:val="24"/>
        </w:rPr>
        <w:t>управление потоками развертывания и тестирования, автоматизацию процессов поставки и контроль критериев качества дистрибутивов;</w:t>
      </w:r>
    </w:p>
    <w:p w14:paraId="46358663" w14:textId="77777777" w:rsidR="001C3A61" w:rsidRPr="00AB2BE0" w:rsidRDefault="001C3A61" w:rsidP="00C21F08">
      <w:pPr>
        <w:pStyle w:val="a6"/>
        <w:numPr>
          <w:ilvl w:val="0"/>
          <w:numId w:val="14"/>
        </w:numPr>
        <w:jc w:val="both"/>
        <w:rPr>
          <w:rFonts w:ascii="Times New Roman" w:hAnsi="Times New Roman" w:cs="Times New Roman"/>
          <w:sz w:val="24"/>
          <w:szCs w:val="24"/>
        </w:rPr>
      </w:pPr>
      <w:r w:rsidRPr="00AB2BE0">
        <w:rPr>
          <w:rFonts w:ascii="Times New Roman" w:hAnsi="Times New Roman" w:cs="Times New Roman"/>
          <w:sz w:val="24"/>
          <w:szCs w:val="24"/>
        </w:rPr>
        <w:t xml:space="preserve">контроль и управление конвейером поставок в едином окне: просмотр состояния и состава дистрибутива, запуск развертывания дистрибутива, запуск расширенного набора </w:t>
      </w:r>
      <w:proofErr w:type="spellStart"/>
      <w:r w:rsidRPr="00AB2BE0">
        <w:rPr>
          <w:rFonts w:ascii="Times New Roman" w:hAnsi="Times New Roman" w:cs="Times New Roman"/>
          <w:sz w:val="24"/>
          <w:szCs w:val="24"/>
        </w:rPr>
        <w:t>автотестов</w:t>
      </w:r>
      <w:proofErr w:type="spellEnd"/>
      <w:r w:rsidRPr="00AB2BE0">
        <w:rPr>
          <w:rFonts w:ascii="Times New Roman" w:hAnsi="Times New Roman" w:cs="Times New Roman"/>
          <w:sz w:val="24"/>
          <w:szCs w:val="24"/>
        </w:rPr>
        <w:t>, перезапуск заданий, отработавших с ошибкой, и настройка автоматического запуска заданий;</w:t>
      </w:r>
    </w:p>
    <w:p w14:paraId="0E715291" w14:textId="77777777" w:rsidR="001C3A61" w:rsidRPr="00AB2BE0" w:rsidRDefault="001C3A61" w:rsidP="00C21F08">
      <w:pPr>
        <w:pStyle w:val="a6"/>
        <w:numPr>
          <w:ilvl w:val="0"/>
          <w:numId w:val="14"/>
        </w:numPr>
        <w:jc w:val="both"/>
        <w:rPr>
          <w:rFonts w:ascii="Times New Roman" w:hAnsi="Times New Roman" w:cs="Times New Roman"/>
          <w:sz w:val="24"/>
          <w:szCs w:val="24"/>
        </w:rPr>
      </w:pPr>
      <w:r w:rsidRPr="00AB2BE0">
        <w:rPr>
          <w:rFonts w:ascii="Times New Roman" w:hAnsi="Times New Roman" w:cs="Times New Roman"/>
          <w:sz w:val="24"/>
          <w:szCs w:val="24"/>
        </w:rPr>
        <w:t>возможность гибкой настройки нескольких конвейеров, с индивидуальными параметрами заданий в зависимости от версии дистрибутива;</w:t>
      </w:r>
    </w:p>
    <w:p w14:paraId="2C794CE8" w14:textId="77777777" w:rsidR="001C3A61" w:rsidRPr="00AB2BE0" w:rsidRDefault="001C3A61" w:rsidP="00C21F08">
      <w:pPr>
        <w:pStyle w:val="a6"/>
        <w:numPr>
          <w:ilvl w:val="0"/>
          <w:numId w:val="14"/>
        </w:numPr>
        <w:jc w:val="both"/>
        <w:rPr>
          <w:rFonts w:ascii="Times New Roman" w:hAnsi="Times New Roman" w:cs="Times New Roman"/>
          <w:sz w:val="24"/>
          <w:szCs w:val="24"/>
        </w:rPr>
      </w:pPr>
      <w:r w:rsidRPr="00AB2BE0">
        <w:rPr>
          <w:rFonts w:ascii="Times New Roman" w:hAnsi="Times New Roman" w:cs="Times New Roman"/>
          <w:sz w:val="24"/>
          <w:szCs w:val="24"/>
        </w:rPr>
        <w:t>просмотр истории дистрибутива или релиза: статусы прохождения этапов конвейера, длительность каждого шага от момента появления дистрибутива до внедрения в промышленную эксплуатацию;</w:t>
      </w:r>
    </w:p>
    <w:p w14:paraId="44883E04" w14:textId="77777777" w:rsidR="001C3A61" w:rsidRPr="00AB2BE0" w:rsidRDefault="001C3A61"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централизованную настройку контроля качества: добавление этапов контроля качества дистрибутива в конвейер, настройка логики этапов конвейера в зависимости от результатов контроля качества на предыдущих шагах, отправка оповещений о прохождении этапов контроля качества.</w:t>
      </w:r>
    </w:p>
    <w:p w14:paraId="39C00236" w14:textId="15DA7965" w:rsidR="001C3A61" w:rsidRPr="00AB2BE0" w:rsidRDefault="001C3A61" w:rsidP="00C21F08">
      <w:pPr>
        <w:pStyle w:val="4"/>
        <w:ind w:left="993"/>
        <w:jc w:val="both"/>
        <w:rPr>
          <w:rFonts w:ascii="Times New Roman" w:hAnsi="Times New Roman" w:cs="Times New Roman"/>
          <w:sz w:val="24"/>
          <w:szCs w:val="24"/>
        </w:rPr>
      </w:pPr>
      <w:r w:rsidRPr="00AB2BE0">
        <w:rPr>
          <w:rFonts w:ascii="Times New Roman" w:hAnsi="Times New Roman" w:cs="Times New Roman"/>
          <w:sz w:val="24"/>
          <w:szCs w:val="24"/>
        </w:rPr>
        <w:t>Инструмент управлени</w:t>
      </w:r>
      <w:r w:rsidR="00E368DF" w:rsidRPr="00AB2BE0">
        <w:rPr>
          <w:rFonts w:ascii="Times New Roman" w:hAnsi="Times New Roman" w:cs="Times New Roman"/>
          <w:sz w:val="24"/>
          <w:szCs w:val="24"/>
        </w:rPr>
        <w:t>я</w:t>
      </w:r>
      <w:r w:rsidRPr="00AB2BE0">
        <w:rPr>
          <w:rFonts w:ascii="Times New Roman" w:hAnsi="Times New Roman" w:cs="Times New Roman"/>
          <w:sz w:val="24"/>
          <w:szCs w:val="24"/>
        </w:rPr>
        <w:t xml:space="preserve"> разв</w:t>
      </w:r>
      <w:r w:rsidR="00B96F65" w:rsidRPr="00AB2BE0">
        <w:rPr>
          <w:rFonts w:ascii="Times New Roman" w:hAnsi="Times New Roman" w:cs="Times New Roman"/>
          <w:sz w:val="24"/>
          <w:szCs w:val="24"/>
        </w:rPr>
        <w:t>е</w:t>
      </w:r>
      <w:r w:rsidRPr="00AB2BE0">
        <w:rPr>
          <w:rFonts w:ascii="Times New Roman" w:hAnsi="Times New Roman" w:cs="Times New Roman"/>
          <w:sz w:val="24"/>
          <w:szCs w:val="24"/>
        </w:rPr>
        <w:t>ртыванием ПО</w:t>
      </w:r>
    </w:p>
    <w:p w14:paraId="16219488" w14:textId="77777777" w:rsidR="001C3A61" w:rsidRPr="00AB2BE0" w:rsidRDefault="001C3A61" w:rsidP="00C21F08">
      <w:pPr>
        <w:jc w:val="both"/>
        <w:rPr>
          <w:rFonts w:ascii="Times New Roman" w:hAnsi="Times New Roman" w:cs="Times New Roman"/>
          <w:sz w:val="24"/>
          <w:szCs w:val="24"/>
        </w:rPr>
      </w:pPr>
      <w:r w:rsidRPr="00AB2BE0">
        <w:rPr>
          <w:rFonts w:ascii="Times New Roman" w:hAnsi="Times New Roman" w:cs="Times New Roman"/>
          <w:sz w:val="24"/>
          <w:szCs w:val="24"/>
        </w:rPr>
        <w:t>Инструмент должен обеспечивать следующую функциональность:</w:t>
      </w:r>
    </w:p>
    <w:p w14:paraId="214BE0C0" w14:textId="77777777" w:rsidR="001C3A61" w:rsidRPr="00AB2BE0" w:rsidRDefault="001C3A61"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организацию непрерывного процесса развертывания и автоматического тестирования приложений;</w:t>
      </w:r>
    </w:p>
    <w:p w14:paraId="76F9FA31" w14:textId="11A01141" w:rsidR="001C3A61" w:rsidRPr="00AB2BE0" w:rsidRDefault="001C3A61"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настройку последовательности действий по развертыванию и конфигурированию приложений, включая конфигурировани</w:t>
      </w:r>
      <w:r w:rsidR="00490EC5" w:rsidRPr="00AB2BE0">
        <w:rPr>
          <w:rFonts w:ascii="Times New Roman" w:hAnsi="Times New Roman" w:cs="Times New Roman"/>
          <w:sz w:val="24"/>
          <w:szCs w:val="24"/>
        </w:rPr>
        <w:t>е</w:t>
      </w:r>
      <w:r w:rsidRPr="00AB2BE0">
        <w:rPr>
          <w:rFonts w:ascii="Times New Roman" w:hAnsi="Times New Roman" w:cs="Times New Roman"/>
          <w:sz w:val="24"/>
          <w:szCs w:val="24"/>
        </w:rPr>
        <w:t xml:space="preserve"> среды развертывания приложений;</w:t>
      </w:r>
    </w:p>
    <w:p w14:paraId="6F001ED6" w14:textId="77777777" w:rsidR="001C3A61" w:rsidRPr="00AB2BE0" w:rsidRDefault="001C3A61"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настройку заданий по выполнению автоматического тестирования дистрибутива приложения;</w:t>
      </w:r>
    </w:p>
    <w:p w14:paraId="07DCB401" w14:textId="242C2D94" w:rsidR="001C3A61" w:rsidRPr="00AB2BE0" w:rsidRDefault="001C3A61"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выполнение заданий по развертыванию дистрибутивов, выполнение заданий по настройке сред, выполнение заданий по автоматическому тестированию приложений. </w:t>
      </w:r>
    </w:p>
    <w:p w14:paraId="1A4E041C" w14:textId="77777777" w:rsidR="0016685B" w:rsidRPr="00AB2BE0" w:rsidRDefault="0016685B" w:rsidP="00C21F08">
      <w:pPr>
        <w:pStyle w:val="30"/>
        <w:jc w:val="both"/>
        <w:rPr>
          <w:rFonts w:ascii="Times New Roman" w:hAnsi="Times New Roman" w:cs="Times New Roman"/>
          <w:sz w:val="24"/>
          <w:szCs w:val="24"/>
        </w:rPr>
      </w:pPr>
      <w:bookmarkStart w:id="588" w:name="_Toc49343094"/>
      <w:bookmarkStart w:id="589" w:name="_Toc47341320"/>
      <w:r w:rsidRPr="00AB2BE0">
        <w:rPr>
          <w:rFonts w:ascii="Times New Roman" w:hAnsi="Times New Roman" w:cs="Times New Roman"/>
          <w:sz w:val="24"/>
          <w:szCs w:val="24"/>
        </w:rPr>
        <w:t>Инструмент аналитики и мониторинга производственного процесса</w:t>
      </w:r>
      <w:bookmarkEnd w:id="588"/>
    </w:p>
    <w:p w14:paraId="3E007692" w14:textId="77777777" w:rsidR="0016685B" w:rsidRPr="00AB2BE0" w:rsidRDefault="0016685B" w:rsidP="00C21F08">
      <w:pPr>
        <w:pStyle w:val="11"/>
        <w:spacing w:before="120" w:line="276" w:lineRule="auto"/>
        <w:ind w:left="284"/>
        <w:jc w:val="both"/>
        <w:rPr>
          <w:sz w:val="24"/>
          <w:szCs w:val="24"/>
        </w:rPr>
      </w:pPr>
      <w:r w:rsidRPr="00AB2BE0">
        <w:rPr>
          <w:sz w:val="24"/>
          <w:szCs w:val="24"/>
        </w:rPr>
        <w:lastRenderedPageBreak/>
        <w:t>Инструмент должен обеспечивать следующую функциональность:</w:t>
      </w:r>
    </w:p>
    <w:p w14:paraId="32D1950F" w14:textId="1A856CCE" w:rsidR="0016685B" w:rsidRPr="00AB2BE0" w:rsidRDefault="0016685B" w:rsidP="00C21F08">
      <w:pPr>
        <w:pStyle w:val="a6"/>
        <w:numPr>
          <w:ilvl w:val="0"/>
          <w:numId w:val="19"/>
        </w:numPr>
        <w:jc w:val="both"/>
        <w:rPr>
          <w:rFonts w:ascii="Times New Roman" w:hAnsi="Times New Roman" w:cs="Times New Roman"/>
          <w:sz w:val="24"/>
          <w:szCs w:val="24"/>
        </w:rPr>
      </w:pPr>
      <w:r w:rsidRPr="00AB2BE0">
        <w:rPr>
          <w:rFonts w:ascii="Times New Roman" w:hAnsi="Times New Roman" w:cs="Times New Roman"/>
          <w:sz w:val="24"/>
          <w:szCs w:val="24"/>
        </w:rPr>
        <w:t>сбор, обработку и хранение данных, обеспечивающих реализацию производственного процесса;</w:t>
      </w:r>
    </w:p>
    <w:p w14:paraId="2D502802" w14:textId="317627B5" w:rsidR="0016685B" w:rsidRPr="00AB2BE0" w:rsidRDefault="0016685B" w:rsidP="00C21F08">
      <w:pPr>
        <w:pStyle w:val="a6"/>
        <w:numPr>
          <w:ilvl w:val="0"/>
          <w:numId w:val="19"/>
        </w:numPr>
        <w:jc w:val="both"/>
        <w:rPr>
          <w:rFonts w:ascii="Times New Roman" w:hAnsi="Times New Roman" w:cs="Times New Roman"/>
          <w:sz w:val="24"/>
          <w:szCs w:val="24"/>
        </w:rPr>
      </w:pPr>
      <w:r w:rsidRPr="00AB2BE0">
        <w:rPr>
          <w:rFonts w:ascii="Times New Roman" w:hAnsi="Times New Roman" w:cs="Times New Roman"/>
          <w:sz w:val="24"/>
          <w:szCs w:val="24"/>
        </w:rPr>
        <w:t>мониторинг показателей производственного процесса в разрезе команд и проектов</w:t>
      </w:r>
      <w:r w:rsidR="00012D1D" w:rsidRPr="00AB2BE0">
        <w:rPr>
          <w:rFonts w:ascii="Times New Roman" w:hAnsi="Times New Roman" w:cs="Times New Roman"/>
          <w:sz w:val="24"/>
          <w:szCs w:val="24"/>
        </w:rPr>
        <w:t>, включая:</w:t>
      </w:r>
      <w:r w:rsidRPr="00AB2BE0">
        <w:rPr>
          <w:rFonts w:ascii="Times New Roman" w:hAnsi="Times New Roman" w:cs="Times New Roman"/>
          <w:sz w:val="24"/>
          <w:szCs w:val="24"/>
        </w:rPr>
        <w:t xml:space="preserve"> </w:t>
      </w:r>
    </w:p>
    <w:p w14:paraId="771B9A1B" w14:textId="77777777" w:rsidR="0016685B" w:rsidRPr="00AB2BE0" w:rsidRDefault="0016685B" w:rsidP="00C21F08">
      <w:pPr>
        <w:pStyle w:val="a6"/>
        <w:numPr>
          <w:ilvl w:val="1"/>
          <w:numId w:val="19"/>
        </w:numPr>
        <w:jc w:val="both"/>
        <w:rPr>
          <w:rFonts w:ascii="Times New Roman" w:hAnsi="Times New Roman" w:cs="Times New Roman"/>
          <w:sz w:val="24"/>
          <w:szCs w:val="24"/>
        </w:rPr>
      </w:pPr>
      <w:r w:rsidRPr="00AB2BE0">
        <w:rPr>
          <w:rFonts w:ascii="Times New Roman" w:hAnsi="Times New Roman" w:cs="Times New Roman"/>
          <w:sz w:val="24"/>
          <w:szCs w:val="24"/>
        </w:rPr>
        <w:t>предоставление отчетности по соблюдению обязательных требований к процессу разработки приложений;</w:t>
      </w:r>
    </w:p>
    <w:p w14:paraId="78F405A7" w14:textId="796FDD4C" w:rsidR="0016685B" w:rsidRPr="00AB2BE0" w:rsidRDefault="0016685B" w:rsidP="00C21F08">
      <w:pPr>
        <w:pStyle w:val="a6"/>
        <w:numPr>
          <w:ilvl w:val="1"/>
          <w:numId w:val="19"/>
        </w:numPr>
        <w:jc w:val="both"/>
        <w:rPr>
          <w:rFonts w:ascii="Times New Roman" w:hAnsi="Times New Roman" w:cs="Times New Roman"/>
          <w:sz w:val="24"/>
          <w:szCs w:val="24"/>
        </w:rPr>
      </w:pPr>
      <w:r w:rsidRPr="00AB2BE0">
        <w:rPr>
          <w:rFonts w:ascii="Times New Roman" w:hAnsi="Times New Roman" w:cs="Times New Roman"/>
          <w:sz w:val="24"/>
          <w:szCs w:val="24"/>
        </w:rPr>
        <w:t>предоставление отчетности по производственно</w:t>
      </w:r>
      <w:r w:rsidR="000A2AE3" w:rsidRPr="00AB2BE0">
        <w:rPr>
          <w:rFonts w:ascii="Times New Roman" w:hAnsi="Times New Roman" w:cs="Times New Roman"/>
          <w:sz w:val="24"/>
          <w:szCs w:val="24"/>
        </w:rPr>
        <w:t>му</w:t>
      </w:r>
      <w:r w:rsidRPr="00AB2BE0">
        <w:rPr>
          <w:rFonts w:ascii="Times New Roman" w:hAnsi="Times New Roman" w:cs="Times New Roman"/>
          <w:sz w:val="24"/>
          <w:szCs w:val="24"/>
        </w:rPr>
        <w:t xml:space="preserve"> процесс</w:t>
      </w:r>
      <w:r w:rsidR="000A2AE3" w:rsidRPr="00AB2BE0">
        <w:rPr>
          <w:rFonts w:ascii="Times New Roman" w:hAnsi="Times New Roman" w:cs="Times New Roman"/>
          <w:sz w:val="24"/>
          <w:szCs w:val="24"/>
        </w:rPr>
        <w:t>у</w:t>
      </w:r>
      <w:r w:rsidRPr="00AB2BE0">
        <w:rPr>
          <w:rFonts w:ascii="Times New Roman" w:hAnsi="Times New Roman" w:cs="Times New Roman"/>
          <w:sz w:val="24"/>
          <w:szCs w:val="24"/>
        </w:rPr>
        <w:t xml:space="preserve"> разработки приложений;</w:t>
      </w:r>
    </w:p>
    <w:p w14:paraId="4489BDA5" w14:textId="77777777" w:rsidR="0016685B" w:rsidRPr="00AB2BE0" w:rsidRDefault="0016685B" w:rsidP="00C21F08">
      <w:pPr>
        <w:pStyle w:val="a6"/>
        <w:numPr>
          <w:ilvl w:val="0"/>
          <w:numId w:val="19"/>
        </w:numPr>
        <w:jc w:val="both"/>
        <w:rPr>
          <w:rFonts w:ascii="Times New Roman" w:hAnsi="Times New Roman" w:cs="Times New Roman"/>
          <w:sz w:val="24"/>
          <w:szCs w:val="24"/>
        </w:rPr>
      </w:pPr>
      <w:r w:rsidRPr="00AB2BE0">
        <w:rPr>
          <w:rFonts w:ascii="Times New Roman" w:hAnsi="Times New Roman" w:cs="Times New Roman"/>
          <w:sz w:val="24"/>
          <w:szCs w:val="24"/>
        </w:rPr>
        <w:t>многопользовательский режим работы.</w:t>
      </w:r>
    </w:p>
    <w:p w14:paraId="259B88E6" w14:textId="5F0FC59F" w:rsidR="00FC3D45" w:rsidRPr="00AB2BE0" w:rsidRDefault="008E5DFE" w:rsidP="00C21F08">
      <w:pPr>
        <w:pStyle w:val="20"/>
        <w:jc w:val="both"/>
        <w:rPr>
          <w:rFonts w:ascii="Times New Roman" w:hAnsi="Times New Roman" w:cs="Times New Roman"/>
          <w:sz w:val="24"/>
          <w:szCs w:val="24"/>
        </w:rPr>
      </w:pPr>
      <w:bookmarkStart w:id="590" w:name="_Toc49343095"/>
      <w:bookmarkStart w:id="591" w:name="_Toc54263863"/>
      <w:bookmarkStart w:id="592" w:name="_Toc53954346"/>
      <w:bookmarkStart w:id="593" w:name="_Toc55578841"/>
      <w:bookmarkStart w:id="594" w:name="_Toc55827247"/>
      <w:r w:rsidRPr="00AB2BE0">
        <w:rPr>
          <w:rFonts w:ascii="Times New Roman" w:hAnsi="Times New Roman" w:cs="Times New Roman"/>
          <w:noProof/>
          <w:sz w:val="24"/>
          <w:szCs w:val="24"/>
          <w:lang w:eastAsia="ru-RU"/>
        </w:rPr>
        <w:drawing>
          <wp:inline distT="0" distB="0" distL="0" distR="0" wp14:anchorId="7B1D4E2F" wp14:editId="40AB1426">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8"/>
                    <a:stretch>
                      <a:fillRect/>
                    </a:stretch>
                  </pic:blipFill>
                  <pic:spPr>
                    <a:xfrm>
                      <a:off x="0" y="0"/>
                      <a:ext cx="9526" cy="9526"/>
                    </a:xfrm>
                    <a:prstGeom prst="rect">
                      <a:avLst/>
                    </a:prstGeom>
                  </pic:spPr>
                </pic:pic>
              </a:graphicData>
            </a:graphic>
          </wp:inline>
        </w:drawing>
      </w:r>
      <w:r w:rsidR="00FC3D45" w:rsidRPr="00AB2BE0">
        <w:rPr>
          <w:rFonts w:ascii="Times New Roman" w:hAnsi="Times New Roman" w:cs="Times New Roman"/>
          <w:sz w:val="24"/>
          <w:szCs w:val="24"/>
        </w:rPr>
        <w:t xml:space="preserve">Требования к компонентам </w:t>
      </w:r>
      <w:r w:rsidR="00110770" w:rsidRPr="00AB2BE0">
        <w:rPr>
          <w:rFonts w:ascii="Times New Roman" w:hAnsi="Times New Roman" w:cs="Times New Roman"/>
          <w:sz w:val="24"/>
          <w:szCs w:val="24"/>
        </w:rPr>
        <w:t>управления</w:t>
      </w:r>
      <w:r w:rsidR="00FC3D45" w:rsidRPr="00AB2BE0">
        <w:rPr>
          <w:rFonts w:ascii="Times New Roman" w:hAnsi="Times New Roman" w:cs="Times New Roman"/>
          <w:sz w:val="24"/>
          <w:szCs w:val="24"/>
        </w:rPr>
        <w:t xml:space="preserve"> данными</w:t>
      </w:r>
      <w:bookmarkEnd w:id="589"/>
      <w:bookmarkEnd w:id="590"/>
      <w:bookmarkEnd w:id="591"/>
      <w:bookmarkEnd w:id="592"/>
      <w:bookmarkEnd w:id="593"/>
      <w:bookmarkEnd w:id="594"/>
    </w:p>
    <w:p w14:paraId="7259F42E" w14:textId="077C4562" w:rsidR="00EA26AB" w:rsidRPr="00AB2BE0" w:rsidRDefault="00EA26AB" w:rsidP="00C21F08">
      <w:pPr>
        <w:pStyle w:val="11"/>
        <w:spacing w:before="120" w:line="276" w:lineRule="auto"/>
        <w:jc w:val="both"/>
        <w:rPr>
          <w:sz w:val="24"/>
          <w:szCs w:val="24"/>
        </w:rPr>
      </w:pPr>
      <w:r w:rsidRPr="00AB2BE0">
        <w:rPr>
          <w:sz w:val="24"/>
          <w:szCs w:val="24"/>
        </w:rPr>
        <w:t xml:space="preserve">Платформа в своем составе должна предоставлять компоненты работы с данными для решения различного круга задач: работа со структурированными и слабоструктурированными </w:t>
      </w:r>
      <w:r w:rsidR="00E7028E" w:rsidRPr="00AB2BE0">
        <w:rPr>
          <w:sz w:val="24"/>
          <w:szCs w:val="24"/>
        </w:rPr>
        <w:t xml:space="preserve">данными, </w:t>
      </w:r>
      <w:r w:rsidR="00090104" w:rsidRPr="00AB2BE0">
        <w:rPr>
          <w:sz w:val="24"/>
          <w:szCs w:val="24"/>
        </w:rPr>
        <w:t xml:space="preserve">хранение данных в оперативной памяти, сбор данных из разных источников, </w:t>
      </w:r>
      <w:r w:rsidR="0064030D" w:rsidRPr="00AB2BE0">
        <w:rPr>
          <w:sz w:val="24"/>
          <w:szCs w:val="24"/>
        </w:rPr>
        <w:t>управление качеством данных</w:t>
      </w:r>
      <w:r w:rsidR="00EF5B57" w:rsidRPr="00AB2BE0">
        <w:rPr>
          <w:sz w:val="24"/>
          <w:szCs w:val="24"/>
        </w:rPr>
        <w:t>,</w:t>
      </w:r>
      <w:r w:rsidR="00280BDE" w:rsidRPr="00AB2BE0">
        <w:rPr>
          <w:sz w:val="24"/>
          <w:szCs w:val="24"/>
        </w:rPr>
        <w:t xml:space="preserve"> </w:t>
      </w:r>
      <w:r w:rsidR="00EF5B57" w:rsidRPr="00AB2BE0">
        <w:rPr>
          <w:sz w:val="24"/>
          <w:szCs w:val="24"/>
        </w:rPr>
        <w:t>распределенное хранение данных</w:t>
      </w:r>
      <w:r w:rsidR="00280BDE" w:rsidRPr="00AB2BE0">
        <w:rPr>
          <w:sz w:val="24"/>
          <w:szCs w:val="24"/>
        </w:rPr>
        <w:t xml:space="preserve">. </w:t>
      </w:r>
    </w:p>
    <w:p w14:paraId="5E7EC045" w14:textId="5389A2FF" w:rsidR="00280BDE" w:rsidRPr="00AB2BE0" w:rsidRDefault="00E22F78" w:rsidP="00C21F08">
      <w:pPr>
        <w:pStyle w:val="11"/>
        <w:spacing w:before="120" w:line="276" w:lineRule="auto"/>
        <w:jc w:val="both"/>
        <w:rPr>
          <w:sz w:val="24"/>
          <w:szCs w:val="24"/>
        </w:rPr>
      </w:pPr>
      <w:r w:rsidRPr="00AB2BE0">
        <w:rPr>
          <w:sz w:val="24"/>
          <w:szCs w:val="24"/>
        </w:rPr>
        <w:t>Использование платформенных компонент</w:t>
      </w:r>
      <w:r w:rsidR="00B521A8" w:rsidRPr="00AB2BE0">
        <w:rPr>
          <w:sz w:val="24"/>
          <w:szCs w:val="24"/>
        </w:rPr>
        <w:t>ов</w:t>
      </w:r>
      <w:r w:rsidRPr="00AB2BE0">
        <w:rPr>
          <w:sz w:val="24"/>
          <w:szCs w:val="24"/>
        </w:rPr>
        <w:t xml:space="preserve"> работы с данными должно позволить организовывать </w:t>
      </w:r>
      <w:r w:rsidR="0016685B" w:rsidRPr="00AB2BE0">
        <w:rPr>
          <w:sz w:val="24"/>
          <w:szCs w:val="24"/>
        </w:rPr>
        <w:t>управление данными</w:t>
      </w:r>
      <w:r w:rsidRPr="00AB2BE0">
        <w:rPr>
          <w:sz w:val="24"/>
          <w:szCs w:val="24"/>
        </w:rPr>
        <w:t>: накоплени</w:t>
      </w:r>
      <w:r w:rsidR="0016685B" w:rsidRPr="00AB2BE0">
        <w:rPr>
          <w:sz w:val="24"/>
          <w:szCs w:val="24"/>
        </w:rPr>
        <w:t>е</w:t>
      </w:r>
      <w:r w:rsidRPr="00AB2BE0">
        <w:rPr>
          <w:sz w:val="24"/>
          <w:szCs w:val="24"/>
        </w:rPr>
        <w:t>, организаци</w:t>
      </w:r>
      <w:r w:rsidR="0016685B" w:rsidRPr="00AB2BE0">
        <w:rPr>
          <w:sz w:val="24"/>
          <w:szCs w:val="24"/>
        </w:rPr>
        <w:t>ю,</w:t>
      </w:r>
      <w:r w:rsidRPr="00AB2BE0">
        <w:rPr>
          <w:sz w:val="24"/>
          <w:szCs w:val="24"/>
        </w:rPr>
        <w:t xml:space="preserve"> обновлени</w:t>
      </w:r>
      <w:r w:rsidR="0016685B" w:rsidRPr="00AB2BE0">
        <w:rPr>
          <w:sz w:val="24"/>
          <w:szCs w:val="24"/>
        </w:rPr>
        <w:t>е</w:t>
      </w:r>
      <w:r w:rsidRPr="00AB2BE0">
        <w:rPr>
          <w:sz w:val="24"/>
          <w:szCs w:val="24"/>
        </w:rPr>
        <w:t>, хранени</w:t>
      </w:r>
      <w:r w:rsidR="0016685B" w:rsidRPr="00AB2BE0">
        <w:rPr>
          <w:sz w:val="24"/>
          <w:szCs w:val="24"/>
        </w:rPr>
        <w:t xml:space="preserve">е, </w:t>
      </w:r>
      <w:r w:rsidRPr="00AB2BE0">
        <w:rPr>
          <w:sz w:val="24"/>
          <w:szCs w:val="24"/>
        </w:rPr>
        <w:t>поиск, моделировани</w:t>
      </w:r>
      <w:r w:rsidR="0016685B" w:rsidRPr="00AB2BE0">
        <w:rPr>
          <w:sz w:val="24"/>
          <w:szCs w:val="24"/>
        </w:rPr>
        <w:t>е</w:t>
      </w:r>
      <w:r w:rsidRPr="00AB2BE0">
        <w:rPr>
          <w:sz w:val="24"/>
          <w:szCs w:val="24"/>
        </w:rPr>
        <w:t xml:space="preserve"> и анализ данных</w:t>
      </w:r>
      <w:r w:rsidR="00474967" w:rsidRPr="00AB2BE0">
        <w:rPr>
          <w:sz w:val="24"/>
          <w:szCs w:val="24"/>
        </w:rPr>
        <w:t>.</w:t>
      </w:r>
      <w:r w:rsidR="00280BDE" w:rsidRPr="00AB2BE0">
        <w:rPr>
          <w:sz w:val="24"/>
          <w:szCs w:val="24"/>
        </w:rPr>
        <w:t xml:space="preserve"> </w:t>
      </w:r>
    </w:p>
    <w:p w14:paraId="2D57090F" w14:textId="5DDE55AC" w:rsidR="00FC3D45" w:rsidRPr="00AB2BE0" w:rsidRDefault="00434B61" w:rsidP="00C21F08">
      <w:pPr>
        <w:pStyle w:val="30"/>
        <w:jc w:val="both"/>
        <w:rPr>
          <w:rFonts w:ascii="Times New Roman" w:hAnsi="Times New Roman" w:cs="Times New Roman"/>
          <w:sz w:val="24"/>
          <w:szCs w:val="24"/>
        </w:rPr>
      </w:pPr>
      <w:bookmarkStart w:id="595" w:name="_Toc47341321"/>
      <w:bookmarkStart w:id="596" w:name="_Toc49343096"/>
      <w:r w:rsidRPr="00AB2BE0">
        <w:rPr>
          <w:rFonts w:ascii="Times New Roman" w:hAnsi="Times New Roman" w:cs="Times New Roman"/>
          <w:sz w:val="24"/>
          <w:szCs w:val="24"/>
        </w:rPr>
        <w:t>Компонент</w:t>
      </w:r>
      <w:r w:rsidR="00FC3D45" w:rsidRPr="00AB2BE0">
        <w:rPr>
          <w:rFonts w:ascii="Times New Roman" w:hAnsi="Times New Roman" w:cs="Times New Roman"/>
          <w:sz w:val="24"/>
          <w:szCs w:val="24"/>
        </w:rPr>
        <w:t xml:space="preserve"> управления реляционными базами данных </w:t>
      </w:r>
      <w:bookmarkEnd w:id="595"/>
      <w:bookmarkEnd w:id="596"/>
    </w:p>
    <w:p w14:paraId="3EC6943F" w14:textId="7BA526DD" w:rsidR="00FC3D45" w:rsidRPr="00AB2BE0" w:rsidRDefault="00EF5B57" w:rsidP="00C21F08">
      <w:pPr>
        <w:jc w:val="both"/>
        <w:rPr>
          <w:rFonts w:ascii="Times New Roman" w:hAnsi="Times New Roman" w:cs="Times New Roman"/>
          <w:sz w:val="24"/>
          <w:szCs w:val="24"/>
        </w:rPr>
      </w:pPr>
      <w:r w:rsidRPr="00AB2BE0">
        <w:rPr>
          <w:rFonts w:ascii="Times New Roman" w:hAnsi="Times New Roman" w:cs="Times New Roman"/>
          <w:sz w:val="24"/>
          <w:szCs w:val="24"/>
        </w:rPr>
        <w:t>Компонент</w:t>
      </w:r>
      <w:r w:rsidR="00FC3D45" w:rsidRPr="00AB2BE0">
        <w:rPr>
          <w:rFonts w:ascii="Times New Roman" w:hAnsi="Times New Roman" w:cs="Times New Roman"/>
          <w:sz w:val="24"/>
          <w:szCs w:val="24"/>
        </w:rPr>
        <w:t xml:space="preserve"> </w:t>
      </w:r>
      <w:r w:rsidR="00532224" w:rsidRPr="00AB2BE0">
        <w:rPr>
          <w:rFonts w:ascii="Times New Roman" w:hAnsi="Times New Roman" w:cs="Times New Roman"/>
          <w:sz w:val="24"/>
          <w:szCs w:val="24"/>
        </w:rPr>
        <w:t xml:space="preserve">Платформы </w:t>
      </w:r>
      <w:r w:rsidR="00FC3D45" w:rsidRPr="00AB2BE0">
        <w:rPr>
          <w:rFonts w:ascii="Times New Roman" w:hAnsi="Times New Roman" w:cs="Times New Roman"/>
          <w:sz w:val="24"/>
          <w:szCs w:val="24"/>
        </w:rPr>
        <w:t xml:space="preserve">должен обеспечивать управление высоко-доступными, отказоустойчивыми объектно-реляционными базами данных в приложениях </w:t>
      </w:r>
      <w:r w:rsidR="00F84235" w:rsidRPr="00AB2BE0">
        <w:rPr>
          <w:rFonts w:ascii="Times New Roman" w:hAnsi="Times New Roman" w:cs="Times New Roman"/>
          <w:sz w:val="24"/>
          <w:szCs w:val="24"/>
        </w:rPr>
        <w:t xml:space="preserve">любого класса критичности, </w:t>
      </w:r>
      <w:r w:rsidR="00DD47F7" w:rsidRPr="00AB2BE0">
        <w:rPr>
          <w:rFonts w:ascii="Times New Roman" w:hAnsi="Times New Roman" w:cs="Times New Roman"/>
          <w:sz w:val="24"/>
          <w:szCs w:val="24"/>
        </w:rPr>
        <w:t>в том числе</w:t>
      </w:r>
      <w:r w:rsidR="00D70704" w:rsidRPr="00AB2BE0">
        <w:rPr>
          <w:rFonts w:ascii="Times New Roman" w:hAnsi="Times New Roman" w:cs="Times New Roman"/>
          <w:sz w:val="24"/>
          <w:szCs w:val="24"/>
        </w:rPr>
        <w:t xml:space="preserve"> должны быть обеспечены следующие функции</w:t>
      </w:r>
      <w:r w:rsidR="00DD47F7" w:rsidRPr="00AB2BE0">
        <w:rPr>
          <w:rFonts w:ascii="Times New Roman" w:hAnsi="Times New Roman" w:cs="Times New Roman"/>
          <w:sz w:val="24"/>
          <w:szCs w:val="24"/>
        </w:rPr>
        <w:t>:</w:t>
      </w:r>
    </w:p>
    <w:p w14:paraId="000AF5F7" w14:textId="4738F1E5" w:rsidR="009C4B68" w:rsidRPr="00AB2BE0" w:rsidRDefault="00DD47F7"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поддержк</w:t>
      </w:r>
      <w:r w:rsidR="00D70704" w:rsidRPr="00AB2BE0">
        <w:rPr>
          <w:rFonts w:ascii="Times New Roman" w:hAnsi="Times New Roman" w:cs="Times New Roman"/>
          <w:sz w:val="24"/>
          <w:szCs w:val="24"/>
        </w:rPr>
        <w:t>а</w:t>
      </w:r>
      <w:r w:rsidRPr="00AB2BE0">
        <w:rPr>
          <w:rFonts w:ascii="Times New Roman" w:hAnsi="Times New Roman" w:cs="Times New Roman"/>
          <w:sz w:val="24"/>
          <w:szCs w:val="24"/>
        </w:rPr>
        <w:t xml:space="preserve"> </w:t>
      </w:r>
      <w:r w:rsidR="00EA26AB" w:rsidRPr="00AB2BE0">
        <w:rPr>
          <w:rFonts w:ascii="Times New Roman" w:hAnsi="Times New Roman" w:cs="Times New Roman"/>
          <w:sz w:val="24"/>
          <w:szCs w:val="24"/>
        </w:rPr>
        <w:t xml:space="preserve">параллельных </w:t>
      </w:r>
      <w:r w:rsidRPr="00AB2BE0">
        <w:rPr>
          <w:rFonts w:ascii="Times New Roman" w:hAnsi="Times New Roman" w:cs="Times New Roman"/>
          <w:sz w:val="24"/>
          <w:szCs w:val="24"/>
        </w:rPr>
        <w:t>транза</w:t>
      </w:r>
      <w:r w:rsidR="009C4B68" w:rsidRPr="00AB2BE0">
        <w:rPr>
          <w:rFonts w:ascii="Times New Roman" w:hAnsi="Times New Roman" w:cs="Times New Roman"/>
          <w:sz w:val="24"/>
          <w:szCs w:val="24"/>
        </w:rPr>
        <w:t>к</w:t>
      </w:r>
      <w:r w:rsidRPr="00AB2BE0">
        <w:rPr>
          <w:rFonts w:ascii="Times New Roman" w:hAnsi="Times New Roman" w:cs="Times New Roman"/>
          <w:sz w:val="24"/>
          <w:szCs w:val="24"/>
        </w:rPr>
        <w:t>ций</w:t>
      </w:r>
      <w:r w:rsidR="009C4B68" w:rsidRPr="00AB2BE0">
        <w:rPr>
          <w:rFonts w:ascii="Times New Roman" w:hAnsi="Times New Roman" w:cs="Times New Roman"/>
          <w:sz w:val="24"/>
          <w:szCs w:val="24"/>
        </w:rPr>
        <w:t xml:space="preserve"> без взаимной блокировки</w:t>
      </w:r>
      <w:r w:rsidR="00D70704" w:rsidRPr="00AB2BE0">
        <w:rPr>
          <w:rFonts w:ascii="Times New Roman" w:hAnsi="Times New Roman" w:cs="Times New Roman"/>
          <w:sz w:val="24"/>
          <w:szCs w:val="24"/>
        </w:rPr>
        <w:t xml:space="preserve"> сеансов с использованием версионности данных (MVCC);</w:t>
      </w:r>
    </w:p>
    <w:p w14:paraId="68D925F8" w14:textId="64B8DB6F" w:rsidR="00BC3BBC" w:rsidRPr="00AB2BE0" w:rsidRDefault="009C4B68"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ссылочн</w:t>
      </w:r>
      <w:r w:rsidR="00D70704" w:rsidRPr="00AB2BE0">
        <w:rPr>
          <w:rFonts w:ascii="Times New Roman" w:hAnsi="Times New Roman" w:cs="Times New Roman"/>
          <w:sz w:val="24"/>
          <w:szCs w:val="24"/>
        </w:rPr>
        <w:t>ая</w:t>
      </w:r>
      <w:r w:rsidR="00B30F01" w:rsidRPr="00AB2BE0">
        <w:rPr>
          <w:rFonts w:ascii="Times New Roman" w:hAnsi="Times New Roman" w:cs="Times New Roman"/>
          <w:sz w:val="24"/>
          <w:szCs w:val="24"/>
        </w:rPr>
        <w:t xml:space="preserve"> </w:t>
      </w:r>
      <w:r w:rsidRPr="00AB2BE0">
        <w:rPr>
          <w:rFonts w:ascii="Times New Roman" w:hAnsi="Times New Roman" w:cs="Times New Roman"/>
          <w:sz w:val="24"/>
          <w:szCs w:val="24"/>
        </w:rPr>
        <w:t>целостност</w:t>
      </w:r>
      <w:r w:rsidR="00D70704" w:rsidRPr="00AB2BE0">
        <w:rPr>
          <w:rFonts w:ascii="Times New Roman" w:hAnsi="Times New Roman" w:cs="Times New Roman"/>
          <w:sz w:val="24"/>
          <w:szCs w:val="24"/>
        </w:rPr>
        <w:t>ь</w:t>
      </w:r>
      <w:r w:rsidR="00052EB1" w:rsidRPr="00AB2BE0">
        <w:rPr>
          <w:rFonts w:ascii="Times New Roman" w:hAnsi="Times New Roman" w:cs="Times New Roman"/>
          <w:sz w:val="24"/>
          <w:szCs w:val="24"/>
        </w:rPr>
        <w:t xml:space="preserve"> данных;</w:t>
      </w:r>
    </w:p>
    <w:p w14:paraId="1A7B4C96" w14:textId="1E39EA26" w:rsidR="000C4C4F" w:rsidRPr="00AB2BE0" w:rsidRDefault="000C4C4F"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поддержку реализации пользовательских типов данных;</w:t>
      </w:r>
    </w:p>
    <w:p w14:paraId="10CDD9DE" w14:textId="2ED864F6" w:rsidR="00FC3D45" w:rsidRPr="00AB2BE0" w:rsidRDefault="00FC3D4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защиту данных </w:t>
      </w:r>
      <w:r w:rsidR="00D70704" w:rsidRPr="00AB2BE0">
        <w:rPr>
          <w:rFonts w:ascii="Times New Roman" w:hAnsi="Times New Roman" w:cs="Times New Roman"/>
          <w:sz w:val="24"/>
          <w:szCs w:val="24"/>
        </w:rPr>
        <w:t>от привилегированных пользователей (</w:t>
      </w:r>
      <w:r w:rsidRPr="00AB2BE0">
        <w:rPr>
          <w:rFonts w:ascii="Times New Roman" w:hAnsi="Times New Roman" w:cs="Times New Roman"/>
          <w:sz w:val="24"/>
          <w:szCs w:val="24"/>
        </w:rPr>
        <w:t>администраторов баз данных</w:t>
      </w:r>
      <w:r w:rsidR="00D70704" w:rsidRPr="00AB2BE0">
        <w:rPr>
          <w:rFonts w:ascii="Times New Roman" w:hAnsi="Times New Roman" w:cs="Times New Roman"/>
          <w:sz w:val="24"/>
          <w:szCs w:val="24"/>
        </w:rPr>
        <w:t>)</w:t>
      </w:r>
      <w:r w:rsidRPr="00AB2BE0">
        <w:rPr>
          <w:rFonts w:ascii="Times New Roman" w:hAnsi="Times New Roman" w:cs="Times New Roman"/>
          <w:sz w:val="24"/>
          <w:szCs w:val="24"/>
        </w:rPr>
        <w:t>;</w:t>
      </w:r>
    </w:p>
    <w:p w14:paraId="442BDEA8" w14:textId="29867106" w:rsidR="00FC3D45" w:rsidRPr="00AB2BE0" w:rsidRDefault="00FC3D4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прозрачное шифрование данных</w:t>
      </w:r>
      <w:r w:rsidR="00D70704" w:rsidRPr="00AB2BE0">
        <w:rPr>
          <w:rFonts w:ascii="Times New Roman" w:hAnsi="Times New Roman" w:cs="Times New Roman"/>
          <w:sz w:val="24"/>
          <w:szCs w:val="24"/>
        </w:rPr>
        <w:t xml:space="preserve">, включая интеграцию с системами класса </w:t>
      </w:r>
      <w:proofErr w:type="spellStart"/>
      <w:r w:rsidR="00D70704" w:rsidRPr="00AB2BE0">
        <w:rPr>
          <w:rFonts w:ascii="Times New Roman" w:hAnsi="Times New Roman" w:cs="Times New Roman"/>
          <w:sz w:val="24"/>
          <w:szCs w:val="24"/>
        </w:rPr>
        <w:t>key</w:t>
      </w:r>
      <w:proofErr w:type="spellEnd"/>
      <w:r w:rsidR="00D70704" w:rsidRPr="00AB2BE0">
        <w:rPr>
          <w:rFonts w:ascii="Times New Roman" w:hAnsi="Times New Roman" w:cs="Times New Roman"/>
          <w:sz w:val="24"/>
          <w:szCs w:val="24"/>
        </w:rPr>
        <w:t xml:space="preserve"> </w:t>
      </w:r>
      <w:proofErr w:type="spellStart"/>
      <w:r w:rsidR="00D70704" w:rsidRPr="00AB2BE0">
        <w:rPr>
          <w:rFonts w:ascii="Times New Roman" w:hAnsi="Times New Roman" w:cs="Times New Roman"/>
          <w:sz w:val="24"/>
          <w:szCs w:val="24"/>
        </w:rPr>
        <w:t>management</w:t>
      </w:r>
      <w:proofErr w:type="spellEnd"/>
      <w:r w:rsidR="00D70704" w:rsidRPr="00AB2BE0">
        <w:rPr>
          <w:rFonts w:ascii="Times New Roman" w:hAnsi="Times New Roman" w:cs="Times New Roman"/>
          <w:sz w:val="24"/>
          <w:szCs w:val="24"/>
        </w:rPr>
        <w:t xml:space="preserve"> для хранения мастер-ключей</w:t>
      </w:r>
      <w:r w:rsidRPr="00AB2BE0">
        <w:rPr>
          <w:rFonts w:ascii="Times New Roman" w:hAnsi="Times New Roman" w:cs="Times New Roman"/>
          <w:sz w:val="24"/>
          <w:szCs w:val="24"/>
        </w:rPr>
        <w:t>;</w:t>
      </w:r>
    </w:p>
    <w:p w14:paraId="29E6056A" w14:textId="613B9713" w:rsidR="00FC3D45" w:rsidRPr="00AB2BE0" w:rsidRDefault="00FC3D4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функционирование в режиме отказоустойчивого кластера</w:t>
      </w:r>
      <w:r w:rsidR="00D70704" w:rsidRPr="00AB2BE0">
        <w:rPr>
          <w:rFonts w:ascii="Times New Roman" w:hAnsi="Times New Roman" w:cs="Times New Roman"/>
          <w:sz w:val="24"/>
          <w:szCs w:val="24"/>
        </w:rPr>
        <w:t>: физическая репликация данных и автоматическое переключение клиентских приложений на реплику в случае аварии</w:t>
      </w:r>
      <w:r w:rsidRPr="00AB2BE0">
        <w:rPr>
          <w:rFonts w:ascii="Times New Roman" w:hAnsi="Times New Roman" w:cs="Times New Roman"/>
          <w:sz w:val="24"/>
          <w:szCs w:val="24"/>
        </w:rPr>
        <w:t>;</w:t>
      </w:r>
    </w:p>
    <w:p w14:paraId="2AA3822B" w14:textId="77777777" w:rsidR="00FC3D45" w:rsidRPr="00AB2BE0" w:rsidRDefault="00FC3D4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возможность снятия резервной копии со </w:t>
      </w:r>
      <w:proofErr w:type="spellStart"/>
      <w:r w:rsidRPr="00AB2BE0">
        <w:rPr>
          <w:rFonts w:ascii="Times New Roman" w:hAnsi="Times New Roman" w:cs="Times New Roman"/>
          <w:sz w:val="24"/>
          <w:szCs w:val="24"/>
        </w:rPr>
        <w:t>standby</w:t>
      </w:r>
      <w:proofErr w:type="spellEnd"/>
      <w:r w:rsidRPr="00AB2BE0">
        <w:rPr>
          <w:rFonts w:ascii="Times New Roman" w:hAnsi="Times New Roman" w:cs="Times New Roman"/>
          <w:sz w:val="24"/>
          <w:szCs w:val="24"/>
        </w:rPr>
        <w:t>-базы.</w:t>
      </w:r>
    </w:p>
    <w:p w14:paraId="266860D5" w14:textId="77777777" w:rsidR="00563750" w:rsidRPr="00AB2BE0" w:rsidRDefault="00563750" w:rsidP="00C21F08">
      <w:pPr>
        <w:pStyle w:val="30"/>
        <w:jc w:val="both"/>
        <w:rPr>
          <w:rFonts w:ascii="Times New Roman" w:hAnsi="Times New Roman" w:cs="Times New Roman"/>
          <w:sz w:val="24"/>
          <w:szCs w:val="24"/>
        </w:rPr>
      </w:pPr>
      <w:bookmarkStart w:id="597" w:name="_Toc49343097"/>
      <w:bookmarkStart w:id="598" w:name="_Toc47341322"/>
      <w:r w:rsidRPr="00AB2BE0">
        <w:rPr>
          <w:rFonts w:ascii="Times New Roman" w:hAnsi="Times New Roman" w:cs="Times New Roman"/>
          <w:sz w:val="24"/>
          <w:szCs w:val="24"/>
        </w:rPr>
        <w:t xml:space="preserve">Компонент распределенного хранения и обработки данных в памяти </w:t>
      </w:r>
    </w:p>
    <w:p w14:paraId="0D579197" w14:textId="394ADA8D" w:rsidR="00563750" w:rsidRPr="00AB2BE0" w:rsidRDefault="00563750" w:rsidP="00C21F08">
      <w:pPr>
        <w:jc w:val="both"/>
        <w:rPr>
          <w:rFonts w:ascii="Times New Roman" w:hAnsi="Times New Roman" w:cs="Times New Roman"/>
          <w:sz w:val="24"/>
          <w:szCs w:val="24"/>
        </w:rPr>
      </w:pPr>
      <w:r w:rsidRPr="00AB2BE0">
        <w:rPr>
          <w:rFonts w:ascii="Times New Roman" w:hAnsi="Times New Roman" w:cs="Times New Roman"/>
          <w:sz w:val="24"/>
          <w:szCs w:val="24"/>
        </w:rPr>
        <w:t>Компонент Платформы должен обеспечивать над</w:t>
      </w:r>
      <w:r w:rsidR="00B96F65" w:rsidRPr="00AB2BE0">
        <w:rPr>
          <w:rFonts w:ascii="Times New Roman" w:hAnsi="Times New Roman" w:cs="Times New Roman"/>
          <w:sz w:val="24"/>
          <w:szCs w:val="24"/>
        </w:rPr>
        <w:t>е</w:t>
      </w:r>
      <w:r w:rsidRPr="00AB2BE0">
        <w:rPr>
          <w:rFonts w:ascii="Times New Roman" w:hAnsi="Times New Roman" w:cs="Times New Roman"/>
          <w:sz w:val="24"/>
          <w:szCs w:val="24"/>
        </w:rPr>
        <w:t>жное распредел</w:t>
      </w:r>
      <w:r w:rsidR="00B96F65" w:rsidRPr="00AB2BE0">
        <w:rPr>
          <w:rFonts w:ascii="Times New Roman" w:hAnsi="Times New Roman" w:cs="Times New Roman"/>
          <w:sz w:val="24"/>
          <w:szCs w:val="24"/>
        </w:rPr>
        <w:t>е</w:t>
      </w:r>
      <w:r w:rsidRPr="00AB2BE0">
        <w:rPr>
          <w:rFonts w:ascii="Times New Roman" w:hAnsi="Times New Roman" w:cs="Times New Roman"/>
          <w:sz w:val="24"/>
          <w:szCs w:val="24"/>
        </w:rPr>
        <w:t>нное хранение данных в оперативной памяти и распредел</w:t>
      </w:r>
      <w:r w:rsidR="00B96F65" w:rsidRPr="00AB2BE0">
        <w:rPr>
          <w:rFonts w:ascii="Times New Roman" w:hAnsi="Times New Roman" w:cs="Times New Roman"/>
          <w:sz w:val="24"/>
          <w:szCs w:val="24"/>
        </w:rPr>
        <w:t>е</w:t>
      </w:r>
      <w:r w:rsidRPr="00AB2BE0">
        <w:rPr>
          <w:rFonts w:ascii="Times New Roman" w:hAnsi="Times New Roman" w:cs="Times New Roman"/>
          <w:sz w:val="24"/>
          <w:szCs w:val="24"/>
        </w:rPr>
        <w:t>нную обработку этих данных, в том числе:</w:t>
      </w:r>
    </w:p>
    <w:p w14:paraId="737908E5" w14:textId="07AF24AC" w:rsidR="00563750" w:rsidRPr="00AB2BE0" w:rsidRDefault="00563750"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над</w:t>
      </w:r>
      <w:r w:rsidR="00B96F65" w:rsidRPr="00AB2BE0">
        <w:rPr>
          <w:rFonts w:ascii="Times New Roman" w:hAnsi="Times New Roman" w:cs="Times New Roman"/>
          <w:sz w:val="24"/>
          <w:szCs w:val="24"/>
        </w:rPr>
        <w:t>е</w:t>
      </w:r>
      <w:r w:rsidRPr="00AB2BE0">
        <w:rPr>
          <w:rFonts w:ascii="Times New Roman" w:hAnsi="Times New Roman" w:cs="Times New Roman"/>
          <w:sz w:val="24"/>
          <w:szCs w:val="24"/>
        </w:rPr>
        <w:t xml:space="preserve">жное хранение данных в оперативной памяти с </w:t>
      </w:r>
      <w:proofErr w:type="spellStart"/>
      <w:r w:rsidRPr="00AB2BE0">
        <w:rPr>
          <w:rFonts w:ascii="Times New Roman" w:hAnsi="Times New Roman" w:cs="Times New Roman"/>
          <w:sz w:val="24"/>
          <w:szCs w:val="24"/>
        </w:rPr>
        <w:t>журналированием</w:t>
      </w:r>
      <w:proofErr w:type="spellEnd"/>
      <w:r w:rsidRPr="00AB2BE0">
        <w:rPr>
          <w:rFonts w:ascii="Times New Roman" w:hAnsi="Times New Roman" w:cs="Times New Roman"/>
          <w:sz w:val="24"/>
          <w:szCs w:val="24"/>
        </w:rPr>
        <w:t xml:space="preserve"> на диск (нулевая потеря данных как при выходе из строя отдельных узлов, так и при полной аварийной остановке кластера); </w:t>
      </w:r>
    </w:p>
    <w:p w14:paraId="05573E7E" w14:textId="77777777" w:rsidR="00563750" w:rsidRPr="00AB2BE0" w:rsidRDefault="00563750"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обеспечение доступа к данным при помощи </w:t>
      </w:r>
      <w:proofErr w:type="spellStart"/>
      <w:r w:rsidRPr="00AB2BE0">
        <w:rPr>
          <w:rFonts w:ascii="Times New Roman" w:hAnsi="Times New Roman" w:cs="Times New Roman"/>
          <w:sz w:val="24"/>
          <w:szCs w:val="24"/>
        </w:rPr>
        <w:t>Java</w:t>
      </w:r>
      <w:proofErr w:type="spellEnd"/>
      <w:r w:rsidRPr="00AB2BE0">
        <w:rPr>
          <w:rFonts w:ascii="Times New Roman" w:hAnsi="Times New Roman" w:cs="Times New Roman"/>
          <w:sz w:val="24"/>
          <w:szCs w:val="24"/>
        </w:rPr>
        <w:t xml:space="preserve"> API и при помощи языка SQL; </w:t>
      </w:r>
    </w:p>
    <w:p w14:paraId="7F0520A4" w14:textId="651E9EF8" w:rsidR="00563750" w:rsidRPr="00AB2BE0" w:rsidRDefault="00563750"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lastRenderedPageBreak/>
        <w:t>обеспечение распредел</w:t>
      </w:r>
      <w:r w:rsidR="00B96F65" w:rsidRPr="00AB2BE0">
        <w:rPr>
          <w:rFonts w:ascii="Times New Roman" w:hAnsi="Times New Roman" w:cs="Times New Roman"/>
          <w:sz w:val="24"/>
          <w:szCs w:val="24"/>
        </w:rPr>
        <w:t>е</w:t>
      </w:r>
      <w:r w:rsidRPr="00AB2BE0">
        <w:rPr>
          <w:rFonts w:ascii="Times New Roman" w:hAnsi="Times New Roman" w:cs="Times New Roman"/>
          <w:sz w:val="24"/>
          <w:szCs w:val="24"/>
        </w:rPr>
        <w:t xml:space="preserve">нной обработки данных (запуск кода на узле, хранящем необходимые данные, либо параллельный запуск кода на группе узлов кластера); </w:t>
      </w:r>
    </w:p>
    <w:p w14:paraId="02C22E9D" w14:textId="77777777" w:rsidR="00563750" w:rsidRPr="00AB2BE0" w:rsidRDefault="00563750"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прозрачное шифрование данных на дисках;</w:t>
      </w:r>
    </w:p>
    <w:p w14:paraId="6E82FA66" w14:textId="77777777" w:rsidR="00563750" w:rsidRPr="00AB2BE0" w:rsidRDefault="00563750"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консистентное резервное копирование данных кластера.</w:t>
      </w:r>
    </w:p>
    <w:p w14:paraId="4D506E24" w14:textId="13A5914D" w:rsidR="00434B61" w:rsidRPr="00AB2BE0" w:rsidRDefault="00434B61" w:rsidP="00C21F08">
      <w:pPr>
        <w:pStyle w:val="30"/>
        <w:jc w:val="both"/>
        <w:rPr>
          <w:rFonts w:ascii="Times New Roman" w:hAnsi="Times New Roman" w:cs="Times New Roman"/>
          <w:sz w:val="24"/>
          <w:szCs w:val="24"/>
        </w:rPr>
      </w:pPr>
      <w:r w:rsidRPr="00AB2BE0">
        <w:rPr>
          <w:rFonts w:ascii="Times New Roman" w:hAnsi="Times New Roman" w:cs="Times New Roman"/>
          <w:sz w:val="24"/>
          <w:szCs w:val="24"/>
        </w:rPr>
        <w:t>Компонент хранения больших объемов неструктурированных данных</w:t>
      </w:r>
      <w:bookmarkEnd w:id="597"/>
    </w:p>
    <w:p w14:paraId="219E38AA" w14:textId="4AB18A95" w:rsidR="00434B61" w:rsidRPr="00AB2BE0" w:rsidRDefault="002A1B9E" w:rsidP="00C21F08">
      <w:pPr>
        <w:jc w:val="both"/>
        <w:rPr>
          <w:rFonts w:ascii="Times New Roman" w:hAnsi="Times New Roman" w:cs="Times New Roman"/>
          <w:sz w:val="24"/>
          <w:szCs w:val="24"/>
        </w:rPr>
      </w:pPr>
      <w:r w:rsidRPr="00AB2BE0">
        <w:rPr>
          <w:rFonts w:ascii="Times New Roman" w:hAnsi="Times New Roman" w:cs="Times New Roman"/>
          <w:sz w:val="24"/>
          <w:szCs w:val="24"/>
        </w:rPr>
        <w:t>Компонент Платформы должен обеспечить хранение данных в объемах, исчисляемых петабайтами, а также высокую скорость обработки данных с учетом распределенной модели исполнения запросов. В том числе к</w:t>
      </w:r>
      <w:r w:rsidR="00434B61" w:rsidRPr="00AB2BE0">
        <w:rPr>
          <w:rFonts w:ascii="Times New Roman" w:hAnsi="Times New Roman" w:cs="Times New Roman"/>
          <w:sz w:val="24"/>
          <w:szCs w:val="24"/>
        </w:rPr>
        <w:t>омпонент Платформы должен обеспечивать:</w:t>
      </w:r>
    </w:p>
    <w:p w14:paraId="4DF0A693" w14:textId="62C56AAE" w:rsidR="00434B61" w:rsidRPr="00AB2BE0" w:rsidRDefault="00434B61" w:rsidP="00C21F08">
      <w:pPr>
        <w:pStyle w:val="11"/>
        <w:numPr>
          <w:ilvl w:val="0"/>
          <w:numId w:val="12"/>
        </w:numPr>
        <w:spacing w:line="276" w:lineRule="auto"/>
        <w:ind w:left="714" w:hanging="357"/>
        <w:jc w:val="both"/>
        <w:rPr>
          <w:sz w:val="24"/>
          <w:szCs w:val="24"/>
        </w:rPr>
      </w:pPr>
      <w:r w:rsidRPr="00AB2BE0">
        <w:rPr>
          <w:sz w:val="24"/>
          <w:szCs w:val="24"/>
        </w:rPr>
        <w:t>работу с распределенной файловой систем</w:t>
      </w:r>
      <w:r w:rsidR="004543AC" w:rsidRPr="00AB2BE0">
        <w:rPr>
          <w:sz w:val="24"/>
          <w:szCs w:val="24"/>
        </w:rPr>
        <w:t>ой</w:t>
      </w:r>
      <w:r w:rsidR="00266337" w:rsidRPr="00AB2BE0">
        <w:rPr>
          <w:sz w:val="24"/>
          <w:szCs w:val="24"/>
        </w:rPr>
        <w:t xml:space="preserve"> для хранения больших </w:t>
      </w:r>
      <w:r w:rsidR="00CF0C9D" w:rsidRPr="00AB2BE0">
        <w:rPr>
          <w:sz w:val="24"/>
          <w:szCs w:val="24"/>
        </w:rPr>
        <w:t>объемов данных</w:t>
      </w:r>
      <w:r w:rsidR="00266337" w:rsidRPr="00AB2BE0">
        <w:rPr>
          <w:sz w:val="24"/>
          <w:szCs w:val="24"/>
        </w:rPr>
        <w:t xml:space="preserve">, </w:t>
      </w:r>
      <w:proofErr w:type="spellStart"/>
      <w:r w:rsidR="00266337" w:rsidRPr="00AB2BE0">
        <w:rPr>
          <w:sz w:val="24"/>
          <w:szCs w:val="24"/>
        </w:rPr>
        <w:t>поблочно</w:t>
      </w:r>
      <w:proofErr w:type="spellEnd"/>
      <w:r w:rsidR="00266337" w:rsidRPr="00AB2BE0">
        <w:rPr>
          <w:sz w:val="24"/>
          <w:szCs w:val="24"/>
        </w:rPr>
        <w:t xml:space="preserve"> распредел</w:t>
      </w:r>
      <w:r w:rsidR="00B96F65" w:rsidRPr="00AB2BE0">
        <w:rPr>
          <w:sz w:val="24"/>
          <w:szCs w:val="24"/>
        </w:rPr>
        <w:t>е</w:t>
      </w:r>
      <w:r w:rsidR="00266337" w:rsidRPr="00AB2BE0">
        <w:rPr>
          <w:sz w:val="24"/>
          <w:szCs w:val="24"/>
        </w:rPr>
        <w:t>нных между узлами вычислительного кластера</w:t>
      </w:r>
      <w:r w:rsidRPr="00AB2BE0">
        <w:rPr>
          <w:sz w:val="24"/>
          <w:szCs w:val="24"/>
        </w:rPr>
        <w:t>;</w:t>
      </w:r>
    </w:p>
    <w:p w14:paraId="0475EF0B" w14:textId="3D6034EE" w:rsidR="00266337" w:rsidRPr="00AB2BE0" w:rsidRDefault="00266337" w:rsidP="00C21F08">
      <w:pPr>
        <w:pStyle w:val="11"/>
        <w:numPr>
          <w:ilvl w:val="0"/>
          <w:numId w:val="12"/>
        </w:numPr>
        <w:spacing w:line="276" w:lineRule="auto"/>
        <w:ind w:left="714" w:hanging="357"/>
        <w:jc w:val="both"/>
        <w:rPr>
          <w:sz w:val="24"/>
          <w:szCs w:val="24"/>
        </w:rPr>
      </w:pPr>
      <w:r w:rsidRPr="00AB2BE0">
        <w:rPr>
          <w:sz w:val="24"/>
          <w:szCs w:val="24"/>
        </w:rPr>
        <w:t>репликацию данных на уровне узлов кластера для по</w:t>
      </w:r>
      <w:r w:rsidR="00977F46" w:rsidRPr="00AB2BE0">
        <w:rPr>
          <w:sz w:val="24"/>
          <w:szCs w:val="24"/>
        </w:rPr>
        <w:t>вышения отказоустойчивости файловой системы;</w:t>
      </w:r>
    </w:p>
    <w:p w14:paraId="243346EC" w14:textId="02B80905" w:rsidR="00434B61" w:rsidRPr="00AB2BE0" w:rsidRDefault="00434B61" w:rsidP="00C21F08">
      <w:pPr>
        <w:pStyle w:val="11"/>
        <w:numPr>
          <w:ilvl w:val="0"/>
          <w:numId w:val="12"/>
        </w:numPr>
        <w:spacing w:line="276" w:lineRule="auto"/>
        <w:ind w:left="714" w:hanging="357"/>
        <w:jc w:val="both"/>
        <w:rPr>
          <w:sz w:val="24"/>
          <w:szCs w:val="24"/>
        </w:rPr>
      </w:pPr>
      <w:r w:rsidRPr="00AB2BE0">
        <w:rPr>
          <w:sz w:val="24"/>
          <w:szCs w:val="24"/>
        </w:rPr>
        <w:t>работу с распределенными параллельными вычислениями</w:t>
      </w:r>
      <w:r w:rsidR="00170916" w:rsidRPr="00AB2BE0">
        <w:rPr>
          <w:sz w:val="24"/>
          <w:szCs w:val="24"/>
        </w:rPr>
        <w:t xml:space="preserve"> при обработке больших объемов данных</w:t>
      </w:r>
      <w:r w:rsidRPr="00AB2BE0">
        <w:rPr>
          <w:sz w:val="24"/>
          <w:szCs w:val="24"/>
        </w:rPr>
        <w:t>;</w:t>
      </w:r>
    </w:p>
    <w:p w14:paraId="20122001" w14:textId="65CF06B0" w:rsidR="00434B61" w:rsidRPr="00AB2BE0" w:rsidRDefault="00434B61" w:rsidP="00C21F08">
      <w:pPr>
        <w:pStyle w:val="11"/>
        <w:numPr>
          <w:ilvl w:val="0"/>
          <w:numId w:val="12"/>
        </w:numPr>
        <w:spacing w:line="276" w:lineRule="auto"/>
        <w:ind w:left="714" w:hanging="357"/>
        <w:jc w:val="both"/>
        <w:rPr>
          <w:sz w:val="24"/>
          <w:szCs w:val="24"/>
        </w:rPr>
      </w:pPr>
      <w:r w:rsidRPr="00AB2BE0">
        <w:rPr>
          <w:sz w:val="24"/>
          <w:szCs w:val="24"/>
        </w:rPr>
        <w:t xml:space="preserve">доступ к </w:t>
      </w:r>
      <w:r w:rsidR="00196E07" w:rsidRPr="00AB2BE0">
        <w:rPr>
          <w:sz w:val="24"/>
          <w:szCs w:val="24"/>
        </w:rPr>
        <w:t xml:space="preserve">хранимым </w:t>
      </w:r>
      <w:r w:rsidRPr="00AB2BE0">
        <w:rPr>
          <w:sz w:val="24"/>
          <w:szCs w:val="24"/>
        </w:rPr>
        <w:t xml:space="preserve">данным </w:t>
      </w:r>
      <w:r w:rsidR="00196E07" w:rsidRPr="00AB2BE0">
        <w:rPr>
          <w:sz w:val="24"/>
          <w:szCs w:val="24"/>
        </w:rPr>
        <w:t xml:space="preserve">средствами </w:t>
      </w:r>
      <w:r w:rsidRPr="00AB2BE0">
        <w:rPr>
          <w:sz w:val="24"/>
          <w:szCs w:val="24"/>
          <w:lang w:val="en-US"/>
        </w:rPr>
        <w:t>SQL</w:t>
      </w:r>
      <w:r w:rsidR="00196E07" w:rsidRPr="00AB2BE0">
        <w:rPr>
          <w:sz w:val="24"/>
          <w:szCs w:val="24"/>
        </w:rPr>
        <w:t xml:space="preserve"> и </w:t>
      </w:r>
      <w:r w:rsidRPr="00AB2BE0">
        <w:rPr>
          <w:sz w:val="24"/>
          <w:szCs w:val="24"/>
          <w:lang w:val="en-US"/>
        </w:rPr>
        <w:t>NoSQL</w:t>
      </w:r>
      <w:r w:rsidRPr="00AB2BE0">
        <w:rPr>
          <w:sz w:val="24"/>
          <w:szCs w:val="24"/>
        </w:rPr>
        <w:t>;</w:t>
      </w:r>
    </w:p>
    <w:p w14:paraId="726297E2" w14:textId="13660D0E" w:rsidR="00434B61" w:rsidRPr="00AB2BE0" w:rsidRDefault="00AD7279" w:rsidP="00C21F08">
      <w:pPr>
        <w:pStyle w:val="11"/>
        <w:numPr>
          <w:ilvl w:val="0"/>
          <w:numId w:val="12"/>
        </w:numPr>
        <w:spacing w:line="276" w:lineRule="auto"/>
        <w:ind w:left="714" w:hanging="357"/>
        <w:jc w:val="both"/>
        <w:rPr>
          <w:sz w:val="24"/>
          <w:szCs w:val="24"/>
        </w:rPr>
      </w:pPr>
      <w:r w:rsidRPr="00AB2BE0">
        <w:rPr>
          <w:sz w:val="24"/>
          <w:szCs w:val="24"/>
        </w:rPr>
        <w:t xml:space="preserve">поддержку </w:t>
      </w:r>
      <w:r w:rsidR="00434B61" w:rsidRPr="00AB2BE0">
        <w:rPr>
          <w:sz w:val="24"/>
          <w:szCs w:val="24"/>
        </w:rPr>
        <w:t>пакетн</w:t>
      </w:r>
      <w:r w:rsidRPr="00AB2BE0">
        <w:rPr>
          <w:sz w:val="24"/>
          <w:szCs w:val="24"/>
        </w:rPr>
        <w:t>ой</w:t>
      </w:r>
      <w:r w:rsidR="00434B61" w:rsidRPr="00AB2BE0">
        <w:rPr>
          <w:sz w:val="24"/>
          <w:szCs w:val="24"/>
        </w:rPr>
        <w:t xml:space="preserve"> и потоков</w:t>
      </w:r>
      <w:r w:rsidRPr="00AB2BE0">
        <w:rPr>
          <w:sz w:val="24"/>
          <w:szCs w:val="24"/>
        </w:rPr>
        <w:t>ой</w:t>
      </w:r>
      <w:r w:rsidR="00434B61" w:rsidRPr="00AB2BE0">
        <w:rPr>
          <w:sz w:val="24"/>
          <w:szCs w:val="24"/>
        </w:rPr>
        <w:t xml:space="preserve"> загрузк</w:t>
      </w:r>
      <w:r w:rsidRPr="00AB2BE0">
        <w:rPr>
          <w:sz w:val="24"/>
          <w:szCs w:val="24"/>
        </w:rPr>
        <w:t>и</w:t>
      </w:r>
      <w:r w:rsidR="00434B61" w:rsidRPr="00AB2BE0">
        <w:rPr>
          <w:sz w:val="24"/>
          <w:szCs w:val="24"/>
        </w:rPr>
        <w:t xml:space="preserve"> данных</w:t>
      </w:r>
      <w:r w:rsidR="004543AC" w:rsidRPr="00AB2BE0">
        <w:rPr>
          <w:sz w:val="24"/>
          <w:szCs w:val="24"/>
        </w:rPr>
        <w:t>;</w:t>
      </w:r>
    </w:p>
    <w:p w14:paraId="1F132104" w14:textId="7238BB6B" w:rsidR="002A1B9E" w:rsidRPr="00AB2BE0" w:rsidRDefault="002A1B9E" w:rsidP="00C21F08">
      <w:pPr>
        <w:pStyle w:val="11"/>
        <w:numPr>
          <w:ilvl w:val="0"/>
          <w:numId w:val="12"/>
        </w:numPr>
        <w:spacing w:line="276" w:lineRule="auto"/>
        <w:ind w:left="714" w:hanging="357"/>
        <w:jc w:val="both"/>
        <w:rPr>
          <w:sz w:val="24"/>
          <w:szCs w:val="24"/>
        </w:rPr>
      </w:pPr>
      <w:r w:rsidRPr="00AB2BE0">
        <w:rPr>
          <w:sz w:val="24"/>
          <w:szCs w:val="24"/>
        </w:rPr>
        <w:t>настройку ограничения доступа к данным</w:t>
      </w:r>
      <w:r w:rsidR="00AD7279" w:rsidRPr="00AB2BE0">
        <w:rPr>
          <w:sz w:val="24"/>
          <w:szCs w:val="24"/>
        </w:rPr>
        <w:t xml:space="preserve"> в распределенной файловой системе</w:t>
      </w:r>
      <w:r w:rsidRPr="00AB2BE0">
        <w:rPr>
          <w:sz w:val="24"/>
          <w:szCs w:val="24"/>
        </w:rPr>
        <w:t>;</w:t>
      </w:r>
    </w:p>
    <w:p w14:paraId="59372354" w14:textId="4D0F7D06" w:rsidR="004543AC" w:rsidRPr="00AB2BE0" w:rsidRDefault="004543AC" w:rsidP="00C21F08">
      <w:pPr>
        <w:pStyle w:val="11"/>
        <w:numPr>
          <w:ilvl w:val="0"/>
          <w:numId w:val="12"/>
        </w:numPr>
        <w:spacing w:line="276" w:lineRule="auto"/>
        <w:ind w:left="714" w:hanging="357"/>
        <w:jc w:val="both"/>
        <w:rPr>
          <w:sz w:val="24"/>
          <w:szCs w:val="24"/>
        </w:rPr>
      </w:pPr>
      <w:r w:rsidRPr="00AB2BE0">
        <w:rPr>
          <w:sz w:val="24"/>
          <w:szCs w:val="24"/>
        </w:rPr>
        <w:t xml:space="preserve">инструменты для планирования заданий и </w:t>
      </w:r>
      <w:r w:rsidR="00196E07" w:rsidRPr="00AB2BE0">
        <w:rPr>
          <w:sz w:val="24"/>
          <w:szCs w:val="24"/>
        </w:rPr>
        <w:t>управления вычислительными ресурсами кластеров;</w:t>
      </w:r>
    </w:p>
    <w:p w14:paraId="02439943" w14:textId="77777777" w:rsidR="002A1B9E" w:rsidRPr="00AB2BE0" w:rsidRDefault="004543AC" w:rsidP="00C21F08">
      <w:pPr>
        <w:pStyle w:val="11"/>
        <w:numPr>
          <w:ilvl w:val="0"/>
          <w:numId w:val="12"/>
        </w:numPr>
        <w:spacing w:line="276" w:lineRule="auto"/>
        <w:jc w:val="both"/>
        <w:rPr>
          <w:sz w:val="24"/>
          <w:szCs w:val="24"/>
        </w:rPr>
      </w:pPr>
      <w:r w:rsidRPr="00AB2BE0">
        <w:rPr>
          <w:sz w:val="24"/>
          <w:szCs w:val="24"/>
        </w:rPr>
        <w:t xml:space="preserve">инструменты для разворачивания, управления и мониторинга </w:t>
      </w:r>
      <w:r w:rsidR="00266337" w:rsidRPr="00AB2BE0">
        <w:rPr>
          <w:sz w:val="24"/>
          <w:szCs w:val="24"/>
        </w:rPr>
        <w:t xml:space="preserve">вычислительных </w:t>
      </w:r>
      <w:r w:rsidRPr="00AB2BE0">
        <w:rPr>
          <w:sz w:val="24"/>
          <w:szCs w:val="24"/>
        </w:rPr>
        <w:t>кластеров</w:t>
      </w:r>
      <w:r w:rsidR="002A1B9E" w:rsidRPr="00AB2BE0">
        <w:rPr>
          <w:sz w:val="24"/>
          <w:szCs w:val="24"/>
        </w:rPr>
        <w:t>;</w:t>
      </w:r>
    </w:p>
    <w:p w14:paraId="289E3A81" w14:textId="38551DE3" w:rsidR="004543AC" w:rsidRPr="00AB2BE0" w:rsidRDefault="002A1B9E" w:rsidP="00C21F08">
      <w:pPr>
        <w:pStyle w:val="11"/>
        <w:numPr>
          <w:ilvl w:val="0"/>
          <w:numId w:val="12"/>
        </w:numPr>
        <w:spacing w:line="276" w:lineRule="auto"/>
        <w:jc w:val="both"/>
        <w:rPr>
          <w:sz w:val="24"/>
          <w:szCs w:val="24"/>
        </w:rPr>
      </w:pPr>
      <w:r w:rsidRPr="00AB2BE0">
        <w:rPr>
          <w:sz w:val="24"/>
          <w:szCs w:val="24"/>
        </w:rPr>
        <w:t>хранени</w:t>
      </w:r>
      <w:r w:rsidR="00E542E5" w:rsidRPr="00AB2BE0">
        <w:rPr>
          <w:sz w:val="24"/>
          <w:szCs w:val="24"/>
        </w:rPr>
        <w:t>е</w:t>
      </w:r>
      <w:r w:rsidRPr="00AB2BE0">
        <w:rPr>
          <w:sz w:val="24"/>
          <w:szCs w:val="24"/>
        </w:rPr>
        <w:t xml:space="preserve"> неструктурированных данных</w:t>
      </w:r>
      <w:r w:rsidR="005D419B" w:rsidRPr="00AB2BE0">
        <w:rPr>
          <w:sz w:val="24"/>
          <w:szCs w:val="24"/>
        </w:rPr>
        <w:t xml:space="preserve"> (</w:t>
      </w:r>
      <w:r w:rsidR="00E542E5" w:rsidRPr="00AB2BE0">
        <w:rPr>
          <w:sz w:val="24"/>
          <w:szCs w:val="24"/>
        </w:rPr>
        <w:t>изображения, видео</w:t>
      </w:r>
      <w:r w:rsidR="005D419B" w:rsidRPr="00AB2BE0">
        <w:rPr>
          <w:sz w:val="24"/>
          <w:szCs w:val="24"/>
        </w:rPr>
        <w:t xml:space="preserve"> файлы</w:t>
      </w:r>
      <w:r w:rsidR="00E542E5" w:rsidRPr="00AB2BE0">
        <w:rPr>
          <w:sz w:val="24"/>
          <w:szCs w:val="24"/>
        </w:rPr>
        <w:t xml:space="preserve">, аудио </w:t>
      </w:r>
      <w:r w:rsidR="005D419B" w:rsidRPr="00AB2BE0">
        <w:rPr>
          <w:sz w:val="24"/>
          <w:szCs w:val="24"/>
        </w:rPr>
        <w:t>файлы</w:t>
      </w:r>
      <w:r w:rsidR="00E542E5" w:rsidRPr="00AB2BE0">
        <w:rPr>
          <w:sz w:val="24"/>
          <w:szCs w:val="24"/>
        </w:rPr>
        <w:t>, скан-копии документов</w:t>
      </w:r>
      <w:r w:rsidR="005D419B" w:rsidRPr="00AB2BE0">
        <w:rPr>
          <w:sz w:val="24"/>
          <w:szCs w:val="24"/>
        </w:rPr>
        <w:t>, интернет-статьи, электронные письма, файлы всех типов)</w:t>
      </w:r>
      <w:r w:rsidR="004543AC" w:rsidRPr="00AB2BE0">
        <w:rPr>
          <w:sz w:val="24"/>
          <w:szCs w:val="24"/>
        </w:rPr>
        <w:t>.</w:t>
      </w:r>
    </w:p>
    <w:p w14:paraId="65F0E311" w14:textId="6713EC45" w:rsidR="00434B61" w:rsidRPr="00AB2BE0" w:rsidRDefault="00434B61" w:rsidP="00C21F08">
      <w:pPr>
        <w:pStyle w:val="30"/>
        <w:jc w:val="both"/>
        <w:rPr>
          <w:rFonts w:ascii="Times New Roman" w:hAnsi="Times New Roman" w:cs="Times New Roman"/>
          <w:sz w:val="24"/>
          <w:szCs w:val="24"/>
        </w:rPr>
      </w:pPr>
      <w:bookmarkStart w:id="599" w:name="_Toc49338110"/>
      <w:bookmarkStart w:id="600" w:name="_Toc49338111"/>
      <w:bookmarkStart w:id="601" w:name="_Toc49338112"/>
      <w:bookmarkStart w:id="602" w:name="_Toc49338113"/>
      <w:bookmarkStart w:id="603" w:name="_Toc49338114"/>
      <w:bookmarkStart w:id="604" w:name="_Toc49338115"/>
      <w:bookmarkStart w:id="605" w:name="_Toc49338116"/>
      <w:bookmarkStart w:id="606" w:name="_Toc49343099"/>
      <w:bookmarkEnd w:id="599"/>
      <w:bookmarkEnd w:id="600"/>
      <w:bookmarkEnd w:id="601"/>
      <w:bookmarkEnd w:id="602"/>
      <w:bookmarkEnd w:id="603"/>
      <w:bookmarkEnd w:id="604"/>
      <w:bookmarkEnd w:id="605"/>
      <w:r w:rsidRPr="00AB2BE0">
        <w:rPr>
          <w:rFonts w:ascii="Times New Roman" w:hAnsi="Times New Roman" w:cs="Times New Roman"/>
          <w:sz w:val="24"/>
          <w:szCs w:val="24"/>
        </w:rPr>
        <w:t xml:space="preserve">Компонент загрузки и преобразования данных </w:t>
      </w:r>
      <w:bookmarkEnd w:id="606"/>
    </w:p>
    <w:p w14:paraId="6543E52E" w14:textId="069FC51D" w:rsidR="00434B61" w:rsidRPr="00AB2BE0" w:rsidRDefault="00434B61" w:rsidP="00C21F08">
      <w:pPr>
        <w:jc w:val="both"/>
        <w:rPr>
          <w:rFonts w:ascii="Times New Roman" w:hAnsi="Times New Roman" w:cs="Times New Roman"/>
          <w:sz w:val="24"/>
          <w:szCs w:val="24"/>
        </w:rPr>
      </w:pPr>
      <w:r w:rsidRPr="00AB2BE0">
        <w:rPr>
          <w:rFonts w:ascii="Times New Roman" w:hAnsi="Times New Roman" w:cs="Times New Roman"/>
          <w:sz w:val="24"/>
          <w:szCs w:val="24"/>
        </w:rPr>
        <w:t>Компонент Платформы должен обеспечить</w:t>
      </w:r>
      <w:r w:rsidR="00A01194" w:rsidRPr="00AB2BE0">
        <w:rPr>
          <w:rFonts w:ascii="Times New Roman" w:hAnsi="Times New Roman" w:cs="Times New Roman"/>
          <w:sz w:val="24"/>
          <w:szCs w:val="24"/>
        </w:rPr>
        <w:t xml:space="preserve"> агрегацию данных из различных источников для наполнения хранилищ данных в соответствии с потребностью бизнес-модели, в том числе компонент должен обеспечить</w:t>
      </w:r>
      <w:r w:rsidRPr="00AB2BE0">
        <w:rPr>
          <w:rFonts w:ascii="Times New Roman" w:hAnsi="Times New Roman" w:cs="Times New Roman"/>
          <w:sz w:val="24"/>
          <w:szCs w:val="24"/>
        </w:rPr>
        <w:t>:</w:t>
      </w:r>
    </w:p>
    <w:p w14:paraId="0F3E09E5" w14:textId="2FA057E4" w:rsidR="002A1B9E" w:rsidRPr="00AB2BE0" w:rsidRDefault="00434B61" w:rsidP="00C21F08">
      <w:pPr>
        <w:pStyle w:val="11"/>
        <w:numPr>
          <w:ilvl w:val="0"/>
          <w:numId w:val="12"/>
        </w:numPr>
        <w:spacing w:line="276" w:lineRule="auto"/>
        <w:jc w:val="both"/>
        <w:rPr>
          <w:sz w:val="24"/>
          <w:szCs w:val="24"/>
        </w:rPr>
      </w:pPr>
      <w:r w:rsidRPr="00AB2BE0">
        <w:rPr>
          <w:sz w:val="24"/>
          <w:szCs w:val="24"/>
        </w:rPr>
        <w:t xml:space="preserve">поддержку множества структурированных и неструктурированных форматов </w:t>
      </w:r>
      <w:r w:rsidR="00D518EF" w:rsidRPr="00AB2BE0">
        <w:rPr>
          <w:sz w:val="24"/>
          <w:szCs w:val="24"/>
        </w:rPr>
        <w:t xml:space="preserve">исходных </w:t>
      </w:r>
      <w:r w:rsidRPr="00AB2BE0">
        <w:rPr>
          <w:sz w:val="24"/>
          <w:szCs w:val="24"/>
        </w:rPr>
        <w:t>данных</w:t>
      </w:r>
      <w:r w:rsidR="00D518EF" w:rsidRPr="00AB2BE0">
        <w:rPr>
          <w:sz w:val="24"/>
          <w:szCs w:val="24"/>
        </w:rPr>
        <w:t xml:space="preserve"> для загрузки</w:t>
      </w:r>
      <w:r w:rsidRPr="00AB2BE0">
        <w:rPr>
          <w:sz w:val="24"/>
          <w:szCs w:val="24"/>
        </w:rPr>
        <w:t>;</w:t>
      </w:r>
    </w:p>
    <w:p w14:paraId="4CA95A7D" w14:textId="56F89EAF" w:rsidR="00D518EF" w:rsidRPr="00AB2BE0" w:rsidRDefault="00D518EF" w:rsidP="00C21F08">
      <w:pPr>
        <w:pStyle w:val="11"/>
        <w:numPr>
          <w:ilvl w:val="0"/>
          <w:numId w:val="12"/>
        </w:numPr>
        <w:jc w:val="both"/>
        <w:rPr>
          <w:sz w:val="24"/>
          <w:szCs w:val="24"/>
        </w:rPr>
      </w:pPr>
      <w:r w:rsidRPr="00AB2BE0">
        <w:rPr>
          <w:sz w:val="24"/>
          <w:szCs w:val="24"/>
        </w:rPr>
        <w:t xml:space="preserve">поддержку стандартных протоколов работы и доступа к данным, таких как SFTP, </w:t>
      </w:r>
      <w:r w:rsidRPr="00AB2BE0">
        <w:rPr>
          <w:sz w:val="24"/>
          <w:szCs w:val="24"/>
          <w:lang w:val="en-US"/>
        </w:rPr>
        <w:t>KAFKA</w:t>
      </w:r>
      <w:r w:rsidRPr="00AB2BE0">
        <w:rPr>
          <w:sz w:val="24"/>
          <w:szCs w:val="24"/>
        </w:rPr>
        <w:t>, SSL, HTTPS, SSH;</w:t>
      </w:r>
    </w:p>
    <w:p w14:paraId="5FC89DCB" w14:textId="623EEA2D" w:rsidR="00D518EF" w:rsidRPr="00AB2BE0" w:rsidRDefault="00D518EF" w:rsidP="00C21F08">
      <w:pPr>
        <w:pStyle w:val="11"/>
        <w:numPr>
          <w:ilvl w:val="0"/>
          <w:numId w:val="12"/>
        </w:numPr>
        <w:spacing w:line="276" w:lineRule="auto"/>
        <w:jc w:val="both"/>
        <w:rPr>
          <w:sz w:val="24"/>
          <w:szCs w:val="24"/>
        </w:rPr>
      </w:pPr>
      <w:r w:rsidRPr="00AB2BE0">
        <w:rPr>
          <w:sz w:val="24"/>
          <w:szCs w:val="24"/>
        </w:rPr>
        <w:t>поддержку кластеризации с возможностью работы на нескольких узлах для повышения производительност</w:t>
      </w:r>
      <w:r w:rsidR="001247F4" w:rsidRPr="00AB2BE0">
        <w:rPr>
          <w:sz w:val="24"/>
          <w:szCs w:val="24"/>
        </w:rPr>
        <w:t>и</w:t>
      </w:r>
      <w:r w:rsidRPr="00AB2BE0">
        <w:rPr>
          <w:sz w:val="24"/>
          <w:szCs w:val="24"/>
        </w:rPr>
        <w:t xml:space="preserve"> обработки данных;</w:t>
      </w:r>
    </w:p>
    <w:p w14:paraId="21CD2D7F" w14:textId="2A68D76C" w:rsidR="002A1B9E" w:rsidRPr="00AB2BE0" w:rsidRDefault="002A1B9E" w:rsidP="00C21F08">
      <w:pPr>
        <w:pStyle w:val="11"/>
        <w:numPr>
          <w:ilvl w:val="0"/>
          <w:numId w:val="12"/>
        </w:numPr>
        <w:spacing w:line="276" w:lineRule="auto"/>
        <w:jc w:val="both"/>
        <w:rPr>
          <w:sz w:val="24"/>
          <w:szCs w:val="24"/>
        </w:rPr>
      </w:pPr>
      <w:r w:rsidRPr="00AB2BE0">
        <w:rPr>
          <w:sz w:val="24"/>
          <w:szCs w:val="24"/>
        </w:rPr>
        <w:t>преобразование потоков данных;</w:t>
      </w:r>
    </w:p>
    <w:p w14:paraId="60401F18" w14:textId="77777777" w:rsidR="00434B61" w:rsidRPr="00AB2BE0" w:rsidRDefault="00434B61" w:rsidP="00C21F08">
      <w:pPr>
        <w:pStyle w:val="11"/>
        <w:numPr>
          <w:ilvl w:val="0"/>
          <w:numId w:val="12"/>
        </w:numPr>
        <w:spacing w:line="276" w:lineRule="auto"/>
        <w:ind w:left="714" w:hanging="357"/>
        <w:jc w:val="both"/>
        <w:rPr>
          <w:sz w:val="24"/>
          <w:szCs w:val="24"/>
        </w:rPr>
      </w:pPr>
      <w:r w:rsidRPr="00AB2BE0">
        <w:rPr>
          <w:sz w:val="24"/>
          <w:szCs w:val="24"/>
        </w:rPr>
        <w:t>управление множеством параллельных потоков данных;</w:t>
      </w:r>
    </w:p>
    <w:p w14:paraId="16F5D2EF" w14:textId="77777777" w:rsidR="00434B61" w:rsidRPr="00AB2BE0" w:rsidRDefault="00434B61" w:rsidP="00C21F08">
      <w:pPr>
        <w:pStyle w:val="11"/>
        <w:numPr>
          <w:ilvl w:val="0"/>
          <w:numId w:val="12"/>
        </w:numPr>
        <w:spacing w:line="276" w:lineRule="auto"/>
        <w:ind w:left="714" w:hanging="357"/>
        <w:jc w:val="both"/>
        <w:rPr>
          <w:sz w:val="24"/>
          <w:szCs w:val="24"/>
        </w:rPr>
      </w:pPr>
      <w:r w:rsidRPr="00AB2BE0">
        <w:rPr>
          <w:sz w:val="24"/>
          <w:szCs w:val="24"/>
        </w:rPr>
        <w:t>графический пользовательский интерфейс для настройки и управления потоками данных.</w:t>
      </w:r>
    </w:p>
    <w:p w14:paraId="746AF9B7" w14:textId="39206FFB" w:rsidR="00D7467E" w:rsidRPr="00AB2BE0" w:rsidRDefault="00D7467E" w:rsidP="00C21F08">
      <w:pPr>
        <w:pStyle w:val="30"/>
        <w:jc w:val="both"/>
        <w:rPr>
          <w:rFonts w:ascii="Times New Roman" w:hAnsi="Times New Roman" w:cs="Times New Roman"/>
          <w:sz w:val="24"/>
          <w:szCs w:val="24"/>
        </w:rPr>
      </w:pPr>
      <w:bookmarkStart w:id="607" w:name="_Toc49338120"/>
      <w:bookmarkStart w:id="608" w:name="_Toc49343101"/>
      <w:bookmarkStart w:id="609" w:name="_Toc47341323"/>
      <w:bookmarkEnd w:id="598"/>
      <w:bookmarkEnd w:id="607"/>
      <w:r w:rsidRPr="00AB2BE0">
        <w:rPr>
          <w:rFonts w:ascii="Times New Roman" w:hAnsi="Times New Roman" w:cs="Times New Roman"/>
          <w:sz w:val="24"/>
          <w:szCs w:val="24"/>
        </w:rPr>
        <w:t>Компонент прикладной репликации</w:t>
      </w:r>
    </w:p>
    <w:p w14:paraId="730C1FC5" w14:textId="69808116" w:rsidR="00D7467E" w:rsidRPr="00AB2BE0" w:rsidRDefault="00D7467E" w:rsidP="00C21F08">
      <w:pPr>
        <w:pStyle w:val="11"/>
        <w:jc w:val="both"/>
        <w:rPr>
          <w:sz w:val="24"/>
          <w:szCs w:val="24"/>
        </w:rPr>
      </w:pPr>
      <w:r w:rsidRPr="00AB2BE0">
        <w:rPr>
          <w:rFonts w:eastAsia="Calibri"/>
          <w:sz w:val="24"/>
          <w:szCs w:val="24"/>
        </w:rPr>
        <w:t>Компонент Платформы должен обеспечивать функционал приёма, хранения и передачи векторов изменений данных на уровне приложения и выполнять следующие функции:</w:t>
      </w:r>
      <w:r w:rsidRPr="00AB2BE0">
        <w:rPr>
          <w:rFonts w:eastAsia="Calibri"/>
          <w:sz w:val="24"/>
          <w:szCs w:val="24"/>
          <w:shd w:val="clear" w:color="auto" w:fill="FFFFFF"/>
        </w:rPr>
        <w:br/>
      </w:r>
    </w:p>
    <w:p w14:paraId="332BB118" w14:textId="493184CD" w:rsidR="00D7467E" w:rsidRPr="00AB2BE0" w:rsidRDefault="00D7467E" w:rsidP="00C21F08">
      <w:pPr>
        <w:pStyle w:val="11"/>
        <w:numPr>
          <w:ilvl w:val="0"/>
          <w:numId w:val="12"/>
        </w:numPr>
        <w:jc w:val="both"/>
        <w:rPr>
          <w:sz w:val="24"/>
          <w:szCs w:val="24"/>
        </w:rPr>
      </w:pPr>
      <w:r w:rsidRPr="00AB2BE0">
        <w:rPr>
          <w:sz w:val="24"/>
          <w:szCs w:val="24"/>
        </w:rPr>
        <w:t>надёжную доставку векторов изменения данных потребителям (резервным экземплярам приложения, архивам);</w:t>
      </w:r>
    </w:p>
    <w:p w14:paraId="2E35A82E" w14:textId="474F2336" w:rsidR="00D7467E" w:rsidRPr="00AB2BE0" w:rsidRDefault="00D7467E" w:rsidP="00C21F08">
      <w:pPr>
        <w:pStyle w:val="11"/>
        <w:numPr>
          <w:ilvl w:val="0"/>
          <w:numId w:val="12"/>
        </w:numPr>
        <w:jc w:val="both"/>
        <w:rPr>
          <w:sz w:val="24"/>
          <w:szCs w:val="24"/>
        </w:rPr>
      </w:pPr>
      <w:r w:rsidRPr="00AB2BE0">
        <w:rPr>
          <w:sz w:val="24"/>
          <w:szCs w:val="24"/>
        </w:rPr>
        <w:t>сохранение векторов изменений во внутреннем хранилище на случай необходимости повторной доставки;</w:t>
      </w:r>
    </w:p>
    <w:p w14:paraId="2C74BC03" w14:textId="4A25544A" w:rsidR="00D7467E" w:rsidRPr="00AB2BE0" w:rsidRDefault="00D7467E" w:rsidP="00C21F08">
      <w:pPr>
        <w:pStyle w:val="11"/>
        <w:numPr>
          <w:ilvl w:val="0"/>
          <w:numId w:val="12"/>
        </w:numPr>
        <w:jc w:val="both"/>
        <w:rPr>
          <w:sz w:val="24"/>
          <w:szCs w:val="24"/>
        </w:rPr>
      </w:pPr>
      <w:r w:rsidRPr="00AB2BE0">
        <w:rPr>
          <w:sz w:val="24"/>
          <w:szCs w:val="24"/>
        </w:rPr>
        <w:t>управление блокировками объектов данных (установка признака блокировки объекта, доставка признака потребителю).</w:t>
      </w:r>
    </w:p>
    <w:p w14:paraId="151F7D31" w14:textId="77777777" w:rsidR="003C75F7" w:rsidRPr="00AB2BE0" w:rsidRDefault="003C75F7" w:rsidP="003C75F7">
      <w:pPr>
        <w:pStyle w:val="11"/>
        <w:ind w:left="720"/>
        <w:jc w:val="both"/>
        <w:rPr>
          <w:sz w:val="24"/>
          <w:szCs w:val="24"/>
        </w:rPr>
      </w:pPr>
    </w:p>
    <w:p w14:paraId="0AA55C70" w14:textId="0DA45559" w:rsidR="00434B61" w:rsidRPr="00AB2BE0" w:rsidRDefault="00C85B8E" w:rsidP="00C21F08">
      <w:pPr>
        <w:pStyle w:val="30"/>
        <w:jc w:val="both"/>
        <w:rPr>
          <w:rFonts w:ascii="Times New Roman" w:hAnsi="Times New Roman" w:cs="Times New Roman"/>
          <w:sz w:val="24"/>
          <w:szCs w:val="24"/>
        </w:rPr>
      </w:pPr>
      <w:r w:rsidRPr="00AB2BE0">
        <w:rPr>
          <w:rFonts w:ascii="Times New Roman" w:hAnsi="Times New Roman" w:cs="Times New Roman"/>
          <w:sz w:val="24"/>
          <w:szCs w:val="24"/>
        </w:rPr>
        <w:t>Компонент а</w:t>
      </w:r>
      <w:r w:rsidR="00434B61" w:rsidRPr="00AB2BE0">
        <w:rPr>
          <w:rFonts w:ascii="Times New Roman" w:hAnsi="Times New Roman" w:cs="Times New Roman"/>
          <w:sz w:val="24"/>
          <w:szCs w:val="24"/>
        </w:rPr>
        <w:t>рхивировани</w:t>
      </w:r>
      <w:r w:rsidRPr="00AB2BE0">
        <w:rPr>
          <w:rFonts w:ascii="Times New Roman" w:hAnsi="Times New Roman" w:cs="Times New Roman"/>
          <w:sz w:val="24"/>
          <w:szCs w:val="24"/>
        </w:rPr>
        <w:t>я</w:t>
      </w:r>
      <w:r w:rsidR="00434B61" w:rsidRPr="00AB2BE0">
        <w:rPr>
          <w:rFonts w:ascii="Times New Roman" w:hAnsi="Times New Roman" w:cs="Times New Roman"/>
          <w:sz w:val="24"/>
          <w:szCs w:val="24"/>
        </w:rPr>
        <w:t xml:space="preserve"> </w:t>
      </w:r>
      <w:bookmarkEnd w:id="608"/>
    </w:p>
    <w:p w14:paraId="04D7DECD" w14:textId="3133AB0A" w:rsidR="00434B61" w:rsidRPr="00AB2BE0" w:rsidRDefault="00434B61" w:rsidP="00C21F08">
      <w:pPr>
        <w:jc w:val="both"/>
        <w:rPr>
          <w:rFonts w:ascii="Times New Roman" w:hAnsi="Times New Roman" w:cs="Times New Roman"/>
          <w:sz w:val="24"/>
          <w:szCs w:val="24"/>
        </w:rPr>
      </w:pPr>
      <w:r w:rsidRPr="00AB2BE0">
        <w:rPr>
          <w:rFonts w:ascii="Times New Roman" w:hAnsi="Times New Roman" w:cs="Times New Roman"/>
          <w:sz w:val="24"/>
          <w:szCs w:val="24"/>
        </w:rPr>
        <w:t xml:space="preserve">Компонент Платформы должен обеспечить инкрементальную загрузку данных из приложений в </w:t>
      </w:r>
      <w:r w:rsidR="006F6620" w:rsidRPr="00AB2BE0">
        <w:rPr>
          <w:rFonts w:ascii="Times New Roman" w:hAnsi="Times New Roman" w:cs="Times New Roman"/>
          <w:sz w:val="24"/>
          <w:szCs w:val="24"/>
        </w:rPr>
        <w:t>хранилище данных</w:t>
      </w:r>
      <w:r w:rsidRPr="00AB2BE0">
        <w:rPr>
          <w:rFonts w:ascii="Times New Roman" w:hAnsi="Times New Roman" w:cs="Times New Roman"/>
          <w:sz w:val="24"/>
          <w:szCs w:val="24"/>
        </w:rPr>
        <w:t>, в том числе:</w:t>
      </w:r>
    </w:p>
    <w:p w14:paraId="688B1518" w14:textId="65454495" w:rsidR="00434B61" w:rsidRPr="00AB2BE0" w:rsidRDefault="00434B61" w:rsidP="00C21F08">
      <w:pPr>
        <w:pStyle w:val="11"/>
        <w:numPr>
          <w:ilvl w:val="0"/>
          <w:numId w:val="12"/>
        </w:numPr>
        <w:spacing w:line="276" w:lineRule="auto"/>
        <w:ind w:left="714" w:hanging="357"/>
        <w:jc w:val="both"/>
        <w:rPr>
          <w:sz w:val="24"/>
          <w:szCs w:val="24"/>
        </w:rPr>
      </w:pPr>
      <w:r w:rsidRPr="00AB2BE0">
        <w:rPr>
          <w:sz w:val="24"/>
          <w:szCs w:val="24"/>
        </w:rPr>
        <w:t>получение векторов изменений данных с использованием API компонента прикладной репликации</w:t>
      </w:r>
    </w:p>
    <w:p w14:paraId="3AB52385" w14:textId="70E55AB3" w:rsidR="00434B61" w:rsidRPr="00AB2BE0" w:rsidRDefault="00434B61" w:rsidP="00C21F08">
      <w:pPr>
        <w:pStyle w:val="11"/>
        <w:numPr>
          <w:ilvl w:val="0"/>
          <w:numId w:val="12"/>
        </w:numPr>
        <w:spacing w:line="276" w:lineRule="auto"/>
        <w:ind w:left="714" w:hanging="357"/>
        <w:jc w:val="both"/>
        <w:rPr>
          <w:sz w:val="24"/>
          <w:szCs w:val="24"/>
        </w:rPr>
      </w:pPr>
      <w:r w:rsidRPr="00AB2BE0">
        <w:rPr>
          <w:sz w:val="24"/>
          <w:szCs w:val="24"/>
        </w:rPr>
        <w:t xml:space="preserve">отсечение чувствительных данных по «белому списку» объектов и полей, подлежащих загрузке (список предоставляется прикладной бизнес-областью); </w:t>
      </w:r>
    </w:p>
    <w:p w14:paraId="29D57CE0" w14:textId="1459C36A" w:rsidR="00710B20" w:rsidRPr="00AB2BE0" w:rsidRDefault="00710B20" w:rsidP="00C21F08">
      <w:pPr>
        <w:pStyle w:val="11"/>
        <w:numPr>
          <w:ilvl w:val="0"/>
          <w:numId w:val="12"/>
        </w:numPr>
        <w:spacing w:line="276" w:lineRule="auto"/>
        <w:ind w:left="714" w:hanging="357"/>
        <w:jc w:val="both"/>
        <w:rPr>
          <w:sz w:val="24"/>
          <w:szCs w:val="24"/>
        </w:rPr>
      </w:pPr>
      <w:r w:rsidRPr="00AB2BE0">
        <w:rPr>
          <w:sz w:val="24"/>
          <w:szCs w:val="24"/>
        </w:rPr>
        <w:t>изменение представления (формата) данных;</w:t>
      </w:r>
    </w:p>
    <w:p w14:paraId="52206B13" w14:textId="3B211E39" w:rsidR="00434B61" w:rsidRPr="00AB2BE0" w:rsidRDefault="00434B61" w:rsidP="00C21F08">
      <w:pPr>
        <w:pStyle w:val="11"/>
        <w:numPr>
          <w:ilvl w:val="0"/>
          <w:numId w:val="12"/>
        </w:numPr>
        <w:spacing w:line="276" w:lineRule="auto"/>
        <w:ind w:left="714" w:hanging="357"/>
        <w:jc w:val="both"/>
        <w:rPr>
          <w:sz w:val="24"/>
          <w:szCs w:val="24"/>
        </w:rPr>
      </w:pPr>
      <w:r w:rsidRPr="00AB2BE0">
        <w:rPr>
          <w:sz w:val="24"/>
          <w:szCs w:val="24"/>
        </w:rPr>
        <w:t xml:space="preserve">загрузку данных в </w:t>
      </w:r>
      <w:r w:rsidR="00875912" w:rsidRPr="00AB2BE0">
        <w:rPr>
          <w:sz w:val="24"/>
          <w:szCs w:val="24"/>
        </w:rPr>
        <w:t>хранилище данных</w:t>
      </w:r>
      <w:r w:rsidRPr="00AB2BE0">
        <w:rPr>
          <w:sz w:val="24"/>
          <w:szCs w:val="24"/>
        </w:rPr>
        <w:t>.</w:t>
      </w:r>
    </w:p>
    <w:p w14:paraId="30197475" w14:textId="2008DF00" w:rsidR="00434B61" w:rsidRPr="00AB2BE0" w:rsidRDefault="00C85B8E" w:rsidP="00C21F08">
      <w:pPr>
        <w:pStyle w:val="30"/>
        <w:jc w:val="both"/>
        <w:rPr>
          <w:rFonts w:ascii="Times New Roman" w:hAnsi="Times New Roman" w:cs="Times New Roman"/>
          <w:sz w:val="24"/>
          <w:szCs w:val="24"/>
        </w:rPr>
      </w:pPr>
      <w:bookmarkStart w:id="610" w:name="_Toc49343102"/>
      <w:r w:rsidRPr="00AB2BE0">
        <w:rPr>
          <w:rFonts w:ascii="Times New Roman" w:hAnsi="Times New Roman" w:cs="Times New Roman"/>
          <w:sz w:val="24"/>
          <w:szCs w:val="24"/>
        </w:rPr>
        <w:t>Компонент</w:t>
      </w:r>
      <w:r w:rsidR="00434B61" w:rsidRPr="00AB2BE0">
        <w:rPr>
          <w:rFonts w:ascii="Times New Roman" w:hAnsi="Times New Roman" w:cs="Times New Roman"/>
          <w:sz w:val="24"/>
          <w:szCs w:val="24"/>
        </w:rPr>
        <w:t xml:space="preserve"> виртуализации слоя хранения данных</w:t>
      </w:r>
      <w:bookmarkEnd w:id="610"/>
    </w:p>
    <w:p w14:paraId="5B957495" w14:textId="69B9A306" w:rsidR="00434B61" w:rsidRPr="00AB2BE0" w:rsidRDefault="00C85B8E" w:rsidP="00C21F08">
      <w:pPr>
        <w:jc w:val="both"/>
        <w:rPr>
          <w:rFonts w:ascii="Times New Roman" w:hAnsi="Times New Roman" w:cs="Times New Roman"/>
          <w:sz w:val="24"/>
          <w:szCs w:val="24"/>
        </w:rPr>
      </w:pPr>
      <w:r w:rsidRPr="00AB2BE0">
        <w:rPr>
          <w:rFonts w:ascii="Times New Roman" w:hAnsi="Times New Roman" w:cs="Times New Roman"/>
          <w:sz w:val="24"/>
          <w:szCs w:val="24"/>
        </w:rPr>
        <w:t>Компонент</w:t>
      </w:r>
      <w:r w:rsidR="00434B61" w:rsidRPr="00AB2BE0">
        <w:rPr>
          <w:rFonts w:ascii="Times New Roman" w:hAnsi="Times New Roman" w:cs="Times New Roman"/>
          <w:sz w:val="24"/>
          <w:szCs w:val="24"/>
        </w:rPr>
        <w:t xml:space="preserve"> долж</w:t>
      </w:r>
      <w:r w:rsidRPr="00AB2BE0">
        <w:rPr>
          <w:rFonts w:ascii="Times New Roman" w:hAnsi="Times New Roman" w:cs="Times New Roman"/>
          <w:sz w:val="24"/>
          <w:szCs w:val="24"/>
        </w:rPr>
        <w:t>е</w:t>
      </w:r>
      <w:r w:rsidR="00434B61" w:rsidRPr="00AB2BE0">
        <w:rPr>
          <w:rFonts w:ascii="Times New Roman" w:hAnsi="Times New Roman" w:cs="Times New Roman"/>
          <w:sz w:val="24"/>
          <w:szCs w:val="24"/>
        </w:rPr>
        <w:t xml:space="preserve">н обеспечивать унифицированный доступ к данным в физических базах данных посредством подхода </w:t>
      </w:r>
      <w:proofErr w:type="spellStart"/>
      <w:r w:rsidR="00434B61" w:rsidRPr="00AB2BE0">
        <w:rPr>
          <w:rFonts w:ascii="Times New Roman" w:hAnsi="Times New Roman" w:cs="Times New Roman"/>
          <w:sz w:val="24"/>
          <w:szCs w:val="24"/>
        </w:rPr>
        <w:t>object-to-relational</w:t>
      </w:r>
      <w:proofErr w:type="spellEnd"/>
      <w:r w:rsidR="00434B61" w:rsidRPr="00AB2BE0">
        <w:rPr>
          <w:rFonts w:ascii="Times New Roman" w:hAnsi="Times New Roman" w:cs="Times New Roman"/>
          <w:sz w:val="24"/>
          <w:szCs w:val="24"/>
        </w:rPr>
        <w:t xml:space="preserve"> </w:t>
      </w:r>
      <w:proofErr w:type="spellStart"/>
      <w:r w:rsidR="00434B61" w:rsidRPr="00AB2BE0">
        <w:rPr>
          <w:rFonts w:ascii="Times New Roman" w:hAnsi="Times New Roman" w:cs="Times New Roman"/>
          <w:sz w:val="24"/>
          <w:szCs w:val="24"/>
        </w:rPr>
        <w:t>mapping</w:t>
      </w:r>
      <w:proofErr w:type="spellEnd"/>
      <w:r w:rsidR="00434B61" w:rsidRPr="00AB2BE0">
        <w:rPr>
          <w:rFonts w:ascii="Times New Roman" w:hAnsi="Times New Roman" w:cs="Times New Roman"/>
          <w:sz w:val="24"/>
          <w:szCs w:val="24"/>
        </w:rPr>
        <w:t xml:space="preserve"> (ORM), с возможностью поддержки спецификации JPA, в том числе:</w:t>
      </w:r>
    </w:p>
    <w:p w14:paraId="0FA66E4B" w14:textId="77777777" w:rsidR="00434B61" w:rsidRPr="00AB2BE0" w:rsidRDefault="00434B61"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независимость прикладного кода от используемой СУБД;</w:t>
      </w:r>
    </w:p>
    <w:p w14:paraId="7EE1F7E0" w14:textId="77777777" w:rsidR="00434B61" w:rsidRPr="00AB2BE0" w:rsidRDefault="00434B61"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актуализацию данных в </w:t>
      </w:r>
      <w:proofErr w:type="spellStart"/>
      <w:r w:rsidRPr="00AB2BE0">
        <w:rPr>
          <w:rFonts w:ascii="Times New Roman" w:hAnsi="Times New Roman" w:cs="Times New Roman"/>
          <w:sz w:val="24"/>
          <w:szCs w:val="24"/>
        </w:rPr>
        <w:t>межкластерных</w:t>
      </w:r>
      <w:proofErr w:type="spellEnd"/>
      <w:r w:rsidRPr="00AB2BE0">
        <w:rPr>
          <w:rFonts w:ascii="Times New Roman" w:hAnsi="Times New Roman" w:cs="Times New Roman"/>
          <w:sz w:val="24"/>
          <w:szCs w:val="24"/>
        </w:rPr>
        <w:t xml:space="preserve"> индексах при создании, изменении, удалении сущностей баз данных с использованием API компонента </w:t>
      </w:r>
      <w:proofErr w:type="spellStart"/>
      <w:r w:rsidRPr="00AB2BE0">
        <w:rPr>
          <w:rFonts w:ascii="Times New Roman" w:hAnsi="Times New Roman" w:cs="Times New Roman"/>
          <w:sz w:val="24"/>
          <w:szCs w:val="24"/>
        </w:rPr>
        <w:t>межкластерной</w:t>
      </w:r>
      <w:proofErr w:type="spellEnd"/>
      <w:r w:rsidRPr="00AB2BE0">
        <w:rPr>
          <w:rFonts w:ascii="Times New Roman" w:hAnsi="Times New Roman" w:cs="Times New Roman"/>
          <w:sz w:val="24"/>
          <w:szCs w:val="24"/>
        </w:rPr>
        <w:t xml:space="preserve"> индексации; </w:t>
      </w:r>
    </w:p>
    <w:p w14:paraId="3DEF5B44" w14:textId="77777777" w:rsidR="00434B61" w:rsidRPr="00AB2BE0" w:rsidRDefault="00434B61"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генерацию уникальных идентификаторов с использованием API компонента генерации уникальных идентификаторов сущностей; </w:t>
      </w:r>
    </w:p>
    <w:p w14:paraId="228D022B" w14:textId="6499618E" w:rsidR="00434B61" w:rsidRPr="00AB2BE0" w:rsidRDefault="00434B61"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запись векторов изменений и информации о блокировке объектов. </w:t>
      </w:r>
    </w:p>
    <w:p w14:paraId="40DDFCFF" w14:textId="54DD0A79" w:rsidR="00EF5B57" w:rsidRPr="00AB2BE0" w:rsidRDefault="00EF5B57" w:rsidP="00C21F08">
      <w:pPr>
        <w:pStyle w:val="30"/>
        <w:jc w:val="both"/>
        <w:rPr>
          <w:rFonts w:ascii="Times New Roman" w:hAnsi="Times New Roman" w:cs="Times New Roman"/>
          <w:sz w:val="24"/>
          <w:szCs w:val="24"/>
        </w:rPr>
      </w:pPr>
      <w:bookmarkStart w:id="611" w:name="_Toc49343103"/>
      <w:r w:rsidRPr="00AB2BE0">
        <w:rPr>
          <w:rFonts w:ascii="Times New Roman" w:hAnsi="Times New Roman" w:cs="Times New Roman"/>
          <w:sz w:val="24"/>
          <w:szCs w:val="24"/>
        </w:rPr>
        <w:t>Компонент генерации синтетических тестовых данных</w:t>
      </w:r>
      <w:bookmarkEnd w:id="611"/>
    </w:p>
    <w:p w14:paraId="1F3FA612" w14:textId="13B9B8FC" w:rsidR="00EF5B57" w:rsidRPr="00AB2BE0" w:rsidRDefault="00EF5B57" w:rsidP="00C21F08">
      <w:pPr>
        <w:pStyle w:val="11"/>
        <w:spacing w:before="120" w:line="276" w:lineRule="auto"/>
        <w:jc w:val="both"/>
        <w:rPr>
          <w:sz w:val="24"/>
          <w:szCs w:val="24"/>
        </w:rPr>
      </w:pPr>
      <w:r w:rsidRPr="00AB2BE0">
        <w:rPr>
          <w:sz w:val="24"/>
          <w:szCs w:val="24"/>
        </w:rPr>
        <w:t xml:space="preserve">Компонент Платформы должен обеспечивать создание набора синтетических тестовых данных для прохождения сквозных тестовых сценариев </w:t>
      </w:r>
      <w:r w:rsidR="00B82066" w:rsidRPr="00AB2BE0">
        <w:rPr>
          <w:sz w:val="24"/>
          <w:szCs w:val="24"/>
        </w:rPr>
        <w:t xml:space="preserve">по </w:t>
      </w:r>
      <w:r w:rsidRPr="00AB2BE0">
        <w:rPr>
          <w:sz w:val="24"/>
          <w:szCs w:val="24"/>
        </w:rPr>
        <w:t>нескольк</w:t>
      </w:r>
      <w:r w:rsidR="00B82066" w:rsidRPr="00AB2BE0">
        <w:rPr>
          <w:sz w:val="24"/>
          <w:szCs w:val="24"/>
        </w:rPr>
        <w:t>им</w:t>
      </w:r>
      <w:r w:rsidRPr="00AB2BE0">
        <w:rPr>
          <w:sz w:val="24"/>
          <w:szCs w:val="24"/>
        </w:rPr>
        <w:t xml:space="preserve"> интегрированны</w:t>
      </w:r>
      <w:r w:rsidR="00B82066" w:rsidRPr="00AB2BE0">
        <w:rPr>
          <w:sz w:val="24"/>
          <w:szCs w:val="24"/>
        </w:rPr>
        <w:t>м</w:t>
      </w:r>
      <w:r w:rsidRPr="00AB2BE0">
        <w:rPr>
          <w:sz w:val="24"/>
          <w:szCs w:val="24"/>
        </w:rPr>
        <w:t xml:space="preserve"> приложени</w:t>
      </w:r>
      <w:r w:rsidR="00B82066" w:rsidRPr="00AB2BE0">
        <w:rPr>
          <w:sz w:val="24"/>
          <w:szCs w:val="24"/>
        </w:rPr>
        <w:t>ям</w:t>
      </w:r>
      <w:r w:rsidRPr="00AB2BE0">
        <w:rPr>
          <w:sz w:val="24"/>
          <w:szCs w:val="24"/>
        </w:rPr>
        <w:t xml:space="preserve">, </w:t>
      </w:r>
      <w:r w:rsidR="00B82066" w:rsidRPr="00AB2BE0">
        <w:rPr>
          <w:sz w:val="24"/>
          <w:szCs w:val="24"/>
        </w:rPr>
        <w:t xml:space="preserve">через </w:t>
      </w:r>
      <w:r w:rsidR="00B82066" w:rsidRPr="00AB2BE0">
        <w:rPr>
          <w:sz w:val="24"/>
          <w:szCs w:val="24"/>
          <w:lang w:val="en-US"/>
        </w:rPr>
        <w:t>API</w:t>
      </w:r>
      <w:r w:rsidR="00B82066" w:rsidRPr="00AB2BE0">
        <w:rPr>
          <w:sz w:val="24"/>
          <w:szCs w:val="24"/>
        </w:rPr>
        <w:t xml:space="preserve">, предоставляемые этими приложениями, </w:t>
      </w:r>
      <w:r w:rsidRPr="00AB2BE0">
        <w:rPr>
          <w:sz w:val="24"/>
          <w:szCs w:val="24"/>
        </w:rPr>
        <w:t>в том числе:</w:t>
      </w:r>
    </w:p>
    <w:p w14:paraId="67D2B570" w14:textId="77777777" w:rsidR="00EF5B57" w:rsidRPr="00AB2BE0" w:rsidRDefault="00EF5B57" w:rsidP="00C21F08">
      <w:pPr>
        <w:pStyle w:val="a6"/>
        <w:numPr>
          <w:ilvl w:val="0"/>
          <w:numId w:val="25"/>
        </w:numPr>
        <w:jc w:val="both"/>
        <w:rPr>
          <w:rFonts w:ascii="Times New Roman" w:hAnsi="Times New Roman" w:cs="Times New Roman"/>
          <w:sz w:val="24"/>
          <w:szCs w:val="24"/>
        </w:rPr>
      </w:pPr>
      <w:r w:rsidRPr="00AB2BE0">
        <w:rPr>
          <w:rFonts w:ascii="Times New Roman" w:hAnsi="Times New Roman" w:cs="Times New Roman"/>
          <w:sz w:val="24"/>
          <w:szCs w:val="24"/>
        </w:rPr>
        <w:t>настройку модели тестовых данных и параметров генерации;</w:t>
      </w:r>
    </w:p>
    <w:p w14:paraId="19876CAC" w14:textId="77777777" w:rsidR="00EF5B57" w:rsidRPr="00AB2BE0" w:rsidRDefault="00EF5B57" w:rsidP="00C21F08">
      <w:pPr>
        <w:pStyle w:val="a6"/>
        <w:numPr>
          <w:ilvl w:val="0"/>
          <w:numId w:val="25"/>
        </w:numPr>
        <w:jc w:val="both"/>
        <w:rPr>
          <w:rFonts w:ascii="Times New Roman" w:hAnsi="Times New Roman" w:cs="Times New Roman"/>
          <w:sz w:val="24"/>
          <w:szCs w:val="24"/>
        </w:rPr>
      </w:pPr>
      <w:r w:rsidRPr="00AB2BE0">
        <w:rPr>
          <w:rFonts w:ascii="Times New Roman" w:hAnsi="Times New Roman" w:cs="Times New Roman"/>
          <w:sz w:val="24"/>
          <w:szCs w:val="24"/>
        </w:rPr>
        <w:t>настройку сценариев записи тестовых данных в приложения в виде связанной совокупности объектов;</w:t>
      </w:r>
    </w:p>
    <w:p w14:paraId="7B60B3EF" w14:textId="7223A2FA" w:rsidR="00EF5B57" w:rsidRPr="00AB2BE0" w:rsidRDefault="00EF5B57" w:rsidP="00C21F08">
      <w:pPr>
        <w:pStyle w:val="a6"/>
        <w:numPr>
          <w:ilvl w:val="0"/>
          <w:numId w:val="25"/>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подключение к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xml:space="preserve"> приложений для записи и получения данных;</w:t>
      </w:r>
    </w:p>
    <w:p w14:paraId="47E3D388" w14:textId="530856A0" w:rsidR="00EF5B57" w:rsidRPr="00AB2BE0" w:rsidRDefault="00EF5B57" w:rsidP="00C21F08">
      <w:pPr>
        <w:pStyle w:val="a6"/>
        <w:numPr>
          <w:ilvl w:val="0"/>
          <w:numId w:val="25"/>
        </w:numPr>
        <w:jc w:val="both"/>
        <w:rPr>
          <w:rFonts w:ascii="Times New Roman" w:hAnsi="Times New Roman" w:cs="Times New Roman"/>
          <w:sz w:val="24"/>
          <w:szCs w:val="24"/>
        </w:rPr>
      </w:pPr>
      <w:r w:rsidRPr="00AB2BE0">
        <w:rPr>
          <w:rFonts w:ascii="Times New Roman" w:hAnsi="Times New Roman" w:cs="Times New Roman"/>
          <w:sz w:val="24"/>
          <w:szCs w:val="24"/>
        </w:rPr>
        <w:t xml:space="preserve">предоставление </w:t>
      </w:r>
      <w:r w:rsidR="00B82066" w:rsidRPr="00AB2BE0">
        <w:rPr>
          <w:rFonts w:ascii="Times New Roman" w:hAnsi="Times New Roman" w:cs="Times New Roman"/>
          <w:sz w:val="24"/>
          <w:szCs w:val="24"/>
          <w:lang w:val="en-US"/>
        </w:rPr>
        <w:t>UI</w:t>
      </w:r>
      <w:r w:rsidR="00B82066" w:rsidRPr="00AB2BE0">
        <w:rPr>
          <w:rFonts w:ascii="Times New Roman" w:hAnsi="Times New Roman" w:cs="Times New Roman"/>
          <w:sz w:val="24"/>
          <w:szCs w:val="24"/>
        </w:rPr>
        <w:t xml:space="preserve"> </w:t>
      </w:r>
      <w:r w:rsidRPr="00AB2BE0">
        <w:rPr>
          <w:rFonts w:ascii="Times New Roman" w:hAnsi="Times New Roman" w:cs="Times New Roman"/>
          <w:sz w:val="24"/>
          <w:szCs w:val="24"/>
        </w:rPr>
        <w:t>для запуска генерации тестовых данных;</w:t>
      </w:r>
    </w:p>
    <w:p w14:paraId="321F6238" w14:textId="1332EF3A" w:rsidR="00EF5B57" w:rsidRPr="00AB2BE0" w:rsidRDefault="00EF5B57" w:rsidP="00C21F08">
      <w:pPr>
        <w:pStyle w:val="a6"/>
        <w:numPr>
          <w:ilvl w:val="0"/>
          <w:numId w:val="25"/>
        </w:numPr>
        <w:jc w:val="both"/>
        <w:rPr>
          <w:rFonts w:ascii="Times New Roman" w:hAnsi="Times New Roman" w:cs="Times New Roman"/>
          <w:sz w:val="24"/>
          <w:szCs w:val="24"/>
        </w:rPr>
      </w:pPr>
      <w:r w:rsidRPr="00AB2BE0">
        <w:rPr>
          <w:rFonts w:ascii="Times New Roman" w:hAnsi="Times New Roman" w:cs="Times New Roman"/>
          <w:sz w:val="24"/>
          <w:szCs w:val="24"/>
        </w:rPr>
        <w:t xml:space="preserve">предоставление информации о сгенерированных тестовых данных через </w:t>
      </w:r>
      <w:r w:rsidR="00B82066" w:rsidRPr="00AB2BE0">
        <w:rPr>
          <w:rFonts w:ascii="Times New Roman" w:hAnsi="Times New Roman" w:cs="Times New Roman"/>
          <w:sz w:val="24"/>
          <w:szCs w:val="24"/>
          <w:lang w:val="en-US"/>
        </w:rPr>
        <w:t>UI</w:t>
      </w:r>
      <w:r w:rsidRPr="00AB2BE0">
        <w:rPr>
          <w:rFonts w:ascii="Times New Roman" w:hAnsi="Times New Roman" w:cs="Times New Roman"/>
          <w:sz w:val="24"/>
          <w:szCs w:val="24"/>
        </w:rPr>
        <w:t>.</w:t>
      </w:r>
    </w:p>
    <w:p w14:paraId="1B02B343" w14:textId="32FA9AAC" w:rsidR="00741AB5" w:rsidRPr="00AB2BE0" w:rsidRDefault="00741AB5" w:rsidP="00C21F08">
      <w:pPr>
        <w:pStyle w:val="30"/>
        <w:jc w:val="both"/>
        <w:rPr>
          <w:rFonts w:ascii="Times New Roman" w:hAnsi="Times New Roman" w:cs="Times New Roman"/>
          <w:sz w:val="24"/>
          <w:szCs w:val="24"/>
        </w:rPr>
      </w:pPr>
      <w:bookmarkStart w:id="612" w:name="_Toc49343104"/>
      <w:r w:rsidRPr="00AB2BE0">
        <w:rPr>
          <w:rFonts w:ascii="Times New Roman" w:hAnsi="Times New Roman" w:cs="Times New Roman"/>
          <w:sz w:val="24"/>
          <w:szCs w:val="24"/>
        </w:rPr>
        <w:t>Компонент</w:t>
      </w:r>
      <w:r w:rsidR="00C85B8E" w:rsidRPr="00AB2BE0">
        <w:rPr>
          <w:rFonts w:ascii="Times New Roman" w:hAnsi="Times New Roman" w:cs="Times New Roman"/>
          <w:sz w:val="24"/>
          <w:szCs w:val="24"/>
        </w:rPr>
        <w:t>ы</w:t>
      </w:r>
      <w:r w:rsidRPr="00AB2BE0">
        <w:rPr>
          <w:rFonts w:ascii="Times New Roman" w:hAnsi="Times New Roman" w:cs="Times New Roman"/>
          <w:sz w:val="24"/>
          <w:szCs w:val="24"/>
        </w:rPr>
        <w:t xml:space="preserve"> </w:t>
      </w:r>
      <w:proofErr w:type="spellStart"/>
      <w:r w:rsidRPr="00AB2BE0">
        <w:rPr>
          <w:rFonts w:ascii="Times New Roman" w:hAnsi="Times New Roman" w:cs="Times New Roman"/>
          <w:sz w:val="24"/>
          <w:szCs w:val="24"/>
        </w:rPr>
        <w:t>автонумерации</w:t>
      </w:r>
      <w:proofErr w:type="spellEnd"/>
      <w:r w:rsidRPr="00AB2BE0">
        <w:rPr>
          <w:rFonts w:ascii="Times New Roman" w:hAnsi="Times New Roman" w:cs="Times New Roman"/>
          <w:sz w:val="24"/>
          <w:szCs w:val="24"/>
        </w:rPr>
        <w:t xml:space="preserve"> </w:t>
      </w:r>
      <w:r w:rsidR="00C85B8E" w:rsidRPr="00AB2BE0">
        <w:rPr>
          <w:rFonts w:ascii="Times New Roman" w:hAnsi="Times New Roman" w:cs="Times New Roman"/>
          <w:sz w:val="24"/>
          <w:szCs w:val="24"/>
        </w:rPr>
        <w:t>и генерации уникальных идентификаторов</w:t>
      </w:r>
      <w:bookmarkEnd w:id="612"/>
    </w:p>
    <w:p w14:paraId="51A3D00E" w14:textId="0321BD58" w:rsidR="00741AB5" w:rsidRPr="00AB2BE0" w:rsidRDefault="00741AB5" w:rsidP="00C21F08">
      <w:pPr>
        <w:jc w:val="both"/>
        <w:rPr>
          <w:rFonts w:ascii="Times New Roman" w:hAnsi="Times New Roman" w:cs="Times New Roman"/>
          <w:sz w:val="24"/>
          <w:szCs w:val="24"/>
        </w:rPr>
      </w:pPr>
      <w:r w:rsidRPr="00AB2BE0">
        <w:rPr>
          <w:rFonts w:ascii="Times New Roman" w:hAnsi="Times New Roman" w:cs="Times New Roman"/>
          <w:sz w:val="24"/>
          <w:szCs w:val="24"/>
        </w:rPr>
        <w:lastRenderedPageBreak/>
        <w:t>Компонент</w:t>
      </w:r>
      <w:r w:rsidR="00C85B8E" w:rsidRPr="00AB2BE0">
        <w:rPr>
          <w:rFonts w:ascii="Times New Roman" w:hAnsi="Times New Roman" w:cs="Times New Roman"/>
          <w:sz w:val="24"/>
          <w:szCs w:val="24"/>
        </w:rPr>
        <w:t>ы</w:t>
      </w:r>
      <w:r w:rsidRPr="00AB2BE0">
        <w:rPr>
          <w:rFonts w:ascii="Times New Roman" w:hAnsi="Times New Roman" w:cs="Times New Roman"/>
          <w:sz w:val="24"/>
          <w:szCs w:val="24"/>
        </w:rPr>
        <w:t xml:space="preserve"> </w:t>
      </w:r>
      <w:r w:rsidR="00C85B8E" w:rsidRPr="00AB2BE0">
        <w:rPr>
          <w:rFonts w:ascii="Times New Roman" w:hAnsi="Times New Roman" w:cs="Times New Roman"/>
          <w:sz w:val="24"/>
          <w:szCs w:val="24"/>
        </w:rPr>
        <w:t xml:space="preserve">Платформы должны </w:t>
      </w:r>
      <w:r w:rsidRPr="00AB2BE0">
        <w:rPr>
          <w:rFonts w:ascii="Times New Roman" w:hAnsi="Times New Roman" w:cs="Times New Roman"/>
          <w:sz w:val="24"/>
          <w:szCs w:val="24"/>
        </w:rPr>
        <w:t xml:space="preserve">обеспечить функциональность централизованной выдачи отформатированных </w:t>
      </w:r>
      <w:r w:rsidR="00792C4D" w:rsidRPr="00AB2BE0">
        <w:rPr>
          <w:rFonts w:ascii="Times New Roman" w:hAnsi="Times New Roman" w:cs="Times New Roman"/>
          <w:sz w:val="24"/>
          <w:szCs w:val="24"/>
        </w:rPr>
        <w:t xml:space="preserve">номеров </w:t>
      </w:r>
      <w:r w:rsidRPr="00AB2BE0">
        <w:rPr>
          <w:rFonts w:ascii="Times New Roman" w:hAnsi="Times New Roman" w:cs="Times New Roman"/>
          <w:sz w:val="24"/>
          <w:szCs w:val="24"/>
        </w:rPr>
        <w:t xml:space="preserve">для сквозной нумерации </w:t>
      </w:r>
      <w:r w:rsidR="00792C4D" w:rsidRPr="00AB2BE0">
        <w:rPr>
          <w:rFonts w:ascii="Times New Roman" w:hAnsi="Times New Roman" w:cs="Times New Roman"/>
          <w:sz w:val="24"/>
          <w:szCs w:val="24"/>
        </w:rPr>
        <w:t>бизнес-сущностей</w:t>
      </w:r>
      <w:r w:rsidRPr="00AB2BE0">
        <w:rPr>
          <w:rFonts w:ascii="Times New Roman" w:hAnsi="Times New Roman" w:cs="Times New Roman"/>
          <w:sz w:val="24"/>
          <w:szCs w:val="24"/>
        </w:rPr>
        <w:t xml:space="preserve"> (например, номер</w:t>
      </w:r>
      <w:r w:rsidR="009212DC" w:rsidRPr="00AB2BE0">
        <w:rPr>
          <w:rFonts w:ascii="Times New Roman" w:hAnsi="Times New Roman" w:cs="Times New Roman"/>
          <w:sz w:val="24"/>
          <w:szCs w:val="24"/>
        </w:rPr>
        <w:t>ов</w:t>
      </w:r>
      <w:r w:rsidRPr="00AB2BE0">
        <w:rPr>
          <w:rFonts w:ascii="Times New Roman" w:hAnsi="Times New Roman" w:cs="Times New Roman"/>
          <w:sz w:val="24"/>
          <w:szCs w:val="24"/>
        </w:rPr>
        <w:t xml:space="preserve"> заявок</w:t>
      </w:r>
      <w:r w:rsidR="00792C4D" w:rsidRPr="00AB2BE0">
        <w:rPr>
          <w:rFonts w:ascii="Times New Roman" w:hAnsi="Times New Roman" w:cs="Times New Roman"/>
          <w:sz w:val="24"/>
          <w:szCs w:val="24"/>
        </w:rPr>
        <w:t>) и генерацию идентификаторов сущностей на множестве узлов приложения</w:t>
      </w:r>
      <w:r w:rsidRPr="00AB2BE0">
        <w:rPr>
          <w:rFonts w:ascii="Times New Roman" w:hAnsi="Times New Roman" w:cs="Times New Roman"/>
          <w:sz w:val="24"/>
          <w:szCs w:val="24"/>
        </w:rPr>
        <w:t>:</w:t>
      </w:r>
    </w:p>
    <w:p w14:paraId="14718434" w14:textId="4B21D6F0" w:rsidR="00741AB5" w:rsidRPr="00AB2BE0" w:rsidRDefault="00741AB5" w:rsidP="00C21F08">
      <w:pPr>
        <w:pStyle w:val="a6"/>
        <w:numPr>
          <w:ilvl w:val="0"/>
          <w:numId w:val="21"/>
        </w:numPr>
        <w:jc w:val="both"/>
        <w:rPr>
          <w:rFonts w:ascii="Times New Roman" w:hAnsi="Times New Roman" w:cs="Times New Roman"/>
          <w:sz w:val="24"/>
          <w:szCs w:val="24"/>
        </w:rPr>
      </w:pPr>
      <w:r w:rsidRPr="00AB2BE0">
        <w:rPr>
          <w:rFonts w:ascii="Times New Roman" w:hAnsi="Times New Roman" w:cs="Times New Roman"/>
          <w:sz w:val="24"/>
          <w:szCs w:val="24"/>
        </w:rPr>
        <w:t xml:space="preserve">регистрацию именованного счетчика </w:t>
      </w:r>
      <w:r w:rsidR="00792C4D" w:rsidRPr="00AB2BE0">
        <w:rPr>
          <w:rFonts w:ascii="Times New Roman" w:hAnsi="Times New Roman" w:cs="Times New Roman"/>
          <w:sz w:val="24"/>
          <w:szCs w:val="24"/>
        </w:rPr>
        <w:t>автоматической нумерации</w:t>
      </w:r>
      <w:r w:rsidR="009212DC" w:rsidRPr="00AB2BE0">
        <w:rPr>
          <w:rFonts w:ascii="Times New Roman" w:hAnsi="Times New Roman" w:cs="Times New Roman"/>
          <w:sz w:val="24"/>
          <w:szCs w:val="24"/>
        </w:rPr>
        <w:t xml:space="preserve"> </w:t>
      </w:r>
      <w:r w:rsidRPr="00AB2BE0">
        <w:rPr>
          <w:rFonts w:ascii="Times New Roman" w:hAnsi="Times New Roman" w:cs="Times New Roman"/>
          <w:sz w:val="24"/>
          <w:szCs w:val="24"/>
        </w:rPr>
        <w:t xml:space="preserve">для </w:t>
      </w:r>
      <w:r w:rsidR="00792C4D" w:rsidRPr="00AB2BE0">
        <w:rPr>
          <w:rFonts w:ascii="Times New Roman" w:hAnsi="Times New Roman" w:cs="Times New Roman"/>
          <w:sz w:val="24"/>
          <w:szCs w:val="24"/>
        </w:rPr>
        <w:t>бизнес-сущности</w:t>
      </w:r>
      <w:r w:rsidRPr="00AB2BE0">
        <w:rPr>
          <w:rFonts w:ascii="Times New Roman" w:hAnsi="Times New Roman" w:cs="Times New Roman"/>
          <w:sz w:val="24"/>
          <w:szCs w:val="24"/>
        </w:rPr>
        <w:t>;</w:t>
      </w:r>
    </w:p>
    <w:p w14:paraId="61E96D92" w14:textId="5D5ED137" w:rsidR="00741AB5" w:rsidRPr="00AB2BE0" w:rsidRDefault="00741AB5" w:rsidP="00C21F08">
      <w:pPr>
        <w:pStyle w:val="a6"/>
        <w:numPr>
          <w:ilvl w:val="0"/>
          <w:numId w:val="21"/>
        </w:numPr>
        <w:jc w:val="both"/>
        <w:rPr>
          <w:rFonts w:ascii="Times New Roman" w:hAnsi="Times New Roman" w:cs="Times New Roman"/>
          <w:sz w:val="24"/>
          <w:szCs w:val="24"/>
        </w:rPr>
      </w:pPr>
      <w:r w:rsidRPr="00AB2BE0">
        <w:rPr>
          <w:rFonts w:ascii="Times New Roman" w:hAnsi="Times New Roman" w:cs="Times New Roman"/>
          <w:sz w:val="24"/>
          <w:szCs w:val="24"/>
        </w:rPr>
        <w:t xml:space="preserve">настройку формата номеров для </w:t>
      </w:r>
      <w:r w:rsidR="00792C4D" w:rsidRPr="00AB2BE0">
        <w:rPr>
          <w:rFonts w:ascii="Times New Roman" w:hAnsi="Times New Roman" w:cs="Times New Roman"/>
          <w:sz w:val="24"/>
          <w:szCs w:val="24"/>
        </w:rPr>
        <w:t>прикладной бизнес-сущности</w:t>
      </w:r>
      <w:r w:rsidRPr="00AB2BE0">
        <w:rPr>
          <w:rFonts w:ascii="Times New Roman" w:hAnsi="Times New Roman" w:cs="Times New Roman"/>
          <w:sz w:val="24"/>
          <w:szCs w:val="24"/>
        </w:rPr>
        <w:t>;</w:t>
      </w:r>
    </w:p>
    <w:p w14:paraId="531D5A19" w14:textId="198D0486" w:rsidR="00741AB5" w:rsidRPr="00AB2BE0" w:rsidRDefault="00741AB5" w:rsidP="00C21F08">
      <w:pPr>
        <w:pStyle w:val="a6"/>
        <w:numPr>
          <w:ilvl w:val="0"/>
          <w:numId w:val="21"/>
        </w:numPr>
        <w:jc w:val="both"/>
        <w:rPr>
          <w:rFonts w:ascii="Times New Roman" w:hAnsi="Times New Roman" w:cs="Times New Roman"/>
          <w:sz w:val="24"/>
          <w:szCs w:val="24"/>
        </w:rPr>
      </w:pPr>
      <w:r w:rsidRPr="00AB2BE0">
        <w:rPr>
          <w:rFonts w:ascii="Times New Roman" w:hAnsi="Times New Roman" w:cs="Times New Roman"/>
          <w:sz w:val="24"/>
          <w:szCs w:val="24"/>
        </w:rPr>
        <w:t xml:space="preserve">централизованную выдачу отформатированных идентификаторов </w:t>
      </w:r>
      <w:r w:rsidR="00792C4D" w:rsidRPr="00AB2BE0">
        <w:rPr>
          <w:rFonts w:ascii="Times New Roman" w:hAnsi="Times New Roman" w:cs="Times New Roman"/>
          <w:sz w:val="24"/>
          <w:szCs w:val="24"/>
        </w:rPr>
        <w:t>прикладных бизнес-сущностей</w:t>
      </w:r>
      <w:r w:rsidR="00C85B8E" w:rsidRPr="00AB2BE0">
        <w:rPr>
          <w:rFonts w:ascii="Times New Roman" w:hAnsi="Times New Roman" w:cs="Times New Roman"/>
          <w:sz w:val="24"/>
          <w:szCs w:val="24"/>
        </w:rPr>
        <w:t>;</w:t>
      </w:r>
    </w:p>
    <w:p w14:paraId="1012DFF8" w14:textId="014AE735" w:rsidR="00C85B8E" w:rsidRPr="00AB2BE0" w:rsidRDefault="00C85B8E" w:rsidP="00C21F08">
      <w:pPr>
        <w:pStyle w:val="a6"/>
        <w:numPr>
          <w:ilvl w:val="0"/>
          <w:numId w:val="21"/>
        </w:numPr>
        <w:jc w:val="both"/>
        <w:rPr>
          <w:rFonts w:ascii="Times New Roman" w:hAnsi="Times New Roman" w:cs="Times New Roman"/>
          <w:sz w:val="24"/>
          <w:szCs w:val="24"/>
        </w:rPr>
      </w:pPr>
      <w:r w:rsidRPr="00AB2BE0">
        <w:rPr>
          <w:rFonts w:ascii="Times New Roman" w:hAnsi="Times New Roman" w:cs="Times New Roman"/>
          <w:sz w:val="24"/>
          <w:szCs w:val="24"/>
        </w:rPr>
        <w:t>генераци</w:t>
      </w:r>
      <w:r w:rsidR="009212DC" w:rsidRPr="00AB2BE0">
        <w:rPr>
          <w:rFonts w:ascii="Times New Roman" w:hAnsi="Times New Roman" w:cs="Times New Roman"/>
          <w:sz w:val="24"/>
          <w:szCs w:val="24"/>
        </w:rPr>
        <w:t>ю</w:t>
      </w:r>
      <w:r w:rsidRPr="00AB2BE0">
        <w:rPr>
          <w:rFonts w:ascii="Times New Roman" w:hAnsi="Times New Roman" w:cs="Times New Roman"/>
          <w:sz w:val="24"/>
          <w:szCs w:val="24"/>
        </w:rPr>
        <w:t xml:space="preserve"> идентификаторов </w:t>
      </w:r>
      <w:r w:rsidR="00792C4D" w:rsidRPr="00AB2BE0">
        <w:rPr>
          <w:rFonts w:ascii="Times New Roman" w:hAnsi="Times New Roman" w:cs="Times New Roman"/>
          <w:sz w:val="24"/>
          <w:szCs w:val="24"/>
        </w:rPr>
        <w:t>прикладных</w:t>
      </w:r>
      <w:r w:rsidRPr="00AB2BE0">
        <w:rPr>
          <w:rFonts w:ascii="Times New Roman" w:hAnsi="Times New Roman" w:cs="Times New Roman"/>
          <w:sz w:val="24"/>
          <w:szCs w:val="24"/>
        </w:rPr>
        <w:t xml:space="preserve"> сущностей</w:t>
      </w:r>
      <w:r w:rsidR="009212DC" w:rsidRPr="00AB2BE0">
        <w:rPr>
          <w:rFonts w:ascii="Times New Roman" w:hAnsi="Times New Roman" w:cs="Times New Roman"/>
          <w:sz w:val="24"/>
          <w:szCs w:val="24"/>
        </w:rPr>
        <w:t xml:space="preserve"> с г</w:t>
      </w:r>
      <w:r w:rsidRPr="00AB2BE0">
        <w:rPr>
          <w:rFonts w:ascii="Times New Roman" w:hAnsi="Times New Roman" w:cs="Times New Roman"/>
          <w:sz w:val="24"/>
          <w:szCs w:val="24"/>
        </w:rPr>
        <w:t>аранти</w:t>
      </w:r>
      <w:r w:rsidR="009212DC" w:rsidRPr="00AB2BE0">
        <w:rPr>
          <w:rFonts w:ascii="Times New Roman" w:hAnsi="Times New Roman" w:cs="Times New Roman"/>
          <w:sz w:val="24"/>
          <w:szCs w:val="24"/>
        </w:rPr>
        <w:t xml:space="preserve">ей обеспечения </w:t>
      </w:r>
      <w:r w:rsidRPr="00AB2BE0">
        <w:rPr>
          <w:rFonts w:ascii="Times New Roman" w:hAnsi="Times New Roman" w:cs="Times New Roman"/>
          <w:sz w:val="24"/>
          <w:szCs w:val="24"/>
        </w:rPr>
        <w:t>уникальных значений идентификаторов на множестве узлов приложения.</w:t>
      </w:r>
    </w:p>
    <w:p w14:paraId="6A0537DB" w14:textId="7C4D9540" w:rsidR="00C85B8E" w:rsidRPr="00AB2BE0" w:rsidRDefault="005D6937" w:rsidP="00C21F08">
      <w:pPr>
        <w:pStyle w:val="30"/>
        <w:jc w:val="both"/>
        <w:rPr>
          <w:rFonts w:ascii="Times New Roman" w:hAnsi="Times New Roman" w:cs="Times New Roman"/>
          <w:sz w:val="24"/>
          <w:szCs w:val="24"/>
        </w:rPr>
      </w:pPr>
      <w:bookmarkStart w:id="613" w:name="_Toc49343105"/>
      <w:r w:rsidRPr="00AB2BE0">
        <w:rPr>
          <w:rFonts w:ascii="Times New Roman" w:hAnsi="Times New Roman" w:cs="Times New Roman"/>
          <w:sz w:val="24"/>
          <w:szCs w:val="24"/>
        </w:rPr>
        <w:t xml:space="preserve">Компонент управления </w:t>
      </w:r>
      <w:r w:rsidR="00C85B8E" w:rsidRPr="00AB2BE0">
        <w:rPr>
          <w:rFonts w:ascii="Times New Roman" w:hAnsi="Times New Roman" w:cs="Times New Roman"/>
          <w:sz w:val="24"/>
          <w:szCs w:val="24"/>
        </w:rPr>
        <w:t>справочн</w:t>
      </w:r>
      <w:r w:rsidRPr="00AB2BE0">
        <w:rPr>
          <w:rFonts w:ascii="Times New Roman" w:hAnsi="Times New Roman" w:cs="Times New Roman"/>
          <w:sz w:val="24"/>
          <w:szCs w:val="24"/>
        </w:rPr>
        <w:t>ой</w:t>
      </w:r>
      <w:r w:rsidR="00C85B8E" w:rsidRPr="00AB2BE0">
        <w:rPr>
          <w:rFonts w:ascii="Times New Roman" w:hAnsi="Times New Roman" w:cs="Times New Roman"/>
          <w:sz w:val="24"/>
          <w:szCs w:val="24"/>
        </w:rPr>
        <w:t xml:space="preserve"> информаци</w:t>
      </w:r>
      <w:r w:rsidRPr="00AB2BE0">
        <w:rPr>
          <w:rFonts w:ascii="Times New Roman" w:hAnsi="Times New Roman" w:cs="Times New Roman"/>
          <w:sz w:val="24"/>
          <w:szCs w:val="24"/>
        </w:rPr>
        <w:t>ей</w:t>
      </w:r>
      <w:bookmarkEnd w:id="613"/>
    </w:p>
    <w:p w14:paraId="6CF482C2" w14:textId="6EEBDBA4" w:rsidR="00246757" w:rsidRPr="00AB2BE0" w:rsidRDefault="00246757" w:rsidP="00246757">
      <w:pPr>
        <w:jc w:val="both"/>
        <w:rPr>
          <w:rFonts w:ascii="Times New Roman" w:hAnsi="Times New Roman" w:cs="Times New Roman"/>
          <w:sz w:val="24"/>
          <w:szCs w:val="24"/>
        </w:rPr>
      </w:pPr>
      <w:r w:rsidRPr="00AB2BE0">
        <w:rPr>
          <w:rFonts w:ascii="Times New Roman" w:hAnsi="Times New Roman" w:cs="Times New Roman"/>
          <w:sz w:val="24"/>
          <w:szCs w:val="24"/>
        </w:rPr>
        <w:t>Компонент Платформы должен обеспечивать хранение и обработку справочной информации для приложений на Платформе, а именно, должны быть обеспечены:</w:t>
      </w:r>
    </w:p>
    <w:p w14:paraId="7B4936B9" w14:textId="1C675F34" w:rsidR="00246757" w:rsidRPr="00AB2BE0" w:rsidRDefault="008F42FB" w:rsidP="008F42FB">
      <w:pPr>
        <w:pStyle w:val="a6"/>
        <w:numPr>
          <w:ilvl w:val="0"/>
          <w:numId w:val="21"/>
        </w:numPr>
        <w:jc w:val="both"/>
        <w:rPr>
          <w:rFonts w:ascii="Times New Roman" w:hAnsi="Times New Roman" w:cs="Times New Roman"/>
          <w:sz w:val="24"/>
          <w:szCs w:val="24"/>
        </w:rPr>
      </w:pPr>
      <w:r w:rsidRPr="00AB2BE0">
        <w:rPr>
          <w:rFonts w:ascii="Times New Roman" w:hAnsi="Times New Roman" w:cs="Times New Roman"/>
          <w:sz w:val="24"/>
          <w:szCs w:val="24"/>
        </w:rPr>
        <w:t>посредством</w:t>
      </w:r>
      <w:r w:rsidR="00246757" w:rsidRPr="00AB2BE0">
        <w:rPr>
          <w:rFonts w:ascii="Times New Roman" w:hAnsi="Times New Roman" w:cs="Times New Roman"/>
          <w:sz w:val="24"/>
          <w:szCs w:val="24"/>
        </w:rPr>
        <w:t xml:space="preserve"> </w:t>
      </w:r>
      <w:r w:rsidRPr="00AB2BE0">
        <w:rPr>
          <w:rFonts w:ascii="Times New Roman" w:hAnsi="Times New Roman" w:cs="Times New Roman"/>
          <w:sz w:val="24"/>
          <w:szCs w:val="24"/>
        </w:rPr>
        <w:t>использ</w:t>
      </w:r>
      <w:r w:rsidR="003210C8" w:rsidRPr="00AB2BE0">
        <w:rPr>
          <w:rFonts w:ascii="Times New Roman" w:hAnsi="Times New Roman" w:cs="Times New Roman"/>
          <w:sz w:val="24"/>
          <w:szCs w:val="24"/>
        </w:rPr>
        <w:t>о</w:t>
      </w:r>
      <w:r w:rsidRPr="00AB2BE0">
        <w:rPr>
          <w:rFonts w:ascii="Times New Roman" w:hAnsi="Times New Roman" w:cs="Times New Roman"/>
          <w:sz w:val="24"/>
          <w:szCs w:val="24"/>
        </w:rPr>
        <w:t xml:space="preserve">вания </w:t>
      </w:r>
      <w:r w:rsidR="00246757" w:rsidRPr="00AB2BE0">
        <w:rPr>
          <w:rFonts w:ascii="Times New Roman" w:hAnsi="Times New Roman" w:cs="Times New Roman"/>
          <w:sz w:val="24"/>
          <w:szCs w:val="24"/>
        </w:rPr>
        <w:t>АРМ администратора:</w:t>
      </w:r>
    </w:p>
    <w:p w14:paraId="76D24282" w14:textId="7AEA5B3E" w:rsidR="00246757" w:rsidRPr="00AB2BE0" w:rsidRDefault="008F42FB" w:rsidP="008F42FB">
      <w:pPr>
        <w:pStyle w:val="a6"/>
        <w:numPr>
          <w:ilvl w:val="1"/>
          <w:numId w:val="21"/>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поиск </w:t>
      </w:r>
      <w:r w:rsidR="00246757" w:rsidRPr="00AB2BE0">
        <w:rPr>
          <w:rFonts w:ascii="Times New Roman" w:hAnsi="Times New Roman" w:cs="Times New Roman"/>
          <w:sz w:val="24"/>
          <w:szCs w:val="24"/>
        </w:rPr>
        <w:t>справочник</w:t>
      </w:r>
      <w:r w:rsidRPr="00AB2BE0">
        <w:rPr>
          <w:rFonts w:ascii="Times New Roman" w:hAnsi="Times New Roman" w:cs="Times New Roman"/>
          <w:sz w:val="24"/>
          <w:szCs w:val="24"/>
        </w:rPr>
        <w:t>а</w:t>
      </w:r>
      <w:r w:rsidR="00246757" w:rsidRPr="00AB2BE0">
        <w:rPr>
          <w:rFonts w:ascii="Times New Roman" w:hAnsi="Times New Roman" w:cs="Times New Roman"/>
          <w:sz w:val="24"/>
          <w:szCs w:val="24"/>
        </w:rPr>
        <w:t xml:space="preserve"> по его коду; </w:t>
      </w:r>
    </w:p>
    <w:p w14:paraId="7B4E605F" w14:textId="5100181C" w:rsidR="00246757" w:rsidRPr="00AB2BE0" w:rsidRDefault="008F42FB" w:rsidP="008F42FB">
      <w:pPr>
        <w:pStyle w:val="a6"/>
        <w:numPr>
          <w:ilvl w:val="1"/>
          <w:numId w:val="21"/>
        </w:numPr>
        <w:jc w:val="both"/>
        <w:rPr>
          <w:rFonts w:ascii="Times New Roman" w:hAnsi="Times New Roman" w:cs="Times New Roman"/>
          <w:sz w:val="24"/>
          <w:szCs w:val="24"/>
        </w:rPr>
      </w:pPr>
      <w:r w:rsidRPr="00AB2BE0">
        <w:rPr>
          <w:rFonts w:ascii="Times New Roman" w:hAnsi="Times New Roman" w:cs="Times New Roman"/>
          <w:sz w:val="24"/>
          <w:szCs w:val="24"/>
        </w:rPr>
        <w:t>создание</w:t>
      </w:r>
      <w:r w:rsidR="00246757" w:rsidRPr="00AB2BE0">
        <w:rPr>
          <w:rFonts w:ascii="Times New Roman" w:hAnsi="Times New Roman" w:cs="Times New Roman"/>
          <w:sz w:val="24"/>
          <w:szCs w:val="24"/>
        </w:rPr>
        <w:t xml:space="preserve"> нов</w:t>
      </w:r>
      <w:r w:rsidRPr="00AB2BE0">
        <w:rPr>
          <w:rFonts w:ascii="Times New Roman" w:hAnsi="Times New Roman" w:cs="Times New Roman"/>
          <w:sz w:val="24"/>
          <w:szCs w:val="24"/>
        </w:rPr>
        <w:t>ой</w:t>
      </w:r>
      <w:r w:rsidR="00246757" w:rsidRPr="00AB2BE0">
        <w:rPr>
          <w:rFonts w:ascii="Times New Roman" w:hAnsi="Times New Roman" w:cs="Times New Roman"/>
          <w:sz w:val="24"/>
          <w:szCs w:val="24"/>
        </w:rPr>
        <w:t xml:space="preserve"> верси</w:t>
      </w:r>
      <w:r w:rsidRPr="00AB2BE0">
        <w:rPr>
          <w:rFonts w:ascii="Times New Roman" w:hAnsi="Times New Roman" w:cs="Times New Roman"/>
          <w:sz w:val="24"/>
          <w:szCs w:val="24"/>
        </w:rPr>
        <w:t>и</w:t>
      </w:r>
      <w:r w:rsidR="00246757" w:rsidRPr="00AB2BE0">
        <w:rPr>
          <w:rFonts w:ascii="Times New Roman" w:hAnsi="Times New Roman" w:cs="Times New Roman"/>
          <w:sz w:val="24"/>
          <w:szCs w:val="24"/>
        </w:rPr>
        <w:t xml:space="preserve"> справочника; </w:t>
      </w:r>
    </w:p>
    <w:p w14:paraId="08D41320" w14:textId="0D2A3DBC" w:rsidR="00246757" w:rsidRPr="00AB2BE0" w:rsidRDefault="008F42FB" w:rsidP="008F42FB">
      <w:pPr>
        <w:pStyle w:val="a6"/>
        <w:numPr>
          <w:ilvl w:val="1"/>
          <w:numId w:val="21"/>
        </w:numPr>
        <w:jc w:val="both"/>
        <w:rPr>
          <w:rFonts w:ascii="Times New Roman" w:hAnsi="Times New Roman" w:cs="Times New Roman"/>
          <w:sz w:val="24"/>
          <w:szCs w:val="24"/>
        </w:rPr>
      </w:pPr>
      <w:r w:rsidRPr="00AB2BE0">
        <w:rPr>
          <w:rFonts w:ascii="Times New Roman" w:hAnsi="Times New Roman" w:cs="Times New Roman"/>
          <w:sz w:val="24"/>
          <w:szCs w:val="24"/>
        </w:rPr>
        <w:t xml:space="preserve">создание новой версии </w:t>
      </w:r>
      <w:r w:rsidR="00246757" w:rsidRPr="00AB2BE0">
        <w:rPr>
          <w:rFonts w:ascii="Times New Roman" w:hAnsi="Times New Roman" w:cs="Times New Roman"/>
          <w:sz w:val="24"/>
          <w:szCs w:val="24"/>
        </w:rPr>
        <w:t>справочника пут</w:t>
      </w:r>
      <w:r w:rsidRPr="00AB2BE0">
        <w:rPr>
          <w:rFonts w:ascii="Times New Roman" w:hAnsi="Times New Roman" w:cs="Times New Roman"/>
          <w:sz w:val="24"/>
          <w:szCs w:val="24"/>
        </w:rPr>
        <w:t>е</w:t>
      </w:r>
      <w:r w:rsidR="00246757" w:rsidRPr="00AB2BE0">
        <w:rPr>
          <w:rFonts w:ascii="Times New Roman" w:hAnsi="Times New Roman" w:cs="Times New Roman"/>
          <w:sz w:val="24"/>
          <w:szCs w:val="24"/>
        </w:rPr>
        <w:t xml:space="preserve">м копирования существующей версии справочника; </w:t>
      </w:r>
    </w:p>
    <w:p w14:paraId="4AEE7AC8" w14:textId="6DA4F3E7" w:rsidR="00246757" w:rsidRPr="00AB2BE0" w:rsidRDefault="008F42FB" w:rsidP="008F42FB">
      <w:pPr>
        <w:pStyle w:val="a6"/>
        <w:numPr>
          <w:ilvl w:val="1"/>
          <w:numId w:val="21"/>
        </w:numPr>
        <w:jc w:val="both"/>
        <w:rPr>
          <w:rFonts w:ascii="Times New Roman" w:hAnsi="Times New Roman" w:cs="Times New Roman"/>
          <w:sz w:val="24"/>
          <w:szCs w:val="24"/>
        </w:rPr>
      </w:pPr>
      <w:r w:rsidRPr="00AB2BE0">
        <w:rPr>
          <w:rFonts w:ascii="Times New Roman" w:hAnsi="Times New Roman" w:cs="Times New Roman"/>
          <w:sz w:val="24"/>
          <w:szCs w:val="24"/>
        </w:rPr>
        <w:t>редактирование</w:t>
      </w:r>
      <w:r w:rsidR="00246757" w:rsidRPr="00AB2BE0">
        <w:rPr>
          <w:rFonts w:ascii="Times New Roman" w:hAnsi="Times New Roman" w:cs="Times New Roman"/>
          <w:sz w:val="24"/>
          <w:szCs w:val="24"/>
        </w:rPr>
        <w:t xml:space="preserve"> строк</w:t>
      </w:r>
      <w:r w:rsidRPr="00AB2BE0">
        <w:rPr>
          <w:rFonts w:ascii="Times New Roman" w:hAnsi="Times New Roman" w:cs="Times New Roman"/>
          <w:sz w:val="24"/>
          <w:szCs w:val="24"/>
        </w:rPr>
        <w:t xml:space="preserve">и </w:t>
      </w:r>
      <w:r w:rsidR="00246757" w:rsidRPr="00AB2BE0">
        <w:rPr>
          <w:rFonts w:ascii="Times New Roman" w:hAnsi="Times New Roman" w:cs="Times New Roman"/>
          <w:sz w:val="24"/>
          <w:szCs w:val="24"/>
        </w:rPr>
        <w:t>справочника;</w:t>
      </w:r>
    </w:p>
    <w:p w14:paraId="39E9216D" w14:textId="6849300B" w:rsidR="00246757" w:rsidRPr="00AB2BE0" w:rsidRDefault="008F42FB" w:rsidP="008F42FB">
      <w:pPr>
        <w:pStyle w:val="a6"/>
        <w:numPr>
          <w:ilvl w:val="1"/>
          <w:numId w:val="21"/>
        </w:numPr>
        <w:jc w:val="both"/>
        <w:rPr>
          <w:rFonts w:ascii="Times New Roman" w:hAnsi="Times New Roman" w:cs="Times New Roman"/>
          <w:sz w:val="24"/>
          <w:szCs w:val="24"/>
        </w:rPr>
      </w:pPr>
      <w:r w:rsidRPr="00AB2BE0">
        <w:rPr>
          <w:rFonts w:ascii="Times New Roman" w:hAnsi="Times New Roman" w:cs="Times New Roman"/>
          <w:sz w:val="24"/>
          <w:szCs w:val="24"/>
        </w:rPr>
        <w:t>просмотр</w:t>
      </w:r>
      <w:r w:rsidR="00246757" w:rsidRPr="00AB2BE0">
        <w:rPr>
          <w:rFonts w:ascii="Times New Roman" w:hAnsi="Times New Roman" w:cs="Times New Roman"/>
          <w:sz w:val="24"/>
          <w:szCs w:val="24"/>
        </w:rPr>
        <w:t xml:space="preserve"> данных справочника; </w:t>
      </w:r>
    </w:p>
    <w:p w14:paraId="3FB4131C" w14:textId="3E5F7799" w:rsidR="00246757" w:rsidRPr="00AB2BE0" w:rsidRDefault="008F42FB" w:rsidP="008F42FB">
      <w:pPr>
        <w:pStyle w:val="a6"/>
        <w:numPr>
          <w:ilvl w:val="1"/>
          <w:numId w:val="21"/>
        </w:numPr>
        <w:jc w:val="both"/>
        <w:rPr>
          <w:rFonts w:ascii="Times New Roman" w:hAnsi="Times New Roman" w:cs="Times New Roman"/>
          <w:sz w:val="24"/>
          <w:szCs w:val="24"/>
        </w:rPr>
      </w:pPr>
      <w:r w:rsidRPr="00AB2BE0">
        <w:rPr>
          <w:rFonts w:ascii="Times New Roman" w:hAnsi="Times New Roman" w:cs="Times New Roman"/>
          <w:sz w:val="24"/>
          <w:szCs w:val="24"/>
        </w:rPr>
        <w:t>выполнение</w:t>
      </w:r>
      <w:r w:rsidR="00246757" w:rsidRPr="00AB2BE0">
        <w:rPr>
          <w:rFonts w:ascii="Times New Roman" w:hAnsi="Times New Roman" w:cs="Times New Roman"/>
          <w:sz w:val="24"/>
          <w:szCs w:val="24"/>
        </w:rPr>
        <w:t xml:space="preserve"> загрузк</w:t>
      </w:r>
      <w:r w:rsidRPr="00AB2BE0">
        <w:rPr>
          <w:rFonts w:ascii="Times New Roman" w:hAnsi="Times New Roman" w:cs="Times New Roman"/>
          <w:sz w:val="24"/>
          <w:szCs w:val="24"/>
        </w:rPr>
        <w:t>и</w:t>
      </w:r>
      <w:r w:rsidR="00246757" w:rsidRPr="00AB2BE0">
        <w:rPr>
          <w:rFonts w:ascii="Times New Roman" w:hAnsi="Times New Roman" w:cs="Times New Roman"/>
          <w:sz w:val="24"/>
          <w:szCs w:val="24"/>
        </w:rPr>
        <w:t xml:space="preserve"> данных версии </w:t>
      </w:r>
      <w:r w:rsidRPr="00AB2BE0">
        <w:rPr>
          <w:rFonts w:ascii="Times New Roman" w:hAnsi="Times New Roman" w:cs="Times New Roman"/>
          <w:sz w:val="24"/>
          <w:szCs w:val="24"/>
        </w:rPr>
        <w:t xml:space="preserve">справочника </w:t>
      </w:r>
      <w:r w:rsidR="00246757" w:rsidRPr="00AB2BE0">
        <w:rPr>
          <w:rFonts w:ascii="Times New Roman" w:hAnsi="Times New Roman" w:cs="Times New Roman"/>
          <w:sz w:val="24"/>
          <w:szCs w:val="24"/>
        </w:rPr>
        <w:t xml:space="preserve">из файла формата CSV; </w:t>
      </w:r>
    </w:p>
    <w:p w14:paraId="7A4E0211" w14:textId="5CB830B0" w:rsidR="00246757" w:rsidRPr="00AB2BE0" w:rsidRDefault="00246757" w:rsidP="008F42FB">
      <w:pPr>
        <w:pStyle w:val="a6"/>
        <w:numPr>
          <w:ilvl w:val="1"/>
          <w:numId w:val="21"/>
        </w:numPr>
        <w:jc w:val="both"/>
        <w:rPr>
          <w:rFonts w:ascii="Times New Roman" w:hAnsi="Times New Roman" w:cs="Times New Roman"/>
          <w:sz w:val="24"/>
          <w:szCs w:val="24"/>
        </w:rPr>
      </w:pPr>
      <w:r w:rsidRPr="00AB2BE0">
        <w:rPr>
          <w:rFonts w:ascii="Times New Roman" w:hAnsi="Times New Roman" w:cs="Times New Roman"/>
          <w:sz w:val="24"/>
          <w:szCs w:val="24"/>
        </w:rPr>
        <w:t>актив</w:t>
      </w:r>
      <w:r w:rsidR="008F42FB" w:rsidRPr="00AB2BE0">
        <w:rPr>
          <w:rFonts w:ascii="Times New Roman" w:hAnsi="Times New Roman" w:cs="Times New Roman"/>
          <w:sz w:val="24"/>
          <w:szCs w:val="24"/>
        </w:rPr>
        <w:t>ация</w:t>
      </w:r>
      <w:r w:rsidRPr="00AB2BE0">
        <w:rPr>
          <w:rFonts w:ascii="Times New Roman" w:hAnsi="Times New Roman" w:cs="Times New Roman"/>
          <w:sz w:val="24"/>
          <w:szCs w:val="24"/>
        </w:rPr>
        <w:t xml:space="preserve"> (</w:t>
      </w:r>
      <w:r w:rsidR="008D19E7" w:rsidRPr="00AB2BE0">
        <w:rPr>
          <w:rFonts w:ascii="Times New Roman" w:hAnsi="Times New Roman" w:cs="Times New Roman"/>
          <w:sz w:val="24"/>
          <w:szCs w:val="24"/>
        </w:rPr>
        <w:t>перевод в состояние</w:t>
      </w:r>
      <w:r w:rsidRPr="00AB2BE0">
        <w:rPr>
          <w:rFonts w:ascii="Times New Roman" w:hAnsi="Times New Roman" w:cs="Times New Roman"/>
          <w:sz w:val="24"/>
          <w:szCs w:val="24"/>
        </w:rPr>
        <w:t xml:space="preserve"> доступно</w:t>
      </w:r>
      <w:r w:rsidR="008D19E7" w:rsidRPr="00AB2BE0">
        <w:rPr>
          <w:rFonts w:ascii="Times New Roman" w:hAnsi="Times New Roman" w:cs="Times New Roman"/>
          <w:sz w:val="24"/>
          <w:szCs w:val="24"/>
        </w:rPr>
        <w:t>го</w:t>
      </w:r>
      <w:r w:rsidRPr="00AB2BE0">
        <w:rPr>
          <w:rFonts w:ascii="Times New Roman" w:hAnsi="Times New Roman" w:cs="Times New Roman"/>
          <w:sz w:val="24"/>
          <w:szCs w:val="24"/>
        </w:rPr>
        <w:t xml:space="preserve"> для использования) выбранн</w:t>
      </w:r>
      <w:r w:rsidR="008F42FB" w:rsidRPr="00AB2BE0">
        <w:rPr>
          <w:rFonts w:ascii="Times New Roman" w:hAnsi="Times New Roman" w:cs="Times New Roman"/>
          <w:sz w:val="24"/>
          <w:szCs w:val="24"/>
        </w:rPr>
        <w:t>ой</w:t>
      </w:r>
      <w:r w:rsidRPr="00AB2BE0">
        <w:rPr>
          <w:rFonts w:ascii="Times New Roman" w:hAnsi="Times New Roman" w:cs="Times New Roman"/>
          <w:sz w:val="24"/>
          <w:szCs w:val="24"/>
        </w:rPr>
        <w:t xml:space="preserve"> верси</w:t>
      </w:r>
      <w:r w:rsidR="008F42FB" w:rsidRPr="00AB2BE0">
        <w:rPr>
          <w:rFonts w:ascii="Times New Roman" w:hAnsi="Times New Roman" w:cs="Times New Roman"/>
          <w:sz w:val="24"/>
          <w:szCs w:val="24"/>
        </w:rPr>
        <w:t>и</w:t>
      </w:r>
      <w:r w:rsidRPr="00AB2BE0">
        <w:rPr>
          <w:rFonts w:ascii="Times New Roman" w:hAnsi="Times New Roman" w:cs="Times New Roman"/>
          <w:sz w:val="24"/>
          <w:szCs w:val="24"/>
        </w:rPr>
        <w:t xml:space="preserve"> справочника</w:t>
      </w:r>
      <w:r w:rsidR="008F42FB" w:rsidRPr="00AB2BE0">
        <w:rPr>
          <w:rFonts w:ascii="Times New Roman" w:hAnsi="Times New Roman" w:cs="Times New Roman"/>
          <w:sz w:val="24"/>
          <w:szCs w:val="24"/>
        </w:rPr>
        <w:t>;</w:t>
      </w:r>
    </w:p>
    <w:p w14:paraId="3BF7636D" w14:textId="6B2EAEEE" w:rsidR="00246757" w:rsidRPr="00AB2BE0" w:rsidRDefault="008F42FB" w:rsidP="008F42FB">
      <w:pPr>
        <w:pStyle w:val="a6"/>
        <w:numPr>
          <w:ilvl w:val="0"/>
          <w:numId w:val="21"/>
        </w:numPr>
        <w:jc w:val="both"/>
        <w:rPr>
          <w:rFonts w:ascii="Times New Roman" w:hAnsi="Times New Roman" w:cs="Times New Roman"/>
          <w:sz w:val="24"/>
          <w:szCs w:val="24"/>
        </w:rPr>
      </w:pPr>
      <w:r w:rsidRPr="00AB2BE0">
        <w:rPr>
          <w:rFonts w:ascii="Times New Roman" w:hAnsi="Times New Roman" w:cs="Times New Roman"/>
          <w:sz w:val="24"/>
          <w:szCs w:val="24"/>
        </w:rPr>
        <w:t>посредством использования</w:t>
      </w:r>
      <w:r w:rsidR="00246757" w:rsidRPr="00AB2BE0">
        <w:rPr>
          <w:rFonts w:ascii="Times New Roman" w:hAnsi="Times New Roman" w:cs="Times New Roman"/>
          <w:sz w:val="24"/>
          <w:szCs w:val="24"/>
        </w:rPr>
        <w:t xml:space="preserve"> API:</w:t>
      </w:r>
    </w:p>
    <w:p w14:paraId="3A61FA88" w14:textId="0F46FD94" w:rsidR="00246757" w:rsidRPr="00AB2BE0" w:rsidRDefault="00246757" w:rsidP="008F42FB">
      <w:pPr>
        <w:pStyle w:val="a6"/>
        <w:numPr>
          <w:ilvl w:val="1"/>
          <w:numId w:val="21"/>
        </w:numPr>
        <w:jc w:val="both"/>
        <w:rPr>
          <w:rFonts w:ascii="Times New Roman" w:hAnsi="Times New Roman" w:cs="Times New Roman"/>
          <w:sz w:val="24"/>
          <w:szCs w:val="24"/>
        </w:rPr>
      </w:pPr>
      <w:r w:rsidRPr="00AB2BE0">
        <w:rPr>
          <w:rFonts w:ascii="Times New Roman" w:hAnsi="Times New Roman" w:cs="Times New Roman"/>
          <w:sz w:val="24"/>
          <w:szCs w:val="24"/>
        </w:rPr>
        <w:t>запрос данны</w:t>
      </w:r>
      <w:r w:rsidR="008F42FB" w:rsidRPr="00AB2BE0">
        <w:rPr>
          <w:rFonts w:ascii="Times New Roman" w:hAnsi="Times New Roman" w:cs="Times New Roman"/>
          <w:sz w:val="24"/>
          <w:szCs w:val="24"/>
        </w:rPr>
        <w:t>х</w:t>
      </w:r>
      <w:r w:rsidRPr="00AB2BE0">
        <w:rPr>
          <w:rFonts w:ascii="Times New Roman" w:hAnsi="Times New Roman" w:cs="Times New Roman"/>
          <w:sz w:val="24"/>
          <w:szCs w:val="24"/>
        </w:rPr>
        <w:t xml:space="preserve"> справочника по коду </w:t>
      </w:r>
      <w:r w:rsidR="008F42FB" w:rsidRPr="00AB2BE0">
        <w:rPr>
          <w:rFonts w:ascii="Times New Roman" w:hAnsi="Times New Roman" w:cs="Times New Roman"/>
          <w:sz w:val="24"/>
          <w:szCs w:val="24"/>
        </w:rPr>
        <w:t xml:space="preserve">справочника </w:t>
      </w:r>
      <w:r w:rsidRPr="00AB2BE0">
        <w:rPr>
          <w:rFonts w:ascii="Times New Roman" w:hAnsi="Times New Roman" w:cs="Times New Roman"/>
          <w:sz w:val="24"/>
          <w:szCs w:val="24"/>
        </w:rPr>
        <w:t>и версии;</w:t>
      </w:r>
    </w:p>
    <w:p w14:paraId="5BD51902" w14:textId="0D7AC102" w:rsidR="00246757" w:rsidRPr="00AB2BE0" w:rsidRDefault="00246757" w:rsidP="008F42FB">
      <w:pPr>
        <w:pStyle w:val="a6"/>
        <w:numPr>
          <w:ilvl w:val="1"/>
          <w:numId w:val="21"/>
        </w:numPr>
        <w:jc w:val="both"/>
        <w:rPr>
          <w:rFonts w:ascii="Times New Roman" w:hAnsi="Times New Roman" w:cs="Times New Roman"/>
          <w:sz w:val="24"/>
          <w:szCs w:val="24"/>
        </w:rPr>
      </w:pPr>
      <w:r w:rsidRPr="00AB2BE0">
        <w:rPr>
          <w:rFonts w:ascii="Times New Roman" w:hAnsi="Times New Roman" w:cs="Times New Roman"/>
          <w:sz w:val="24"/>
          <w:szCs w:val="24"/>
        </w:rPr>
        <w:t xml:space="preserve">создание новой версии справочника; </w:t>
      </w:r>
    </w:p>
    <w:p w14:paraId="192D4742" w14:textId="3A0881B8" w:rsidR="00246757" w:rsidRPr="00AB2BE0" w:rsidRDefault="008D19E7" w:rsidP="008F42FB">
      <w:pPr>
        <w:pStyle w:val="a6"/>
        <w:numPr>
          <w:ilvl w:val="1"/>
          <w:numId w:val="21"/>
        </w:numPr>
        <w:jc w:val="both"/>
        <w:rPr>
          <w:rFonts w:ascii="Times New Roman" w:hAnsi="Times New Roman" w:cs="Times New Roman"/>
          <w:sz w:val="24"/>
          <w:szCs w:val="24"/>
        </w:rPr>
      </w:pPr>
      <w:r w:rsidRPr="00AB2BE0">
        <w:rPr>
          <w:rFonts w:ascii="Times New Roman" w:hAnsi="Times New Roman" w:cs="Times New Roman"/>
          <w:sz w:val="24"/>
          <w:szCs w:val="24"/>
        </w:rPr>
        <w:t>выполнение</w:t>
      </w:r>
      <w:r w:rsidR="00246757" w:rsidRPr="00AB2BE0">
        <w:rPr>
          <w:rFonts w:ascii="Times New Roman" w:hAnsi="Times New Roman" w:cs="Times New Roman"/>
          <w:sz w:val="24"/>
          <w:szCs w:val="24"/>
        </w:rPr>
        <w:t xml:space="preserve"> загрузк</w:t>
      </w:r>
      <w:r w:rsidRPr="00AB2BE0">
        <w:rPr>
          <w:rFonts w:ascii="Times New Roman" w:hAnsi="Times New Roman" w:cs="Times New Roman"/>
          <w:sz w:val="24"/>
          <w:szCs w:val="24"/>
        </w:rPr>
        <w:t>и</w:t>
      </w:r>
      <w:r w:rsidR="00246757" w:rsidRPr="00AB2BE0">
        <w:rPr>
          <w:rFonts w:ascii="Times New Roman" w:hAnsi="Times New Roman" w:cs="Times New Roman"/>
          <w:sz w:val="24"/>
          <w:szCs w:val="24"/>
        </w:rPr>
        <w:t xml:space="preserve"> данных для версии справочника, переданных в теле запроса; </w:t>
      </w:r>
    </w:p>
    <w:p w14:paraId="7913672B" w14:textId="7B97A651" w:rsidR="00246757" w:rsidRPr="00AB2BE0" w:rsidRDefault="00246757" w:rsidP="008F42FB">
      <w:pPr>
        <w:pStyle w:val="a6"/>
        <w:numPr>
          <w:ilvl w:val="1"/>
          <w:numId w:val="21"/>
        </w:numPr>
        <w:jc w:val="both"/>
        <w:rPr>
          <w:rFonts w:ascii="Times New Roman" w:hAnsi="Times New Roman" w:cs="Times New Roman"/>
          <w:sz w:val="24"/>
          <w:szCs w:val="24"/>
        </w:rPr>
      </w:pPr>
      <w:r w:rsidRPr="00AB2BE0">
        <w:rPr>
          <w:rFonts w:ascii="Times New Roman" w:hAnsi="Times New Roman" w:cs="Times New Roman"/>
          <w:sz w:val="24"/>
          <w:szCs w:val="24"/>
        </w:rPr>
        <w:t>активаци</w:t>
      </w:r>
      <w:r w:rsidR="008D19E7" w:rsidRPr="00AB2BE0">
        <w:rPr>
          <w:rFonts w:ascii="Times New Roman" w:hAnsi="Times New Roman" w:cs="Times New Roman"/>
          <w:sz w:val="24"/>
          <w:szCs w:val="24"/>
        </w:rPr>
        <w:t>я нужной</w:t>
      </w:r>
      <w:r w:rsidRPr="00AB2BE0">
        <w:rPr>
          <w:rFonts w:ascii="Times New Roman" w:hAnsi="Times New Roman" w:cs="Times New Roman"/>
          <w:sz w:val="24"/>
          <w:szCs w:val="24"/>
        </w:rPr>
        <w:t xml:space="preserve"> версии справочника.  </w:t>
      </w:r>
    </w:p>
    <w:p w14:paraId="2A29BEE7" w14:textId="4DFC490A" w:rsidR="00474967" w:rsidRPr="00AB2BE0" w:rsidRDefault="00474967" w:rsidP="00C21F08">
      <w:pPr>
        <w:pStyle w:val="20"/>
        <w:jc w:val="both"/>
        <w:rPr>
          <w:rFonts w:ascii="Times New Roman" w:hAnsi="Times New Roman" w:cs="Times New Roman"/>
          <w:sz w:val="24"/>
          <w:szCs w:val="24"/>
        </w:rPr>
      </w:pPr>
      <w:bookmarkStart w:id="614" w:name="_Toc49343106"/>
      <w:bookmarkStart w:id="615" w:name="_Toc54263864"/>
      <w:bookmarkStart w:id="616" w:name="_Toc53954347"/>
      <w:bookmarkStart w:id="617" w:name="_Toc55578842"/>
      <w:bookmarkStart w:id="618" w:name="_Toc55827248"/>
      <w:r w:rsidRPr="00AB2BE0">
        <w:rPr>
          <w:rFonts w:ascii="Times New Roman" w:hAnsi="Times New Roman" w:cs="Times New Roman"/>
          <w:sz w:val="24"/>
          <w:szCs w:val="24"/>
        </w:rPr>
        <w:t xml:space="preserve">Требования к </w:t>
      </w:r>
      <w:r w:rsidR="00D76F68" w:rsidRPr="00AB2BE0">
        <w:rPr>
          <w:rFonts w:ascii="Times New Roman" w:hAnsi="Times New Roman" w:cs="Times New Roman"/>
          <w:sz w:val="24"/>
          <w:szCs w:val="24"/>
        </w:rPr>
        <w:t>компонентам аналитики данных</w:t>
      </w:r>
      <w:bookmarkEnd w:id="614"/>
      <w:bookmarkEnd w:id="615"/>
      <w:bookmarkEnd w:id="616"/>
      <w:bookmarkEnd w:id="617"/>
      <w:bookmarkEnd w:id="618"/>
    </w:p>
    <w:p w14:paraId="1E8D6C00" w14:textId="317AC812" w:rsidR="00474967" w:rsidRPr="00AB2BE0" w:rsidRDefault="006B27B3" w:rsidP="00C21F08">
      <w:pPr>
        <w:jc w:val="both"/>
        <w:rPr>
          <w:rFonts w:ascii="Times New Roman" w:hAnsi="Times New Roman" w:cs="Times New Roman"/>
          <w:sz w:val="24"/>
          <w:szCs w:val="24"/>
        </w:rPr>
      </w:pPr>
      <w:r w:rsidRPr="00AB2BE0">
        <w:rPr>
          <w:rFonts w:ascii="Times New Roman" w:hAnsi="Times New Roman" w:cs="Times New Roman"/>
          <w:sz w:val="24"/>
          <w:szCs w:val="24"/>
        </w:rPr>
        <w:t>Платформенные к</w:t>
      </w:r>
      <w:r w:rsidR="00474967" w:rsidRPr="00AB2BE0">
        <w:rPr>
          <w:rFonts w:ascii="Times New Roman" w:hAnsi="Times New Roman" w:cs="Times New Roman"/>
          <w:sz w:val="24"/>
          <w:szCs w:val="24"/>
        </w:rPr>
        <w:t xml:space="preserve">омпоненты аналитики данных должны обеспечивать </w:t>
      </w:r>
      <w:r w:rsidR="0033148A" w:rsidRPr="00AB2BE0">
        <w:rPr>
          <w:rFonts w:ascii="Times New Roman" w:hAnsi="Times New Roman" w:cs="Times New Roman"/>
          <w:sz w:val="24"/>
          <w:szCs w:val="24"/>
        </w:rPr>
        <w:t>поддержку</w:t>
      </w:r>
      <w:r w:rsidR="00474967" w:rsidRPr="00AB2BE0">
        <w:rPr>
          <w:rFonts w:ascii="Times New Roman" w:hAnsi="Times New Roman" w:cs="Times New Roman"/>
          <w:sz w:val="24"/>
          <w:szCs w:val="24"/>
        </w:rPr>
        <w:t xml:space="preserve"> технологий обработки больших массивов структурированных и неструктурированных данных</w:t>
      </w:r>
      <w:r w:rsidR="00733C53" w:rsidRPr="00AB2BE0">
        <w:rPr>
          <w:rFonts w:ascii="Times New Roman" w:hAnsi="Times New Roman" w:cs="Times New Roman"/>
          <w:sz w:val="24"/>
          <w:szCs w:val="24"/>
        </w:rPr>
        <w:t xml:space="preserve">: </w:t>
      </w:r>
      <w:r w:rsidR="005B2318" w:rsidRPr="00AB2BE0">
        <w:rPr>
          <w:rFonts w:ascii="Times New Roman" w:hAnsi="Times New Roman" w:cs="Times New Roman"/>
          <w:sz w:val="24"/>
          <w:szCs w:val="24"/>
        </w:rPr>
        <w:t xml:space="preserve">преобразование </w:t>
      </w:r>
      <w:r w:rsidR="00733C53" w:rsidRPr="00AB2BE0">
        <w:rPr>
          <w:rFonts w:ascii="Times New Roman" w:hAnsi="Times New Roman" w:cs="Times New Roman"/>
          <w:sz w:val="24"/>
          <w:szCs w:val="24"/>
        </w:rPr>
        <w:t>«</w:t>
      </w:r>
      <w:r w:rsidR="005B2318" w:rsidRPr="00AB2BE0">
        <w:rPr>
          <w:rFonts w:ascii="Times New Roman" w:hAnsi="Times New Roman" w:cs="Times New Roman"/>
          <w:sz w:val="24"/>
          <w:szCs w:val="24"/>
        </w:rPr>
        <w:t>сыры</w:t>
      </w:r>
      <w:r w:rsidR="00733C53" w:rsidRPr="00AB2BE0">
        <w:rPr>
          <w:rFonts w:ascii="Times New Roman" w:hAnsi="Times New Roman" w:cs="Times New Roman"/>
          <w:sz w:val="24"/>
          <w:szCs w:val="24"/>
        </w:rPr>
        <w:t>х»</w:t>
      </w:r>
      <w:r w:rsidR="005B2318" w:rsidRPr="00AB2BE0">
        <w:rPr>
          <w:rFonts w:ascii="Times New Roman" w:hAnsi="Times New Roman" w:cs="Times New Roman"/>
          <w:sz w:val="24"/>
          <w:szCs w:val="24"/>
        </w:rPr>
        <w:t xml:space="preserve"> данны</w:t>
      </w:r>
      <w:r w:rsidR="00701225" w:rsidRPr="00AB2BE0">
        <w:rPr>
          <w:rFonts w:ascii="Times New Roman" w:hAnsi="Times New Roman" w:cs="Times New Roman"/>
          <w:sz w:val="24"/>
          <w:szCs w:val="24"/>
        </w:rPr>
        <w:t>х</w:t>
      </w:r>
      <w:r w:rsidR="005B2318" w:rsidRPr="00AB2BE0">
        <w:rPr>
          <w:rFonts w:ascii="Times New Roman" w:hAnsi="Times New Roman" w:cs="Times New Roman"/>
          <w:sz w:val="24"/>
          <w:szCs w:val="24"/>
        </w:rPr>
        <w:t xml:space="preserve">, </w:t>
      </w:r>
      <w:r w:rsidR="00733C53" w:rsidRPr="00AB2BE0">
        <w:rPr>
          <w:rFonts w:ascii="Times New Roman" w:hAnsi="Times New Roman" w:cs="Times New Roman"/>
          <w:sz w:val="24"/>
          <w:szCs w:val="24"/>
        </w:rPr>
        <w:t xml:space="preserve">пересчитанных </w:t>
      </w:r>
      <w:r w:rsidR="005B2318" w:rsidRPr="00AB2BE0">
        <w:rPr>
          <w:rFonts w:ascii="Times New Roman" w:hAnsi="Times New Roman" w:cs="Times New Roman"/>
          <w:sz w:val="24"/>
          <w:szCs w:val="24"/>
        </w:rPr>
        <w:t>данны</w:t>
      </w:r>
      <w:r w:rsidR="00733C53" w:rsidRPr="00AB2BE0">
        <w:rPr>
          <w:rFonts w:ascii="Times New Roman" w:hAnsi="Times New Roman" w:cs="Times New Roman"/>
          <w:sz w:val="24"/>
          <w:szCs w:val="24"/>
        </w:rPr>
        <w:t>х (витрин данных)</w:t>
      </w:r>
      <w:r w:rsidR="005B2318" w:rsidRPr="00AB2BE0">
        <w:rPr>
          <w:rFonts w:ascii="Times New Roman" w:hAnsi="Times New Roman" w:cs="Times New Roman"/>
          <w:sz w:val="24"/>
          <w:szCs w:val="24"/>
        </w:rPr>
        <w:t xml:space="preserve"> в информацию, пригодную для принятия решений</w:t>
      </w:r>
      <w:r w:rsidR="00733C53" w:rsidRPr="00AB2BE0">
        <w:rPr>
          <w:rFonts w:ascii="Times New Roman" w:hAnsi="Times New Roman" w:cs="Times New Roman"/>
          <w:sz w:val="24"/>
          <w:szCs w:val="24"/>
        </w:rPr>
        <w:t>.</w:t>
      </w:r>
    </w:p>
    <w:p w14:paraId="7E6BFCF7" w14:textId="77777777" w:rsidR="00E22F78" w:rsidRPr="00AB2BE0" w:rsidRDefault="00E22F78" w:rsidP="00C21F08">
      <w:pPr>
        <w:pStyle w:val="30"/>
        <w:jc w:val="both"/>
        <w:rPr>
          <w:rFonts w:ascii="Times New Roman" w:hAnsi="Times New Roman" w:cs="Times New Roman"/>
          <w:sz w:val="24"/>
          <w:szCs w:val="24"/>
        </w:rPr>
      </w:pPr>
      <w:bookmarkStart w:id="619" w:name="_Toc49343107"/>
      <w:r w:rsidRPr="00AB2BE0">
        <w:rPr>
          <w:rFonts w:ascii="Times New Roman" w:hAnsi="Times New Roman" w:cs="Times New Roman"/>
          <w:sz w:val="24"/>
          <w:szCs w:val="24"/>
        </w:rPr>
        <w:t>Компонент управления качеством данных</w:t>
      </w:r>
      <w:bookmarkEnd w:id="619"/>
    </w:p>
    <w:p w14:paraId="0FD499AD" w14:textId="77777777" w:rsidR="00E22F78" w:rsidRPr="00AB2BE0" w:rsidRDefault="00E22F78" w:rsidP="00C21F08">
      <w:pPr>
        <w:jc w:val="both"/>
        <w:rPr>
          <w:rFonts w:ascii="Times New Roman" w:hAnsi="Times New Roman" w:cs="Times New Roman"/>
          <w:sz w:val="24"/>
          <w:szCs w:val="24"/>
        </w:rPr>
      </w:pPr>
      <w:r w:rsidRPr="00AB2BE0">
        <w:rPr>
          <w:rFonts w:ascii="Times New Roman" w:hAnsi="Times New Roman" w:cs="Times New Roman"/>
          <w:sz w:val="24"/>
          <w:szCs w:val="24"/>
        </w:rPr>
        <w:t>Компонент управления качеством данных должен обеспечивать:</w:t>
      </w:r>
    </w:p>
    <w:p w14:paraId="6A1844C2" w14:textId="77777777" w:rsidR="00E22F78" w:rsidRPr="00AB2BE0" w:rsidRDefault="00E22F78" w:rsidP="00C21F08">
      <w:pPr>
        <w:pStyle w:val="11"/>
        <w:numPr>
          <w:ilvl w:val="0"/>
          <w:numId w:val="12"/>
        </w:numPr>
        <w:spacing w:line="276" w:lineRule="auto"/>
        <w:ind w:left="714" w:hanging="357"/>
        <w:jc w:val="both"/>
        <w:rPr>
          <w:sz w:val="24"/>
          <w:szCs w:val="24"/>
        </w:rPr>
      </w:pPr>
      <w:r w:rsidRPr="00AB2BE0">
        <w:rPr>
          <w:sz w:val="24"/>
          <w:szCs w:val="24"/>
        </w:rPr>
        <w:t>инструменты для настройки проверок и бизнес-правил, которые позволяют контролировать качество данных;</w:t>
      </w:r>
    </w:p>
    <w:p w14:paraId="4012A82F" w14:textId="77777777" w:rsidR="00E22F78" w:rsidRPr="00AB2BE0" w:rsidRDefault="00E22F78" w:rsidP="00C21F08">
      <w:pPr>
        <w:pStyle w:val="11"/>
        <w:numPr>
          <w:ilvl w:val="0"/>
          <w:numId w:val="12"/>
        </w:numPr>
        <w:spacing w:line="276" w:lineRule="auto"/>
        <w:ind w:left="714" w:hanging="357"/>
        <w:jc w:val="both"/>
        <w:rPr>
          <w:sz w:val="24"/>
          <w:szCs w:val="24"/>
        </w:rPr>
      </w:pPr>
      <w:r w:rsidRPr="00AB2BE0">
        <w:rPr>
          <w:sz w:val="24"/>
          <w:szCs w:val="24"/>
        </w:rPr>
        <w:t>подключение функционала контроля качества данных к процессу пакетной загрузки данных;</w:t>
      </w:r>
    </w:p>
    <w:p w14:paraId="26CAE785" w14:textId="4B4B2D1E" w:rsidR="00E22F78" w:rsidRPr="00AB2BE0" w:rsidRDefault="00E22F78" w:rsidP="00C21F08">
      <w:pPr>
        <w:pStyle w:val="11"/>
        <w:numPr>
          <w:ilvl w:val="0"/>
          <w:numId w:val="12"/>
        </w:numPr>
        <w:spacing w:line="276" w:lineRule="auto"/>
        <w:ind w:left="714" w:hanging="357"/>
        <w:jc w:val="both"/>
        <w:rPr>
          <w:sz w:val="24"/>
          <w:szCs w:val="24"/>
        </w:rPr>
      </w:pPr>
      <w:r w:rsidRPr="00AB2BE0">
        <w:rPr>
          <w:sz w:val="24"/>
          <w:szCs w:val="24"/>
        </w:rPr>
        <w:t xml:space="preserve">создание, редактирование проверок качества данных на базе собственных бизнес-правил или </w:t>
      </w:r>
      <w:r w:rsidRPr="00AB2BE0">
        <w:rPr>
          <w:sz w:val="24"/>
          <w:szCs w:val="24"/>
        </w:rPr>
        <w:lastRenderedPageBreak/>
        <w:t>параметризация готовых шаблонов проверок;</w:t>
      </w:r>
    </w:p>
    <w:p w14:paraId="5120A7FE" w14:textId="5A96ED5D" w:rsidR="00E22F78" w:rsidRPr="00AB2BE0" w:rsidRDefault="00E22F78" w:rsidP="00C21F08">
      <w:pPr>
        <w:pStyle w:val="11"/>
        <w:numPr>
          <w:ilvl w:val="0"/>
          <w:numId w:val="12"/>
        </w:numPr>
        <w:spacing w:line="276" w:lineRule="auto"/>
        <w:ind w:left="714" w:hanging="357"/>
        <w:jc w:val="both"/>
        <w:rPr>
          <w:sz w:val="24"/>
          <w:szCs w:val="24"/>
        </w:rPr>
      </w:pPr>
      <w:r w:rsidRPr="00AB2BE0">
        <w:rPr>
          <w:sz w:val="24"/>
          <w:szCs w:val="24"/>
        </w:rPr>
        <w:t>запуск пользовательских проверок качества данных</w:t>
      </w:r>
      <w:r w:rsidR="00B21F09" w:rsidRPr="00AB2BE0">
        <w:rPr>
          <w:sz w:val="24"/>
          <w:szCs w:val="24"/>
        </w:rPr>
        <w:t>;</w:t>
      </w:r>
    </w:p>
    <w:p w14:paraId="2B4F3965" w14:textId="256C1F7D" w:rsidR="00B21F09" w:rsidRPr="00AB2BE0" w:rsidRDefault="00B21F09" w:rsidP="00C21F08">
      <w:pPr>
        <w:pStyle w:val="11"/>
        <w:numPr>
          <w:ilvl w:val="0"/>
          <w:numId w:val="12"/>
        </w:numPr>
        <w:spacing w:line="276" w:lineRule="auto"/>
        <w:ind w:left="714" w:hanging="357"/>
        <w:jc w:val="both"/>
        <w:rPr>
          <w:sz w:val="24"/>
          <w:szCs w:val="24"/>
        </w:rPr>
      </w:pPr>
      <w:r w:rsidRPr="00AB2BE0">
        <w:rPr>
          <w:sz w:val="24"/>
          <w:szCs w:val="24"/>
        </w:rPr>
        <w:t>визуализацию текущего состояния проверок качества данных, а также хранение версионности проверок.</w:t>
      </w:r>
    </w:p>
    <w:p w14:paraId="19660B96" w14:textId="2466C43E" w:rsidR="00474967" w:rsidRPr="00AB2BE0" w:rsidRDefault="00474967" w:rsidP="00C21F08">
      <w:pPr>
        <w:pStyle w:val="30"/>
        <w:jc w:val="both"/>
        <w:rPr>
          <w:rFonts w:ascii="Times New Roman" w:hAnsi="Times New Roman" w:cs="Times New Roman"/>
          <w:sz w:val="24"/>
          <w:szCs w:val="24"/>
        </w:rPr>
      </w:pPr>
      <w:bookmarkStart w:id="620" w:name="_Toc49338128"/>
      <w:bookmarkStart w:id="621" w:name="_Toc49338129"/>
      <w:bookmarkStart w:id="622" w:name="_Toc49338130"/>
      <w:bookmarkStart w:id="623" w:name="_Toc49338131"/>
      <w:bookmarkStart w:id="624" w:name="_Toc49338132"/>
      <w:bookmarkStart w:id="625" w:name="_Toc49343108"/>
      <w:bookmarkEnd w:id="620"/>
      <w:bookmarkEnd w:id="621"/>
      <w:bookmarkEnd w:id="622"/>
      <w:bookmarkEnd w:id="623"/>
      <w:bookmarkEnd w:id="624"/>
      <w:r w:rsidRPr="00AB2BE0">
        <w:rPr>
          <w:rFonts w:ascii="Times New Roman" w:hAnsi="Times New Roman" w:cs="Times New Roman"/>
          <w:sz w:val="24"/>
          <w:szCs w:val="24"/>
        </w:rPr>
        <w:t>Компонент разработки моделей</w:t>
      </w:r>
      <w:r w:rsidR="006F15D1" w:rsidRPr="00AB2BE0">
        <w:rPr>
          <w:rFonts w:ascii="Times New Roman" w:hAnsi="Times New Roman" w:cs="Times New Roman"/>
          <w:sz w:val="24"/>
          <w:szCs w:val="24"/>
        </w:rPr>
        <w:t xml:space="preserve"> машинного обучения</w:t>
      </w:r>
      <w:bookmarkEnd w:id="625"/>
    </w:p>
    <w:p w14:paraId="7AD7458B" w14:textId="5A07B6CD" w:rsidR="00474967" w:rsidRPr="00AB2BE0" w:rsidRDefault="00B21F09" w:rsidP="00C21F08">
      <w:pPr>
        <w:jc w:val="both"/>
        <w:rPr>
          <w:rFonts w:ascii="Times New Roman" w:hAnsi="Times New Roman" w:cs="Times New Roman"/>
          <w:sz w:val="24"/>
          <w:szCs w:val="24"/>
        </w:rPr>
      </w:pPr>
      <w:r w:rsidRPr="00AB2BE0">
        <w:rPr>
          <w:rFonts w:ascii="Times New Roman" w:hAnsi="Times New Roman" w:cs="Times New Roman"/>
          <w:sz w:val="24"/>
          <w:szCs w:val="24"/>
        </w:rPr>
        <w:t>Компонент разработки моделей машинного обучения должен обеспечить поставку и подготовку данных, исследование данных и проверку гипотез, а также построени</w:t>
      </w:r>
      <w:r w:rsidR="00490EC5" w:rsidRPr="00AB2BE0">
        <w:rPr>
          <w:rFonts w:ascii="Times New Roman" w:hAnsi="Times New Roman" w:cs="Times New Roman"/>
          <w:sz w:val="24"/>
          <w:szCs w:val="24"/>
        </w:rPr>
        <w:t>е</w:t>
      </w:r>
      <w:r w:rsidRPr="00AB2BE0">
        <w:rPr>
          <w:rFonts w:ascii="Times New Roman" w:hAnsi="Times New Roman" w:cs="Times New Roman"/>
          <w:sz w:val="24"/>
          <w:szCs w:val="24"/>
        </w:rPr>
        <w:t xml:space="preserve"> моделей, в том числе к</w:t>
      </w:r>
      <w:r w:rsidR="00474967" w:rsidRPr="00AB2BE0">
        <w:rPr>
          <w:rFonts w:ascii="Times New Roman" w:hAnsi="Times New Roman" w:cs="Times New Roman"/>
          <w:sz w:val="24"/>
          <w:szCs w:val="24"/>
        </w:rPr>
        <w:t>омпонент должен обеспечить:</w:t>
      </w:r>
    </w:p>
    <w:p w14:paraId="331C7B24" w14:textId="2572D3A4" w:rsidR="0006734E" w:rsidRPr="00AB2BE0" w:rsidRDefault="006F15D1" w:rsidP="00C21F08">
      <w:pPr>
        <w:pStyle w:val="11"/>
        <w:numPr>
          <w:ilvl w:val="0"/>
          <w:numId w:val="12"/>
        </w:numPr>
        <w:spacing w:line="276" w:lineRule="auto"/>
        <w:ind w:left="714" w:hanging="357"/>
        <w:jc w:val="both"/>
        <w:rPr>
          <w:sz w:val="24"/>
          <w:szCs w:val="24"/>
        </w:rPr>
      </w:pPr>
      <w:r w:rsidRPr="00AB2BE0">
        <w:rPr>
          <w:sz w:val="24"/>
          <w:szCs w:val="24"/>
        </w:rPr>
        <w:t xml:space="preserve">гибкую </w:t>
      </w:r>
      <w:r w:rsidR="00474967" w:rsidRPr="00AB2BE0">
        <w:rPr>
          <w:sz w:val="24"/>
          <w:szCs w:val="24"/>
        </w:rPr>
        <w:t>среду для интерактивной разработки алгоритмов</w:t>
      </w:r>
      <w:r w:rsidR="00B82FA0" w:rsidRPr="00AB2BE0">
        <w:rPr>
          <w:sz w:val="24"/>
          <w:szCs w:val="24"/>
        </w:rPr>
        <w:t xml:space="preserve"> машинного обучения</w:t>
      </w:r>
      <w:r w:rsidR="00753731" w:rsidRPr="00AB2BE0">
        <w:rPr>
          <w:sz w:val="24"/>
          <w:szCs w:val="24"/>
        </w:rPr>
        <w:t xml:space="preserve"> и исследования данных</w:t>
      </w:r>
      <w:r w:rsidR="00474967" w:rsidRPr="00AB2BE0">
        <w:rPr>
          <w:sz w:val="24"/>
          <w:szCs w:val="24"/>
        </w:rPr>
        <w:t>;</w:t>
      </w:r>
    </w:p>
    <w:p w14:paraId="5B6D42CA" w14:textId="7BF3008B" w:rsidR="0006734E" w:rsidRPr="00AB2BE0" w:rsidRDefault="0006734E" w:rsidP="00C21F08">
      <w:pPr>
        <w:pStyle w:val="11"/>
        <w:numPr>
          <w:ilvl w:val="0"/>
          <w:numId w:val="12"/>
        </w:numPr>
        <w:spacing w:line="276" w:lineRule="auto"/>
        <w:jc w:val="both"/>
        <w:rPr>
          <w:sz w:val="24"/>
          <w:szCs w:val="24"/>
        </w:rPr>
      </w:pPr>
      <w:r w:rsidRPr="00AB2BE0">
        <w:rPr>
          <w:sz w:val="24"/>
          <w:szCs w:val="24"/>
        </w:rPr>
        <w:t>поддержку установки и обновления библиотек машинного обучения;</w:t>
      </w:r>
    </w:p>
    <w:p w14:paraId="4D87524D" w14:textId="09A83207" w:rsidR="0006734E" w:rsidRPr="00AB2BE0" w:rsidRDefault="0006734E" w:rsidP="00C21F08">
      <w:pPr>
        <w:pStyle w:val="11"/>
        <w:numPr>
          <w:ilvl w:val="0"/>
          <w:numId w:val="12"/>
        </w:numPr>
        <w:spacing w:line="276" w:lineRule="auto"/>
        <w:jc w:val="both"/>
        <w:rPr>
          <w:sz w:val="24"/>
          <w:szCs w:val="24"/>
        </w:rPr>
      </w:pPr>
      <w:r w:rsidRPr="00AB2BE0">
        <w:rPr>
          <w:sz w:val="24"/>
          <w:szCs w:val="24"/>
        </w:rPr>
        <w:t>поддержку пошагового выполнения инструкций;</w:t>
      </w:r>
    </w:p>
    <w:p w14:paraId="4FBA3E2F" w14:textId="19A44211" w:rsidR="0006734E" w:rsidRPr="00AB2BE0" w:rsidRDefault="0006734E" w:rsidP="00C21F08">
      <w:pPr>
        <w:pStyle w:val="11"/>
        <w:numPr>
          <w:ilvl w:val="0"/>
          <w:numId w:val="12"/>
        </w:numPr>
        <w:spacing w:line="276" w:lineRule="auto"/>
        <w:jc w:val="both"/>
        <w:rPr>
          <w:sz w:val="24"/>
          <w:szCs w:val="24"/>
        </w:rPr>
      </w:pPr>
      <w:r w:rsidRPr="00AB2BE0">
        <w:rPr>
          <w:sz w:val="24"/>
          <w:szCs w:val="24"/>
        </w:rPr>
        <w:t>поддержку построения графиков для промежуточных результатов исследований;</w:t>
      </w:r>
    </w:p>
    <w:p w14:paraId="2D2FF7A2" w14:textId="26DD0ABE" w:rsidR="00EB1C62" w:rsidRPr="00AB2BE0" w:rsidRDefault="00EB1C62" w:rsidP="00C21F08">
      <w:pPr>
        <w:pStyle w:val="11"/>
        <w:numPr>
          <w:ilvl w:val="0"/>
          <w:numId w:val="12"/>
        </w:numPr>
        <w:spacing w:line="276" w:lineRule="auto"/>
        <w:ind w:left="714" w:hanging="357"/>
        <w:jc w:val="both"/>
        <w:rPr>
          <w:sz w:val="24"/>
          <w:szCs w:val="24"/>
        </w:rPr>
      </w:pPr>
      <w:r w:rsidRPr="00AB2BE0">
        <w:rPr>
          <w:sz w:val="24"/>
          <w:szCs w:val="24"/>
        </w:rPr>
        <w:t>интеграцию с компонентами хранения структурированных и неструктурированных данных;</w:t>
      </w:r>
    </w:p>
    <w:p w14:paraId="41B75EB1" w14:textId="742C3F97" w:rsidR="00474967" w:rsidRPr="00AB2BE0" w:rsidRDefault="00EB1C62" w:rsidP="00C21F08">
      <w:pPr>
        <w:pStyle w:val="11"/>
        <w:numPr>
          <w:ilvl w:val="0"/>
          <w:numId w:val="12"/>
        </w:numPr>
        <w:spacing w:line="276" w:lineRule="auto"/>
        <w:ind w:left="714" w:hanging="357"/>
        <w:jc w:val="both"/>
        <w:rPr>
          <w:sz w:val="24"/>
          <w:szCs w:val="24"/>
        </w:rPr>
      </w:pPr>
      <w:r w:rsidRPr="00AB2BE0">
        <w:rPr>
          <w:sz w:val="24"/>
          <w:szCs w:val="24"/>
        </w:rPr>
        <w:t>организацию процесса работы без установки дополнительного программного обеспечения на рабочие станции.</w:t>
      </w:r>
    </w:p>
    <w:p w14:paraId="32B891FB" w14:textId="2D72838D" w:rsidR="00474967" w:rsidRPr="00AB2BE0" w:rsidRDefault="00474967" w:rsidP="00C21F08">
      <w:pPr>
        <w:pStyle w:val="30"/>
        <w:jc w:val="both"/>
        <w:rPr>
          <w:rFonts w:ascii="Times New Roman" w:hAnsi="Times New Roman" w:cs="Times New Roman"/>
          <w:sz w:val="24"/>
          <w:szCs w:val="24"/>
        </w:rPr>
      </w:pPr>
      <w:bookmarkStart w:id="626" w:name="_Toc49343109"/>
      <w:r w:rsidRPr="00AB2BE0">
        <w:rPr>
          <w:rFonts w:ascii="Times New Roman" w:hAnsi="Times New Roman" w:cs="Times New Roman"/>
          <w:sz w:val="24"/>
          <w:szCs w:val="24"/>
        </w:rPr>
        <w:t>Компонент</w:t>
      </w:r>
      <w:r w:rsidR="001016C5" w:rsidRPr="00AB2BE0">
        <w:rPr>
          <w:rFonts w:ascii="Times New Roman" w:hAnsi="Times New Roman" w:cs="Times New Roman"/>
          <w:sz w:val="24"/>
          <w:szCs w:val="24"/>
        </w:rPr>
        <w:t xml:space="preserve"> управления жизненным циклом моделей машинного обучения</w:t>
      </w:r>
      <w:bookmarkEnd w:id="626"/>
    </w:p>
    <w:p w14:paraId="6DC51050" w14:textId="6D25025F" w:rsidR="00474967" w:rsidRPr="00AB2BE0" w:rsidRDefault="00ED4FF9" w:rsidP="00C21F08">
      <w:pPr>
        <w:jc w:val="both"/>
        <w:rPr>
          <w:rFonts w:ascii="Times New Roman" w:hAnsi="Times New Roman" w:cs="Times New Roman"/>
          <w:sz w:val="24"/>
          <w:szCs w:val="24"/>
        </w:rPr>
      </w:pPr>
      <w:r w:rsidRPr="00AB2BE0">
        <w:rPr>
          <w:rFonts w:ascii="Times New Roman" w:hAnsi="Times New Roman" w:cs="Times New Roman"/>
          <w:sz w:val="24"/>
          <w:szCs w:val="24"/>
        </w:rPr>
        <w:t xml:space="preserve">Платформа в своем составе должна содержать </w:t>
      </w:r>
      <w:r w:rsidR="00972950" w:rsidRPr="00AB2BE0">
        <w:rPr>
          <w:rFonts w:ascii="Times New Roman" w:hAnsi="Times New Roman" w:cs="Times New Roman"/>
          <w:sz w:val="24"/>
          <w:szCs w:val="24"/>
        </w:rPr>
        <w:t>компонент,</w:t>
      </w:r>
      <w:r w:rsidRPr="00AB2BE0">
        <w:rPr>
          <w:rFonts w:ascii="Times New Roman" w:hAnsi="Times New Roman" w:cs="Times New Roman"/>
          <w:sz w:val="24"/>
          <w:szCs w:val="24"/>
        </w:rPr>
        <w:t xml:space="preserve"> предназначенный для решения ключевых задач аналитики данных</w:t>
      </w:r>
      <w:r w:rsidR="00F11EFE" w:rsidRPr="00AB2BE0">
        <w:rPr>
          <w:rFonts w:ascii="Times New Roman" w:hAnsi="Times New Roman" w:cs="Times New Roman"/>
          <w:sz w:val="24"/>
          <w:szCs w:val="24"/>
        </w:rPr>
        <w:t xml:space="preserve"> и управления жизненным циклом моделей машинного обучения</w:t>
      </w:r>
      <w:r w:rsidRPr="00AB2BE0">
        <w:rPr>
          <w:rFonts w:ascii="Times New Roman" w:hAnsi="Times New Roman" w:cs="Times New Roman"/>
          <w:sz w:val="24"/>
          <w:szCs w:val="24"/>
        </w:rPr>
        <w:t xml:space="preserve">. </w:t>
      </w:r>
      <w:r w:rsidR="00474967" w:rsidRPr="00AB2BE0">
        <w:rPr>
          <w:rFonts w:ascii="Times New Roman" w:hAnsi="Times New Roman" w:cs="Times New Roman"/>
          <w:sz w:val="24"/>
          <w:szCs w:val="24"/>
        </w:rPr>
        <w:t>Компонент должен обеспечить:</w:t>
      </w:r>
    </w:p>
    <w:p w14:paraId="41414F42" w14:textId="7C1DBCB8" w:rsidR="00972950" w:rsidRPr="00AB2BE0" w:rsidRDefault="00972950" w:rsidP="00C21F08">
      <w:pPr>
        <w:pStyle w:val="11"/>
        <w:numPr>
          <w:ilvl w:val="0"/>
          <w:numId w:val="12"/>
        </w:numPr>
        <w:jc w:val="both"/>
        <w:rPr>
          <w:sz w:val="24"/>
          <w:szCs w:val="24"/>
        </w:rPr>
      </w:pPr>
      <w:r w:rsidRPr="00AB2BE0">
        <w:rPr>
          <w:sz w:val="24"/>
          <w:szCs w:val="24"/>
        </w:rPr>
        <w:t>поддержк</w:t>
      </w:r>
      <w:r w:rsidR="001016C5" w:rsidRPr="00AB2BE0">
        <w:rPr>
          <w:sz w:val="24"/>
          <w:szCs w:val="24"/>
        </w:rPr>
        <w:t>у</w:t>
      </w:r>
      <w:r w:rsidRPr="00AB2BE0">
        <w:rPr>
          <w:sz w:val="24"/>
          <w:szCs w:val="24"/>
        </w:rPr>
        <w:t xml:space="preserve"> функций загрузки</w:t>
      </w:r>
      <w:r w:rsidR="00F11EFE" w:rsidRPr="00AB2BE0">
        <w:rPr>
          <w:sz w:val="24"/>
          <w:szCs w:val="24"/>
        </w:rPr>
        <w:t xml:space="preserve"> и подготовки</w:t>
      </w:r>
      <w:r w:rsidRPr="00AB2BE0">
        <w:rPr>
          <w:sz w:val="24"/>
          <w:szCs w:val="24"/>
        </w:rPr>
        <w:t xml:space="preserve"> данных</w:t>
      </w:r>
      <w:r w:rsidR="008847B6" w:rsidRPr="00AB2BE0">
        <w:rPr>
          <w:sz w:val="24"/>
          <w:szCs w:val="24"/>
        </w:rPr>
        <w:t>,</w:t>
      </w:r>
      <w:r w:rsidRPr="00AB2BE0">
        <w:rPr>
          <w:sz w:val="24"/>
          <w:szCs w:val="24"/>
        </w:rPr>
        <w:t xml:space="preserve"> обучения</w:t>
      </w:r>
      <w:r w:rsidR="00F11EFE" w:rsidRPr="00AB2BE0">
        <w:rPr>
          <w:sz w:val="24"/>
          <w:szCs w:val="24"/>
        </w:rPr>
        <w:t xml:space="preserve"> и </w:t>
      </w:r>
      <w:proofErr w:type="spellStart"/>
      <w:r w:rsidR="00F11EFE" w:rsidRPr="00AB2BE0">
        <w:rPr>
          <w:sz w:val="24"/>
          <w:szCs w:val="24"/>
        </w:rPr>
        <w:t>валидации</w:t>
      </w:r>
      <w:proofErr w:type="spellEnd"/>
      <w:r w:rsidRPr="00AB2BE0">
        <w:rPr>
          <w:sz w:val="24"/>
          <w:szCs w:val="24"/>
        </w:rPr>
        <w:t xml:space="preserve"> моделей, </w:t>
      </w:r>
      <w:r w:rsidR="001016C5" w:rsidRPr="00AB2BE0">
        <w:rPr>
          <w:sz w:val="24"/>
          <w:szCs w:val="24"/>
        </w:rPr>
        <w:t>исполнения</w:t>
      </w:r>
      <w:r w:rsidRPr="00AB2BE0">
        <w:rPr>
          <w:sz w:val="24"/>
          <w:szCs w:val="24"/>
        </w:rPr>
        <w:t xml:space="preserve"> </w:t>
      </w:r>
      <w:r w:rsidR="00F11EFE" w:rsidRPr="00AB2BE0">
        <w:rPr>
          <w:sz w:val="24"/>
          <w:szCs w:val="24"/>
        </w:rPr>
        <w:t xml:space="preserve">и </w:t>
      </w:r>
      <w:r w:rsidRPr="00AB2BE0">
        <w:rPr>
          <w:sz w:val="24"/>
          <w:szCs w:val="24"/>
        </w:rPr>
        <w:t xml:space="preserve">мониторинга моделей, </w:t>
      </w:r>
      <w:r w:rsidR="00F11EFE" w:rsidRPr="00AB2BE0">
        <w:rPr>
          <w:sz w:val="24"/>
          <w:szCs w:val="24"/>
        </w:rPr>
        <w:t xml:space="preserve">сохранения </w:t>
      </w:r>
      <w:r w:rsidRPr="00AB2BE0">
        <w:rPr>
          <w:sz w:val="24"/>
          <w:szCs w:val="24"/>
        </w:rPr>
        <w:t>результатов</w:t>
      </w:r>
      <w:r w:rsidR="00F11EFE" w:rsidRPr="00AB2BE0">
        <w:rPr>
          <w:sz w:val="24"/>
          <w:szCs w:val="24"/>
        </w:rPr>
        <w:t xml:space="preserve"> анализа;</w:t>
      </w:r>
    </w:p>
    <w:p w14:paraId="4ECBD100" w14:textId="4C3A63AE" w:rsidR="008847B6" w:rsidRPr="00AB2BE0" w:rsidRDefault="008847B6" w:rsidP="00C21F08">
      <w:pPr>
        <w:pStyle w:val="11"/>
        <w:numPr>
          <w:ilvl w:val="0"/>
          <w:numId w:val="12"/>
        </w:numPr>
        <w:spacing w:line="276" w:lineRule="auto"/>
        <w:jc w:val="both"/>
        <w:rPr>
          <w:sz w:val="24"/>
          <w:szCs w:val="24"/>
        </w:rPr>
      </w:pPr>
      <w:r w:rsidRPr="00AB2BE0">
        <w:rPr>
          <w:sz w:val="24"/>
          <w:szCs w:val="24"/>
        </w:rPr>
        <w:t>наличие визуального конструктора моделей машинного обучения;</w:t>
      </w:r>
    </w:p>
    <w:p w14:paraId="122CEE65" w14:textId="52B3C05C" w:rsidR="00F11EFE" w:rsidRPr="00AB2BE0" w:rsidRDefault="00F11EFE" w:rsidP="00C21F08">
      <w:pPr>
        <w:pStyle w:val="11"/>
        <w:numPr>
          <w:ilvl w:val="0"/>
          <w:numId w:val="12"/>
        </w:numPr>
        <w:spacing w:line="276" w:lineRule="auto"/>
        <w:jc w:val="both"/>
        <w:rPr>
          <w:sz w:val="24"/>
          <w:szCs w:val="24"/>
        </w:rPr>
      </w:pPr>
      <w:r w:rsidRPr="00AB2BE0">
        <w:rPr>
          <w:sz w:val="24"/>
          <w:szCs w:val="24"/>
        </w:rPr>
        <w:t>предоставление готового</w:t>
      </w:r>
      <w:r w:rsidR="00972950" w:rsidRPr="00AB2BE0">
        <w:rPr>
          <w:sz w:val="24"/>
          <w:szCs w:val="24"/>
        </w:rPr>
        <w:t xml:space="preserve"> набора библиотек </w:t>
      </w:r>
      <w:r w:rsidRPr="00AB2BE0">
        <w:rPr>
          <w:sz w:val="24"/>
          <w:szCs w:val="24"/>
        </w:rPr>
        <w:t xml:space="preserve">для разработки моделей </w:t>
      </w:r>
      <w:r w:rsidR="00972950" w:rsidRPr="00AB2BE0">
        <w:rPr>
          <w:sz w:val="24"/>
          <w:szCs w:val="24"/>
        </w:rPr>
        <w:t>машинного обучения</w:t>
      </w:r>
      <w:r w:rsidRPr="00AB2BE0">
        <w:rPr>
          <w:sz w:val="24"/>
          <w:szCs w:val="24"/>
        </w:rPr>
        <w:t>;</w:t>
      </w:r>
    </w:p>
    <w:p w14:paraId="35C682BB" w14:textId="40623A4B" w:rsidR="00972950" w:rsidRPr="00AB2BE0" w:rsidRDefault="00972950" w:rsidP="00C21F08">
      <w:pPr>
        <w:pStyle w:val="11"/>
        <w:numPr>
          <w:ilvl w:val="0"/>
          <w:numId w:val="12"/>
        </w:numPr>
        <w:spacing w:line="276" w:lineRule="auto"/>
        <w:jc w:val="both"/>
        <w:rPr>
          <w:sz w:val="24"/>
          <w:szCs w:val="24"/>
        </w:rPr>
      </w:pPr>
      <w:r w:rsidRPr="00AB2BE0">
        <w:rPr>
          <w:sz w:val="24"/>
          <w:szCs w:val="24"/>
        </w:rPr>
        <w:t>расширени</w:t>
      </w:r>
      <w:r w:rsidR="00F11EFE" w:rsidRPr="00AB2BE0">
        <w:rPr>
          <w:sz w:val="24"/>
          <w:szCs w:val="24"/>
        </w:rPr>
        <w:t>е</w:t>
      </w:r>
      <w:r w:rsidRPr="00AB2BE0">
        <w:rPr>
          <w:sz w:val="24"/>
          <w:szCs w:val="24"/>
        </w:rPr>
        <w:t xml:space="preserve"> функциональности </w:t>
      </w:r>
      <w:r w:rsidR="003447BE" w:rsidRPr="00AB2BE0">
        <w:rPr>
          <w:sz w:val="24"/>
          <w:szCs w:val="24"/>
        </w:rPr>
        <w:t>П</w:t>
      </w:r>
      <w:r w:rsidRPr="00AB2BE0">
        <w:rPr>
          <w:sz w:val="24"/>
          <w:szCs w:val="24"/>
        </w:rPr>
        <w:t>латформы за счет подключения дополнительных библиотек и пользовательских моделей</w:t>
      </w:r>
      <w:r w:rsidR="00F11EFE" w:rsidRPr="00AB2BE0">
        <w:rPr>
          <w:sz w:val="24"/>
          <w:szCs w:val="24"/>
        </w:rPr>
        <w:t>;</w:t>
      </w:r>
    </w:p>
    <w:p w14:paraId="3C0FCDDD" w14:textId="3496781B" w:rsidR="00474967" w:rsidRPr="00AB2BE0" w:rsidRDefault="00474967" w:rsidP="00C21F08">
      <w:pPr>
        <w:pStyle w:val="11"/>
        <w:numPr>
          <w:ilvl w:val="0"/>
          <w:numId w:val="12"/>
        </w:numPr>
        <w:spacing w:line="276" w:lineRule="auto"/>
        <w:ind w:left="714" w:hanging="357"/>
        <w:jc w:val="both"/>
        <w:rPr>
          <w:sz w:val="24"/>
          <w:szCs w:val="24"/>
        </w:rPr>
      </w:pPr>
      <w:r w:rsidRPr="00AB2BE0">
        <w:rPr>
          <w:sz w:val="24"/>
          <w:szCs w:val="24"/>
        </w:rPr>
        <w:t>развертывание и запуск</w:t>
      </w:r>
      <w:r w:rsidR="00972950" w:rsidRPr="00AB2BE0">
        <w:rPr>
          <w:sz w:val="24"/>
          <w:szCs w:val="24"/>
        </w:rPr>
        <w:t xml:space="preserve"> модели машинного обучения</w:t>
      </w:r>
      <w:r w:rsidR="009B7E3A" w:rsidRPr="00AB2BE0">
        <w:rPr>
          <w:sz w:val="24"/>
          <w:szCs w:val="24"/>
        </w:rPr>
        <w:t>.</w:t>
      </w:r>
    </w:p>
    <w:p w14:paraId="475EAE4A" w14:textId="77777777" w:rsidR="0047593B" w:rsidRPr="00AB2BE0" w:rsidRDefault="0047593B" w:rsidP="00C21F08">
      <w:pPr>
        <w:pStyle w:val="20"/>
        <w:jc w:val="both"/>
        <w:rPr>
          <w:rFonts w:ascii="Times New Roman" w:hAnsi="Times New Roman" w:cs="Times New Roman"/>
          <w:sz w:val="24"/>
          <w:szCs w:val="24"/>
        </w:rPr>
      </w:pPr>
      <w:bookmarkStart w:id="627" w:name="_Toc49343110"/>
      <w:bookmarkStart w:id="628" w:name="_Toc54263865"/>
      <w:bookmarkStart w:id="629" w:name="_Toc53954348"/>
      <w:bookmarkStart w:id="630" w:name="_Toc55578843"/>
      <w:bookmarkStart w:id="631" w:name="_Toc55827249"/>
      <w:r w:rsidRPr="00AB2BE0">
        <w:rPr>
          <w:rFonts w:ascii="Times New Roman" w:hAnsi="Times New Roman" w:cs="Times New Roman"/>
          <w:sz w:val="24"/>
          <w:szCs w:val="24"/>
        </w:rPr>
        <w:t>Требования к интеграции</w:t>
      </w:r>
      <w:bookmarkEnd w:id="627"/>
      <w:bookmarkEnd w:id="628"/>
      <w:bookmarkEnd w:id="629"/>
      <w:bookmarkEnd w:id="630"/>
      <w:bookmarkEnd w:id="631"/>
    </w:p>
    <w:p w14:paraId="1A1C5EA3" w14:textId="095D6951" w:rsidR="0036705A" w:rsidRPr="00AB2BE0" w:rsidRDefault="00AB01C0" w:rsidP="00C21F08">
      <w:pPr>
        <w:jc w:val="both"/>
        <w:rPr>
          <w:rFonts w:ascii="Times New Roman" w:hAnsi="Times New Roman" w:cs="Times New Roman"/>
          <w:sz w:val="24"/>
          <w:szCs w:val="24"/>
        </w:rPr>
      </w:pPr>
      <w:r w:rsidRPr="00AB2BE0">
        <w:rPr>
          <w:rFonts w:ascii="Times New Roman" w:hAnsi="Times New Roman" w:cs="Times New Roman"/>
          <w:sz w:val="24"/>
          <w:szCs w:val="24"/>
        </w:rPr>
        <w:t>Платформа должна предоставлять набор компонент</w:t>
      </w:r>
      <w:r w:rsidR="00D55FD6" w:rsidRPr="00AB2BE0">
        <w:rPr>
          <w:rFonts w:ascii="Times New Roman" w:hAnsi="Times New Roman" w:cs="Times New Roman"/>
          <w:sz w:val="24"/>
          <w:szCs w:val="24"/>
        </w:rPr>
        <w:t>ов</w:t>
      </w:r>
      <w:r w:rsidRPr="00AB2BE0">
        <w:rPr>
          <w:rFonts w:ascii="Times New Roman" w:hAnsi="Times New Roman" w:cs="Times New Roman"/>
          <w:sz w:val="24"/>
          <w:szCs w:val="24"/>
        </w:rPr>
        <w:t xml:space="preserve">, </w:t>
      </w:r>
      <w:r w:rsidR="00161412" w:rsidRPr="00AB2BE0">
        <w:rPr>
          <w:rFonts w:ascii="Times New Roman" w:hAnsi="Times New Roman" w:cs="Times New Roman"/>
          <w:sz w:val="24"/>
          <w:szCs w:val="24"/>
        </w:rPr>
        <w:t>обеспечи</w:t>
      </w:r>
      <w:r w:rsidRPr="00AB2BE0">
        <w:rPr>
          <w:rFonts w:ascii="Times New Roman" w:hAnsi="Times New Roman" w:cs="Times New Roman"/>
          <w:sz w:val="24"/>
          <w:szCs w:val="24"/>
        </w:rPr>
        <w:t>вающих</w:t>
      </w:r>
      <w:r w:rsidR="00161412" w:rsidRPr="00AB2BE0">
        <w:rPr>
          <w:rFonts w:ascii="Times New Roman" w:hAnsi="Times New Roman" w:cs="Times New Roman"/>
          <w:sz w:val="24"/>
          <w:szCs w:val="24"/>
        </w:rPr>
        <w:t xml:space="preserve"> реализацию интеграционной логики </w:t>
      </w:r>
      <w:r w:rsidR="00161412" w:rsidRPr="00AB2BE0">
        <w:rPr>
          <w:rFonts w:ascii="Times New Roman" w:hAnsi="Times New Roman" w:cs="Times New Roman"/>
          <w:sz w:val="24"/>
          <w:szCs w:val="24"/>
          <w:lang w:val="en-US"/>
        </w:rPr>
        <w:t>cloud</w:t>
      </w:r>
      <w:r w:rsidR="00161412" w:rsidRPr="00AB2BE0">
        <w:rPr>
          <w:rFonts w:ascii="Times New Roman" w:hAnsi="Times New Roman" w:cs="Times New Roman"/>
          <w:sz w:val="24"/>
          <w:szCs w:val="24"/>
        </w:rPr>
        <w:t>-</w:t>
      </w:r>
      <w:r w:rsidR="00161412" w:rsidRPr="00AB2BE0">
        <w:rPr>
          <w:rFonts w:ascii="Times New Roman" w:hAnsi="Times New Roman" w:cs="Times New Roman"/>
          <w:sz w:val="24"/>
          <w:szCs w:val="24"/>
          <w:lang w:val="en-US"/>
        </w:rPr>
        <w:t>native</w:t>
      </w:r>
      <w:r w:rsidR="00161412" w:rsidRPr="00AB2BE0">
        <w:rPr>
          <w:rFonts w:ascii="Times New Roman" w:hAnsi="Times New Roman" w:cs="Times New Roman"/>
          <w:sz w:val="24"/>
          <w:szCs w:val="24"/>
        </w:rPr>
        <w:t xml:space="preserve"> приложений в архитектуре </w:t>
      </w:r>
      <w:r w:rsidR="00161412" w:rsidRPr="00AB2BE0">
        <w:rPr>
          <w:rFonts w:ascii="Times New Roman" w:hAnsi="Times New Roman" w:cs="Times New Roman"/>
          <w:sz w:val="24"/>
          <w:szCs w:val="24"/>
          <w:lang w:val="en-US"/>
        </w:rPr>
        <w:t>SOA</w:t>
      </w:r>
      <w:r w:rsidRPr="00AB2BE0">
        <w:rPr>
          <w:rFonts w:ascii="Times New Roman" w:hAnsi="Times New Roman" w:cs="Times New Roman"/>
          <w:sz w:val="24"/>
          <w:szCs w:val="24"/>
        </w:rPr>
        <w:t>, позволяющих ускорить</w:t>
      </w:r>
      <w:r w:rsidR="00E71D6D" w:rsidRPr="00AB2BE0">
        <w:rPr>
          <w:rFonts w:ascii="Times New Roman" w:hAnsi="Times New Roman" w:cs="Times New Roman"/>
          <w:sz w:val="24"/>
          <w:szCs w:val="24"/>
        </w:rPr>
        <w:t xml:space="preserve"> и упростить разработку </w:t>
      </w:r>
      <w:r w:rsidRPr="00AB2BE0">
        <w:rPr>
          <w:rFonts w:ascii="Times New Roman" w:hAnsi="Times New Roman" w:cs="Times New Roman"/>
          <w:sz w:val="24"/>
          <w:szCs w:val="24"/>
        </w:rPr>
        <w:t>различн</w:t>
      </w:r>
      <w:r w:rsidR="00744136" w:rsidRPr="00AB2BE0">
        <w:rPr>
          <w:rFonts w:ascii="Times New Roman" w:hAnsi="Times New Roman" w:cs="Times New Roman"/>
          <w:sz w:val="24"/>
          <w:szCs w:val="24"/>
        </w:rPr>
        <w:t>ых</w:t>
      </w:r>
      <w:r w:rsidRPr="00AB2BE0">
        <w:rPr>
          <w:rFonts w:ascii="Times New Roman" w:hAnsi="Times New Roman" w:cs="Times New Roman"/>
          <w:sz w:val="24"/>
          <w:szCs w:val="24"/>
        </w:rPr>
        <w:t xml:space="preserve"> </w:t>
      </w:r>
      <w:r w:rsidR="00744136" w:rsidRPr="00AB2BE0">
        <w:rPr>
          <w:rFonts w:ascii="Times New Roman" w:hAnsi="Times New Roman" w:cs="Times New Roman"/>
          <w:sz w:val="24"/>
          <w:szCs w:val="24"/>
        </w:rPr>
        <w:t xml:space="preserve">типов </w:t>
      </w:r>
      <w:r w:rsidR="00E71D6D" w:rsidRPr="00AB2BE0">
        <w:rPr>
          <w:rFonts w:ascii="Times New Roman" w:hAnsi="Times New Roman" w:cs="Times New Roman"/>
          <w:sz w:val="24"/>
          <w:szCs w:val="24"/>
        </w:rPr>
        <w:t>интеграций приложений с сохранением должного уровня надежности и производительности.</w:t>
      </w:r>
      <w:r w:rsidR="00E353B4" w:rsidRPr="00AB2BE0">
        <w:rPr>
          <w:rFonts w:ascii="Times New Roman" w:hAnsi="Times New Roman" w:cs="Times New Roman"/>
          <w:sz w:val="24"/>
          <w:szCs w:val="24"/>
        </w:rPr>
        <w:t xml:space="preserve"> </w:t>
      </w:r>
    </w:p>
    <w:p w14:paraId="53CE1168" w14:textId="6443BB8D" w:rsidR="00F333F0" w:rsidRPr="00AB2BE0" w:rsidRDefault="0036705A" w:rsidP="00C21F08">
      <w:pPr>
        <w:jc w:val="both"/>
        <w:rPr>
          <w:rFonts w:ascii="Times New Roman" w:hAnsi="Times New Roman" w:cs="Times New Roman"/>
          <w:sz w:val="24"/>
          <w:szCs w:val="24"/>
        </w:rPr>
      </w:pPr>
      <w:r w:rsidRPr="00AB2BE0">
        <w:rPr>
          <w:rFonts w:ascii="Times New Roman" w:hAnsi="Times New Roman" w:cs="Times New Roman"/>
          <w:sz w:val="24"/>
          <w:szCs w:val="24"/>
        </w:rPr>
        <w:t>Для интегрируемых приложений, поддерживающих стандартизированные протоколы взаимодействия,</w:t>
      </w:r>
      <w:r w:rsidRPr="00AB2BE0" w:rsidDel="0036705A">
        <w:rPr>
          <w:rFonts w:ascii="Times New Roman" w:hAnsi="Times New Roman" w:cs="Times New Roman"/>
          <w:sz w:val="24"/>
          <w:szCs w:val="24"/>
        </w:rPr>
        <w:t xml:space="preserve"> </w:t>
      </w:r>
      <w:r w:rsidRPr="00AB2BE0">
        <w:rPr>
          <w:rFonts w:ascii="Times New Roman" w:hAnsi="Times New Roman" w:cs="Times New Roman"/>
          <w:sz w:val="24"/>
          <w:szCs w:val="24"/>
        </w:rPr>
        <w:t xml:space="preserve">интеграционные компоненты Платформы должны позволить исключить </w:t>
      </w:r>
      <w:r w:rsidR="00E353B4" w:rsidRPr="00AB2BE0">
        <w:rPr>
          <w:rFonts w:ascii="Times New Roman" w:hAnsi="Times New Roman" w:cs="Times New Roman"/>
          <w:sz w:val="24"/>
          <w:szCs w:val="24"/>
        </w:rPr>
        <w:t>зави</w:t>
      </w:r>
      <w:r w:rsidR="002C4DAD" w:rsidRPr="00AB2BE0">
        <w:rPr>
          <w:rFonts w:ascii="Times New Roman" w:hAnsi="Times New Roman" w:cs="Times New Roman"/>
          <w:sz w:val="24"/>
          <w:szCs w:val="24"/>
        </w:rPr>
        <w:t>симост</w:t>
      </w:r>
      <w:r w:rsidRPr="00AB2BE0">
        <w:rPr>
          <w:rFonts w:ascii="Times New Roman" w:hAnsi="Times New Roman" w:cs="Times New Roman"/>
          <w:sz w:val="24"/>
          <w:szCs w:val="24"/>
        </w:rPr>
        <w:t>и</w:t>
      </w:r>
      <w:r w:rsidR="002C4DAD" w:rsidRPr="00AB2BE0">
        <w:rPr>
          <w:rFonts w:ascii="Times New Roman" w:hAnsi="Times New Roman" w:cs="Times New Roman"/>
          <w:sz w:val="24"/>
          <w:szCs w:val="24"/>
        </w:rPr>
        <w:t xml:space="preserve"> от технологического стека</w:t>
      </w:r>
      <w:r w:rsidRPr="00AB2BE0">
        <w:rPr>
          <w:rFonts w:ascii="Times New Roman" w:hAnsi="Times New Roman" w:cs="Times New Roman"/>
          <w:sz w:val="24"/>
          <w:szCs w:val="24"/>
        </w:rPr>
        <w:t>.</w:t>
      </w:r>
    </w:p>
    <w:p w14:paraId="00AF423B" w14:textId="78F0AA79" w:rsidR="00711AAB" w:rsidRPr="00AB2BE0" w:rsidRDefault="00EC32EB" w:rsidP="00C21F08">
      <w:pPr>
        <w:jc w:val="both"/>
        <w:rPr>
          <w:rFonts w:ascii="Times New Roman" w:hAnsi="Times New Roman" w:cs="Times New Roman"/>
          <w:sz w:val="24"/>
          <w:szCs w:val="24"/>
        </w:rPr>
      </w:pPr>
      <w:r w:rsidRPr="00AB2BE0">
        <w:rPr>
          <w:rFonts w:ascii="Times New Roman" w:hAnsi="Times New Roman" w:cs="Times New Roman"/>
          <w:sz w:val="24"/>
          <w:szCs w:val="24"/>
        </w:rPr>
        <w:t>Интеграционные компоненты Платформы должны обеспечить</w:t>
      </w:r>
      <w:r w:rsidR="00711AAB" w:rsidRPr="00AB2BE0">
        <w:rPr>
          <w:rFonts w:ascii="Times New Roman" w:hAnsi="Times New Roman" w:cs="Times New Roman"/>
          <w:sz w:val="24"/>
          <w:szCs w:val="24"/>
        </w:rPr>
        <w:t>:</w:t>
      </w:r>
    </w:p>
    <w:p w14:paraId="5E8C7F5D" w14:textId="7F44F56E" w:rsidR="00711AAB" w:rsidRPr="00AB2BE0" w:rsidRDefault="00711AA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lastRenderedPageBreak/>
        <w:t>поддержку подключения к внешним системам с использованием различных транспортных протоколов (</w:t>
      </w:r>
      <w:proofErr w:type="spellStart"/>
      <w:r w:rsidRPr="00AB2BE0">
        <w:rPr>
          <w:rFonts w:ascii="Times New Roman" w:hAnsi="Times New Roman" w:cs="Times New Roman"/>
          <w:sz w:val="24"/>
          <w:szCs w:val="24"/>
          <w:lang w:val="en-US"/>
        </w:rPr>
        <w:t>kafka</w:t>
      </w:r>
      <w:proofErr w:type="spellEnd"/>
      <w:r w:rsidRPr="00AB2BE0">
        <w:rPr>
          <w:rFonts w:ascii="Times New Roman" w:hAnsi="Times New Roman" w:cs="Times New Roman"/>
          <w:sz w:val="24"/>
          <w:szCs w:val="24"/>
        </w:rPr>
        <w:t>,</w:t>
      </w:r>
      <w:r w:rsidR="007249E6" w:rsidRPr="00AB2BE0">
        <w:rPr>
          <w:rFonts w:ascii="Times New Roman" w:hAnsi="Times New Roman" w:cs="Times New Roman"/>
          <w:sz w:val="24"/>
          <w:szCs w:val="24"/>
        </w:rPr>
        <w:t xml:space="preserve"> </w:t>
      </w:r>
      <w:proofErr w:type="spellStart"/>
      <w:r w:rsidR="007249E6" w:rsidRPr="00AB2BE0">
        <w:rPr>
          <w:rFonts w:ascii="Times New Roman" w:hAnsi="Times New Roman" w:cs="Times New Roman"/>
          <w:sz w:val="24"/>
          <w:szCs w:val="24"/>
          <w:lang w:val="en-US"/>
        </w:rPr>
        <w:t>jms</w:t>
      </w:r>
      <w:proofErr w:type="spellEnd"/>
      <w:r w:rsidRPr="00AB2BE0">
        <w:rPr>
          <w:rFonts w:ascii="Times New Roman" w:hAnsi="Times New Roman" w:cs="Times New Roman"/>
          <w:sz w:val="24"/>
          <w:szCs w:val="24"/>
        </w:rPr>
        <w:t>);</w:t>
      </w:r>
    </w:p>
    <w:p w14:paraId="4EFEF9E3" w14:textId="77777777" w:rsidR="00711AAB" w:rsidRPr="00AB2BE0" w:rsidRDefault="00711AA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поддержку различных форматов сообщений (</w:t>
      </w:r>
      <w:proofErr w:type="spellStart"/>
      <w:r w:rsidRPr="00AB2BE0">
        <w:rPr>
          <w:rFonts w:ascii="Times New Roman" w:hAnsi="Times New Roman" w:cs="Times New Roman"/>
          <w:sz w:val="24"/>
          <w:szCs w:val="24"/>
          <w:lang w:val="en-US"/>
        </w:rPr>
        <w:t>json</w:t>
      </w:r>
      <w:proofErr w:type="spellEnd"/>
      <w:r w:rsidRPr="00AB2BE0">
        <w:rPr>
          <w:rFonts w:ascii="Times New Roman" w:hAnsi="Times New Roman" w:cs="Times New Roman"/>
          <w:sz w:val="24"/>
          <w:szCs w:val="24"/>
        </w:rPr>
        <w:t xml:space="preserve">, </w:t>
      </w:r>
      <w:r w:rsidRPr="00AB2BE0">
        <w:rPr>
          <w:rFonts w:ascii="Times New Roman" w:hAnsi="Times New Roman" w:cs="Times New Roman"/>
          <w:sz w:val="24"/>
          <w:szCs w:val="24"/>
          <w:lang w:val="en-US"/>
        </w:rPr>
        <w:t>xml</w:t>
      </w:r>
      <w:r w:rsidRPr="00AB2BE0">
        <w:rPr>
          <w:rFonts w:ascii="Times New Roman" w:hAnsi="Times New Roman" w:cs="Times New Roman"/>
          <w:sz w:val="24"/>
          <w:szCs w:val="24"/>
        </w:rPr>
        <w:t xml:space="preserve">, </w:t>
      </w:r>
      <w:proofErr w:type="spellStart"/>
      <w:r w:rsidRPr="00AB2BE0">
        <w:rPr>
          <w:rFonts w:ascii="Times New Roman" w:hAnsi="Times New Roman" w:cs="Times New Roman"/>
          <w:sz w:val="24"/>
          <w:szCs w:val="24"/>
          <w:lang w:val="en-US"/>
        </w:rPr>
        <w:t>protobuf</w:t>
      </w:r>
      <w:proofErr w:type="spellEnd"/>
      <w:r w:rsidRPr="00AB2BE0">
        <w:rPr>
          <w:rFonts w:ascii="Times New Roman" w:hAnsi="Times New Roman" w:cs="Times New Roman"/>
          <w:sz w:val="24"/>
          <w:szCs w:val="24"/>
        </w:rPr>
        <w:t>) и их преобразование;</w:t>
      </w:r>
    </w:p>
    <w:p w14:paraId="26C55C5F" w14:textId="77777777" w:rsidR="00711AAB" w:rsidRPr="00AB2BE0" w:rsidRDefault="00711AA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поддержку различных режимов взаимодействия (синхронные и асинхронные) и их преобразование;</w:t>
      </w:r>
    </w:p>
    <w:p w14:paraId="7C75795B" w14:textId="77777777" w:rsidR="00711AAB" w:rsidRPr="00AB2BE0" w:rsidRDefault="00711AA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преобразование структуры сообщений, с возможностью настройки перекодировки </w:t>
      </w:r>
      <w:proofErr w:type="spellStart"/>
      <w:r w:rsidRPr="00AB2BE0">
        <w:rPr>
          <w:rFonts w:ascii="Times New Roman" w:hAnsi="Times New Roman" w:cs="Times New Roman"/>
          <w:sz w:val="24"/>
          <w:szCs w:val="24"/>
        </w:rPr>
        <w:t>маппинга</w:t>
      </w:r>
      <w:proofErr w:type="spellEnd"/>
      <w:r w:rsidRPr="00AB2BE0">
        <w:rPr>
          <w:rFonts w:ascii="Times New Roman" w:hAnsi="Times New Roman" w:cs="Times New Roman"/>
          <w:sz w:val="24"/>
          <w:szCs w:val="24"/>
        </w:rPr>
        <w:t xml:space="preserve"> атрибутов;</w:t>
      </w:r>
    </w:p>
    <w:p w14:paraId="2178B4CF" w14:textId="77777777" w:rsidR="00711AAB" w:rsidRPr="00AB2BE0" w:rsidRDefault="00711AA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аутентификацию и авторизацию вызовов</w:t>
      </w:r>
      <w:r w:rsidRPr="00AB2BE0">
        <w:rPr>
          <w:rFonts w:ascii="Times New Roman" w:hAnsi="Times New Roman" w:cs="Times New Roman"/>
          <w:sz w:val="24"/>
          <w:szCs w:val="24"/>
          <w:lang w:val="en-US"/>
        </w:rPr>
        <w:t>;</w:t>
      </w:r>
    </w:p>
    <w:p w14:paraId="658A7E4E" w14:textId="09788FE0" w:rsidR="00711AAB" w:rsidRPr="00AB2BE0" w:rsidRDefault="00711AA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формирование метрик мониторинга.</w:t>
      </w:r>
    </w:p>
    <w:p w14:paraId="71343154" w14:textId="38E74A02" w:rsidR="00EB7975" w:rsidRPr="00AB2BE0" w:rsidRDefault="00EB7975" w:rsidP="00C21F08">
      <w:pPr>
        <w:spacing w:before="240"/>
        <w:jc w:val="both"/>
        <w:rPr>
          <w:rFonts w:ascii="Times New Roman" w:hAnsi="Times New Roman" w:cs="Times New Roman"/>
          <w:sz w:val="24"/>
          <w:szCs w:val="24"/>
        </w:rPr>
      </w:pPr>
      <w:r w:rsidRPr="00AB2BE0">
        <w:rPr>
          <w:rFonts w:ascii="Times New Roman" w:hAnsi="Times New Roman" w:cs="Times New Roman"/>
          <w:sz w:val="24"/>
          <w:szCs w:val="24"/>
        </w:rPr>
        <w:t xml:space="preserve">В состав </w:t>
      </w:r>
      <w:r w:rsidR="00E508B6" w:rsidRPr="00AB2BE0">
        <w:rPr>
          <w:rFonts w:ascii="Times New Roman" w:hAnsi="Times New Roman" w:cs="Times New Roman"/>
          <w:sz w:val="24"/>
          <w:szCs w:val="24"/>
        </w:rPr>
        <w:t>П</w:t>
      </w:r>
      <w:r w:rsidRPr="00AB2BE0">
        <w:rPr>
          <w:rFonts w:ascii="Times New Roman" w:hAnsi="Times New Roman" w:cs="Times New Roman"/>
          <w:sz w:val="24"/>
          <w:szCs w:val="24"/>
        </w:rPr>
        <w:t>латформы должен входить следующий набор</w:t>
      </w:r>
      <w:r w:rsidR="00E508B6" w:rsidRPr="00AB2BE0">
        <w:rPr>
          <w:rFonts w:ascii="Times New Roman" w:hAnsi="Times New Roman" w:cs="Times New Roman"/>
          <w:sz w:val="24"/>
          <w:szCs w:val="24"/>
        </w:rPr>
        <w:t xml:space="preserve"> интеграционных</w:t>
      </w:r>
      <w:r w:rsidRPr="00AB2BE0">
        <w:rPr>
          <w:rFonts w:ascii="Times New Roman" w:hAnsi="Times New Roman" w:cs="Times New Roman"/>
          <w:sz w:val="24"/>
          <w:szCs w:val="24"/>
        </w:rPr>
        <w:t xml:space="preserve"> компонент</w:t>
      </w:r>
      <w:r w:rsidR="00D55FD6" w:rsidRPr="00AB2BE0">
        <w:rPr>
          <w:rFonts w:ascii="Times New Roman" w:hAnsi="Times New Roman" w:cs="Times New Roman"/>
          <w:sz w:val="24"/>
          <w:szCs w:val="24"/>
        </w:rPr>
        <w:t>ов</w:t>
      </w:r>
      <w:r w:rsidRPr="00AB2BE0">
        <w:rPr>
          <w:rFonts w:ascii="Times New Roman" w:hAnsi="Times New Roman" w:cs="Times New Roman"/>
          <w:sz w:val="24"/>
          <w:szCs w:val="24"/>
        </w:rPr>
        <w:t>:</w:t>
      </w:r>
    </w:p>
    <w:p w14:paraId="51E5C38B" w14:textId="1D30C911" w:rsidR="00E508B6" w:rsidRPr="00AB2BE0" w:rsidRDefault="00E508B6"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компонент HTTP-клиент;</w:t>
      </w:r>
    </w:p>
    <w:p w14:paraId="768B9DFC" w14:textId="739E5761" w:rsidR="00E508B6" w:rsidRPr="00AB2BE0" w:rsidRDefault="00E508B6"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компонент REST-запросов;</w:t>
      </w:r>
    </w:p>
    <w:p w14:paraId="6538BB5D" w14:textId="1FE4E215" w:rsidR="00E508B6" w:rsidRPr="00AB2BE0" w:rsidRDefault="00E508B6"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компонент </w:t>
      </w:r>
      <w:proofErr w:type="spellStart"/>
      <w:r w:rsidRPr="00AB2BE0">
        <w:rPr>
          <w:rFonts w:ascii="Times New Roman" w:hAnsi="Times New Roman" w:cs="Times New Roman"/>
          <w:sz w:val="24"/>
          <w:szCs w:val="24"/>
        </w:rPr>
        <w:t>проксирования</w:t>
      </w:r>
      <w:proofErr w:type="spellEnd"/>
      <w:r w:rsidRPr="00AB2BE0">
        <w:rPr>
          <w:rFonts w:ascii="Times New Roman" w:hAnsi="Times New Roman" w:cs="Times New Roman"/>
          <w:sz w:val="24"/>
          <w:szCs w:val="24"/>
        </w:rPr>
        <w:t xml:space="preserve"> запросов;</w:t>
      </w:r>
    </w:p>
    <w:p w14:paraId="2AC1FD4C" w14:textId="61ED27C8" w:rsidR="006C01B1" w:rsidRPr="00AB2BE0" w:rsidRDefault="006C01B1"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компонент шлюз/адаптер АС</w:t>
      </w:r>
      <w:r w:rsidR="000523D5" w:rsidRPr="00AB2BE0">
        <w:rPr>
          <w:rFonts w:ascii="Times New Roman" w:hAnsi="Times New Roman" w:cs="Times New Roman"/>
          <w:sz w:val="24"/>
          <w:szCs w:val="24"/>
        </w:rPr>
        <w:t>;</w:t>
      </w:r>
    </w:p>
    <w:p w14:paraId="4C78D180" w14:textId="222427AA" w:rsidR="00E508B6" w:rsidRPr="00AB2BE0" w:rsidRDefault="00E508B6"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компонент внутреннего шлюза;</w:t>
      </w:r>
    </w:p>
    <w:p w14:paraId="639CF632" w14:textId="3B9BDE4A" w:rsidR="00E508B6" w:rsidRPr="00AB2BE0" w:rsidRDefault="00E508B6"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компонент внешнего шлюза;</w:t>
      </w:r>
    </w:p>
    <w:p w14:paraId="1DC2B7D5" w14:textId="7F16132A" w:rsidR="00E508B6" w:rsidRPr="00AB2BE0" w:rsidRDefault="00E508B6"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компонент событийной передачи;</w:t>
      </w:r>
    </w:p>
    <w:p w14:paraId="52132611" w14:textId="0CEA36E2" w:rsidR="00E508B6" w:rsidRPr="00AB2BE0" w:rsidRDefault="00E508B6"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компонент обмена сообщениями;</w:t>
      </w:r>
    </w:p>
    <w:p w14:paraId="43A84327" w14:textId="321A68D9" w:rsidR="00E508B6" w:rsidRPr="00AB2BE0" w:rsidRDefault="00E508B6"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компонент </w:t>
      </w:r>
      <w:proofErr w:type="spellStart"/>
      <w:r w:rsidRPr="00AB2BE0">
        <w:rPr>
          <w:rFonts w:ascii="Times New Roman" w:hAnsi="Times New Roman" w:cs="Times New Roman"/>
          <w:sz w:val="24"/>
          <w:szCs w:val="24"/>
        </w:rPr>
        <w:t>межкласт</w:t>
      </w:r>
      <w:r w:rsidR="00490EC5" w:rsidRPr="00AB2BE0">
        <w:rPr>
          <w:rFonts w:ascii="Times New Roman" w:hAnsi="Times New Roman" w:cs="Times New Roman"/>
          <w:sz w:val="24"/>
          <w:szCs w:val="24"/>
        </w:rPr>
        <w:t>е</w:t>
      </w:r>
      <w:r w:rsidRPr="00AB2BE0">
        <w:rPr>
          <w:rFonts w:ascii="Times New Roman" w:hAnsi="Times New Roman" w:cs="Times New Roman"/>
          <w:sz w:val="24"/>
          <w:szCs w:val="24"/>
        </w:rPr>
        <w:t>рной</w:t>
      </w:r>
      <w:proofErr w:type="spellEnd"/>
      <w:r w:rsidRPr="00AB2BE0">
        <w:rPr>
          <w:rFonts w:ascii="Times New Roman" w:hAnsi="Times New Roman" w:cs="Times New Roman"/>
          <w:sz w:val="24"/>
          <w:szCs w:val="24"/>
        </w:rPr>
        <w:t xml:space="preserve"> индексации и маршрутизации;</w:t>
      </w:r>
    </w:p>
    <w:p w14:paraId="2924F501" w14:textId="3F4170D0" w:rsidR="00E508B6" w:rsidRPr="00AB2BE0" w:rsidRDefault="00E508B6"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компонент ведения метаинформации программных сервисов;</w:t>
      </w:r>
    </w:p>
    <w:p w14:paraId="09D7E5EF" w14:textId="4034F7DB" w:rsidR="00E508B6" w:rsidRPr="00AB2BE0" w:rsidRDefault="00E508B6"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компонент моделирования композитных сервисов;</w:t>
      </w:r>
    </w:p>
    <w:p w14:paraId="1049A41A" w14:textId="45840D55" w:rsidR="00EB7975" w:rsidRPr="00AB2BE0" w:rsidRDefault="00E508B6"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компонент файловой передачи.</w:t>
      </w:r>
    </w:p>
    <w:p w14:paraId="28C8606C" w14:textId="19A29B4A" w:rsidR="0047593B" w:rsidRPr="00AB2BE0" w:rsidRDefault="0047593B" w:rsidP="00C21F08">
      <w:pPr>
        <w:pStyle w:val="30"/>
        <w:jc w:val="both"/>
        <w:rPr>
          <w:rFonts w:ascii="Times New Roman" w:hAnsi="Times New Roman" w:cs="Times New Roman"/>
          <w:sz w:val="24"/>
          <w:szCs w:val="24"/>
          <w:lang w:val="en-US"/>
        </w:rPr>
      </w:pPr>
      <w:bookmarkStart w:id="632" w:name="_Toc49343111"/>
      <w:r w:rsidRPr="00AB2BE0">
        <w:rPr>
          <w:rFonts w:ascii="Times New Roman" w:hAnsi="Times New Roman" w:cs="Times New Roman"/>
          <w:sz w:val="24"/>
          <w:szCs w:val="24"/>
        </w:rPr>
        <w:t xml:space="preserve">Компонент </w:t>
      </w:r>
      <w:r w:rsidRPr="00AB2BE0">
        <w:rPr>
          <w:rFonts w:ascii="Times New Roman" w:hAnsi="Times New Roman" w:cs="Times New Roman"/>
          <w:sz w:val="24"/>
          <w:szCs w:val="24"/>
          <w:lang w:val="en-US"/>
        </w:rPr>
        <w:t>HTTP</w:t>
      </w:r>
      <w:r w:rsidRPr="00AB2BE0">
        <w:rPr>
          <w:rFonts w:ascii="Times New Roman" w:hAnsi="Times New Roman" w:cs="Times New Roman"/>
          <w:sz w:val="24"/>
          <w:szCs w:val="24"/>
        </w:rPr>
        <w:t>-клиент</w:t>
      </w:r>
      <w:bookmarkEnd w:id="632"/>
    </w:p>
    <w:p w14:paraId="2A27E3FB" w14:textId="77777777" w:rsidR="0047593B" w:rsidRPr="00AB2BE0" w:rsidRDefault="0047593B" w:rsidP="00C21F08">
      <w:pPr>
        <w:jc w:val="both"/>
        <w:rPr>
          <w:rFonts w:ascii="Times New Roman" w:hAnsi="Times New Roman" w:cs="Times New Roman"/>
          <w:sz w:val="24"/>
          <w:szCs w:val="24"/>
        </w:rPr>
      </w:pPr>
      <w:r w:rsidRPr="00AB2BE0">
        <w:rPr>
          <w:rFonts w:ascii="Times New Roman" w:hAnsi="Times New Roman" w:cs="Times New Roman"/>
          <w:sz w:val="24"/>
          <w:szCs w:val="24"/>
        </w:rPr>
        <w:t xml:space="preserve">Компонент Платформы должен обеспечивать: </w:t>
      </w:r>
    </w:p>
    <w:p w14:paraId="5761D85E" w14:textId="0D256BF5" w:rsidR="0047593B" w:rsidRPr="00AB2BE0" w:rsidRDefault="0047593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отправку и получение HTTP</w:t>
      </w:r>
      <w:r w:rsidR="007249E6" w:rsidRPr="00AB2BE0">
        <w:rPr>
          <w:rFonts w:ascii="Times New Roman" w:hAnsi="Times New Roman" w:cs="Times New Roman"/>
          <w:sz w:val="24"/>
          <w:szCs w:val="24"/>
        </w:rPr>
        <w:t xml:space="preserve"> сообщений в формате Платформы;</w:t>
      </w:r>
    </w:p>
    <w:p w14:paraId="6130BD9A" w14:textId="1AC41320" w:rsidR="00963F55" w:rsidRPr="00AB2BE0" w:rsidRDefault="0047593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использование </w:t>
      </w:r>
      <w:proofErr w:type="spellStart"/>
      <w:r w:rsidR="00963F55" w:rsidRPr="00AB2BE0">
        <w:rPr>
          <w:rFonts w:ascii="Times New Roman" w:hAnsi="Times New Roman" w:cs="Times New Roman"/>
          <w:sz w:val="24"/>
          <w:szCs w:val="24"/>
        </w:rPr>
        <w:t>circuit</w:t>
      </w:r>
      <w:proofErr w:type="spellEnd"/>
      <w:r w:rsidR="00963F55" w:rsidRPr="00AB2BE0">
        <w:rPr>
          <w:rFonts w:ascii="Times New Roman" w:hAnsi="Times New Roman" w:cs="Times New Roman"/>
          <w:sz w:val="24"/>
          <w:szCs w:val="24"/>
        </w:rPr>
        <w:t xml:space="preserve"> </w:t>
      </w:r>
      <w:proofErr w:type="spellStart"/>
      <w:r w:rsidR="00963F55" w:rsidRPr="00AB2BE0">
        <w:rPr>
          <w:rFonts w:ascii="Times New Roman" w:hAnsi="Times New Roman" w:cs="Times New Roman"/>
          <w:sz w:val="24"/>
          <w:szCs w:val="24"/>
        </w:rPr>
        <w:t>breaker</w:t>
      </w:r>
      <w:proofErr w:type="spellEnd"/>
      <w:r w:rsidR="00963F55" w:rsidRPr="00AB2BE0">
        <w:rPr>
          <w:rFonts w:ascii="Times New Roman" w:hAnsi="Times New Roman" w:cs="Times New Roman"/>
          <w:sz w:val="24"/>
          <w:szCs w:val="24"/>
        </w:rPr>
        <w:t xml:space="preserve"> («автоматический выключатель») для защиты от каскадных сбоев</w:t>
      </w:r>
      <w:r w:rsidRPr="00AB2BE0">
        <w:rPr>
          <w:rFonts w:ascii="Times New Roman" w:hAnsi="Times New Roman" w:cs="Times New Roman"/>
          <w:sz w:val="24"/>
          <w:szCs w:val="24"/>
        </w:rPr>
        <w:t>;</w:t>
      </w:r>
    </w:p>
    <w:p w14:paraId="4AD7071E" w14:textId="7B59CF76" w:rsidR="0047593B" w:rsidRPr="00AB2BE0" w:rsidRDefault="00963F55" w:rsidP="00C21F08">
      <w:pPr>
        <w:pStyle w:val="a6"/>
        <w:numPr>
          <w:ilvl w:val="0"/>
          <w:numId w:val="3"/>
        </w:numPr>
        <w:jc w:val="both"/>
        <w:rPr>
          <w:rFonts w:ascii="Times New Roman" w:hAnsi="Times New Roman" w:cs="Times New Roman"/>
          <w:sz w:val="24"/>
          <w:szCs w:val="24"/>
        </w:rPr>
      </w:pPr>
      <w:proofErr w:type="spellStart"/>
      <w:r w:rsidRPr="00AB2BE0">
        <w:rPr>
          <w:rFonts w:ascii="Times New Roman" w:hAnsi="Times New Roman" w:cs="Times New Roman"/>
          <w:sz w:val="24"/>
          <w:szCs w:val="24"/>
        </w:rPr>
        <w:t>проксирование</w:t>
      </w:r>
      <w:proofErr w:type="spellEnd"/>
      <w:r w:rsidRPr="00AB2BE0">
        <w:rPr>
          <w:rFonts w:ascii="Times New Roman" w:hAnsi="Times New Roman" w:cs="Times New Roman"/>
          <w:sz w:val="24"/>
          <w:szCs w:val="24"/>
        </w:rPr>
        <w:t xml:space="preserve"> контекста HTTP сообщения</w:t>
      </w:r>
      <w:r w:rsidR="0047593B" w:rsidRPr="00AB2BE0">
        <w:rPr>
          <w:rFonts w:ascii="Times New Roman" w:hAnsi="Times New Roman" w:cs="Times New Roman"/>
          <w:sz w:val="24"/>
          <w:szCs w:val="24"/>
        </w:rPr>
        <w:t>;</w:t>
      </w:r>
    </w:p>
    <w:p w14:paraId="40771078" w14:textId="1DC6860F" w:rsidR="0047593B" w:rsidRPr="00AB2BE0" w:rsidRDefault="00963F5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управляемый пул соединений с возможностью использования в многопоточном режиме</w:t>
      </w:r>
      <w:r w:rsidR="0047593B" w:rsidRPr="00AB2BE0">
        <w:rPr>
          <w:rFonts w:ascii="Times New Roman" w:hAnsi="Times New Roman" w:cs="Times New Roman"/>
          <w:sz w:val="24"/>
          <w:szCs w:val="24"/>
        </w:rPr>
        <w:t>;</w:t>
      </w:r>
    </w:p>
    <w:p w14:paraId="32BFA416" w14:textId="6411B4DB" w:rsidR="0047593B" w:rsidRPr="00AB2BE0" w:rsidRDefault="00963F5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контроль таймаутов на уровне подключения к серверу и выполнения запроса</w:t>
      </w:r>
      <w:r w:rsidR="0047593B" w:rsidRPr="00AB2BE0">
        <w:rPr>
          <w:rFonts w:ascii="Times New Roman" w:hAnsi="Times New Roman" w:cs="Times New Roman"/>
          <w:sz w:val="24"/>
          <w:szCs w:val="24"/>
        </w:rPr>
        <w:t>.</w:t>
      </w:r>
    </w:p>
    <w:p w14:paraId="7D06A752" w14:textId="77777777" w:rsidR="0047593B" w:rsidRPr="00AB2BE0" w:rsidRDefault="0047593B" w:rsidP="00C21F08">
      <w:pPr>
        <w:pStyle w:val="30"/>
        <w:jc w:val="both"/>
        <w:rPr>
          <w:rFonts w:ascii="Times New Roman" w:hAnsi="Times New Roman" w:cs="Times New Roman"/>
          <w:sz w:val="24"/>
          <w:szCs w:val="24"/>
          <w:lang w:val="en-US"/>
        </w:rPr>
      </w:pPr>
      <w:bookmarkStart w:id="633" w:name="_Toc49343112"/>
      <w:r w:rsidRPr="00AB2BE0">
        <w:rPr>
          <w:rFonts w:ascii="Times New Roman" w:hAnsi="Times New Roman" w:cs="Times New Roman"/>
          <w:sz w:val="24"/>
          <w:szCs w:val="24"/>
        </w:rPr>
        <w:t xml:space="preserve">Компонент </w:t>
      </w:r>
      <w:r w:rsidRPr="00AB2BE0">
        <w:rPr>
          <w:rFonts w:ascii="Times New Roman" w:hAnsi="Times New Roman" w:cs="Times New Roman"/>
          <w:sz w:val="24"/>
          <w:szCs w:val="24"/>
          <w:lang w:val="en-US"/>
        </w:rPr>
        <w:t>REST-</w:t>
      </w:r>
      <w:r w:rsidRPr="00AB2BE0">
        <w:rPr>
          <w:rFonts w:ascii="Times New Roman" w:hAnsi="Times New Roman" w:cs="Times New Roman"/>
          <w:sz w:val="24"/>
          <w:szCs w:val="24"/>
        </w:rPr>
        <w:t>запросов</w:t>
      </w:r>
      <w:bookmarkEnd w:id="633"/>
    </w:p>
    <w:p w14:paraId="034DF200" w14:textId="77777777" w:rsidR="0047593B" w:rsidRPr="00AB2BE0" w:rsidRDefault="0047593B" w:rsidP="00C21F08">
      <w:pPr>
        <w:jc w:val="both"/>
        <w:rPr>
          <w:rFonts w:ascii="Times New Roman" w:hAnsi="Times New Roman" w:cs="Times New Roman"/>
          <w:sz w:val="24"/>
          <w:szCs w:val="24"/>
        </w:rPr>
      </w:pPr>
      <w:r w:rsidRPr="00AB2BE0">
        <w:rPr>
          <w:rFonts w:ascii="Times New Roman" w:hAnsi="Times New Roman" w:cs="Times New Roman"/>
          <w:sz w:val="24"/>
          <w:szCs w:val="24"/>
        </w:rPr>
        <w:t xml:space="preserve">Компонент Платформы должен обеспечивать трансляцию </w:t>
      </w:r>
      <w:r w:rsidRPr="00AB2BE0">
        <w:rPr>
          <w:rFonts w:ascii="Times New Roman" w:hAnsi="Times New Roman" w:cs="Times New Roman"/>
          <w:sz w:val="24"/>
          <w:szCs w:val="24"/>
          <w:lang w:val="en-US"/>
        </w:rPr>
        <w:t>REST</w:t>
      </w:r>
      <w:r w:rsidRPr="00AB2BE0">
        <w:rPr>
          <w:rFonts w:ascii="Times New Roman" w:hAnsi="Times New Roman" w:cs="Times New Roman"/>
          <w:sz w:val="24"/>
          <w:szCs w:val="24"/>
        </w:rPr>
        <w:t xml:space="preserve">-запросов </w:t>
      </w:r>
      <w:r w:rsidRPr="00AB2BE0">
        <w:rPr>
          <w:rFonts w:ascii="Times New Roman" w:hAnsi="Times New Roman" w:cs="Times New Roman"/>
          <w:sz w:val="24"/>
          <w:szCs w:val="24"/>
          <w:lang w:val="en-US"/>
        </w:rPr>
        <w:t>web</w:t>
      </w:r>
      <w:r w:rsidRPr="00AB2BE0">
        <w:rPr>
          <w:rFonts w:ascii="Times New Roman" w:hAnsi="Times New Roman" w:cs="Times New Roman"/>
          <w:sz w:val="24"/>
          <w:szCs w:val="24"/>
        </w:rPr>
        <w:t>-приложений пользовательского интерфейса в вызовы кода прикладной бизнес-области средствами, в том числе:</w:t>
      </w:r>
    </w:p>
    <w:p w14:paraId="60498B31" w14:textId="13632BB6" w:rsidR="0047593B" w:rsidRPr="00AB2BE0" w:rsidRDefault="0047593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прием </w:t>
      </w:r>
      <w:r w:rsidR="00963F55" w:rsidRPr="00AB2BE0">
        <w:rPr>
          <w:rFonts w:ascii="Times New Roman" w:hAnsi="Times New Roman" w:cs="Times New Roman"/>
          <w:sz w:val="24"/>
          <w:szCs w:val="24"/>
        </w:rPr>
        <w:t xml:space="preserve">и обработка </w:t>
      </w:r>
      <w:r w:rsidRPr="00AB2BE0">
        <w:rPr>
          <w:rFonts w:ascii="Times New Roman" w:hAnsi="Times New Roman" w:cs="Times New Roman"/>
          <w:sz w:val="24"/>
          <w:szCs w:val="24"/>
        </w:rPr>
        <w:t>HTTP-</w:t>
      </w:r>
      <w:r w:rsidR="00963F55" w:rsidRPr="00AB2BE0">
        <w:rPr>
          <w:rFonts w:ascii="Times New Roman" w:hAnsi="Times New Roman" w:cs="Times New Roman"/>
          <w:sz w:val="24"/>
          <w:szCs w:val="24"/>
        </w:rPr>
        <w:t xml:space="preserve"> сообщений в формате </w:t>
      </w:r>
      <w:r w:rsidR="003447BE" w:rsidRPr="00AB2BE0">
        <w:rPr>
          <w:rFonts w:ascii="Times New Roman" w:hAnsi="Times New Roman" w:cs="Times New Roman"/>
          <w:sz w:val="24"/>
          <w:szCs w:val="24"/>
        </w:rPr>
        <w:t>П</w:t>
      </w:r>
      <w:r w:rsidR="00963F55" w:rsidRPr="00AB2BE0">
        <w:rPr>
          <w:rFonts w:ascii="Times New Roman" w:hAnsi="Times New Roman" w:cs="Times New Roman"/>
          <w:sz w:val="24"/>
          <w:szCs w:val="24"/>
        </w:rPr>
        <w:t>латформы</w:t>
      </w:r>
      <w:r w:rsidRPr="00AB2BE0">
        <w:rPr>
          <w:rFonts w:ascii="Times New Roman" w:hAnsi="Times New Roman" w:cs="Times New Roman"/>
          <w:sz w:val="24"/>
          <w:szCs w:val="24"/>
        </w:rPr>
        <w:t>;</w:t>
      </w:r>
    </w:p>
    <w:p w14:paraId="42C277EE" w14:textId="7E6408CD" w:rsidR="00963F55" w:rsidRPr="00AB2BE0" w:rsidRDefault="00963F5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расширенная обработка ошибок с возможностью формирования расширенного описания ошибки;</w:t>
      </w:r>
    </w:p>
    <w:p w14:paraId="2DAC27F9" w14:textId="614953C1" w:rsidR="0047593B" w:rsidRPr="00AB2BE0" w:rsidRDefault="00C974B3"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контроль таймаута с возможностью формирования настраиваемого сообщения об ошибке таймаута</w:t>
      </w:r>
      <w:r w:rsidR="0047593B" w:rsidRPr="00AB2BE0">
        <w:rPr>
          <w:rFonts w:ascii="Times New Roman" w:hAnsi="Times New Roman" w:cs="Times New Roman"/>
          <w:sz w:val="24"/>
          <w:szCs w:val="24"/>
        </w:rPr>
        <w:t>.</w:t>
      </w:r>
    </w:p>
    <w:p w14:paraId="40864094" w14:textId="77777777" w:rsidR="0047593B" w:rsidRPr="00AB2BE0" w:rsidRDefault="0047593B" w:rsidP="00C21F08">
      <w:pPr>
        <w:pStyle w:val="30"/>
        <w:jc w:val="both"/>
        <w:rPr>
          <w:rFonts w:ascii="Times New Roman" w:hAnsi="Times New Roman" w:cs="Times New Roman"/>
          <w:sz w:val="24"/>
          <w:szCs w:val="24"/>
        </w:rPr>
      </w:pPr>
      <w:bookmarkStart w:id="634" w:name="_Toc49343113"/>
      <w:r w:rsidRPr="00AB2BE0">
        <w:rPr>
          <w:rFonts w:ascii="Times New Roman" w:hAnsi="Times New Roman" w:cs="Times New Roman"/>
          <w:sz w:val="24"/>
          <w:szCs w:val="24"/>
        </w:rPr>
        <w:lastRenderedPageBreak/>
        <w:t xml:space="preserve">Компонент </w:t>
      </w:r>
      <w:proofErr w:type="spellStart"/>
      <w:r w:rsidRPr="00AB2BE0">
        <w:rPr>
          <w:rFonts w:ascii="Times New Roman" w:hAnsi="Times New Roman" w:cs="Times New Roman"/>
          <w:sz w:val="24"/>
          <w:szCs w:val="24"/>
        </w:rPr>
        <w:t>проксирования</w:t>
      </w:r>
      <w:proofErr w:type="spellEnd"/>
      <w:r w:rsidRPr="00AB2BE0">
        <w:rPr>
          <w:rFonts w:ascii="Times New Roman" w:hAnsi="Times New Roman" w:cs="Times New Roman"/>
          <w:sz w:val="24"/>
          <w:szCs w:val="24"/>
        </w:rPr>
        <w:t xml:space="preserve"> запросов </w:t>
      </w:r>
      <w:bookmarkEnd w:id="634"/>
    </w:p>
    <w:p w14:paraId="79684A09" w14:textId="77777777" w:rsidR="0047593B" w:rsidRPr="00AB2BE0" w:rsidRDefault="0047593B" w:rsidP="00C21F08">
      <w:pPr>
        <w:jc w:val="both"/>
        <w:rPr>
          <w:rFonts w:ascii="Times New Roman" w:hAnsi="Times New Roman" w:cs="Times New Roman"/>
          <w:sz w:val="24"/>
          <w:szCs w:val="24"/>
        </w:rPr>
      </w:pPr>
      <w:r w:rsidRPr="00AB2BE0">
        <w:rPr>
          <w:rFonts w:ascii="Times New Roman" w:hAnsi="Times New Roman" w:cs="Times New Roman"/>
          <w:sz w:val="24"/>
          <w:szCs w:val="24"/>
        </w:rPr>
        <w:t>Компоненты Платформы должны обеспечивать:</w:t>
      </w:r>
    </w:p>
    <w:p w14:paraId="30ED42BE" w14:textId="4978012D" w:rsidR="0047593B" w:rsidRPr="00AB2BE0" w:rsidRDefault="0047593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балансировку запросов между несколькими экземплярами или версиями приложения на основе различных стратегий (равномерно по всем узлам (</w:t>
      </w:r>
      <w:r w:rsidRPr="00AB2BE0">
        <w:rPr>
          <w:rFonts w:ascii="Times New Roman" w:hAnsi="Times New Roman" w:cs="Times New Roman"/>
          <w:sz w:val="24"/>
          <w:szCs w:val="24"/>
          <w:lang w:val="en-US"/>
        </w:rPr>
        <w:t>round</w:t>
      </w:r>
      <w:r w:rsidRPr="00AB2BE0">
        <w:rPr>
          <w:rFonts w:ascii="Times New Roman" w:hAnsi="Times New Roman" w:cs="Times New Roman"/>
          <w:sz w:val="24"/>
          <w:szCs w:val="24"/>
        </w:rPr>
        <w:t>-</w:t>
      </w:r>
      <w:r w:rsidRPr="00AB2BE0">
        <w:rPr>
          <w:rFonts w:ascii="Times New Roman" w:hAnsi="Times New Roman" w:cs="Times New Roman"/>
          <w:sz w:val="24"/>
          <w:szCs w:val="24"/>
          <w:lang w:val="en-US"/>
        </w:rPr>
        <w:t>robin</w:t>
      </w:r>
      <w:r w:rsidRPr="00AB2BE0">
        <w:rPr>
          <w:rFonts w:ascii="Times New Roman" w:hAnsi="Times New Roman" w:cs="Times New Roman"/>
          <w:sz w:val="24"/>
          <w:szCs w:val="24"/>
        </w:rPr>
        <w:t>), с использованием весов, в привязке к конкретному адресу (</w:t>
      </w:r>
      <w:r w:rsidRPr="00AB2BE0">
        <w:rPr>
          <w:rFonts w:ascii="Times New Roman" w:hAnsi="Times New Roman" w:cs="Times New Roman"/>
          <w:sz w:val="24"/>
          <w:szCs w:val="24"/>
          <w:lang w:val="en-US"/>
        </w:rPr>
        <w:t>affinity</w:t>
      </w:r>
      <w:r w:rsidRPr="00AB2BE0">
        <w:rPr>
          <w:rFonts w:ascii="Times New Roman" w:hAnsi="Times New Roman" w:cs="Times New Roman"/>
          <w:sz w:val="24"/>
          <w:szCs w:val="24"/>
        </w:rPr>
        <w:t>)</w:t>
      </w:r>
    </w:p>
    <w:p w14:paraId="19263616" w14:textId="77777777" w:rsidR="0047593B" w:rsidRPr="00AB2BE0" w:rsidRDefault="0047593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маршрутизацию запросов на основе различных стратегий (доступность приложения, поля заголовка, принадлежность определенной зоне);</w:t>
      </w:r>
    </w:p>
    <w:p w14:paraId="69F5B345" w14:textId="77777777" w:rsidR="0047593B" w:rsidRPr="00AB2BE0" w:rsidRDefault="0047593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квотирование максимального количества запросов к приложению;</w:t>
      </w:r>
    </w:p>
    <w:p w14:paraId="11EB50A3" w14:textId="77777777" w:rsidR="0047593B" w:rsidRPr="00AB2BE0" w:rsidRDefault="0047593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развертывание интеграционной логики в виде отдельного компонента (режим </w:t>
      </w:r>
      <w:r w:rsidRPr="00AB2BE0">
        <w:rPr>
          <w:rFonts w:ascii="Times New Roman" w:hAnsi="Times New Roman" w:cs="Times New Roman"/>
          <w:sz w:val="24"/>
          <w:szCs w:val="24"/>
          <w:lang w:val="en-US"/>
        </w:rPr>
        <w:t>sidecar</w:t>
      </w:r>
      <w:r w:rsidRPr="00AB2BE0">
        <w:rPr>
          <w:rFonts w:ascii="Times New Roman" w:hAnsi="Times New Roman" w:cs="Times New Roman"/>
          <w:sz w:val="24"/>
          <w:szCs w:val="24"/>
        </w:rPr>
        <w:t>) без влияния на прикладной код;</w:t>
      </w:r>
    </w:p>
    <w:p w14:paraId="0B812647" w14:textId="77777777" w:rsidR="0047593B" w:rsidRPr="00AB2BE0" w:rsidRDefault="0047593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динамическое изменение интеграционных политик (правила маршрутизации, политики доступа, стратегия балансировки) в режиме </w:t>
      </w:r>
      <w:r w:rsidRPr="00AB2BE0">
        <w:rPr>
          <w:rFonts w:ascii="Times New Roman" w:hAnsi="Times New Roman" w:cs="Times New Roman"/>
          <w:sz w:val="24"/>
          <w:szCs w:val="24"/>
          <w:lang w:val="en-US"/>
        </w:rPr>
        <w:t>runtime</w:t>
      </w:r>
      <w:r w:rsidRPr="00AB2BE0">
        <w:rPr>
          <w:rFonts w:ascii="Times New Roman" w:hAnsi="Times New Roman" w:cs="Times New Roman"/>
          <w:sz w:val="24"/>
          <w:szCs w:val="24"/>
        </w:rPr>
        <w:t xml:space="preserve"> (без остановки приложения);</w:t>
      </w:r>
    </w:p>
    <w:p w14:paraId="74A639F2" w14:textId="77777777" w:rsidR="0047593B" w:rsidRPr="00AB2BE0" w:rsidRDefault="0047593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применение интеграционных политик на различных уровнях транспортных протоколов (</w:t>
      </w:r>
      <w:proofErr w:type="spellStart"/>
      <w:r w:rsidRPr="00AB2BE0">
        <w:rPr>
          <w:rFonts w:ascii="Times New Roman" w:hAnsi="Times New Roman" w:cs="Times New Roman"/>
          <w:sz w:val="24"/>
          <w:szCs w:val="24"/>
          <w:lang w:val="en-US"/>
        </w:rPr>
        <w:t>tcp</w:t>
      </w:r>
      <w:proofErr w:type="spellEnd"/>
      <w:r w:rsidRPr="00AB2BE0">
        <w:rPr>
          <w:rFonts w:ascii="Times New Roman" w:hAnsi="Times New Roman" w:cs="Times New Roman"/>
          <w:sz w:val="24"/>
          <w:szCs w:val="24"/>
        </w:rPr>
        <w:t xml:space="preserve">, </w:t>
      </w:r>
      <w:r w:rsidRPr="00AB2BE0">
        <w:rPr>
          <w:rFonts w:ascii="Times New Roman" w:hAnsi="Times New Roman" w:cs="Times New Roman"/>
          <w:sz w:val="24"/>
          <w:szCs w:val="24"/>
          <w:lang w:val="en-US"/>
        </w:rPr>
        <w:t>http</w:t>
      </w:r>
      <w:r w:rsidRPr="00AB2BE0">
        <w:rPr>
          <w:rFonts w:ascii="Times New Roman" w:hAnsi="Times New Roman" w:cs="Times New Roman"/>
          <w:sz w:val="24"/>
          <w:szCs w:val="24"/>
        </w:rPr>
        <w:t>);</w:t>
      </w:r>
    </w:p>
    <w:p w14:paraId="2130EB06" w14:textId="77777777" w:rsidR="0047593B" w:rsidRPr="00AB2BE0" w:rsidRDefault="0047593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аутентификацию и авторизацию вызовов</w:t>
      </w:r>
      <w:r w:rsidRPr="00AB2BE0">
        <w:rPr>
          <w:rFonts w:ascii="Times New Roman" w:hAnsi="Times New Roman" w:cs="Times New Roman"/>
          <w:sz w:val="24"/>
          <w:szCs w:val="24"/>
          <w:lang w:val="en-US"/>
        </w:rPr>
        <w:t>;</w:t>
      </w:r>
    </w:p>
    <w:p w14:paraId="6CB515A6" w14:textId="2E4B9976" w:rsidR="0047593B" w:rsidRPr="00AB2BE0" w:rsidRDefault="0047593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формирование метрик мониторинга.</w:t>
      </w:r>
    </w:p>
    <w:p w14:paraId="5050BC32" w14:textId="77777777" w:rsidR="006C01B1" w:rsidRPr="00AB2BE0" w:rsidRDefault="006C01B1" w:rsidP="00C21F08">
      <w:pPr>
        <w:pStyle w:val="30"/>
        <w:jc w:val="both"/>
        <w:rPr>
          <w:rFonts w:ascii="Times New Roman" w:hAnsi="Times New Roman" w:cs="Times New Roman"/>
          <w:sz w:val="24"/>
          <w:szCs w:val="24"/>
        </w:rPr>
      </w:pPr>
      <w:bookmarkStart w:id="635" w:name="_Hlk49428888"/>
      <w:r w:rsidRPr="00AB2BE0">
        <w:rPr>
          <w:rFonts w:ascii="Times New Roman" w:hAnsi="Times New Roman" w:cs="Times New Roman"/>
          <w:sz w:val="24"/>
          <w:szCs w:val="24"/>
        </w:rPr>
        <w:t>Компонент шлюз/адаптер АС</w:t>
      </w:r>
    </w:p>
    <w:p w14:paraId="4450A979" w14:textId="7ABCFDEF" w:rsidR="006C01B1" w:rsidRPr="00AB2BE0" w:rsidRDefault="006C01B1" w:rsidP="00C21F08">
      <w:pPr>
        <w:jc w:val="both"/>
        <w:rPr>
          <w:rFonts w:ascii="Times New Roman" w:hAnsi="Times New Roman" w:cs="Times New Roman"/>
          <w:sz w:val="24"/>
          <w:szCs w:val="24"/>
        </w:rPr>
      </w:pPr>
      <w:r w:rsidRPr="00AB2BE0">
        <w:rPr>
          <w:rFonts w:ascii="Times New Roman" w:hAnsi="Times New Roman" w:cs="Times New Roman"/>
          <w:sz w:val="24"/>
          <w:szCs w:val="24"/>
        </w:rPr>
        <w:t>Компонент Платформы должен обеспечивать</w:t>
      </w:r>
      <w:r w:rsidR="00FE49AF" w:rsidRPr="00AB2BE0">
        <w:rPr>
          <w:rFonts w:ascii="Times New Roman" w:hAnsi="Times New Roman" w:cs="Times New Roman"/>
          <w:sz w:val="24"/>
          <w:szCs w:val="24"/>
        </w:rPr>
        <w:t>:</w:t>
      </w:r>
    </w:p>
    <w:bookmarkEnd w:id="635"/>
    <w:p w14:paraId="65826298" w14:textId="1AE176E9" w:rsidR="006C01B1" w:rsidRPr="00AB2BE0" w:rsidRDefault="006C01B1"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коннекторы для подключения внешних систем с использованием следующих транспортных протоколов - </w:t>
      </w:r>
      <w:proofErr w:type="spellStart"/>
      <w:r w:rsidR="00314A4C" w:rsidRPr="00AB2BE0">
        <w:rPr>
          <w:rFonts w:ascii="Times New Roman" w:hAnsi="Times New Roman" w:cs="Times New Roman"/>
          <w:sz w:val="24"/>
          <w:szCs w:val="24"/>
          <w:lang w:val="en-US"/>
        </w:rPr>
        <w:t>kafka</w:t>
      </w:r>
      <w:proofErr w:type="spellEnd"/>
      <w:r w:rsidR="00314A4C" w:rsidRPr="00AB2BE0">
        <w:rPr>
          <w:rFonts w:ascii="Times New Roman" w:hAnsi="Times New Roman" w:cs="Times New Roman"/>
          <w:sz w:val="24"/>
          <w:szCs w:val="24"/>
        </w:rPr>
        <w:t>,</w:t>
      </w:r>
      <w:r w:rsidR="007249E6" w:rsidRPr="00AB2BE0">
        <w:rPr>
          <w:rFonts w:ascii="Times New Roman" w:hAnsi="Times New Roman" w:cs="Times New Roman"/>
          <w:sz w:val="24"/>
          <w:szCs w:val="24"/>
        </w:rPr>
        <w:t xml:space="preserve"> </w:t>
      </w:r>
      <w:proofErr w:type="spellStart"/>
      <w:r w:rsidR="007249E6" w:rsidRPr="00AB2BE0">
        <w:rPr>
          <w:rFonts w:ascii="Times New Roman" w:hAnsi="Times New Roman" w:cs="Times New Roman"/>
          <w:sz w:val="24"/>
          <w:szCs w:val="24"/>
          <w:lang w:val="en-US"/>
        </w:rPr>
        <w:t>jms</w:t>
      </w:r>
      <w:proofErr w:type="spellEnd"/>
      <w:r w:rsidRPr="00AB2BE0">
        <w:rPr>
          <w:rFonts w:ascii="Times New Roman" w:hAnsi="Times New Roman" w:cs="Times New Roman"/>
          <w:sz w:val="24"/>
          <w:szCs w:val="24"/>
        </w:rPr>
        <w:t>;</w:t>
      </w:r>
    </w:p>
    <w:p w14:paraId="560D40AD" w14:textId="77777777" w:rsidR="006C01B1" w:rsidRPr="00AB2BE0" w:rsidRDefault="006C01B1"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преобразование формата сообщений, с возможностью настройки </w:t>
      </w:r>
      <w:proofErr w:type="spellStart"/>
      <w:r w:rsidRPr="00AB2BE0">
        <w:rPr>
          <w:rFonts w:ascii="Times New Roman" w:hAnsi="Times New Roman" w:cs="Times New Roman"/>
          <w:sz w:val="24"/>
          <w:szCs w:val="24"/>
        </w:rPr>
        <w:t>маппинга</w:t>
      </w:r>
      <w:proofErr w:type="spellEnd"/>
      <w:r w:rsidRPr="00AB2BE0">
        <w:rPr>
          <w:rFonts w:ascii="Times New Roman" w:hAnsi="Times New Roman" w:cs="Times New Roman"/>
          <w:sz w:val="24"/>
          <w:szCs w:val="24"/>
        </w:rPr>
        <w:t xml:space="preserve"> атрибутов;</w:t>
      </w:r>
    </w:p>
    <w:p w14:paraId="5577166C" w14:textId="03157BCB" w:rsidR="006C01B1" w:rsidRPr="00AB2BE0" w:rsidRDefault="006C01B1"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аутентификацию </w:t>
      </w:r>
      <w:r w:rsidR="00FE49AF" w:rsidRPr="00AB2BE0">
        <w:rPr>
          <w:rFonts w:ascii="Times New Roman" w:hAnsi="Times New Roman" w:cs="Times New Roman"/>
          <w:sz w:val="24"/>
          <w:szCs w:val="24"/>
        </w:rPr>
        <w:t>и авторизацию</w:t>
      </w:r>
      <w:r w:rsidRPr="00AB2BE0">
        <w:rPr>
          <w:rFonts w:ascii="Times New Roman" w:hAnsi="Times New Roman" w:cs="Times New Roman"/>
          <w:sz w:val="24"/>
          <w:szCs w:val="24"/>
        </w:rPr>
        <w:t xml:space="preserve"> вызовов;</w:t>
      </w:r>
    </w:p>
    <w:p w14:paraId="334B9A1A" w14:textId="31A2A6BD" w:rsidR="006C01B1" w:rsidRPr="00AB2BE0" w:rsidRDefault="00FE49AF"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формирование метрик</w:t>
      </w:r>
      <w:r w:rsidR="006C01B1" w:rsidRPr="00AB2BE0">
        <w:rPr>
          <w:rFonts w:ascii="Times New Roman" w:hAnsi="Times New Roman" w:cs="Times New Roman"/>
          <w:sz w:val="24"/>
          <w:szCs w:val="24"/>
        </w:rPr>
        <w:t xml:space="preserve"> мониторинга</w:t>
      </w:r>
      <w:r w:rsidR="00776E04" w:rsidRPr="00AB2BE0">
        <w:rPr>
          <w:rFonts w:ascii="Times New Roman" w:hAnsi="Times New Roman" w:cs="Times New Roman"/>
          <w:sz w:val="24"/>
          <w:szCs w:val="24"/>
        </w:rPr>
        <w:t>.</w:t>
      </w:r>
    </w:p>
    <w:p w14:paraId="118FEA24" w14:textId="77777777" w:rsidR="0047593B" w:rsidRPr="00AB2BE0" w:rsidRDefault="0047593B" w:rsidP="00C21F08">
      <w:pPr>
        <w:pStyle w:val="30"/>
        <w:jc w:val="both"/>
        <w:rPr>
          <w:rFonts w:ascii="Times New Roman" w:hAnsi="Times New Roman" w:cs="Times New Roman"/>
          <w:sz w:val="24"/>
          <w:szCs w:val="24"/>
        </w:rPr>
      </w:pPr>
      <w:bookmarkStart w:id="636" w:name="_Toc49343114"/>
      <w:r w:rsidRPr="00AB2BE0">
        <w:rPr>
          <w:rFonts w:ascii="Times New Roman" w:hAnsi="Times New Roman" w:cs="Times New Roman"/>
          <w:sz w:val="24"/>
          <w:szCs w:val="24"/>
        </w:rPr>
        <w:t xml:space="preserve">Компонент внутреннего шлюза </w:t>
      </w:r>
      <w:bookmarkEnd w:id="636"/>
    </w:p>
    <w:p w14:paraId="59161AA1" w14:textId="4E4DFF04" w:rsidR="0047593B" w:rsidRPr="00AB2BE0" w:rsidRDefault="0047593B" w:rsidP="00C21F08">
      <w:pPr>
        <w:jc w:val="both"/>
        <w:rPr>
          <w:rFonts w:ascii="Times New Roman" w:hAnsi="Times New Roman" w:cs="Times New Roman"/>
          <w:sz w:val="24"/>
          <w:szCs w:val="24"/>
        </w:rPr>
      </w:pPr>
      <w:r w:rsidRPr="00AB2BE0">
        <w:rPr>
          <w:rFonts w:ascii="Times New Roman" w:hAnsi="Times New Roman" w:cs="Times New Roman"/>
          <w:sz w:val="24"/>
          <w:szCs w:val="24"/>
        </w:rPr>
        <w:t xml:space="preserve">Компонент Платформы должен обеспечить доступ к </w:t>
      </w:r>
      <w:proofErr w:type="spellStart"/>
      <w:r w:rsidRPr="00AB2BE0">
        <w:rPr>
          <w:rFonts w:ascii="Times New Roman" w:hAnsi="Times New Roman" w:cs="Times New Roman"/>
          <w:sz w:val="24"/>
          <w:szCs w:val="24"/>
        </w:rPr>
        <w:t>микросервисам</w:t>
      </w:r>
      <w:proofErr w:type="spellEnd"/>
      <w:r w:rsidRPr="00AB2BE0">
        <w:rPr>
          <w:rFonts w:ascii="Times New Roman" w:hAnsi="Times New Roman" w:cs="Times New Roman"/>
          <w:sz w:val="24"/>
          <w:szCs w:val="24"/>
        </w:rPr>
        <w:t xml:space="preserve"> приложений во внутреннем контуре сети для внутренних приложений в </w:t>
      </w:r>
      <w:proofErr w:type="spellStart"/>
      <w:r w:rsidRPr="00AB2BE0">
        <w:rPr>
          <w:rFonts w:ascii="Times New Roman" w:hAnsi="Times New Roman" w:cs="Times New Roman"/>
          <w:sz w:val="24"/>
          <w:szCs w:val="24"/>
        </w:rPr>
        <w:t>микросервисной</w:t>
      </w:r>
      <w:proofErr w:type="spellEnd"/>
      <w:r w:rsidRPr="00AB2BE0">
        <w:rPr>
          <w:rFonts w:ascii="Times New Roman" w:hAnsi="Times New Roman" w:cs="Times New Roman"/>
          <w:sz w:val="24"/>
          <w:szCs w:val="24"/>
        </w:rPr>
        <w:t xml:space="preserve"> архитектуре:</w:t>
      </w:r>
    </w:p>
    <w:p w14:paraId="40086B21" w14:textId="77777777" w:rsidR="0047593B" w:rsidRPr="00AB2BE0" w:rsidRDefault="0047593B" w:rsidP="00C21F08">
      <w:pPr>
        <w:pStyle w:val="a6"/>
        <w:numPr>
          <w:ilvl w:val="0"/>
          <w:numId w:val="13"/>
        </w:numPr>
        <w:jc w:val="both"/>
        <w:rPr>
          <w:rFonts w:ascii="Times New Roman" w:hAnsi="Times New Roman" w:cs="Times New Roman"/>
          <w:sz w:val="24"/>
          <w:szCs w:val="24"/>
        </w:rPr>
      </w:pPr>
      <w:proofErr w:type="spellStart"/>
      <w:r w:rsidRPr="00AB2BE0">
        <w:rPr>
          <w:rFonts w:ascii="Times New Roman" w:hAnsi="Times New Roman" w:cs="Times New Roman"/>
          <w:sz w:val="24"/>
          <w:szCs w:val="24"/>
        </w:rPr>
        <w:t>reverse</w:t>
      </w:r>
      <w:proofErr w:type="spellEnd"/>
      <w:r w:rsidRPr="00AB2BE0">
        <w:rPr>
          <w:rFonts w:ascii="Times New Roman" w:hAnsi="Times New Roman" w:cs="Times New Roman"/>
          <w:sz w:val="24"/>
          <w:szCs w:val="24"/>
        </w:rPr>
        <w:t xml:space="preserve"> </w:t>
      </w:r>
      <w:proofErr w:type="spellStart"/>
      <w:r w:rsidRPr="00AB2BE0">
        <w:rPr>
          <w:rFonts w:ascii="Times New Roman" w:hAnsi="Times New Roman" w:cs="Times New Roman"/>
          <w:sz w:val="24"/>
          <w:szCs w:val="24"/>
        </w:rPr>
        <w:t>proxy</w:t>
      </w:r>
      <w:proofErr w:type="spellEnd"/>
      <w:r w:rsidRPr="00AB2BE0">
        <w:rPr>
          <w:rFonts w:ascii="Times New Roman" w:hAnsi="Times New Roman" w:cs="Times New Roman"/>
          <w:sz w:val="24"/>
          <w:szCs w:val="24"/>
        </w:rPr>
        <w:t xml:space="preserve"> для </w:t>
      </w:r>
      <w:proofErr w:type="spellStart"/>
      <w:r w:rsidRPr="00AB2BE0">
        <w:rPr>
          <w:rFonts w:ascii="Times New Roman" w:hAnsi="Times New Roman" w:cs="Times New Roman"/>
          <w:sz w:val="24"/>
          <w:szCs w:val="24"/>
        </w:rPr>
        <w:t>http</w:t>
      </w:r>
      <w:proofErr w:type="spellEnd"/>
      <w:r w:rsidRPr="00AB2BE0">
        <w:rPr>
          <w:rFonts w:ascii="Times New Roman" w:hAnsi="Times New Roman" w:cs="Times New Roman"/>
          <w:sz w:val="24"/>
          <w:szCs w:val="24"/>
        </w:rPr>
        <w:t xml:space="preserve"> и </w:t>
      </w:r>
      <w:proofErr w:type="spellStart"/>
      <w:r w:rsidRPr="00AB2BE0">
        <w:rPr>
          <w:rFonts w:ascii="Times New Roman" w:hAnsi="Times New Roman" w:cs="Times New Roman"/>
          <w:sz w:val="24"/>
          <w:szCs w:val="24"/>
        </w:rPr>
        <w:t>https</w:t>
      </w:r>
      <w:proofErr w:type="spellEnd"/>
      <w:r w:rsidRPr="00AB2BE0">
        <w:rPr>
          <w:rFonts w:ascii="Times New Roman" w:hAnsi="Times New Roman" w:cs="Times New Roman"/>
          <w:sz w:val="24"/>
          <w:szCs w:val="24"/>
        </w:rPr>
        <w:t xml:space="preserve"> запросов (приложение выставляет свои </w:t>
      </w:r>
      <w:proofErr w:type="spellStart"/>
      <w:r w:rsidRPr="00AB2BE0">
        <w:rPr>
          <w:rFonts w:ascii="Times New Roman" w:hAnsi="Times New Roman" w:cs="Times New Roman"/>
          <w:sz w:val="24"/>
          <w:szCs w:val="24"/>
        </w:rPr>
        <w:t>rest</w:t>
      </w:r>
      <w:proofErr w:type="spellEnd"/>
      <w:r w:rsidRPr="00AB2BE0">
        <w:rPr>
          <w:rFonts w:ascii="Times New Roman" w:hAnsi="Times New Roman" w:cs="Times New Roman"/>
          <w:sz w:val="24"/>
          <w:szCs w:val="24"/>
        </w:rPr>
        <w:t xml:space="preserve"> </w:t>
      </w:r>
      <w:proofErr w:type="spellStart"/>
      <w:r w:rsidRPr="00AB2BE0">
        <w:rPr>
          <w:rFonts w:ascii="Times New Roman" w:hAnsi="Times New Roman" w:cs="Times New Roman"/>
          <w:sz w:val="24"/>
          <w:szCs w:val="24"/>
        </w:rPr>
        <w:t>end-points</w:t>
      </w:r>
      <w:proofErr w:type="spellEnd"/>
      <w:r w:rsidRPr="00AB2BE0">
        <w:rPr>
          <w:rFonts w:ascii="Times New Roman" w:hAnsi="Times New Roman" w:cs="Times New Roman"/>
          <w:sz w:val="24"/>
          <w:szCs w:val="24"/>
        </w:rPr>
        <w:t xml:space="preserve"> на шлюзе - шлюз при поступлении запросов на эти </w:t>
      </w:r>
      <w:proofErr w:type="spellStart"/>
      <w:r w:rsidRPr="00AB2BE0">
        <w:rPr>
          <w:rFonts w:ascii="Times New Roman" w:hAnsi="Times New Roman" w:cs="Times New Roman"/>
          <w:sz w:val="24"/>
          <w:szCs w:val="24"/>
        </w:rPr>
        <w:t>end-points</w:t>
      </w:r>
      <w:proofErr w:type="spellEnd"/>
      <w:r w:rsidRPr="00AB2BE0">
        <w:rPr>
          <w:rFonts w:ascii="Times New Roman" w:hAnsi="Times New Roman" w:cs="Times New Roman"/>
          <w:sz w:val="24"/>
          <w:szCs w:val="24"/>
        </w:rPr>
        <w:t xml:space="preserve"> </w:t>
      </w:r>
      <w:proofErr w:type="spellStart"/>
      <w:r w:rsidRPr="00AB2BE0">
        <w:rPr>
          <w:rFonts w:ascii="Times New Roman" w:hAnsi="Times New Roman" w:cs="Times New Roman"/>
          <w:sz w:val="24"/>
          <w:szCs w:val="24"/>
        </w:rPr>
        <w:t>проксирует</w:t>
      </w:r>
      <w:proofErr w:type="spellEnd"/>
      <w:r w:rsidRPr="00AB2BE0">
        <w:rPr>
          <w:rFonts w:ascii="Times New Roman" w:hAnsi="Times New Roman" w:cs="Times New Roman"/>
          <w:sz w:val="24"/>
          <w:szCs w:val="24"/>
        </w:rPr>
        <w:t xml:space="preserve"> на сервера с инсталляцией приложения);</w:t>
      </w:r>
    </w:p>
    <w:p w14:paraId="1E02A642" w14:textId="77777777" w:rsidR="0047593B" w:rsidRPr="00AB2BE0" w:rsidRDefault="0047593B" w:rsidP="00C21F08">
      <w:pPr>
        <w:pStyle w:val="a6"/>
        <w:numPr>
          <w:ilvl w:val="0"/>
          <w:numId w:val="13"/>
        </w:numPr>
        <w:jc w:val="both"/>
        <w:rPr>
          <w:rFonts w:ascii="Times New Roman" w:hAnsi="Times New Roman" w:cs="Times New Roman"/>
          <w:sz w:val="24"/>
          <w:szCs w:val="24"/>
        </w:rPr>
      </w:pPr>
      <w:r w:rsidRPr="00AB2BE0">
        <w:rPr>
          <w:rFonts w:ascii="Times New Roman" w:hAnsi="Times New Roman" w:cs="Times New Roman"/>
          <w:sz w:val="24"/>
          <w:szCs w:val="24"/>
        </w:rPr>
        <w:t>настройку системных параметров соединений:</w:t>
      </w:r>
    </w:p>
    <w:p w14:paraId="66B10093" w14:textId="77777777" w:rsidR="0047593B" w:rsidRPr="00AB2BE0" w:rsidRDefault="0047593B" w:rsidP="00C21F08">
      <w:pPr>
        <w:pStyle w:val="a6"/>
        <w:numPr>
          <w:ilvl w:val="1"/>
          <w:numId w:val="13"/>
        </w:numPr>
        <w:jc w:val="both"/>
        <w:rPr>
          <w:rFonts w:ascii="Times New Roman" w:hAnsi="Times New Roman" w:cs="Times New Roman"/>
          <w:sz w:val="24"/>
          <w:szCs w:val="24"/>
        </w:rPr>
      </w:pPr>
      <w:r w:rsidRPr="00AB2BE0">
        <w:rPr>
          <w:rFonts w:ascii="Times New Roman" w:hAnsi="Times New Roman" w:cs="Times New Roman"/>
          <w:sz w:val="24"/>
          <w:szCs w:val="24"/>
        </w:rPr>
        <w:t>таймауты соединения клиента;</w:t>
      </w:r>
    </w:p>
    <w:p w14:paraId="2F6FF5FF" w14:textId="77777777" w:rsidR="0047593B" w:rsidRPr="00AB2BE0" w:rsidRDefault="0047593B" w:rsidP="00C21F08">
      <w:pPr>
        <w:pStyle w:val="a6"/>
        <w:numPr>
          <w:ilvl w:val="1"/>
          <w:numId w:val="13"/>
        </w:numPr>
        <w:jc w:val="both"/>
        <w:rPr>
          <w:rFonts w:ascii="Times New Roman" w:hAnsi="Times New Roman" w:cs="Times New Roman"/>
          <w:sz w:val="24"/>
          <w:szCs w:val="24"/>
        </w:rPr>
      </w:pPr>
      <w:r w:rsidRPr="00AB2BE0">
        <w:rPr>
          <w:rFonts w:ascii="Times New Roman" w:hAnsi="Times New Roman" w:cs="Times New Roman"/>
          <w:sz w:val="24"/>
          <w:szCs w:val="24"/>
        </w:rPr>
        <w:t xml:space="preserve">таймауты соединения с </w:t>
      </w:r>
      <w:r w:rsidRPr="00AB2BE0">
        <w:rPr>
          <w:rFonts w:ascii="Times New Roman" w:hAnsi="Times New Roman" w:cs="Times New Roman"/>
          <w:sz w:val="24"/>
          <w:szCs w:val="24"/>
          <w:lang w:val="en-US"/>
        </w:rPr>
        <w:t>upstream</w:t>
      </w:r>
      <w:r w:rsidRPr="00AB2BE0">
        <w:rPr>
          <w:rFonts w:ascii="Times New Roman" w:hAnsi="Times New Roman" w:cs="Times New Roman"/>
          <w:sz w:val="24"/>
          <w:szCs w:val="24"/>
        </w:rPr>
        <w:t xml:space="preserve"> сервером;</w:t>
      </w:r>
    </w:p>
    <w:p w14:paraId="753D155E" w14:textId="77777777" w:rsidR="0047593B" w:rsidRPr="00AB2BE0" w:rsidRDefault="0047593B" w:rsidP="00C21F08">
      <w:pPr>
        <w:pStyle w:val="a6"/>
        <w:numPr>
          <w:ilvl w:val="1"/>
          <w:numId w:val="13"/>
        </w:numPr>
        <w:jc w:val="both"/>
        <w:rPr>
          <w:rFonts w:ascii="Times New Roman" w:hAnsi="Times New Roman" w:cs="Times New Roman"/>
          <w:sz w:val="24"/>
          <w:szCs w:val="24"/>
        </w:rPr>
      </w:pPr>
      <w:r w:rsidRPr="00AB2BE0">
        <w:rPr>
          <w:rFonts w:ascii="Times New Roman" w:hAnsi="Times New Roman" w:cs="Times New Roman"/>
          <w:sz w:val="24"/>
          <w:szCs w:val="24"/>
        </w:rPr>
        <w:t>максимальный размер тела запроса, ответа.</w:t>
      </w:r>
    </w:p>
    <w:p w14:paraId="4369C044" w14:textId="77777777" w:rsidR="0047593B" w:rsidRPr="00AB2BE0" w:rsidRDefault="0047593B" w:rsidP="00C21F08">
      <w:pPr>
        <w:pStyle w:val="a6"/>
        <w:numPr>
          <w:ilvl w:val="0"/>
          <w:numId w:val="13"/>
        </w:numPr>
        <w:jc w:val="both"/>
        <w:rPr>
          <w:rFonts w:ascii="Times New Roman" w:hAnsi="Times New Roman" w:cs="Times New Roman"/>
          <w:sz w:val="24"/>
          <w:szCs w:val="24"/>
        </w:rPr>
      </w:pPr>
      <w:r w:rsidRPr="00AB2BE0">
        <w:rPr>
          <w:rFonts w:ascii="Times New Roman" w:hAnsi="Times New Roman" w:cs="Times New Roman"/>
          <w:sz w:val="24"/>
          <w:szCs w:val="24"/>
        </w:rPr>
        <w:t>пассивную проверка работоспособности;</w:t>
      </w:r>
    </w:p>
    <w:p w14:paraId="4B01DA20" w14:textId="77777777" w:rsidR="0047593B" w:rsidRPr="00AB2BE0" w:rsidRDefault="0047593B" w:rsidP="00C21F08">
      <w:pPr>
        <w:pStyle w:val="a6"/>
        <w:numPr>
          <w:ilvl w:val="0"/>
          <w:numId w:val="13"/>
        </w:numPr>
        <w:jc w:val="both"/>
        <w:rPr>
          <w:rFonts w:ascii="Times New Roman" w:hAnsi="Times New Roman" w:cs="Times New Roman"/>
          <w:sz w:val="24"/>
          <w:szCs w:val="24"/>
        </w:rPr>
      </w:pPr>
      <w:r w:rsidRPr="00AB2BE0">
        <w:rPr>
          <w:rFonts w:ascii="Times New Roman" w:hAnsi="Times New Roman" w:cs="Times New Roman"/>
          <w:sz w:val="24"/>
          <w:szCs w:val="24"/>
        </w:rPr>
        <w:t>активную проверку работоспособности:</w:t>
      </w:r>
    </w:p>
    <w:p w14:paraId="2119ED45" w14:textId="77777777" w:rsidR="0047593B" w:rsidRPr="00AB2BE0" w:rsidRDefault="0047593B" w:rsidP="00C21F08">
      <w:pPr>
        <w:pStyle w:val="a6"/>
        <w:numPr>
          <w:ilvl w:val="1"/>
          <w:numId w:val="13"/>
        </w:numPr>
        <w:jc w:val="both"/>
        <w:rPr>
          <w:rFonts w:ascii="Times New Roman" w:hAnsi="Times New Roman" w:cs="Times New Roman"/>
          <w:sz w:val="24"/>
          <w:szCs w:val="24"/>
        </w:rPr>
      </w:pPr>
      <w:proofErr w:type="spellStart"/>
      <w:r w:rsidRPr="00AB2BE0">
        <w:rPr>
          <w:rFonts w:ascii="Times New Roman" w:hAnsi="Times New Roman" w:cs="Times New Roman"/>
          <w:sz w:val="24"/>
          <w:szCs w:val="24"/>
        </w:rPr>
        <w:t>http</w:t>
      </w:r>
      <w:proofErr w:type="spellEnd"/>
      <w:r w:rsidRPr="00AB2BE0">
        <w:rPr>
          <w:rFonts w:ascii="Times New Roman" w:hAnsi="Times New Roman" w:cs="Times New Roman"/>
          <w:sz w:val="24"/>
          <w:szCs w:val="24"/>
        </w:rPr>
        <w:t xml:space="preserve"> и </w:t>
      </w:r>
      <w:proofErr w:type="spellStart"/>
      <w:r w:rsidRPr="00AB2BE0">
        <w:rPr>
          <w:rFonts w:ascii="Times New Roman" w:hAnsi="Times New Roman" w:cs="Times New Roman"/>
          <w:sz w:val="24"/>
          <w:szCs w:val="24"/>
        </w:rPr>
        <w:t>https</w:t>
      </w:r>
      <w:proofErr w:type="spellEnd"/>
      <w:r w:rsidRPr="00AB2BE0">
        <w:rPr>
          <w:rFonts w:ascii="Times New Roman" w:hAnsi="Times New Roman" w:cs="Times New Roman"/>
          <w:sz w:val="24"/>
          <w:szCs w:val="24"/>
        </w:rPr>
        <w:t xml:space="preserve"> протоколы;</w:t>
      </w:r>
    </w:p>
    <w:p w14:paraId="7AB03C44" w14:textId="77777777" w:rsidR="0047593B" w:rsidRPr="00AB2BE0" w:rsidRDefault="0047593B" w:rsidP="00C21F08">
      <w:pPr>
        <w:pStyle w:val="a6"/>
        <w:numPr>
          <w:ilvl w:val="1"/>
          <w:numId w:val="13"/>
        </w:numPr>
        <w:jc w:val="both"/>
        <w:rPr>
          <w:rFonts w:ascii="Times New Roman" w:hAnsi="Times New Roman" w:cs="Times New Roman"/>
          <w:sz w:val="24"/>
          <w:szCs w:val="24"/>
        </w:rPr>
      </w:pPr>
      <w:r w:rsidRPr="00AB2BE0">
        <w:rPr>
          <w:rFonts w:ascii="Times New Roman" w:hAnsi="Times New Roman" w:cs="Times New Roman"/>
          <w:sz w:val="24"/>
          <w:szCs w:val="24"/>
        </w:rPr>
        <w:t>поддержку платформенного агента проверки работоспособности и его статусной модели;</w:t>
      </w:r>
    </w:p>
    <w:p w14:paraId="5604F27D" w14:textId="77777777" w:rsidR="0047593B" w:rsidRPr="00AB2BE0" w:rsidRDefault="0047593B" w:rsidP="00C21F08">
      <w:pPr>
        <w:pStyle w:val="a6"/>
        <w:numPr>
          <w:ilvl w:val="1"/>
          <w:numId w:val="13"/>
        </w:numPr>
        <w:jc w:val="both"/>
        <w:rPr>
          <w:rFonts w:ascii="Times New Roman" w:hAnsi="Times New Roman" w:cs="Times New Roman"/>
          <w:sz w:val="24"/>
          <w:szCs w:val="24"/>
        </w:rPr>
      </w:pPr>
      <w:r w:rsidRPr="00AB2BE0">
        <w:rPr>
          <w:rFonts w:ascii="Times New Roman" w:hAnsi="Times New Roman" w:cs="Times New Roman"/>
          <w:sz w:val="24"/>
          <w:szCs w:val="24"/>
        </w:rPr>
        <w:lastRenderedPageBreak/>
        <w:t>мониторинг в режиме реального времени статуса активной работоспособности по всем серверам;</w:t>
      </w:r>
    </w:p>
    <w:p w14:paraId="16D793EF" w14:textId="739109DF" w:rsidR="0047593B" w:rsidRPr="00AB2BE0" w:rsidRDefault="0047593B" w:rsidP="00C21F08">
      <w:pPr>
        <w:pStyle w:val="a6"/>
        <w:numPr>
          <w:ilvl w:val="1"/>
          <w:numId w:val="13"/>
        </w:numPr>
        <w:jc w:val="both"/>
        <w:rPr>
          <w:rFonts w:ascii="Times New Roman" w:hAnsi="Times New Roman" w:cs="Times New Roman"/>
          <w:sz w:val="24"/>
          <w:szCs w:val="24"/>
        </w:rPr>
      </w:pPr>
      <w:r w:rsidRPr="00AB2BE0">
        <w:rPr>
          <w:rFonts w:ascii="Times New Roman" w:hAnsi="Times New Roman" w:cs="Times New Roman"/>
          <w:sz w:val="24"/>
          <w:szCs w:val="24"/>
        </w:rPr>
        <w:t xml:space="preserve">возможность проверки работоспособности </w:t>
      </w:r>
      <w:r w:rsidR="00490EC5" w:rsidRPr="00AB2BE0">
        <w:rPr>
          <w:rFonts w:ascii="Times New Roman" w:hAnsi="Times New Roman" w:cs="Times New Roman"/>
          <w:sz w:val="24"/>
          <w:szCs w:val="24"/>
        </w:rPr>
        <w:t xml:space="preserve">и </w:t>
      </w:r>
      <w:r w:rsidRPr="00AB2BE0">
        <w:rPr>
          <w:rFonts w:ascii="Times New Roman" w:hAnsi="Times New Roman" w:cs="Times New Roman"/>
          <w:sz w:val="24"/>
          <w:szCs w:val="24"/>
        </w:rPr>
        <w:t>доступности приложения в кластере;</w:t>
      </w:r>
    </w:p>
    <w:p w14:paraId="6752E83A" w14:textId="77777777" w:rsidR="0047593B" w:rsidRPr="00AB2BE0" w:rsidRDefault="0047593B" w:rsidP="00C21F08">
      <w:pPr>
        <w:pStyle w:val="a6"/>
        <w:numPr>
          <w:ilvl w:val="0"/>
          <w:numId w:val="13"/>
        </w:numPr>
        <w:jc w:val="both"/>
        <w:rPr>
          <w:rFonts w:ascii="Times New Roman" w:hAnsi="Times New Roman" w:cs="Times New Roman"/>
          <w:sz w:val="24"/>
          <w:szCs w:val="24"/>
        </w:rPr>
      </w:pPr>
      <w:r w:rsidRPr="00AB2BE0">
        <w:rPr>
          <w:rFonts w:ascii="Times New Roman" w:hAnsi="Times New Roman" w:cs="Times New Roman"/>
          <w:sz w:val="24"/>
          <w:szCs w:val="24"/>
        </w:rPr>
        <w:t xml:space="preserve">настраиваемое добавление </w:t>
      </w:r>
      <w:proofErr w:type="spellStart"/>
      <w:r w:rsidRPr="00AB2BE0">
        <w:rPr>
          <w:rFonts w:ascii="Times New Roman" w:hAnsi="Times New Roman" w:cs="Times New Roman"/>
          <w:sz w:val="24"/>
          <w:szCs w:val="24"/>
        </w:rPr>
        <w:t>http</w:t>
      </w:r>
      <w:proofErr w:type="spellEnd"/>
      <w:r w:rsidRPr="00AB2BE0">
        <w:rPr>
          <w:rFonts w:ascii="Times New Roman" w:hAnsi="Times New Roman" w:cs="Times New Roman"/>
          <w:sz w:val="24"/>
          <w:szCs w:val="24"/>
        </w:rPr>
        <w:t xml:space="preserve"> заголовков в запросы (</w:t>
      </w:r>
      <w:proofErr w:type="spellStart"/>
      <w:r w:rsidRPr="00AB2BE0">
        <w:rPr>
          <w:rFonts w:ascii="Times New Roman" w:hAnsi="Times New Roman" w:cs="Times New Roman"/>
          <w:sz w:val="24"/>
          <w:szCs w:val="24"/>
        </w:rPr>
        <w:t>entryPoint</w:t>
      </w:r>
      <w:proofErr w:type="spellEnd"/>
      <w:r w:rsidRPr="00AB2BE0">
        <w:rPr>
          <w:rFonts w:ascii="Times New Roman" w:hAnsi="Times New Roman" w:cs="Times New Roman"/>
          <w:sz w:val="24"/>
          <w:szCs w:val="24"/>
        </w:rPr>
        <w:t xml:space="preserve"> для статики и другие):</w:t>
      </w:r>
    </w:p>
    <w:p w14:paraId="72A3DFF2" w14:textId="77777777" w:rsidR="0047593B" w:rsidRPr="00AB2BE0" w:rsidRDefault="0047593B" w:rsidP="00C21F08">
      <w:pPr>
        <w:pStyle w:val="a6"/>
        <w:numPr>
          <w:ilvl w:val="1"/>
          <w:numId w:val="13"/>
        </w:numPr>
        <w:jc w:val="both"/>
        <w:rPr>
          <w:rFonts w:ascii="Times New Roman" w:hAnsi="Times New Roman" w:cs="Times New Roman"/>
          <w:sz w:val="24"/>
          <w:szCs w:val="24"/>
        </w:rPr>
      </w:pPr>
      <w:r w:rsidRPr="00AB2BE0">
        <w:rPr>
          <w:rFonts w:ascii="Times New Roman" w:hAnsi="Times New Roman" w:cs="Times New Roman"/>
          <w:sz w:val="24"/>
          <w:szCs w:val="24"/>
        </w:rPr>
        <w:t xml:space="preserve">сквозное </w:t>
      </w:r>
      <w:proofErr w:type="spellStart"/>
      <w:r w:rsidRPr="00AB2BE0">
        <w:rPr>
          <w:rFonts w:ascii="Times New Roman" w:hAnsi="Times New Roman" w:cs="Times New Roman"/>
          <w:sz w:val="24"/>
          <w:szCs w:val="24"/>
        </w:rPr>
        <w:t>проксирование</w:t>
      </w:r>
      <w:proofErr w:type="spellEnd"/>
      <w:r w:rsidRPr="00AB2BE0">
        <w:rPr>
          <w:rFonts w:ascii="Times New Roman" w:hAnsi="Times New Roman" w:cs="Times New Roman"/>
          <w:sz w:val="24"/>
          <w:szCs w:val="24"/>
        </w:rPr>
        <w:t xml:space="preserve"> заголовков (для трекинга запросов);</w:t>
      </w:r>
    </w:p>
    <w:p w14:paraId="13D32FD1" w14:textId="77777777" w:rsidR="0047593B" w:rsidRPr="00AB2BE0" w:rsidRDefault="0047593B" w:rsidP="00C21F08">
      <w:pPr>
        <w:pStyle w:val="a6"/>
        <w:numPr>
          <w:ilvl w:val="1"/>
          <w:numId w:val="13"/>
        </w:numPr>
        <w:jc w:val="both"/>
        <w:rPr>
          <w:rFonts w:ascii="Times New Roman" w:hAnsi="Times New Roman" w:cs="Times New Roman"/>
          <w:sz w:val="24"/>
          <w:szCs w:val="24"/>
        </w:rPr>
      </w:pPr>
      <w:r w:rsidRPr="00AB2BE0">
        <w:rPr>
          <w:rFonts w:ascii="Times New Roman" w:hAnsi="Times New Roman" w:cs="Times New Roman"/>
          <w:sz w:val="24"/>
          <w:szCs w:val="24"/>
        </w:rPr>
        <w:t>работа заголовков X-</w:t>
      </w:r>
      <w:proofErr w:type="spellStart"/>
      <w:r w:rsidRPr="00AB2BE0">
        <w:rPr>
          <w:rFonts w:ascii="Times New Roman" w:hAnsi="Times New Roman" w:cs="Times New Roman"/>
          <w:sz w:val="24"/>
          <w:szCs w:val="24"/>
        </w:rPr>
        <w:t>Forwarded</w:t>
      </w:r>
      <w:proofErr w:type="spellEnd"/>
      <w:r w:rsidRPr="00AB2BE0">
        <w:rPr>
          <w:rFonts w:ascii="Times New Roman" w:hAnsi="Times New Roman" w:cs="Times New Roman"/>
          <w:sz w:val="24"/>
          <w:szCs w:val="24"/>
        </w:rPr>
        <w:t>-</w:t>
      </w:r>
      <w:proofErr w:type="spellStart"/>
      <w:r w:rsidRPr="00AB2BE0">
        <w:rPr>
          <w:rFonts w:ascii="Times New Roman" w:hAnsi="Times New Roman" w:cs="Times New Roman"/>
          <w:sz w:val="24"/>
          <w:szCs w:val="24"/>
        </w:rPr>
        <w:t>For</w:t>
      </w:r>
      <w:proofErr w:type="spellEnd"/>
      <w:r w:rsidRPr="00AB2BE0">
        <w:rPr>
          <w:rFonts w:ascii="Times New Roman" w:hAnsi="Times New Roman" w:cs="Times New Roman"/>
          <w:sz w:val="24"/>
          <w:szCs w:val="24"/>
        </w:rPr>
        <w:t>;</w:t>
      </w:r>
    </w:p>
    <w:p w14:paraId="27DE23CB" w14:textId="77777777" w:rsidR="0047593B" w:rsidRPr="00AB2BE0" w:rsidRDefault="0047593B" w:rsidP="00C21F08">
      <w:pPr>
        <w:pStyle w:val="a6"/>
        <w:numPr>
          <w:ilvl w:val="0"/>
          <w:numId w:val="13"/>
        </w:numPr>
        <w:jc w:val="both"/>
        <w:rPr>
          <w:rFonts w:ascii="Times New Roman" w:hAnsi="Times New Roman" w:cs="Times New Roman"/>
          <w:sz w:val="24"/>
          <w:szCs w:val="24"/>
        </w:rPr>
      </w:pPr>
      <w:r w:rsidRPr="00AB2BE0">
        <w:rPr>
          <w:rFonts w:ascii="Times New Roman" w:hAnsi="Times New Roman" w:cs="Times New Roman"/>
          <w:sz w:val="24"/>
          <w:szCs w:val="24"/>
        </w:rPr>
        <w:t xml:space="preserve">управление выбором минорной и мажорной версии </w:t>
      </w:r>
      <w:proofErr w:type="spellStart"/>
      <w:r w:rsidRPr="00AB2BE0">
        <w:rPr>
          <w:rFonts w:ascii="Times New Roman" w:hAnsi="Times New Roman" w:cs="Times New Roman"/>
          <w:sz w:val="24"/>
          <w:szCs w:val="24"/>
        </w:rPr>
        <w:t>микросервиса</w:t>
      </w:r>
      <w:proofErr w:type="spellEnd"/>
      <w:r w:rsidRPr="00AB2BE0">
        <w:rPr>
          <w:rFonts w:ascii="Times New Roman" w:hAnsi="Times New Roman" w:cs="Times New Roman"/>
          <w:sz w:val="24"/>
          <w:szCs w:val="24"/>
        </w:rPr>
        <w:t xml:space="preserve">. Настраиваемая маршрутизация запроса – выбор группы балансировки для запроса по заданной комбинации значений определенных </w:t>
      </w:r>
      <w:proofErr w:type="spellStart"/>
      <w:r w:rsidRPr="00AB2BE0">
        <w:rPr>
          <w:rFonts w:ascii="Times New Roman" w:hAnsi="Times New Roman" w:cs="Times New Roman"/>
          <w:sz w:val="24"/>
          <w:szCs w:val="24"/>
        </w:rPr>
        <w:t>http</w:t>
      </w:r>
      <w:proofErr w:type="spellEnd"/>
      <w:r w:rsidRPr="00AB2BE0">
        <w:rPr>
          <w:rFonts w:ascii="Times New Roman" w:hAnsi="Times New Roman" w:cs="Times New Roman"/>
          <w:sz w:val="24"/>
          <w:szCs w:val="24"/>
        </w:rPr>
        <w:t xml:space="preserve"> заголовков;</w:t>
      </w:r>
    </w:p>
    <w:p w14:paraId="100FE56F" w14:textId="77777777" w:rsidR="0047593B" w:rsidRPr="00AB2BE0" w:rsidRDefault="0047593B" w:rsidP="00C21F08">
      <w:pPr>
        <w:pStyle w:val="a6"/>
        <w:numPr>
          <w:ilvl w:val="0"/>
          <w:numId w:val="13"/>
        </w:numPr>
        <w:jc w:val="both"/>
        <w:rPr>
          <w:rFonts w:ascii="Times New Roman" w:hAnsi="Times New Roman" w:cs="Times New Roman"/>
          <w:sz w:val="24"/>
          <w:szCs w:val="24"/>
        </w:rPr>
      </w:pPr>
      <w:proofErr w:type="spellStart"/>
      <w:r w:rsidRPr="00AB2BE0">
        <w:rPr>
          <w:rFonts w:ascii="Times New Roman" w:hAnsi="Times New Roman" w:cs="Times New Roman"/>
          <w:sz w:val="24"/>
          <w:szCs w:val="24"/>
          <w:lang w:val="en-US"/>
        </w:rPr>
        <w:t>mTLS</w:t>
      </w:r>
      <w:proofErr w:type="spellEnd"/>
      <w:r w:rsidRPr="00AB2BE0">
        <w:rPr>
          <w:rFonts w:ascii="Times New Roman" w:hAnsi="Times New Roman" w:cs="Times New Roman"/>
          <w:sz w:val="24"/>
          <w:szCs w:val="24"/>
        </w:rPr>
        <w:t>:</w:t>
      </w:r>
    </w:p>
    <w:p w14:paraId="4CE1A020" w14:textId="77777777" w:rsidR="0047593B" w:rsidRPr="00AB2BE0" w:rsidRDefault="0047593B" w:rsidP="00C21F08">
      <w:pPr>
        <w:pStyle w:val="a6"/>
        <w:numPr>
          <w:ilvl w:val="1"/>
          <w:numId w:val="13"/>
        </w:numPr>
        <w:jc w:val="both"/>
        <w:rPr>
          <w:rFonts w:ascii="Times New Roman" w:hAnsi="Times New Roman" w:cs="Times New Roman"/>
          <w:sz w:val="24"/>
          <w:szCs w:val="24"/>
        </w:rPr>
      </w:pPr>
      <w:r w:rsidRPr="00AB2BE0">
        <w:rPr>
          <w:rFonts w:ascii="Times New Roman" w:hAnsi="Times New Roman" w:cs="Times New Roman"/>
          <w:sz w:val="24"/>
          <w:szCs w:val="24"/>
        </w:rPr>
        <w:t>кеширование сессий;</w:t>
      </w:r>
    </w:p>
    <w:p w14:paraId="06C8CC70" w14:textId="77777777" w:rsidR="0047593B" w:rsidRPr="00AB2BE0" w:rsidRDefault="0047593B" w:rsidP="00C21F08">
      <w:pPr>
        <w:pStyle w:val="a6"/>
        <w:numPr>
          <w:ilvl w:val="1"/>
          <w:numId w:val="13"/>
        </w:numPr>
        <w:jc w:val="both"/>
        <w:rPr>
          <w:rFonts w:ascii="Times New Roman" w:hAnsi="Times New Roman" w:cs="Times New Roman"/>
          <w:sz w:val="24"/>
          <w:szCs w:val="24"/>
        </w:rPr>
      </w:pPr>
      <w:r w:rsidRPr="00AB2BE0">
        <w:rPr>
          <w:rFonts w:ascii="Times New Roman" w:hAnsi="Times New Roman" w:cs="Times New Roman"/>
          <w:sz w:val="24"/>
          <w:szCs w:val="24"/>
        </w:rPr>
        <w:t>правила по проверке CN потребителя;</w:t>
      </w:r>
    </w:p>
    <w:p w14:paraId="60578BE0" w14:textId="77777777" w:rsidR="0047593B" w:rsidRPr="00AB2BE0" w:rsidRDefault="0047593B" w:rsidP="00C21F08">
      <w:pPr>
        <w:pStyle w:val="a6"/>
        <w:numPr>
          <w:ilvl w:val="0"/>
          <w:numId w:val="13"/>
        </w:numPr>
        <w:jc w:val="both"/>
        <w:rPr>
          <w:rFonts w:ascii="Times New Roman" w:hAnsi="Times New Roman" w:cs="Times New Roman"/>
          <w:sz w:val="24"/>
          <w:szCs w:val="24"/>
        </w:rPr>
      </w:pPr>
      <w:r w:rsidRPr="00AB2BE0">
        <w:rPr>
          <w:rFonts w:ascii="Times New Roman" w:hAnsi="Times New Roman" w:cs="Times New Roman"/>
          <w:sz w:val="24"/>
          <w:szCs w:val="24"/>
        </w:rPr>
        <w:t xml:space="preserve">функционал </w:t>
      </w:r>
      <w:proofErr w:type="spellStart"/>
      <w:r w:rsidRPr="00AB2BE0">
        <w:rPr>
          <w:rFonts w:ascii="Times New Roman" w:hAnsi="Times New Roman" w:cs="Times New Roman"/>
          <w:sz w:val="24"/>
          <w:szCs w:val="24"/>
        </w:rPr>
        <w:t>slow</w:t>
      </w:r>
      <w:proofErr w:type="spellEnd"/>
      <w:r w:rsidRPr="00AB2BE0">
        <w:rPr>
          <w:rFonts w:ascii="Times New Roman" w:hAnsi="Times New Roman" w:cs="Times New Roman"/>
          <w:sz w:val="24"/>
          <w:szCs w:val="24"/>
        </w:rPr>
        <w:t xml:space="preserve"> </w:t>
      </w:r>
      <w:proofErr w:type="spellStart"/>
      <w:r w:rsidRPr="00AB2BE0">
        <w:rPr>
          <w:rFonts w:ascii="Times New Roman" w:hAnsi="Times New Roman" w:cs="Times New Roman"/>
          <w:sz w:val="24"/>
          <w:szCs w:val="24"/>
        </w:rPr>
        <w:t>start</w:t>
      </w:r>
      <w:proofErr w:type="spellEnd"/>
      <w:r w:rsidRPr="00AB2BE0">
        <w:rPr>
          <w:rFonts w:ascii="Times New Roman" w:hAnsi="Times New Roman" w:cs="Times New Roman"/>
          <w:sz w:val="24"/>
          <w:szCs w:val="24"/>
        </w:rPr>
        <w:t xml:space="preserve"> – плавное нарастание нагрузки при включении сервера (</w:t>
      </w:r>
      <w:proofErr w:type="spellStart"/>
      <w:r w:rsidRPr="00AB2BE0">
        <w:rPr>
          <w:rFonts w:ascii="Times New Roman" w:hAnsi="Times New Roman" w:cs="Times New Roman"/>
          <w:sz w:val="24"/>
          <w:szCs w:val="24"/>
        </w:rPr>
        <w:t>circuit</w:t>
      </w:r>
      <w:proofErr w:type="spellEnd"/>
      <w:r w:rsidRPr="00AB2BE0">
        <w:rPr>
          <w:rFonts w:ascii="Times New Roman" w:hAnsi="Times New Roman" w:cs="Times New Roman"/>
          <w:sz w:val="24"/>
          <w:szCs w:val="24"/>
        </w:rPr>
        <w:t xml:space="preserve"> </w:t>
      </w:r>
      <w:proofErr w:type="spellStart"/>
      <w:r w:rsidRPr="00AB2BE0">
        <w:rPr>
          <w:rFonts w:ascii="Times New Roman" w:hAnsi="Times New Roman" w:cs="Times New Roman"/>
          <w:sz w:val="24"/>
          <w:szCs w:val="24"/>
        </w:rPr>
        <w:t>breaker</w:t>
      </w:r>
      <w:proofErr w:type="spellEnd"/>
      <w:r w:rsidRPr="00AB2BE0">
        <w:rPr>
          <w:rFonts w:ascii="Times New Roman" w:hAnsi="Times New Roman" w:cs="Times New Roman"/>
          <w:sz w:val="24"/>
          <w:szCs w:val="24"/>
        </w:rPr>
        <w:t>);</w:t>
      </w:r>
    </w:p>
    <w:p w14:paraId="199DEA24" w14:textId="77777777" w:rsidR="0047593B" w:rsidRPr="00AB2BE0" w:rsidRDefault="0047593B" w:rsidP="00C21F08">
      <w:pPr>
        <w:pStyle w:val="a6"/>
        <w:numPr>
          <w:ilvl w:val="0"/>
          <w:numId w:val="13"/>
        </w:numPr>
        <w:jc w:val="both"/>
        <w:rPr>
          <w:rFonts w:ascii="Times New Roman" w:hAnsi="Times New Roman" w:cs="Times New Roman"/>
          <w:sz w:val="24"/>
          <w:szCs w:val="24"/>
        </w:rPr>
      </w:pPr>
      <w:r w:rsidRPr="00AB2BE0">
        <w:rPr>
          <w:rFonts w:ascii="Times New Roman" w:hAnsi="Times New Roman" w:cs="Times New Roman"/>
          <w:sz w:val="24"/>
          <w:szCs w:val="24"/>
        </w:rPr>
        <w:t>поддержку алгоритмов распределения запросов в группе балансировки:</w:t>
      </w:r>
    </w:p>
    <w:p w14:paraId="5A2C31C8" w14:textId="77777777" w:rsidR="0047593B" w:rsidRPr="00AB2BE0" w:rsidRDefault="0047593B" w:rsidP="00C21F08">
      <w:pPr>
        <w:pStyle w:val="a6"/>
        <w:numPr>
          <w:ilvl w:val="1"/>
          <w:numId w:val="13"/>
        </w:numPr>
        <w:jc w:val="both"/>
        <w:rPr>
          <w:rFonts w:ascii="Times New Roman" w:hAnsi="Times New Roman" w:cs="Times New Roman"/>
          <w:sz w:val="24"/>
          <w:szCs w:val="24"/>
        </w:rPr>
      </w:pPr>
      <w:proofErr w:type="spellStart"/>
      <w:r w:rsidRPr="00AB2BE0">
        <w:rPr>
          <w:rFonts w:ascii="Times New Roman" w:hAnsi="Times New Roman" w:cs="Times New Roman"/>
          <w:sz w:val="24"/>
          <w:szCs w:val="24"/>
        </w:rPr>
        <w:t>round</w:t>
      </w:r>
      <w:proofErr w:type="spellEnd"/>
      <w:r w:rsidRPr="00AB2BE0">
        <w:rPr>
          <w:rFonts w:ascii="Times New Roman" w:hAnsi="Times New Roman" w:cs="Times New Roman"/>
          <w:sz w:val="24"/>
          <w:szCs w:val="24"/>
        </w:rPr>
        <w:t xml:space="preserve"> </w:t>
      </w:r>
      <w:proofErr w:type="spellStart"/>
      <w:r w:rsidRPr="00AB2BE0">
        <w:rPr>
          <w:rFonts w:ascii="Times New Roman" w:hAnsi="Times New Roman" w:cs="Times New Roman"/>
          <w:sz w:val="24"/>
          <w:szCs w:val="24"/>
        </w:rPr>
        <w:t>robin</w:t>
      </w:r>
      <w:proofErr w:type="spellEnd"/>
      <w:r w:rsidRPr="00AB2BE0">
        <w:rPr>
          <w:rFonts w:ascii="Times New Roman" w:hAnsi="Times New Roman" w:cs="Times New Roman"/>
          <w:sz w:val="24"/>
          <w:szCs w:val="24"/>
        </w:rPr>
        <w:t>;</w:t>
      </w:r>
    </w:p>
    <w:p w14:paraId="6C7EA32A" w14:textId="5E7EDDB7" w:rsidR="0047593B" w:rsidRPr="00AB2BE0" w:rsidRDefault="0047593B" w:rsidP="00C21F08">
      <w:pPr>
        <w:pStyle w:val="a6"/>
        <w:numPr>
          <w:ilvl w:val="1"/>
          <w:numId w:val="13"/>
        </w:numPr>
        <w:jc w:val="both"/>
        <w:rPr>
          <w:rFonts w:ascii="Times New Roman" w:hAnsi="Times New Roman" w:cs="Times New Roman"/>
          <w:sz w:val="24"/>
          <w:szCs w:val="24"/>
        </w:rPr>
      </w:pPr>
      <w:proofErr w:type="spellStart"/>
      <w:r w:rsidRPr="00AB2BE0">
        <w:rPr>
          <w:rFonts w:ascii="Times New Roman" w:hAnsi="Times New Roman" w:cs="Times New Roman"/>
          <w:sz w:val="24"/>
          <w:szCs w:val="24"/>
        </w:rPr>
        <w:t>consistent</w:t>
      </w:r>
      <w:proofErr w:type="spellEnd"/>
      <w:r w:rsidRPr="00AB2BE0">
        <w:rPr>
          <w:rFonts w:ascii="Times New Roman" w:hAnsi="Times New Roman" w:cs="Times New Roman"/>
          <w:sz w:val="24"/>
          <w:szCs w:val="24"/>
        </w:rPr>
        <w:t xml:space="preserve"> </w:t>
      </w:r>
      <w:proofErr w:type="spellStart"/>
      <w:r w:rsidRPr="00AB2BE0">
        <w:rPr>
          <w:rFonts w:ascii="Times New Roman" w:hAnsi="Times New Roman" w:cs="Times New Roman"/>
          <w:sz w:val="24"/>
          <w:szCs w:val="24"/>
        </w:rPr>
        <w:t>hash</w:t>
      </w:r>
      <w:proofErr w:type="spellEnd"/>
      <w:r w:rsidRPr="00AB2BE0">
        <w:rPr>
          <w:rFonts w:ascii="Times New Roman" w:hAnsi="Times New Roman" w:cs="Times New Roman"/>
          <w:sz w:val="24"/>
          <w:szCs w:val="24"/>
        </w:rPr>
        <w:t xml:space="preserve"> по выбранному параметру запроса, например заголовок или </w:t>
      </w:r>
      <w:proofErr w:type="spellStart"/>
      <w:r w:rsidR="00490EC5" w:rsidRPr="00AB2BE0">
        <w:rPr>
          <w:rFonts w:ascii="Times New Roman" w:hAnsi="Times New Roman" w:cs="Times New Roman"/>
          <w:sz w:val="24"/>
          <w:szCs w:val="24"/>
        </w:rPr>
        <w:t>cookie</w:t>
      </w:r>
      <w:proofErr w:type="spellEnd"/>
      <w:r w:rsidRPr="00AB2BE0">
        <w:rPr>
          <w:rFonts w:ascii="Times New Roman" w:hAnsi="Times New Roman" w:cs="Times New Roman"/>
          <w:sz w:val="24"/>
          <w:szCs w:val="24"/>
        </w:rPr>
        <w:t>;</w:t>
      </w:r>
    </w:p>
    <w:p w14:paraId="51467679" w14:textId="325E7D64" w:rsidR="0047593B" w:rsidRPr="00AB2BE0" w:rsidRDefault="0047593B" w:rsidP="00C21F08">
      <w:pPr>
        <w:pStyle w:val="a6"/>
        <w:numPr>
          <w:ilvl w:val="1"/>
          <w:numId w:val="13"/>
        </w:numPr>
        <w:jc w:val="both"/>
        <w:rPr>
          <w:rFonts w:ascii="Times New Roman" w:hAnsi="Times New Roman" w:cs="Times New Roman"/>
          <w:sz w:val="24"/>
          <w:szCs w:val="24"/>
        </w:rPr>
      </w:pPr>
      <w:proofErr w:type="spellStart"/>
      <w:r w:rsidRPr="00AB2BE0">
        <w:rPr>
          <w:rFonts w:ascii="Times New Roman" w:hAnsi="Times New Roman" w:cs="Times New Roman"/>
          <w:sz w:val="24"/>
          <w:szCs w:val="24"/>
        </w:rPr>
        <w:t>sticky</w:t>
      </w:r>
      <w:proofErr w:type="spellEnd"/>
      <w:r w:rsidRPr="00AB2BE0">
        <w:rPr>
          <w:rFonts w:ascii="Times New Roman" w:hAnsi="Times New Roman" w:cs="Times New Roman"/>
          <w:sz w:val="24"/>
          <w:szCs w:val="24"/>
        </w:rPr>
        <w:t xml:space="preserve"> по выбранному параметру запроса, например заголовок или </w:t>
      </w:r>
      <w:proofErr w:type="spellStart"/>
      <w:r w:rsidR="00F74BAD" w:rsidRPr="00AB2BE0">
        <w:rPr>
          <w:rFonts w:ascii="Times New Roman" w:hAnsi="Times New Roman" w:cs="Times New Roman"/>
          <w:sz w:val="24"/>
          <w:szCs w:val="24"/>
        </w:rPr>
        <w:t>cookie</w:t>
      </w:r>
      <w:proofErr w:type="spellEnd"/>
      <w:r w:rsidRPr="00AB2BE0">
        <w:rPr>
          <w:rFonts w:ascii="Times New Roman" w:hAnsi="Times New Roman" w:cs="Times New Roman"/>
          <w:sz w:val="24"/>
          <w:szCs w:val="24"/>
        </w:rPr>
        <w:t xml:space="preserve">. Выбор алгоритма расчета значения </w:t>
      </w:r>
      <w:proofErr w:type="spellStart"/>
      <w:r w:rsidR="00F74BAD" w:rsidRPr="00AB2BE0">
        <w:rPr>
          <w:rFonts w:ascii="Times New Roman" w:hAnsi="Times New Roman" w:cs="Times New Roman"/>
          <w:sz w:val="24"/>
          <w:szCs w:val="24"/>
        </w:rPr>
        <w:t>sticky</w:t>
      </w:r>
      <w:proofErr w:type="spellEnd"/>
      <w:r w:rsidR="00F74BAD" w:rsidRPr="00AB2BE0">
        <w:rPr>
          <w:rFonts w:ascii="Times New Roman" w:hAnsi="Times New Roman" w:cs="Times New Roman"/>
          <w:sz w:val="24"/>
          <w:szCs w:val="24"/>
        </w:rPr>
        <w:t xml:space="preserve"> </w:t>
      </w:r>
      <w:proofErr w:type="spellStart"/>
      <w:r w:rsidR="00F74BAD" w:rsidRPr="00AB2BE0">
        <w:rPr>
          <w:rFonts w:ascii="Times New Roman" w:hAnsi="Times New Roman" w:cs="Times New Roman"/>
          <w:sz w:val="24"/>
          <w:szCs w:val="24"/>
        </w:rPr>
        <w:t>cookie</w:t>
      </w:r>
      <w:proofErr w:type="spellEnd"/>
      <w:r w:rsidR="00F74BAD" w:rsidRPr="00AB2BE0">
        <w:rPr>
          <w:rFonts w:ascii="Times New Roman" w:hAnsi="Times New Roman" w:cs="Times New Roman"/>
          <w:sz w:val="24"/>
          <w:szCs w:val="24"/>
        </w:rPr>
        <w:t>;</w:t>
      </w:r>
      <w:r w:rsidRPr="00AB2BE0">
        <w:rPr>
          <w:rFonts w:ascii="Times New Roman" w:hAnsi="Times New Roman" w:cs="Times New Roman"/>
          <w:sz w:val="24"/>
          <w:szCs w:val="24"/>
        </w:rPr>
        <w:t xml:space="preserve"> md5, </w:t>
      </w:r>
      <w:proofErr w:type="spellStart"/>
      <w:r w:rsidRPr="00AB2BE0">
        <w:rPr>
          <w:rFonts w:ascii="Times New Roman" w:hAnsi="Times New Roman" w:cs="Times New Roman"/>
          <w:sz w:val="24"/>
          <w:szCs w:val="24"/>
        </w:rPr>
        <w:t>sha</w:t>
      </w:r>
      <w:proofErr w:type="spellEnd"/>
      <w:r w:rsidRPr="00AB2BE0">
        <w:rPr>
          <w:rFonts w:ascii="Times New Roman" w:hAnsi="Times New Roman" w:cs="Times New Roman"/>
          <w:sz w:val="24"/>
          <w:szCs w:val="24"/>
        </w:rPr>
        <w:t xml:space="preserve">, </w:t>
      </w:r>
      <w:proofErr w:type="spellStart"/>
      <w:r w:rsidRPr="00AB2BE0">
        <w:rPr>
          <w:rFonts w:ascii="Times New Roman" w:hAnsi="Times New Roman" w:cs="Times New Roman"/>
          <w:sz w:val="24"/>
          <w:szCs w:val="24"/>
        </w:rPr>
        <w:t>text</w:t>
      </w:r>
      <w:proofErr w:type="spellEnd"/>
      <w:r w:rsidRPr="00AB2BE0">
        <w:rPr>
          <w:rFonts w:ascii="Times New Roman" w:hAnsi="Times New Roman" w:cs="Times New Roman"/>
          <w:sz w:val="24"/>
          <w:szCs w:val="24"/>
        </w:rPr>
        <w:t>;</w:t>
      </w:r>
    </w:p>
    <w:p w14:paraId="6C8CCAE2" w14:textId="77777777" w:rsidR="0047593B" w:rsidRPr="00AB2BE0" w:rsidRDefault="0047593B" w:rsidP="00C21F08">
      <w:pPr>
        <w:pStyle w:val="a6"/>
        <w:numPr>
          <w:ilvl w:val="0"/>
          <w:numId w:val="13"/>
        </w:numPr>
        <w:jc w:val="both"/>
        <w:rPr>
          <w:rFonts w:ascii="Times New Roman" w:hAnsi="Times New Roman" w:cs="Times New Roman"/>
          <w:sz w:val="24"/>
          <w:szCs w:val="24"/>
        </w:rPr>
      </w:pPr>
      <w:r w:rsidRPr="00AB2BE0">
        <w:rPr>
          <w:rFonts w:ascii="Times New Roman" w:hAnsi="Times New Roman" w:cs="Times New Roman"/>
          <w:sz w:val="24"/>
          <w:szCs w:val="24"/>
        </w:rPr>
        <w:t>квотирование запросов (</w:t>
      </w:r>
      <w:proofErr w:type="spellStart"/>
      <w:r w:rsidRPr="00AB2BE0">
        <w:rPr>
          <w:rFonts w:ascii="Times New Roman" w:hAnsi="Times New Roman" w:cs="Times New Roman"/>
          <w:sz w:val="24"/>
          <w:szCs w:val="24"/>
        </w:rPr>
        <w:t>rate</w:t>
      </w:r>
      <w:proofErr w:type="spellEnd"/>
      <w:r w:rsidRPr="00AB2BE0">
        <w:rPr>
          <w:rFonts w:ascii="Times New Roman" w:hAnsi="Times New Roman" w:cs="Times New Roman"/>
          <w:sz w:val="24"/>
          <w:szCs w:val="24"/>
        </w:rPr>
        <w:t xml:space="preserve"> </w:t>
      </w:r>
      <w:proofErr w:type="spellStart"/>
      <w:r w:rsidRPr="00AB2BE0">
        <w:rPr>
          <w:rFonts w:ascii="Times New Roman" w:hAnsi="Times New Roman" w:cs="Times New Roman"/>
          <w:sz w:val="24"/>
          <w:szCs w:val="24"/>
        </w:rPr>
        <w:t>limits</w:t>
      </w:r>
      <w:proofErr w:type="spellEnd"/>
      <w:r w:rsidRPr="00AB2BE0">
        <w:rPr>
          <w:rFonts w:ascii="Times New Roman" w:hAnsi="Times New Roman" w:cs="Times New Roman"/>
          <w:sz w:val="24"/>
          <w:szCs w:val="24"/>
        </w:rPr>
        <w:t>):</w:t>
      </w:r>
    </w:p>
    <w:p w14:paraId="7050415A" w14:textId="77777777" w:rsidR="0047593B" w:rsidRPr="00AB2BE0" w:rsidRDefault="0047593B" w:rsidP="00C21F08">
      <w:pPr>
        <w:pStyle w:val="a6"/>
        <w:numPr>
          <w:ilvl w:val="1"/>
          <w:numId w:val="13"/>
        </w:numPr>
        <w:jc w:val="both"/>
        <w:rPr>
          <w:rFonts w:ascii="Times New Roman" w:hAnsi="Times New Roman" w:cs="Times New Roman"/>
          <w:sz w:val="24"/>
          <w:szCs w:val="24"/>
        </w:rPr>
      </w:pPr>
      <w:r w:rsidRPr="00AB2BE0">
        <w:rPr>
          <w:rFonts w:ascii="Times New Roman" w:hAnsi="Times New Roman" w:cs="Times New Roman"/>
          <w:sz w:val="24"/>
          <w:szCs w:val="24"/>
        </w:rPr>
        <w:t>на весь сервер;</w:t>
      </w:r>
    </w:p>
    <w:p w14:paraId="51E80045" w14:textId="77777777" w:rsidR="0047593B" w:rsidRPr="00AB2BE0" w:rsidRDefault="0047593B" w:rsidP="00C21F08">
      <w:pPr>
        <w:pStyle w:val="a6"/>
        <w:numPr>
          <w:ilvl w:val="1"/>
          <w:numId w:val="13"/>
        </w:numPr>
        <w:jc w:val="both"/>
        <w:rPr>
          <w:rFonts w:ascii="Times New Roman" w:hAnsi="Times New Roman" w:cs="Times New Roman"/>
          <w:sz w:val="24"/>
          <w:szCs w:val="24"/>
        </w:rPr>
      </w:pPr>
      <w:r w:rsidRPr="00AB2BE0">
        <w:rPr>
          <w:rFonts w:ascii="Times New Roman" w:hAnsi="Times New Roman" w:cs="Times New Roman"/>
          <w:sz w:val="24"/>
          <w:szCs w:val="24"/>
        </w:rPr>
        <w:t xml:space="preserve">к отдельному </w:t>
      </w:r>
      <w:proofErr w:type="spellStart"/>
      <w:r w:rsidRPr="00AB2BE0">
        <w:rPr>
          <w:rFonts w:ascii="Times New Roman" w:hAnsi="Times New Roman" w:cs="Times New Roman"/>
          <w:sz w:val="24"/>
          <w:szCs w:val="24"/>
        </w:rPr>
        <w:t>микросервису</w:t>
      </w:r>
      <w:proofErr w:type="spellEnd"/>
      <w:r w:rsidRPr="00AB2BE0">
        <w:rPr>
          <w:rFonts w:ascii="Times New Roman" w:hAnsi="Times New Roman" w:cs="Times New Roman"/>
          <w:sz w:val="24"/>
          <w:szCs w:val="24"/>
        </w:rPr>
        <w:t xml:space="preserve"> в разрезе других </w:t>
      </w:r>
      <w:proofErr w:type="spellStart"/>
      <w:r w:rsidRPr="00AB2BE0">
        <w:rPr>
          <w:rFonts w:ascii="Times New Roman" w:hAnsi="Times New Roman" w:cs="Times New Roman"/>
          <w:sz w:val="24"/>
          <w:szCs w:val="24"/>
        </w:rPr>
        <w:t>микросервисов</w:t>
      </w:r>
      <w:proofErr w:type="spellEnd"/>
      <w:r w:rsidRPr="00AB2BE0">
        <w:rPr>
          <w:rFonts w:ascii="Times New Roman" w:hAnsi="Times New Roman" w:cs="Times New Roman"/>
          <w:sz w:val="24"/>
          <w:szCs w:val="24"/>
        </w:rPr>
        <w:t>;</w:t>
      </w:r>
    </w:p>
    <w:p w14:paraId="4C5F4A88" w14:textId="77777777" w:rsidR="0047593B" w:rsidRPr="00AB2BE0" w:rsidRDefault="0047593B" w:rsidP="00C21F08">
      <w:pPr>
        <w:pStyle w:val="a6"/>
        <w:numPr>
          <w:ilvl w:val="1"/>
          <w:numId w:val="13"/>
        </w:numPr>
        <w:jc w:val="both"/>
        <w:rPr>
          <w:rFonts w:ascii="Times New Roman" w:hAnsi="Times New Roman" w:cs="Times New Roman"/>
          <w:sz w:val="24"/>
          <w:szCs w:val="24"/>
        </w:rPr>
      </w:pPr>
      <w:r w:rsidRPr="00AB2BE0">
        <w:rPr>
          <w:rFonts w:ascii="Times New Roman" w:hAnsi="Times New Roman" w:cs="Times New Roman"/>
          <w:sz w:val="24"/>
          <w:szCs w:val="24"/>
        </w:rPr>
        <w:t xml:space="preserve">к отдельному </w:t>
      </w:r>
      <w:proofErr w:type="spellStart"/>
      <w:r w:rsidRPr="00AB2BE0">
        <w:rPr>
          <w:rFonts w:ascii="Times New Roman" w:hAnsi="Times New Roman" w:cs="Times New Roman"/>
          <w:sz w:val="24"/>
          <w:szCs w:val="24"/>
        </w:rPr>
        <w:t>микросервису</w:t>
      </w:r>
      <w:proofErr w:type="spellEnd"/>
      <w:r w:rsidRPr="00AB2BE0">
        <w:rPr>
          <w:rFonts w:ascii="Times New Roman" w:hAnsi="Times New Roman" w:cs="Times New Roman"/>
          <w:sz w:val="24"/>
          <w:szCs w:val="24"/>
        </w:rPr>
        <w:t xml:space="preserve"> в разрезе каналов, </w:t>
      </w:r>
      <w:proofErr w:type="spellStart"/>
      <w:r w:rsidRPr="00AB2BE0">
        <w:rPr>
          <w:rFonts w:ascii="Times New Roman" w:hAnsi="Times New Roman" w:cs="Times New Roman"/>
          <w:sz w:val="24"/>
          <w:szCs w:val="24"/>
        </w:rPr>
        <w:t>tenantCode</w:t>
      </w:r>
      <w:proofErr w:type="spellEnd"/>
      <w:r w:rsidRPr="00AB2BE0">
        <w:rPr>
          <w:rFonts w:ascii="Times New Roman" w:hAnsi="Times New Roman" w:cs="Times New Roman"/>
          <w:sz w:val="24"/>
          <w:szCs w:val="24"/>
        </w:rPr>
        <w:t>:</w:t>
      </w:r>
    </w:p>
    <w:p w14:paraId="7EBB19B8" w14:textId="77777777" w:rsidR="0047593B" w:rsidRPr="00AB2BE0" w:rsidRDefault="0047593B" w:rsidP="00C21F08">
      <w:pPr>
        <w:pStyle w:val="a6"/>
        <w:numPr>
          <w:ilvl w:val="2"/>
          <w:numId w:val="13"/>
        </w:numPr>
        <w:jc w:val="both"/>
        <w:rPr>
          <w:rFonts w:ascii="Times New Roman" w:hAnsi="Times New Roman" w:cs="Times New Roman"/>
          <w:sz w:val="24"/>
          <w:szCs w:val="24"/>
        </w:rPr>
      </w:pPr>
      <w:r w:rsidRPr="00AB2BE0">
        <w:rPr>
          <w:rFonts w:ascii="Times New Roman" w:hAnsi="Times New Roman" w:cs="Times New Roman"/>
          <w:sz w:val="24"/>
          <w:szCs w:val="24"/>
        </w:rPr>
        <w:t xml:space="preserve">квота на сумму запросов к </w:t>
      </w:r>
      <w:proofErr w:type="spellStart"/>
      <w:r w:rsidRPr="00AB2BE0">
        <w:rPr>
          <w:rFonts w:ascii="Times New Roman" w:hAnsi="Times New Roman" w:cs="Times New Roman"/>
          <w:sz w:val="24"/>
          <w:szCs w:val="24"/>
        </w:rPr>
        <w:t>микросервису</w:t>
      </w:r>
      <w:proofErr w:type="spellEnd"/>
      <w:r w:rsidRPr="00AB2BE0">
        <w:rPr>
          <w:rFonts w:ascii="Times New Roman" w:hAnsi="Times New Roman" w:cs="Times New Roman"/>
          <w:sz w:val="24"/>
          <w:szCs w:val="24"/>
        </w:rPr>
        <w:t>;</w:t>
      </w:r>
    </w:p>
    <w:p w14:paraId="6AD6B1A2" w14:textId="77777777" w:rsidR="0047593B" w:rsidRPr="00AB2BE0" w:rsidRDefault="0047593B" w:rsidP="00C21F08">
      <w:pPr>
        <w:pStyle w:val="a6"/>
        <w:numPr>
          <w:ilvl w:val="2"/>
          <w:numId w:val="13"/>
        </w:numPr>
        <w:jc w:val="both"/>
        <w:rPr>
          <w:rFonts w:ascii="Times New Roman" w:hAnsi="Times New Roman" w:cs="Times New Roman"/>
          <w:sz w:val="24"/>
          <w:szCs w:val="24"/>
        </w:rPr>
      </w:pPr>
      <w:r w:rsidRPr="00AB2BE0">
        <w:rPr>
          <w:rFonts w:ascii="Times New Roman" w:hAnsi="Times New Roman" w:cs="Times New Roman"/>
          <w:sz w:val="24"/>
          <w:szCs w:val="24"/>
        </w:rPr>
        <w:t xml:space="preserve">квоты по произвольным </w:t>
      </w:r>
      <w:proofErr w:type="spellStart"/>
      <w:r w:rsidRPr="00AB2BE0">
        <w:rPr>
          <w:rFonts w:ascii="Times New Roman" w:hAnsi="Times New Roman" w:cs="Times New Roman"/>
          <w:sz w:val="24"/>
          <w:szCs w:val="24"/>
        </w:rPr>
        <w:t>http</w:t>
      </w:r>
      <w:proofErr w:type="spellEnd"/>
      <w:r w:rsidRPr="00AB2BE0">
        <w:rPr>
          <w:rFonts w:ascii="Times New Roman" w:hAnsi="Times New Roman" w:cs="Times New Roman"/>
          <w:sz w:val="24"/>
          <w:szCs w:val="24"/>
        </w:rPr>
        <w:t xml:space="preserve"> заголовкам.</w:t>
      </w:r>
    </w:p>
    <w:p w14:paraId="4969958D" w14:textId="1B1338D2" w:rsidR="0047593B" w:rsidRPr="00AB2BE0" w:rsidRDefault="0047593B" w:rsidP="00C21F08">
      <w:pPr>
        <w:pStyle w:val="a6"/>
        <w:numPr>
          <w:ilvl w:val="0"/>
          <w:numId w:val="13"/>
        </w:numPr>
        <w:jc w:val="both"/>
        <w:rPr>
          <w:rFonts w:ascii="Times New Roman" w:hAnsi="Times New Roman" w:cs="Times New Roman"/>
          <w:sz w:val="24"/>
          <w:szCs w:val="24"/>
        </w:rPr>
      </w:pPr>
      <w:r w:rsidRPr="00AB2BE0">
        <w:rPr>
          <w:rFonts w:ascii="Times New Roman" w:hAnsi="Times New Roman" w:cs="Times New Roman"/>
          <w:sz w:val="24"/>
          <w:szCs w:val="24"/>
        </w:rPr>
        <w:t xml:space="preserve">отправку метрик работы </w:t>
      </w:r>
      <w:r w:rsidR="00F74BAD" w:rsidRPr="00AB2BE0">
        <w:rPr>
          <w:rFonts w:ascii="Times New Roman" w:hAnsi="Times New Roman" w:cs="Times New Roman"/>
          <w:sz w:val="24"/>
          <w:szCs w:val="24"/>
        </w:rPr>
        <w:t xml:space="preserve">в </w:t>
      </w:r>
      <w:r w:rsidRPr="00AB2BE0">
        <w:rPr>
          <w:rFonts w:ascii="Times New Roman" w:hAnsi="Times New Roman" w:cs="Times New Roman"/>
          <w:sz w:val="24"/>
          <w:szCs w:val="24"/>
        </w:rPr>
        <w:t>систему мониторинга, включая координаты источника запроса и назначения запроса (трекинга запросов);</w:t>
      </w:r>
    </w:p>
    <w:p w14:paraId="729B2C3E" w14:textId="77777777" w:rsidR="0047593B" w:rsidRPr="00AB2BE0" w:rsidRDefault="0047593B" w:rsidP="00C21F08">
      <w:pPr>
        <w:pStyle w:val="a6"/>
        <w:numPr>
          <w:ilvl w:val="0"/>
          <w:numId w:val="13"/>
        </w:numPr>
        <w:jc w:val="both"/>
        <w:rPr>
          <w:rFonts w:ascii="Times New Roman" w:hAnsi="Times New Roman" w:cs="Times New Roman"/>
          <w:sz w:val="24"/>
          <w:szCs w:val="24"/>
        </w:rPr>
      </w:pPr>
      <w:r w:rsidRPr="00AB2BE0">
        <w:rPr>
          <w:rFonts w:ascii="Times New Roman" w:hAnsi="Times New Roman" w:cs="Times New Roman"/>
          <w:sz w:val="24"/>
          <w:szCs w:val="24"/>
        </w:rPr>
        <w:t xml:space="preserve">отправку лога работы шлюза в систему </w:t>
      </w:r>
      <w:proofErr w:type="spellStart"/>
      <w:r w:rsidRPr="00AB2BE0">
        <w:rPr>
          <w:rFonts w:ascii="Times New Roman" w:hAnsi="Times New Roman" w:cs="Times New Roman"/>
          <w:sz w:val="24"/>
          <w:szCs w:val="24"/>
        </w:rPr>
        <w:t>журналирования</w:t>
      </w:r>
      <w:proofErr w:type="spellEnd"/>
      <w:r w:rsidRPr="00AB2BE0">
        <w:rPr>
          <w:rFonts w:ascii="Times New Roman" w:hAnsi="Times New Roman" w:cs="Times New Roman"/>
          <w:sz w:val="24"/>
          <w:szCs w:val="24"/>
        </w:rPr>
        <w:t>, настраиваемый список атрибутов записи лога;</w:t>
      </w:r>
    </w:p>
    <w:p w14:paraId="45FD478D" w14:textId="77777777" w:rsidR="0047593B" w:rsidRPr="00AB2BE0" w:rsidRDefault="0047593B" w:rsidP="00C21F08">
      <w:pPr>
        <w:pStyle w:val="a6"/>
        <w:numPr>
          <w:ilvl w:val="0"/>
          <w:numId w:val="13"/>
        </w:numPr>
        <w:jc w:val="both"/>
        <w:rPr>
          <w:rFonts w:ascii="Times New Roman" w:hAnsi="Times New Roman" w:cs="Times New Roman"/>
          <w:sz w:val="24"/>
          <w:szCs w:val="24"/>
        </w:rPr>
      </w:pPr>
      <w:r w:rsidRPr="00AB2BE0">
        <w:rPr>
          <w:rFonts w:ascii="Times New Roman" w:hAnsi="Times New Roman" w:cs="Times New Roman"/>
          <w:sz w:val="24"/>
          <w:szCs w:val="24"/>
        </w:rPr>
        <w:t xml:space="preserve">функционал </w:t>
      </w:r>
      <w:proofErr w:type="spellStart"/>
      <w:r w:rsidRPr="00AB2BE0">
        <w:rPr>
          <w:rFonts w:ascii="Times New Roman" w:hAnsi="Times New Roman" w:cs="Times New Roman"/>
          <w:sz w:val="24"/>
          <w:szCs w:val="24"/>
        </w:rPr>
        <w:t>web</w:t>
      </w:r>
      <w:proofErr w:type="spellEnd"/>
      <w:r w:rsidRPr="00AB2BE0">
        <w:rPr>
          <w:rFonts w:ascii="Times New Roman" w:hAnsi="Times New Roman" w:cs="Times New Roman"/>
          <w:sz w:val="24"/>
          <w:szCs w:val="24"/>
        </w:rPr>
        <w:t xml:space="preserve"> сервера – раздача статики, включая настройку параметров кеширования статики на клиенте;</w:t>
      </w:r>
    </w:p>
    <w:p w14:paraId="6ABAB373" w14:textId="77777777" w:rsidR="0047593B" w:rsidRPr="00AB2BE0" w:rsidRDefault="0047593B" w:rsidP="00C21F08">
      <w:pPr>
        <w:pStyle w:val="a6"/>
        <w:numPr>
          <w:ilvl w:val="0"/>
          <w:numId w:val="13"/>
        </w:numPr>
        <w:jc w:val="both"/>
        <w:rPr>
          <w:rFonts w:ascii="Times New Roman" w:hAnsi="Times New Roman" w:cs="Times New Roman"/>
          <w:sz w:val="24"/>
          <w:szCs w:val="24"/>
        </w:rPr>
      </w:pPr>
      <w:r w:rsidRPr="00AB2BE0">
        <w:rPr>
          <w:rFonts w:ascii="Times New Roman" w:hAnsi="Times New Roman" w:cs="Times New Roman"/>
          <w:sz w:val="24"/>
          <w:szCs w:val="24"/>
        </w:rPr>
        <w:t>пользовательский интерфейс для мониторинга текущего состояния;</w:t>
      </w:r>
    </w:p>
    <w:p w14:paraId="1783333F" w14:textId="77777777" w:rsidR="0047593B" w:rsidRPr="00AB2BE0" w:rsidRDefault="0047593B" w:rsidP="00C21F08">
      <w:pPr>
        <w:pStyle w:val="a6"/>
        <w:numPr>
          <w:ilvl w:val="0"/>
          <w:numId w:val="13"/>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пользовательский интерфейс для просмотра и изменения параметров кластера шлюзов, </w:t>
      </w:r>
      <w:r w:rsidRPr="00AB2BE0">
        <w:rPr>
          <w:rFonts w:ascii="Times New Roman" w:hAnsi="Times New Roman" w:cs="Times New Roman"/>
          <w:sz w:val="24"/>
          <w:szCs w:val="24"/>
          <w:lang w:val="en-US"/>
        </w:rPr>
        <w:t>o</w:t>
      </w:r>
      <w:proofErr w:type="spellStart"/>
      <w:r w:rsidRPr="00AB2BE0">
        <w:rPr>
          <w:rFonts w:ascii="Times New Roman" w:hAnsi="Times New Roman" w:cs="Times New Roman"/>
          <w:sz w:val="24"/>
          <w:szCs w:val="24"/>
        </w:rPr>
        <w:t>nline</w:t>
      </w:r>
      <w:proofErr w:type="spellEnd"/>
      <w:r w:rsidRPr="00AB2BE0">
        <w:rPr>
          <w:rFonts w:ascii="Times New Roman" w:hAnsi="Times New Roman" w:cs="Times New Roman"/>
          <w:sz w:val="24"/>
          <w:szCs w:val="24"/>
        </w:rPr>
        <w:t xml:space="preserve"> изменение параметров на шлюзе.</w:t>
      </w:r>
    </w:p>
    <w:p w14:paraId="024323D7" w14:textId="06091924" w:rsidR="00B30F01" w:rsidRPr="00AB2BE0" w:rsidRDefault="00B30F01" w:rsidP="00C21F08">
      <w:pPr>
        <w:pStyle w:val="30"/>
        <w:jc w:val="both"/>
        <w:rPr>
          <w:rFonts w:ascii="Times New Roman" w:hAnsi="Times New Roman" w:cs="Times New Roman"/>
          <w:sz w:val="24"/>
          <w:szCs w:val="24"/>
        </w:rPr>
      </w:pPr>
      <w:bookmarkStart w:id="637" w:name="_Toc48552228"/>
      <w:r w:rsidRPr="00AB2BE0">
        <w:rPr>
          <w:rFonts w:ascii="Times New Roman" w:hAnsi="Times New Roman" w:cs="Times New Roman"/>
          <w:sz w:val="24"/>
          <w:szCs w:val="24"/>
        </w:rPr>
        <w:t>Компонент доступа к единице топологии (</w:t>
      </w:r>
      <w:proofErr w:type="spellStart"/>
      <w:r w:rsidRPr="00AB2BE0">
        <w:rPr>
          <w:rFonts w:ascii="Times New Roman" w:hAnsi="Times New Roman" w:cs="Times New Roman"/>
          <w:sz w:val="24"/>
          <w:szCs w:val="24"/>
        </w:rPr>
        <w:t>шарде</w:t>
      </w:r>
      <w:proofErr w:type="spellEnd"/>
      <w:r w:rsidRPr="00AB2BE0">
        <w:rPr>
          <w:rFonts w:ascii="Times New Roman" w:hAnsi="Times New Roman" w:cs="Times New Roman"/>
          <w:sz w:val="24"/>
          <w:szCs w:val="24"/>
        </w:rPr>
        <w:t xml:space="preserve">) Платформы </w:t>
      </w:r>
      <w:bookmarkEnd w:id="637"/>
    </w:p>
    <w:p w14:paraId="64C293F8" w14:textId="0A80E68A" w:rsidR="00B30F01" w:rsidRPr="00AB2BE0" w:rsidRDefault="00B30F01" w:rsidP="00C21F08">
      <w:pPr>
        <w:jc w:val="both"/>
        <w:rPr>
          <w:rFonts w:ascii="Times New Roman" w:hAnsi="Times New Roman" w:cs="Times New Roman"/>
          <w:sz w:val="24"/>
          <w:szCs w:val="24"/>
        </w:rPr>
      </w:pPr>
      <w:r w:rsidRPr="00AB2BE0">
        <w:rPr>
          <w:rFonts w:ascii="Times New Roman" w:hAnsi="Times New Roman" w:cs="Times New Roman"/>
          <w:sz w:val="24"/>
          <w:szCs w:val="24"/>
        </w:rPr>
        <w:t xml:space="preserve">Компонент Платформы должен обеспечить корректную маршрутизацию запросов к приложениям </w:t>
      </w:r>
      <w:r w:rsidR="007249E6" w:rsidRPr="00AB2BE0">
        <w:rPr>
          <w:rFonts w:ascii="Times New Roman" w:hAnsi="Times New Roman" w:cs="Times New Roman"/>
          <w:sz w:val="24"/>
          <w:szCs w:val="24"/>
        </w:rPr>
        <w:t xml:space="preserve">в </w:t>
      </w:r>
      <w:proofErr w:type="spellStart"/>
      <w:r w:rsidRPr="00AB2BE0">
        <w:rPr>
          <w:rFonts w:ascii="Times New Roman" w:hAnsi="Times New Roman" w:cs="Times New Roman"/>
          <w:sz w:val="24"/>
          <w:szCs w:val="24"/>
        </w:rPr>
        <w:t>геораспределенной</w:t>
      </w:r>
      <w:proofErr w:type="spellEnd"/>
      <w:r w:rsidRPr="00AB2BE0">
        <w:rPr>
          <w:rFonts w:ascii="Times New Roman" w:hAnsi="Times New Roman" w:cs="Times New Roman"/>
          <w:sz w:val="24"/>
          <w:szCs w:val="24"/>
        </w:rPr>
        <w:t xml:space="preserve"> топологии, а также с учетом возможности одновременной эксплуатации нескольких контуров/инсталляций Платформы, в том числе:</w:t>
      </w:r>
    </w:p>
    <w:p w14:paraId="17B37906" w14:textId="5E909E23" w:rsidR="00B30F01" w:rsidRPr="00AB2BE0" w:rsidRDefault="00B30F01" w:rsidP="00264BD6">
      <w:pPr>
        <w:pStyle w:val="11"/>
        <w:numPr>
          <w:ilvl w:val="0"/>
          <w:numId w:val="42"/>
        </w:numPr>
        <w:spacing w:line="276" w:lineRule="auto"/>
        <w:ind w:left="714" w:hanging="357"/>
        <w:jc w:val="both"/>
        <w:rPr>
          <w:sz w:val="24"/>
          <w:szCs w:val="24"/>
        </w:rPr>
      </w:pPr>
      <w:r w:rsidRPr="00AB2BE0">
        <w:rPr>
          <w:sz w:val="24"/>
          <w:szCs w:val="24"/>
        </w:rPr>
        <w:t xml:space="preserve">маршрутизацию </w:t>
      </w:r>
      <w:proofErr w:type="spellStart"/>
      <w:r w:rsidRPr="00AB2BE0">
        <w:rPr>
          <w:sz w:val="24"/>
          <w:szCs w:val="24"/>
        </w:rPr>
        <w:t>http</w:t>
      </w:r>
      <w:proofErr w:type="spellEnd"/>
      <w:r w:rsidRPr="00AB2BE0">
        <w:rPr>
          <w:sz w:val="24"/>
          <w:szCs w:val="24"/>
        </w:rPr>
        <w:t xml:space="preserve"> и </w:t>
      </w:r>
      <w:proofErr w:type="spellStart"/>
      <w:r w:rsidRPr="00AB2BE0">
        <w:rPr>
          <w:sz w:val="24"/>
          <w:szCs w:val="24"/>
        </w:rPr>
        <w:t>https</w:t>
      </w:r>
      <w:proofErr w:type="spellEnd"/>
      <w:r w:rsidRPr="00AB2BE0">
        <w:rPr>
          <w:sz w:val="24"/>
          <w:szCs w:val="24"/>
        </w:rPr>
        <w:t xml:space="preserve"> запросов клиентов в рассчитываемый по правилам маршрутизации элемент топологии. Элементы топологии могут находиться в разных ЦОД (</w:t>
      </w:r>
      <w:proofErr w:type="spellStart"/>
      <w:r w:rsidRPr="00AB2BE0">
        <w:rPr>
          <w:sz w:val="24"/>
          <w:szCs w:val="24"/>
        </w:rPr>
        <w:t>георезервирование</w:t>
      </w:r>
      <w:proofErr w:type="spellEnd"/>
      <w:r w:rsidRPr="00AB2BE0">
        <w:rPr>
          <w:sz w:val="24"/>
          <w:szCs w:val="24"/>
        </w:rPr>
        <w:t xml:space="preserve">), а также обслуживать запросы в рамках определенной инсталляции/контура </w:t>
      </w:r>
      <w:r w:rsidR="003447BE" w:rsidRPr="00AB2BE0">
        <w:rPr>
          <w:sz w:val="24"/>
          <w:szCs w:val="24"/>
        </w:rPr>
        <w:t>П</w:t>
      </w:r>
      <w:r w:rsidRPr="00AB2BE0">
        <w:rPr>
          <w:sz w:val="24"/>
          <w:szCs w:val="24"/>
        </w:rPr>
        <w:t>латформы;</w:t>
      </w:r>
    </w:p>
    <w:p w14:paraId="5B36A32F" w14:textId="77777777" w:rsidR="00B30F01" w:rsidRPr="00AB2BE0" w:rsidRDefault="00B30F01" w:rsidP="00264BD6">
      <w:pPr>
        <w:pStyle w:val="11"/>
        <w:numPr>
          <w:ilvl w:val="0"/>
          <w:numId w:val="42"/>
        </w:numPr>
        <w:spacing w:line="276" w:lineRule="auto"/>
        <w:ind w:left="714" w:hanging="357"/>
        <w:jc w:val="both"/>
        <w:rPr>
          <w:sz w:val="24"/>
          <w:szCs w:val="24"/>
        </w:rPr>
      </w:pPr>
      <w:r w:rsidRPr="00AB2BE0">
        <w:rPr>
          <w:sz w:val="24"/>
          <w:szCs w:val="24"/>
        </w:rPr>
        <w:t xml:space="preserve">маршрутизацию </w:t>
      </w:r>
      <w:proofErr w:type="spellStart"/>
      <w:r w:rsidRPr="00AB2BE0">
        <w:rPr>
          <w:sz w:val="24"/>
          <w:szCs w:val="24"/>
        </w:rPr>
        <w:t>http</w:t>
      </w:r>
      <w:proofErr w:type="spellEnd"/>
      <w:r w:rsidRPr="00AB2BE0">
        <w:rPr>
          <w:sz w:val="24"/>
          <w:szCs w:val="24"/>
        </w:rPr>
        <w:t xml:space="preserve"> и </w:t>
      </w:r>
      <w:proofErr w:type="spellStart"/>
      <w:r w:rsidRPr="00AB2BE0">
        <w:rPr>
          <w:sz w:val="24"/>
          <w:szCs w:val="24"/>
        </w:rPr>
        <w:t>https</w:t>
      </w:r>
      <w:proofErr w:type="spellEnd"/>
      <w:r w:rsidRPr="00AB2BE0">
        <w:rPr>
          <w:sz w:val="24"/>
          <w:szCs w:val="24"/>
        </w:rPr>
        <w:t xml:space="preserve"> запросов с возможностью учета </w:t>
      </w:r>
      <w:proofErr w:type="spellStart"/>
      <w:r w:rsidRPr="00AB2BE0">
        <w:rPr>
          <w:sz w:val="24"/>
          <w:szCs w:val="24"/>
        </w:rPr>
        <w:t>шардирования</w:t>
      </w:r>
      <w:proofErr w:type="spellEnd"/>
      <w:r w:rsidRPr="00AB2BE0">
        <w:rPr>
          <w:sz w:val="24"/>
          <w:szCs w:val="24"/>
        </w:rPr>
        <w:t xml:space="preserve"> данных;</w:t>
      </w:r>
    </w:p>
    <w:p w14:paraId="5A1F3144" w14:textId="77777777" w:rsidR="00B30F01" w:rsidRPr="00AB2BE0" w:rsidRDefault="00B30F01" w:rsidP="00264BD6">
      <w:pPr>
        <w:pStyle w:val="11"/>
        <w:numPr>
          <w:ilvl w:val="0"/>
          <w:numId w:val="42"/>
        </w:numPr>
        <w:spacing w:line="276" w:lineRule="auto"/>
        <w:ind w:left="714" w:hanging="357"/>
        <w:jc w:val="both"/>
        <w:rPr>
          <w:sz w:val="24"/>
          <w:szCs w:val="24"/>
        </w:rPr>
      </w:pPr>
      <w:r w:rsidRPr="00AB2BE0">
        <w:rPr>
          <w:sz w:val="24"/>
          <w:szCs w:val="24"/>
        </w:rPr>
        <w:lastRenderedPageBreak/>
        <w:t>получение маршрута назначения для определенных клиентов;</w:t>
      </w:r>
    </w:p>
    <w:p w14:paraId="79B1ECD2" w14:textId="77777777" w:rsidR="00B30F01" w:rsidRPr="00AB2BE0" w:rsidRDefault="00B30F01" w:rsidP="00264BD6">
      <w:pPr>
        <w:pStyle w:val="11"/>
        <w:numPr>
          <w:ilvl w:val="0"/>
          <w:numId w:val="42"/>
        </w:numPr>
        <w:spacing w:line="276" w:lineRule="auto"/>
        <w:ind w:left="714" w:hanging="357"/>
        <w:jc w:val="both"/>
        <w:rPr>
          <w:sz w:val="24"/>
          <w:szCs w:val="24"/>
        </w:rPr>
      </w:pPr>
      <w:r w:rsidRPr="00AB2BE0">
        <w:rPr>
          <w:sz w:val="24"/>
          <w:szCs w:val="24"/>
        </w:rPr>
        <w:t>при маршрутизации запросов должен учитываться статуса режима резервирования элементов топологии;</w:t>
      </w:r>
    </w:p>
    <w:p w14:paraId="39D71C71" w14:textId="77777777" w:rsidR="00B30F01" w:rsidRPr="00AB2BE0" w:rsidRDefault="00B30F01" w:rsidP="00264BD6">
      <w:pPr>
        <w:pStyle w:val="11"/>
        <w:numPr>
          <w:ilvl w:val="0"/>
          <w:numId w:val="42"/>
        </w:numPr>
        <w:spacing w:line="276" w:lineRule="auto"/>
        <w:ind w:left="714" w:hanging="357"/>
        <w:jc w:val="both"/>
        <w:rPr>
          <w:sz w:val="24"/>
          <w:szCs w:val="24"/>
        </w:rPr>
      </w:pPr>
      <w:r w:rsidRPr="00AB2BE0">
        <w:rPr>
          <w:sz w:val="24"/>
          <w:szCs w:val="24"/>
        </w:rPr>
        <w:t>кэширование маршрутов в оперативной памяти (кэш должен быть вытесняемым, его размер настраиваемым);</w:t>
      </w:r>
    </w:p>
    <w:p w14:paraId="0C6AE11D" w14:textId="77777777" w:rsidR="00B30F01" w:rsidRPr="00AB2BE0" w:rsidRDefault="00B30F01" w:rsidP="00264BD6">
      <w:pPr>
        <w:pStyle w:val="11"/>
        <w:numPr>
          <w:ilvl w:val="0"/>
          <w:numId w:val="42"/>
        </w:numPr>
        <w:spacing w:line="276" w:lineRule="auto"/>
        <w:ind w:left="714" w:hanging="357"/>
        <w:jc w:val="both"/>
        <w:rPr>
          <w:sz w:val="24"/>
          <w:szCs w:val="24"/>
        </w:rPr>
      </w:pPr>
      <w:r w:rsidRPr="00AB2BE0">
        <w:rPr>
          <w:sz w:val="24"/>
          <w:szCs w:val="24"/>
        </w:rPr>
        <w:t>установку правил выбора маршрута для входящего запроса;</w:t>
      </w:r>
    </w:p>
    <w:p w14:paraId="7B4AC2A4" w14:textId="77777777" w:rsidR="00B30F01" w:rsidRPr="00AB2BE0" w:rsidRDefault="00B30F01" w:rsidP="00264BD6">
      <w:pPr>
        <w:pStyle w:val="11"/>
        <w:numPr>
          <w:ilvl w:val="0"/>
          <w:numId w:val="42"/>
        </w:numPr>
        <w:spacing w:line="276" w:lineRule="auto"/>
        <w:ind w:left="714" w:hanging="357"/>
        <w:jc w:val="both"/>
        <w:rPr>
          <w:sz w:val="24"/>
          <w:szCs w:val="24"/>
        </w:rPr>
      </w:pPr>
      <w:r w:rsidRPr="00AB2BE0">
        <w:rPr>
          <w:sz w:val="24"/>
          <w:szCs w:val="24"/>
        </w:rPr>
        <w:t xml:space="preserve">возможность сквозного </w:t>
      </w:r>
      <w:proofErr w:type="spellStart"/>
      <w:r w:rsidRPr="00AB2BE0">
        <w:rPr>
          <w:sz w:val="24"/>
          <w:szCs w:val="24"/>
        </w:rPr>
        <w:t>проксирования</w:t>
      </w:r>
      <w:proofErr w:type="spellEnd"/>
      <w:r w:rsidRPr="00AB2BE0">
        <w:rPr>
          <w:sz w:val="24"/>
          <w:szCs w:val="24"/>
        </w:rPr>
        <w:t xml:space="preserve"> </w:t>
      </w:r>
      <w:proofErr w:type="spellStart"/>
      <w:r w:rsidRPr="00AB2BE0">
        <w:rPr>
          <w:sz w:val="24"/>
          <w:szCs w:val="24"/>
        </w:rPr>
        <w:t>http</w:t>
      </w:r>
      <w:proofErr w:type="spellEnd"/>
      <w:r w:rsidRPr="00AB2BE0">
        <w:rPr>
          <w:sz w:val="24"/>
          <w:szCs w:val="24"/>
        </w:rPr>
        <w:t xml:space="preserve"> заголовков для трекинга запросов и возможность работы заголовков X-</w:t>
      </w:r>
      <w:proofErr w:type="spellStart"/>
      <w:r w:rsidRPr="00AB2BE0">
        <w:rPr>
          <w:sz w:val="24"/>
          <w:szCs w:val="24"/>
        </w:rPr>
        <w:t>Forwarded</w:t>
      </w:r>
      <w:proofErr w:type="spellEnd"/>
      <w:r w:rsidRPr="00AB2BE0">
        <w:rPr>
          <w:sz w:val="24"/>
          <w:szCs w:val="24"/>
        </w:rPr>
        <w:t>-</w:t>
      </w:r>
      <w:proofErr w:type="spellStart"/>
      <w:r w:rsidRPr="00AB2BE0">
        <w:rPr>
          <w:sz w:val="24"/>
          <w:szCs w:val="24"/>
        </w:rPr>
        <w:t>For</w:t>
      </w:r>
      <w:proofErr w:type="spellEnd"/>
      <w:r w:rsidRPr="00AB2BE0">
        <w:rPr>
          <w:sz w:val="24"/>
          <w:szCs w:val="24"/>
        </w:rPr>
        <w:t>;</w:t>
      </w:r>
    </w:p>
    <w:p w14:paraId="7E19F4C0" w14:textId="77777777" w:rsidR="00B30F01" w:rsidRPr="00AB2BE0" w:rsidRDefault="00B30F01" w:rsidP="00264BD6">
      <w:pPr>
        <w:pStyle w:val="11"/>
        <w:numPr>
          <w:ilvl w:val="0"/>
          <w:numId w:val="42"/>
        </w:numPr>
        <w:spacing w:line="276" w:lineRule="auto"/>
        <w:ind w:left="714" w:hanging="357"/>
        <w:jc w:val="both"/>
        <w:rPr>
          <w:sz w:val="24"/>
          <w:szCs w:val="24"/>
        </w:rPr>
      </w:pPr>
      <w:r w:rsidRPr="00AB2BE0">
        <w:rPr>
          <w:sz w:val="24"/>
          <w:szCs w:val="24"/>
        </w:rPr>
        <w:t>осуществлять отправку метрик работы в систему мониторинга;</w:t>
      </w:r>
    </w:p>
    <w:p w14:paraId="44CF6E99" w14:textId="0E18F1DC" w:rsidR="00B30F01" w:rsidRPr="00AB2BE0" w:rsidRDefault="00B30F01" w:rsidP="00264BD6">
      <w:pPr>
        <w:pStyle w:val="11"/>
        <w:numPr>
          <w:ilvl w:val="0"/>
          <w:numId w:val="42"/>
        </w:numPr>
        <w:spacing w:line="276" w:lineRule="auto"/>
        <w:ind w:left="714" w:hanging="357"/>
        <w:jc w:val="both"/>
        <w:rPr>
          <w:sz w:val="24"/>
          <w:szCs w:val="24"/>
        </w:rPr>
      </w:pPr>
      <w:r w:rsidRPr="00AB2BE0">
        <w:rPr>
          <w:sz w:val="24"/>
          <w:szCs w:val="24"/>
        </w:rPr>
        <w:t xml:space="preserve">осуществлять отправку лога работы в систему </w:t>
      </w:r>
      <w:proofErr w:type="spellStart"/>
      <w:r w:rsidRPr="00AB2BE0">
        <w:rPr>
          <w:sz w:val="24"/>
          <w:szCs w:val="24"/>
        </w:rPr>
        <w:t>журналирования</w:t>
      </w:r>
      <w:proofErr w:type="spellEnd"/>
      <w:r w:rsidRPr="00AB2BE0">
        <w:rPr>
          <w:sz w:val="24"/>
          <w:szCs w:val="24"/>
        </w:rPr>
        <w:t xml:space="preserve">, при этом должна быть возможность настройки </w:t>
      </w:r>
      <w:r w:rsidR="007249E6" w:rsidRPr="00AB2BE0">
        <w:rPr>
          <w:sz w:val="24"/>
          <w:szCs w:val="24"/>
        </w:rPr>
        <w:t>уровня</w:t>
      </w:r>
      <w:r w:rsidRPr="00AB2BE0">
        <w:rPr>
          <w:sz w:val="24"/>
          <w:szCs w:val="24"/>
        </w:rPr>
        <w:t xml:space="preserve"> записи лога.</w:t>
      </w:r>
    </w:p>
    <w:p w14:paraId="15F61EEA" w14:textId="2B8F41FD" w:rsidR="0047593B" w:rsidRPr="00AB2BE0" w:rsidRDefault="0047593B" w:rsidP="00C21F08">
      <w:pPr>
        <w:pStyle w:val="30"/>
        <w:jc w:val="both"/>
        <w:rPr>
          <w:rFonts w:ascii="Times New Roman" w:hAnsi="Times New Roman" w:cs="Times New Roman"/>
          <w:sz w:val="24"/>
          <w:szCs w:val="24"/>
        </w:rPr>
      </w:pPr>
      <w:r w:rsidRPr="00AB2BE0">
        <w:rPr>
          <w:rFonts w:ascii="Times New Roman" w:hAnsi="Times New Roman" w:cs="Times New Roman"/>
          <w:sz w:val="24"/>
          <w:szCs w:val="24"/>
        </w:rPr>
        <w:t xml:space="preserve">Компонент внешнего шлюза </w:t>
      </w:r>
    </w:p>
    <w:p w14:paraId="1E0CC1DD" w14:textId="10075B08" w:rsidR="0047593B" w:rsidRPr="00AB2BE0" w:rsidRDefault="0047593B" w:rsidP="00C21F08">
      <w:pPr>
        <w:jc w:val="both"/>
        <w:rPr>
          <w:rFonts w:ascii="Times New Roman" w:hAnsi="Times New Roman" w:cs="Times New Roman"/>
          <w:sz w:val="24"/>
          <w:szCs w:val="24"/>
        </w:rPr>
      </w:pPr>
      <w:r w:rsidRPr="00AB2BE0">
        <w:rPr>
          <w:rFonts w:ascii="Times New Roman" w:hAnsi="Times New Roman" w:cs="Times New Roman"/>
          <w:sz w:val="24"/>
          <w:szCs w:val="24"/>
        </w:rPr>
        <w:t xml:space="preserve">Компонент Платформы должен обеспечить единую входную точку для внешних систем к </w:t>
      </w:r>
      <w:proofErr w:type="spellStart"/>
      <w:r w:rsidRPr="00AB2BE0">
        <w:rPr>
          <w:rFonts w:ascii="Times New Roman" w:hAnsi="Times New Roman" w:cs="Times New Roman"/>
          <w:sz w:val="24"/>
          <w:szCs w:val="24"/>
        </w:rPr>
        <w:t>микросервисам</w:t>
      </w:r>
      <w:proofErr w:type="spellEnd"/>
      <w:r w:rsidRPr="00AB2BE0">
        <w:rPr>
          <w:rFonts w:ascii="Times New Roman" w:hAnsi="Times New Roman" w:cs="Times New Roman"/>
          <w:sz w:val="24"/>
          <w:szCs w:val="24"/>
        </w:rPr>
        <w:t xml:space="preserve"> приложений внутреннего контура в </w:t>
      </w:r>
      <w:proofErr w:type="spellStart"/>
      <w:r w:rsidRPr="00AB2BE0">
        <w:rPr>
          <w:rFonts w:ascii="Times New Roman" w:hAnsi="Times New Roman" w:cs="Times New Roman"/>
          <w:sz w:val="24"/>
          <w:szCs w:val="24"/>
        </w:rPr>
        <w:t>микросервисной</w:t>
      </w:r>
      <w:proofErr w:type="spellEnd"/>
      <w:r w:rsidRPr="00AB2BE0">
        <w:rPr>
          <w:rFonts w:ascii="Times New Roman" w:hAnsi="Times New Roman" w:cs="Times New Roman"/>
          <w:sz w:val="24"/>
          <w:szCs w:val="24"/>
        </w:rPr>
        <w:t xml:space="preserve"> архитектуре</w:t>
      </w:r>
      <w:r w:rsidR="00E042C4" w:rsidRPr="00AB2BE0">
        <w:rPr>
          <w:rFonts w:ascii="Times New Roman" w:hAnsi="Times New Roman" w:cs="Times New Roman"/>
          <w:sz w:val="24"/>
          <w:szCs w:val="24"/>
        </w:rPr>
        <w:t>, в том числе</w:t>
      </w:r>
      <w:r w:rsidRPr="00AB2BE0">
        <w:rPr>
          <w:rFonts w:ascii="Times New Roman" w:hAnsi="Times New Roman" w:cs="Times New Roman"/>
          <w:sz w:val="24"/>
          <w:szCs w:val="24"/>
        </w:rPr>
        <w:t>:</w:t>
      </w:r>
    </w:p>
    <w:p w14:paraId="6A76005E" w14:textId="77777777"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 xml:space="preserve">получение конфигураций из реестра </w:t>
      </w:r>
      <w:proofErr w:type="spellStart"/>
      <w:r w:rsidRPr="00AB2BE0">
        <w:rPr>
          <w:sz w:val="24"/>
          <w:szCs w:val="24"/>
        </w:rPr>
        <w:t>микросервисов</w:t>
      </w:r>
      <w:proofErr w:type="spellEnd"/>
      <w:r w:rsidRPr="00AB2BE0">
        <w:rPr>
          <w:sz w:val="24"/>
          <w:szCs w:val="24"/>
        </w:rPr>
        <w:t xml:space="preserve"> для прикладной бизнес-области;</w:t>
      </w:r>
    </w:p>
    <w:p w14:paraId="4BF9021F" w14:textId="77777777"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изменение конфигурации шлюза в среде исполнения;</w:t>
      </w:r>
    </w:p>
    <w:p w14:paraId="2AD32F49" w14:textId="77777777"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 xml:space="preserve">балансировка запросов между группами узлов </w:t>
      </w:r>
      <w:proofErr w:type="spellStart"/>
      <w:r w:rsidRPr="00AB2BE0">
        <w:rPr>
          <w:sz w:val="24"/>
          <w:szCs w:val="24"/>
        </w:rPr>
        <w:t>микросервисов</w:t>
      </w:r>
      <w:proofErr w:type="spellEnd"/>
      <w:r w:rsidRPr="00AB2BE0">
        <w:rPr>
          <w:sz w:val="24"/>
          <w:szCs w:val="24"/>
        </w:rPr>
        <w:t xml:space="preserve"> и узлами </w:t>
      </w:r>
      <w:proofErr w:type="spellStart"/>
      <w:r w:rsidRPr="00AB2BE0">
        <w:rPr>
          <w:sz w:val="24"/>
          <w:szCs w:val="24"/>
        </w:rPr>
        <w:t>микросервисов</w:t>
      </w:r>
      <w:proofErr w:type="spellEnd"/>
      <w:r w:rsidRPr="00AB2BE0">
        <w:rPr>
          <w:sz w:val="24"/>
          <w:szCs w:val="24"/>
        </w:rPr>
        <w:t xml:space="preserve"> внутри группы;</w:t>
      </w:r>
    </w:p>
    <w:p w14:paraId="02C9DD10" w14:textId="77777777"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 xml:space="preserve">определение доступности узла </w:t>
      </w:r>
      <w:proofErr w:type="spellStart"/>
      <w:r w:rsidRPr="00AB2BE0">
        <w:rPr>
          <w:sz w:val="24"/>
          <w:szCs w:val="24"/>
        </w:rPr>
        <w:t>микросервисов</w:t>
      </w:r>
      <w:proofErr w:type="spellEnd"/>
      <w:r w:rsidRPr="00AB2BE0">
        <w:rPr>
          <w:sz w:val="24"/>
          <w:szCs w:val="24"/>
        </w:rPr>
        <w:t xml:space="preserve"> (активная и пассивная диагностика работоспособности), при недоступности узла </w:t>
      </w:r>
      <w:proofErr w:type="spellStart"/>
      <w:r w:rsidRPr="00AB2BE0">
        <w:rPr>
          <w:sz w:val="24"/>
          <w:szCs w:val="24"/>
        </w:rPr>
        <w:t>микросервисов</w:t>
      </w:r>
      <w:proofErr w:type="spellEnd"/>
      <w:r w:rsidRPr="00AB2BE0">
        <w:rPr>
          <w:sz w:val="24"/>
          <w:szCs w:val="24"/>
        </w:rPr>
        <w:t xml:space="preserve"> узел выводится из балансировки, при этом запросы на него не направляются;</w:t>
      </w:r>
    </w:p>
    <w:p w14:paraId="1532649D" w14:textId="77777777"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 xml:space="preserve">стабильное подключение сессии приложения к узлу </w:t>
      </w:r>
      <w:proofErr w:type="spellStart"/>
      <w:r w:rsidRPr="00AB2BE0">
        <w:rPr>
          <w:sz w:val="24"/>
          <w:szCs w:val="24"/>
        </w:rPr>
        <w:t>микросервисов</w:t>
      </w:r>
      <w:proofErr w:type="spellEnd"/>
      <w:r w:rsidRPr="00AB2BE0">
        <w:rPr>
          <w:sz w:val="24"/>
          <w:szCs w:val="24"/>
        </w:rPr>
        <w:t xml:space="preserve"> (</w:t>
      </w:r>
      <w:proofErr w:type="spellStart"/>
      <w:r w:rsidRPr="00AB2BE0">
        <w:rPr>
          <w:sz w:val="24"/>
          <w:szCs w:val="24"/>
        </w:rPr>
        <w:t>sticky</w:t>
      </w:r>
      <w:proofErr w:type="spellEnd"/>
      <w:r w:rsidRPr="00AB2BE0">
        <w:rPr>
          <w:sz w:val="24"/>
          <w:szCs w:val="24"/>
        </w:rPr>
        <w:t xml:space="preserve"> </w:t>
      </w:r>
      <w:proofErr w:type="spellStart"/>
      <w:r w:rsidRPr="00AB2BE0">
        <w:rPr>
          <w:sz w:val="24"/>
          <w:szCs w:val="24"/>
        </w:rPr>
        <w:t>session</w:t>
      </w:r>
      <w:proofErr w:type="spellEnd"/>
      <w:r w:rsidRPr="00AB2BE0">
        <w:rPr>
          <w:sz w:val="24"/>
          <w:szCs w:val="24"/>
        </w:rPr>
        <w:t>);</w:t>
      </w:r>
    </w:p>
    <w:p w14:paraId="494A9E8C" w14:textId="74128043"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 xml:space="preserve">квотирование максимального количества запросов/сек к группе балансировки </w:t>
      </w:r>
      <w:proofErr w:type="spellStart"/>
      <w:r w:rsidRPr="00AB2BE0">
        <w:rPr>
          <w:sz w:val="24"/>
          <w:szCs w:val="24"/>
        </w:rPr>
        <w:t>микросервиса</w:t>
      </w:r>
      <w:proofErr w:type="spellEnd"/>
      <w:r w:rsidRPr="00AB2BE0">
        <w:rPr>
          <w:sz w:val="24"/>
          <w:szCs w:val="24"/>
        </w:rPr>
        <w:t xml:space="preserve">. </w:t>
      </w:r>
    </w:p>
    <w:p w14:paraId="04CF84C7" w14:textId="28257247" w:rsidR="003C75F7" w:rsidRPr="00AB2BE0" w:rsidRDefault="003C75F7" w:rsidP="003C75F7">
      <w:pPr>
        <w:pStyle w:val="11"/>
        <w:spacing w:line="276" w:lineRule="auto"/>
        <w:ind w:left="714"/>
        <w:jc w:val="both"/>
        <w:rPr>
          <w:sz w:val="24"/>
          <w:szCs w:val="24"/>
        </w:rPr>
      </w:pPr>
    </w:p>
    <w:p w14:paraId="3F9DD92C" w14:textId="77777777" w:rsidR="003C75F7" w:rsidRPr="00AB2BE0" w:rsidRDefault="003C75F7" w:rsidP="003C75F7">
      <w:pPr>
        <w:pStyle w:val="11"/>
        <w:spacing w:line="276" w:lineRule="auto"/>
        <w:ind w:left="714"/>
        <w:jc w:val="both"/>
        <w:rPr>
          <w:sz w:val="24"/>
          <w:szCs w:val="24"/>
        </w:rPr>
      </w:pPr>
    </w:p>
    <w:p w14:paraId="71EC50AD" w14:textId="3CAAF012" w:rsidR="0047593B" w:rsidRPr="00AB2BE0" w:rsidRDefault="0047593B" w:rsidP="00C21F08">
      <w:pPr>
        <w:pStyle w:val="30"/>
        <w:jc w:val="both"/>
        <w:rPr>
          <w:rFonts w:ascii="Times New Roman" w:hAnsi="Times New Roman" w:cs="Times New Roman"/>
          <w:sz w:val="24"/>
          <w:szCs w:val="24"/>
        </w:rPr>
      </w:pPr>
      <w:bookmarkStart w:id="638" w:name="_Toc49343118"/>
      <w:r w:rsidRPr="00AB2BE0">
        <w:rPr>
          <w:rFonts w:ascii="Times New Roman" w:hAnsi="Times New Roman" w:cs="Times New Roman"/>
          <w:sz w:val="24"/>
          <w:szCs w:val="24"/>
        </w:rPr>
        <w:t>Компонент</w:t>
      </w:r>
      <w:r w:rsidR="0086599E" w:rsidRPr="00AB2BE0">
        <w:rPr>
          <w:rFonts w:ascii="Times New Roman" w:hAnsi="Times New Roman" w:cs="Times New Roman"/>
          <w:sz w:val="24"/>
          <w:szCs w:val="24"/>
        </w:rPr>
        <w:t>ы</w:t>
      </w:r>
      <w:r w:rsidRPr="00AB2BE0">
        <w:rPr>
          <w:rFonts w:ascii="Times New Roman" w:hAnsi="Times New Roman" w:cs="Times New Roman"/>
          <w:sz w:val="24"/>
          <w:szCs w:val="24"/>
        </w:rPr>
        <w:t xml:space="preserve"> событийной передачи </w:t>
      </w:r>
      <w:bookmarkEnd w:id="638"/>
      <w:r w:rsidR="00E042C4" w:rsidRPr="00AB2BE0">
        <w:rPr>
          <w:rFonts w:ascii="Times New Roman" w:hAnsi="Times New Roman" w:cs="Times New Roman"/>
          <w:sz w:val="24"/>
          <w:szCs w:val="24"/>
        </w:rPr>
        <w:t>и обработки событий</w:t>
      </w:r>
    </w:p>
    <w:p w14:paraId="50681A80" w14:textId="223D0121" w:rsidR="0086599E" w:rsidRPr="00AB2BE0" w:rsidRDefault="0047593B" w:rsidP="0086599E">
      <w:pPr>
        <w:jc w:val="both"/>
        <w:rPr>
          <w:rFonts w:ascii="Times New Roman" w:hAnsi="Times New Roman" w:cs="Times New Roman"/>
          <w:sz w:val="24"/>
          <w:szCs w:val="24"/>
        </w:rPr>
      </w:pPr>
      <w:r w:rsidRPr="00AB2BE0">
        <w:rPr>
          <w:rFonts w:ascii="Times New Roman" w:hAnsi="Times New Roman" w:cs="Times New Roman"/>
          <w:sz w:val="24"/>
          <w:szCs w:val="24"/>
        </w:rPr>
        <w:t xml:space="preserve">Компонент событийной передачи Платформы </w:t>
      </w:r>
      <w:r w:rsidR="0086599E" w:rsidRPr="00AB2BE0">
        <w:rPr>
          <w:rFonts w:ascii="Times New Roman" w:hAnsi="Times New Roman" w:cs="Times New Roman"/>
          <w:sz w:val="24"/>
          <w:szCs w:val="24"/>
        </w:rPr>
        <w:t>должен обеспечить:</w:t>
      </w:r>
    </w:p>
    <w:p w14:paraId="1C5F1050" w14:textId="7EA954A5" w:rsidR="0086599E" w:rsidRPr="00AB2BE0" w:rsidRDefault="008D19E7" w:rsidP="008D19E7">
      <w:pPr>
        <w:pStyle w:val="11"/>
        <w:numPr>
          <w:ilvl w:val="0"/>
          <w:numId w:val="20"/>
        </w:numPr>
        <w:spacing w:line="276" w:lineRule="auto"/>
        <w:ind w:left="714" w:hanging="357"/>
        <w:jc w:val="both"/>
        <w:rPr>
          <w:sz w:val="24"/>
          <w:szCs w:val="24"/>
        </w:rPr>
      </w:pPr>
      <w:r w:rsidRPr="00AB2BE0">
        <w:rPr>
          <w:sz w:val="24"/>
          <w:szCs w:val="24"/>
        </w:rPr>
        <w:t>в</w:t>
      </w:r>
      <w:r w:rsidR="0086599E" w:rsidRPr="00AB2BE0">
        <w:rPr>
          <w:sz w:val="24"/>
          <w:szCs w:val="24"/>
        </w:rPr>
        <w:t>озможность создания новых потоков событий со следующими параметрами:</w:t>
      </w:r>
    </w:p>
    <w:p w14:paraId="06017DB2" w14:textId="58C1B44A" w:rsidR="0086599E" w:rsidRPr="00AB2BE0" w:rsidRDefault="008D19E7" w:rsidP="008D19E7">
      <w:pPr>
        <w:pStyle w:val="11"/>
        <w:numPr>
          <w:ilvl w:val="1"/>
          <w:numId w:val="20"/>
        </w:numPr>
        <w:spacing w:line="276" w:lineRule="auto"/>
        <w:jc w:val="both"/>
        <w:rPr>
          <w:sz w:val="24"/>
          <w:szCs w:val="24"/>
        </w:rPr>
      </w:pPr>
      <w:r w:rsidRPr="00AB2BE0">
        <w:rPr>
          <w:sz w:val="24"/>
          <w:szCs w:val="24"/>
        </w:rPr>
        <w:t>с</w:t>
      </w:r>
      <w:r w:rsidR="0086599E" w:rsidRPr="00AB2BE0">
        <w:rPr>
          <w:sz w:val="24"/>
          <w:szCs w:val="24"/>
        </w:rPr>
        <w:t>рок хранения событий в транспортном слое и/или максимальный размер потока событий</w:t>
      </w:r>
      <w:r w:rsidRPr="00AB2BE0">
        <w:rPr>
          <w:sz w:val="24"/>
          <w:szCs w:val="24"/>
        </w:rPr>
        <w:t>;</w:t>
      </w:r>
    </w:p>
    <w:p w14:paraId="023FC4B9" w14:textId="4A03BB6C" w:rsidR="0086599E" w:rsidRPr="00AB2BE0" w:rsidRDefault="008D19E7" w:rsidP="008D19E7">
      <w:pPr>
        <w:pStyle w:val="11"/>
        <w:numPr>
          <w:ilvl w:val="1"/>
          <w:numId w:val="20"/>
        </w:numPr>
        <w:spacing w:line="276" w:lineRule="auto"/>
        <w:jc w:val="both"/>
        <w:rPr>
          <w:sz w:val="24"/>
          <w:szCs w:val="24"/>
        </w:rPr>
      </w:pPr>
      <w:r w:rsidRPr="00AB2BE0">
        <w:rPr>
          <w:sz w:val="24"/>
          <w:szCs w:val="24"/>
        </w:rPr>
        <w:t>ч</w:t>
      </w:r>
      <w:r w:rsidR="0086599E" w:rsidRPr="00AB2BE0">
        <w:rPr>
          <w:sz w:val="24"/>
          <w:szCs w:val="24"/>
        </w:rPr>
        <w:t>исло копий события для обеспечения отказоустойчивости публикации событий</w:t>
      </w:r>
      <w:r w:rsidRPr="00AB2BE0">
        <w:rPr>
          <w:sz w:val="24"/>
          <w:szCs w:val="24"/>
        </w:rPr>
        <w:t>;</w:t>
      </w:r>
    </w:p>
    <w:p w14:paraId="636AA361" w14:textId="2758D78C" w:rsidR="0086599E" w:rsidRPr="00AB2BE0" w:rsidRDefault="008D19E7" w:rsidP="008D19E7">
      <w:pPr>
        <w:pStyle w:val="11"/>
        <w:numPr>
          <w:ilvl w:val="1"/>
          <w:numId w:val="20"/>
        </w:numPr>
        <w:spacing w:line="276" w:lineRule="auto"/>
        <w:jc w:val="both"/>
        <w:rPr>
          <w:sz w:val="24"/>
          <w:szCs w:val="24"/>
        </w:rPr>
      </w:pPr>
      <w:r w:rsidRPr="00AB2BE0">
        <w:rPr>
          <w:sz w:val="24"/>
          <w:szCs w:val="24"/>
        </w:rPr>
        <w:t>н</w:t>
      </w:r>
      <w:r w:rsidR="0086599E" w:rsidRPr="00AB2BE0">
        <w:rPr>
          <w:sz w:val="24"/>
          <w:szCs w:val="24"/>
        </w:rPr>
        <w:t>аименование потока событий согласно правилам наименования</w:t>
      </w:r>
      <w:r w:rsidRPr="00AB2BE0">
        <w:rPr>
          <w:sz w:val="24"/>
          <w:szCs w:val="24"/>
        </w:rPr>
        <w:t>;</w:t>
      </w:r>
      <w:r w:rsidR="0086599E" w:rsidRPr="00AB2BE0">
        <w:rPr>
          <w:sz w:val="24"/>
          <w:szCs w:val="24"/>
        </w:rPr>
        <w:t xml:space="preserve"> </w:t>
      </w:r>
    </w:p>
    <w:p w14:paraId="0D0AA699" w14:textId="29365E17" w:rsidR="0086599E" w:rsidRPr="00AB2BE0" w:rsidRDefault="008D19E7" w:rsidP="008D19E7">
      <w:pPr>
        <w:pStyle w:val="11"/>
        <w:numPr>
          <w:ilvl w:val="1"/>
          <w:numId w:val="20"/>
        </w:numPr>
        <w:spacing w:line="276" w:lineRule="auto"/>
        <w:jc w:val="both"/>
        <w:rPr>
          <w:sz w:val="24"/>
          <w:szCs w:val="24"/>
        </w:rPr>
      </w:pPr>
      <w:r w:rsidRPr="00AB2BE0">
        <w:rPr>
          <w:sz w:val="24"/>
          <w:szCs w:val="24"/>
        </w:rPr>
        <w:t>м</w:t>
      </w:r>
      <w:r w:rsidR="0086599E" w:rsidRPr="00AB2BE0">
        <w:rPr>
          <w:sz w:val="24"/>
          <w:szCs w:val="24"/>
        </w:rPr>
        <w:t>аксимальный размер события для данного потока</w:t>
      </w:r>
      <w:r w:rsidRPr="00AB2BE0">
        <w:rPr>
          <w:sz w:val="24"/>
          <w:szCs w:val="24"/>
        </w:rPr>
        <w:t>;</w:t>
      </w:r>
    </w:p>
    <w:p w14:paraId="6CA5E457" w14:textId="31774225" w:rsidR="0086599E" w:rsidRPr="00AB2BE0" w:rsidRDefault="008D19E7" w:rsidP="008D19E7">
      <w:pPr>
        <w:pStyle w:val="11"/>
        <w:numPr>
          <w:ilvl w:val="1"/>
          <w:numId w:val="20"/>
        </w:numPr>
        <w:spacing w:line="276" w:lineRule="auto"/>
        <w:jc w:val="both"/>
        <w:rPr>
          <w:sz w:val="24"/>
          <w:szCs w:val="24"/>
        </w:rPr>
      </w:pPr>
      <w:r w:rsidRPr="00AB2BE0">
        <w:rPr>
          <w:sz w:val="24"/>
          <w:szCs w:val="24"/>
        </w:rPr>
        <w:t>д</w:t>
      </w:r>
      <w:r w:rsidR="0086599E" w:rsidRPr="00AB2BE0">
        <w:rPr>
          <w:sz w:val="24"/>
          <w:szCs w:val="24"/>
        </w:rPr>
        <w:t>опустимый параллелизм обработки события</w:t>
      </w:r>
      <w:r w:rsidRPr="00AB2BE0">
        <w:rPr>
          <w:sz w:val="24"/>
          <w:szCs w:val="24"/>
        </w:rPr>
        <w:t>;</w:t>
      </w:r>
    </w:p>
    <w:p w14:paraId="3335D69E" w14:textId="2FB76287" w:rsidR="0086599E" w:rsidRPr="00AB2BE0" w:rsidRDefault="008D19E7" w:rsidP="008D19E7">
      <w:pPr>
        <w:pStyle w:val="11"/>
        <w:numPr>
          <w:ilvl w:val="0"/>
          <w:numId w:val="20"/>
        </w:numPr>
        <w:spacing w:line="276" w:lineRule="auto"/>
        <w:ind w:left="714" w:hanging="357"/>
        <w:jc w:val="both"/>
        <w:rPr>
          <w:sz w:val="24"/>
          <w:szCs w:val="24"/>
        </w:rPr>
      </w:pPr>
      <w:r w:rsidRPr="00AB2BE0">
        <w:rPr>
          <w:sz w:val="24"/>
          <w:szCs w:val="24"/>
        </w:rPr>
        <w:t>в</w:t>
      </w:r>
      <w:r w:rsidR="0086599E" w:rsidRPr="00AB2BE0">
        <w:rPr>
          <w:sz w:val="24"/>
          <w:szCs w:val="24"/>
        </w:rPr>
        <w:t>озможность назначения прав на публикацию и подписку по каждому потоку событий на основании модели авторизации, базирующейся на полном наименовании сертификата, используемого при подключении</w:t>
      </w:r>
      <w:r w:rsidRPr="00AB2BE0">
        <w:rPr>
          <w:sz w:val="24"/>
          <w:szCs w:val="24"/>
        </w:rPr>
        <w:t>;</w:t>
      </w:r>
    </w:p>
    <w:p w14:paraId="33772C5D" w14:textId="41212F02" w:rsidR="0086599E" w:rsidRPr="00AB2BE0" w:rsidRDefault="008D19E7" w:rsidP="008D19E7">
      <w:pPr>
        <w:pStyle w:val="11"/>
        <w:numPr>
          <w:ilvl w:val="0"/>
          <w:numId w:val="20"/>
        </w:numPr>
        <w:spacing w:line="276" w:lineRule="auto"/>
        <w:ind w:left="714" w:hanging="357"/>
        <w:jc w:val="both"/>
        <w:rPr>
          <w:sz w:val="24"/>
          <w:szCs w:val="24"/>
        </w:rPr>
      </w:pPr>
      <w:r w:rsidRPr="00AB2BE0">
        <w:rPr>
          <w:sz w:val="24"/>
          <w:szCs w:val="24"/>
        </w:rPr>
        <w:t>с</w:t>
      </w:r>
      <w:r w:rsidR="0086599E" w:rsidRPr="00AB2BE0">
        <w:rPr>
          <w:sz w:val="24"/>
          <w:szCs w:val="24"/>
        </w:rPr>
        <w:t>оединение с узлами передачи событий на основе протокола TLS</w:t>
      </w:r>
      <w:r w:rsidRPr="00AB2BE0">
        <w:rPr>
          <w:sz w:val="24"/>
          <w:szCs w:val="24"/>
        </w:rPr>
        <w:t>;</w:t>
      </w:r>
    </w:p>
    <w:p w14:paraId="7DEDB1C4" w14:textId="5CEE7B41" w:rsidR="0086599E" w:rsidRPr="00AB2BE0" w:rsidRDefault="008D19E7" w:rsidP="008D19E7">
      <w:pPr>
        <w:pStyle w:val="11"/>
        <w:numPr>
          <w:ilvl w:val="0"/>
          <w:numId w:val="20"/>
        </w:numPr>
        <w:spacing w:line="276" w:lineRule="auto"/>
        <w:ind w:left="714" w:hanging="357"/>
        <w:jc w:val="both"/>
        <w:rPr>
          <w:sz w:val="24"/>
          <w:szCs w:val="24"/>
        </w:rPr>
      </w:pPr>
      <w:r w:rsidRPr="00AB2BE0">
        <w:rPr>
          <w:sz w:val="24"/>
          <w:szCs w:val="24"/>
        </w:rPr>
        <w:t>в</w:t>
      </w:r>
      <w:r w:rsidR="0086599E" w:rsidRPr="00AB2BE0">
        <w:rPr>
          <w:sz w:val="24"/>
          <w:szCs w:val="24"/>
        </w:rPr>
        <w:t>озможность публикации события (</w:t>
      </w:r>
      <w:proofErr w:type="spellStart"/>
      <w:r w:rsidR="0086599E" w:rsidRPr="00AB2BE0">
        <w:rPr>
          <w:sz w:val="24"/>
          <w:szCs w:val="24"/>
        </w:rPr>
        <w:t>plaintext</w:t>
      </w:r>
      <w:proofErr w:type="spellEnd"/>
      <w:r w:rsidR="0086599E" w:rsidRPr="00AB2BE0">
        <w:rPr>
          <w:sz w:val="24"/>
          <w:szCs w:val="24"/>
        </w:rPr>
        <w:t xml:space="preserve">, </w:t>
      </w:r>
      <w:proofErr w:type="spellStart"/>
      <w:r w:rsidR="0086599E" w:rsidRPr="00AB2BE0">
        <w:rPr>
          <w:sz w:val="24"/>
          <w:szCs w:val="24"/>
        </w:rPr>
        <w:t>json</w:t>
      </w:r>
      <w:proofErr w:type="spellEnd"/>
      <w:r w:rsidR="0086599E" w:rsidRPr="00AB2BE0">
        <w:rPr>
          <w:sz w:val="24"/>
          <w:szCs w:val="24"/>
        </w:rPr>
        <w:t xml:space="preserve"> и </w:t>
      </w:r>
      <w:proofErr w:type="spellStart"/>
      <w:r w:rsidR="0086599E" w:rsidRPr="00AB2BE0">
        <w:rPr>
          <w:sz w:val="24"/>
          <w:szCs w:val="24"/>
        </w:rPr>
        <w:t>xml</w:t>
      </w:r>
      <w:proofErr w:type="spellEnd"/>
      <w:r w:rsidR="0086599E" w:rsidRPr="00AB2BE0">
        <w:rPr>
          <w:sz w:val="24"/>
          <w:szCs w:val="24"/>
        </w:rPr>
        <w:t>-нотации) с сохранением его в транспортном слое</w:t>
      </w:r>
      <w:r w:rsidRPr="00AB2BE0">
        <w:rPr>
          <w:sz w:val="24"/>
          <w:szCs w:val="24"/>
        </w:rPr>
        <w:t>;</w:t>
      </w:r>
    </w:p>
    <w:p w14:paraId="22C99F12" w14:textId="640921A3" w:rsidR="0086599E" w:rsidRPr="00AB2BE0" w:rsidRDefault="008D19E7" w:rsidP="008D19E7">
      <w:pPr>
        <w:pStyle w:val="11"/>
        <w:numPr>
          <w:ilvl w:val="0"/>
          <w:numId w:val="20"/>
        </w:numPr>
        <w:spacing w:line="276" w:lineRule="auto"/>
        <w:ind w:left="714" w:hanging="357"/>
        <w:jc w:val="both"/>
        <w:rPr>
          <w:sz w:val="24"/>
          <w:szCs w:val="24"/>
        </w:rPr>
      </w:pPr>
      <w:r w:rsidRPr="00AB2BE0">
        <w:rPr>
          <w:sz w:val="24"/>
          <w:szCs w:val="24"/>
        </w:rPr>
        <w:lastRenderedPageBreak/>
        <w:t>в</w:t>
      </w:r>
      <w:r w:rsidR="0086599E" w:rsidRPr="00AB2BE0">
        <w:rPr>
          <w:sz w:val="24"/>
          <w:szCs w:val="24"/>
        </w:rPr>
        <w:t>озможность потребления события из потока по следующим правилам:</w:t>
      </w:r>
    </w:p>
    <w:p w14:paraId="253D3BE7" w14:textId="0705AC3A" w:rsidR="0086599E" w:rsidRPr="00AB2BE0" w:rsidRDefault="008D19E7" w:rsidP="008D19E7">
      <w:pPr>
        <w:pStyle w:val="11"/>
        <w:numPr>
          <w:ilvl w:val="1"/>
          <w:numId w:val="20"/>
        </w:numPr>
        <w:spacing w:line="276" w:lineRule="auto"/>
        <w:jc w:val="both"/>
        <w:rPr>
          <w:sz w:val="24"/>
          <w:szCs w:val="24"/>
        </w:rPr>
      </w:pPr>
      <w:r w:rsidRPr="00AB2BE0">
        <w:rPr>
          <w:sz w:val="24"/>
          <w:szCs w:val="24"/>
        </w:rPr>
        <w:t>п</w:t>
      </w:r>
      <w:r w:rsidR="0086599E" w:rsidRPr="00AB2BE0">
        <w:rPr>
          <w:sz w:val="24"/>
          <w:szCs w:val="24"/>
        </w:rPr>
        <w:t>отребители могут объединяться в группы для обеспечения масштабирования обработки;</w:t>
      </w:r>
    </w:p>
    <w:p w14:paraId="392FC231" w14:textId="23B6C8FC" w:rsidR="0086599E" w:rsidRPr="00AB2BE0" w:rsidRDefault="008D19E7" w:rsidP="008D19E7">
      <w:pPr>
        <w:pStyle w:val="11"/>
        <w:numPr>
          <w:ilvl w:val="1"/>
          <w:numId w:val="20"/>
        </w:numPr>
        <w:spacing w:line="276" w:lineRule="auto"/>
        <w:jc w:val="both"/>
        <w:rPr>
          <w:sz w:val="24"/>
          <w:szCs w:val="24"/>
        </w:rPr>
      </w:pPr>
      <w:r w:rsidRPr="00AB2BE0">
        <w:rPr>
          <w:sz w:val="24"/>
          <w:szCs w:val="24"/>
        </w:rPr>
        <w:t>в</w:t>
      </w:r>
      <w:r w:rsidR="0086599E" w:rsidRPr="00AB2BE0">
        <w:rPr>
          <w:sz w:val="24"/>
          <w:szCs w:val="24"/>
        </w:rPr>
        <w:t xml:space="preserve">се активные экземпляры потребителей, принадлежащих одной группе, получают суммарно весь актуальный поток событий; </w:t>
      </w:r>
    </w:p>
    <w:p w14:paraId="7839B142" w14:textId="3834D5A1" w:rsidR="0086599E" w:rsidRPr="00AB2BE0" w:rsidRDefault="008D19E7" w:rsidP="008D19E7">
      <w:pPr>
        <w:pStyle w:val="11"/>
        <w:numPr>
          <w:ilvl w:val="1"/>
          <w:numId w:val="20"/>
        </w:numPr>
        <w:spacing w:line="276" w:lineRule="auto"/>
        <w:jc w:val="both"/>
        <w:rPr>
          <w:sz w:val="24"/>
          <w:szCs w:val="24"/>
        </w:rPr>
      </w:pPr>
      <w:r w:rsidRPr="00AB2BE0">
        <w:rPr>
          <w:sz w:val="24"/>
          <w:szCs w:val="24"/>
        </w:rPr>
        <w:t>к</w:t>
      </w:r>
      <w:r w:rsidR="0086599E" w:rsidRPr="00AB2BE0">
        <w:rPr>
          <w:sz w:val="24"/>
          <w:szCs w:val="24"/>
        </w:rPr>
        <w:t>аждая активная группа потребителей получает весь актуальный поток событий</w:t>
      </w:r>
      <w:r w:rsidRPr="00AB2BE0">
        <w:rPr>
          <w:sz w:val="24"/>
          <w:szCs w:val="24"/>
        </w:rPr>
        <w:t>;</w:t>
      </w:r>
    </w:p>
    <w:p w14:paraId="3727C885" w14:textId="2DAE1F52" w:rsidR="0086599E" w:rsidRPr="00AB2BE0" w:rsidRDefault="008D19E7" w:rsidP="008D19E7">
      <w:pPr>
        <w:pStyle w:val="11"/>
        <w:numPr>
          <w:ilvl w:val="0"/>
          <w:numId w:val="20"/>
        </w:numPr>
        <w:spacing w:line="276" w:lineRule="auto"/>
        <w:ind w:left="714" w:hanging="357"/>
        <w:jc w:val="both"/>
        <w:rPr>
          <w:sz w:val="24"/>
          <w:szCs w:val="24"/>
        </w:rPr>
      </w:pPr>
      <w:r w:rsidRPr="00AB2BE0">
        <w:rPr>
          <w:sz w:val="24"/>
          <w:szCs w:val="24"/>
        </w:rPr>
        <w:t>у</w:t>
      </w:r>
      <w:r w:rsidR="0086599E" w:rsidRPr="00AB2BE0">
        <w:rPr>
          <w:sz w:val="24"/>
          <w:szCs w:val="24"/>
        </w:rPr>
        <w:t>даление события по достижению заданного срока хранения/максимального размера потока</w:t>
      </w:r>
      <w:r w:rsidRPr="00AB2BE0">
        <w:rPr>
          <w:sz w:val="24"/>
          <w:szCs w:val="24"/>
        </w:rPr>
        <w:t>.</w:t>
      </w:r>
    </w:p>
    <w:p w14:paraId="6DBDB7B1" w14:textId="77777777" w:rsidR="008D19E7" w:rsidRPr="00AB2BE0" w:rsidRDefault="008D19E7" w:rsidP="0086599E">
      <w:pPr>
        <w:jc w:val="both"/>
        <w:rPr>
          <w:rFonts w:ascii="Times New Roman" w:hAnsi="Times New Roman" w:cs="Times New Roman"/>
          <w:sz w:val="24"/>
          <w:szCs w:val="24"/>
        </w:rPr>
      </w:pPr>
    </w:p>
    <w:p w14:paraId="255F790C" w14:textId="1A4F42AD" w:rsidR="0086599E" w:rsidRPr="00AB2BE0" w:rsidRDefault="0086599E" w:rsidP="0086599E">
      <w:pPr>
        <w:jc w:val="both"/>
        <w:rPr>
          <w:rFonts w:ascii="Times New Roman" w:hAnsi="Times New Roman" w:cs="Times New Roman"/>
          <w:sz w:val="24"/>
          <w:szCs w:val="24"/>
        </w:rPr>
      </w:pPr>
      <w:r w:rsidRPr="00AB2BE0">
        <w:rPr>
          <w:rFonts w:ascii="Times New Roman" w:hAnsi="Times New Roman" w:cs="Times New Roman"/>
          <w:sz w:val="24"/>
          <w:szCs w:val="24"/>
        </w:rPr>
        <w:t>Компонент потоковой обработки событий Платформы должен обеспечивать:</w:t>
      </w:r>
    </w:p>
    <w:p w14:paraId="37220787" w14:textId="6A701529" w:rsidR="0086599E" w:rsidRPr="00AB2BE0" w:rsidRDefault="008D19E7" w:rsidP="008D19E7">
      <w:pPr>
        <w:pStyle w:val="11"/>
        <w:numPr>
          <w:ilvl w:val="0"/>
          <w:numId w:val="20"/>
        </w:numPr>
        <w:spacing w:line="276" w:lineRule="auto"/>
        <w:ind w:left="714" w:hanging="357"/>
        <w:jc w:val="both"/>
        <w:rPr>
          <w:sz w:val="24"/>
          <w:szCs w:val="24"/>
        </w:rPr>
      </w:pPr>
      <w:r w:rsidRPr="00AB2BE0">
        <w:rPr>
          <w:sz w:val="24"/>
          <w:szCs w:val="24"/>
        </w:rPr>
        <w:t>в</w:t>
      </w:r>
      <w:r w:rsidR="0086599E" w:rsidRPr="00AB2BE0">
        <w:rPr>
          <w:sz w:val="24"/>
          <w:szCs w:val="24"/>
        </w:rPr>
        <w:t>озможность создания новых заданий на потоковую обработку событий с учетом текущей емкости экземпляра потоковой обработки событий</w:t>
      </w:r>
      <w:r w:rsidRPr="00AB2BE0">
        <w:rPr>
          <w:sz w:val="24"/>
          <w:szCs w:val="24"/>
        </w:rPr>
        <w:t>;</w:t>
      </w:r>
    </w:p>
    <w:p w14:paraId="2F879CE3" w14:textId="04BE0DCE" w:rsidR="0086599E" w:rsidRPr="00AB2BE0" w:rsidRDefault="008D19E7" w:rsidP="008D19E7">
      <w:pPr>
        <w:pStyle w:val="11"/>
        <w:numPr>
          <w:ilvl w:val="0"/>
          <w:numId w:val="20"/>
        </w:numPr>
        <w:spacing w:line="276" w:lineRule="auto"/>
        <w:ind w:left="714" w:hanging="357"/>
        <w:jc w:val="both"/>
        <w:rPr>
          <w:sz w:val="24"/>
          <w:szCs w:val="24"/>
        </w:rPr>
      </w:pPr>
      <w:r w:rsidRPr="00AB2BE0">
        <w:rPr>
          <w:sz w:val="24"/>
          <w:szCs w:val="24"/>
        </w:rPr>
        <w:t>в</w:t>
      </w:r>
      <w:r w:rsidR="0086599E" w:rsidRPr="00AB2BE0">
        <w:rPr>
          <w:sz w:val="24"/>
          <w:szCs w:val="24"/>
        </w:rPr>
        <w:t>озможность запуска/остановки заданий на потоковую обработку событий</w:t>
      </w:r>
      <w:r w:rsidRPr="00AB2BE0">
        <w:rPr>
          <w:sz w:val="24"/>
          <w:szCs w:val="24"/>
        </w:rPr>
        <w:t>;</w:t>
      </w:r>
    </w:p>
    <w:p w14:paraId="009A77F3" w14:textId="2B170882" w:rsidR="0086599E" w:rsidRPr="00AB2BE0" w:rsidRDefault="008D19E7" w:rsidP="008D19E7">
      <w:pPr>
        <w:pStyle w:val="11"/>
        <w:numPr>
          <w:ilvl w:val="0"/>
          <w:numId w:val="20"/>
        </w:numPr>
        <w:spacing w:line="276" w:lineRule="auto"/>
        <w:ind w:left="714" w:hanging="357"/>
        <w:jc w:val="both"/>
        <w:rPr>
          <w:sz w:val="24"/>
          <w:szCs w:val="24"/>
        </w:rPr>
      </w:pPr>
      <w:r w:rsidRPr="00AB2BE0">
        <w:rPr>
          <w:sz w:val="24"/>
          <w:szCs w:val="24"/>
        </w:rPr>
        <w:t>в</w:t>
      </w:r>
      <w:r w:rsidR="0086599E" w:rsidRPr="00AB2BE0">
        <w:rPr>
          <w:sz w:val="24"/>
          <w:szCs w:val="24"/>
        </w:rPr>
        <w:t>озможность запускать несколько параллельно исполняющихся идентичных задач на потоковую обработку событий</w:t>
      </w:r>
      <w:r w:rsidRPr="00AB2BE0">
        <w:rPr>
          <w:sz w:val="24"/>
          <w:szCs w:val="24"/>
        </w:rPr>
        <w:t>;</w:t>
      </w:r>
    </w:p>
    <w:p w14:paraId="40F863B1" w14:textId="5E59FBDD" w:rsidR="0086599E" w:rsidRPr="00AB2BE0" w:rsidRDefault="008D19E7" w:rsidP="008D19E7">
      <w:pPr>
        <w:pStyle w:val="11"/>
        <w:numPr>
          <w:ilvl w:val="0"/>
          <w:numId w:val="20"/>
        </w:numPr>
        <w:spacing w:line="276" w:lineRule="auto"/>
        <w:ind w:left="714" w:hanging="357"/>
        <w:jc w:val="both"/>
        <w:rPr>
          <w:sz w:val="24"/>
          <w:szCs w:val="24"/>
        </w:rPr>
      </w:pPr>
      <w:r w:rsidRPr="00AB2BE0">
        <w:rPr>
          <w:sz w:val="24"/>
          <w:szCs w:val="24"/>
        </w:rPr>
        <w:t>в</w:t>
      </w:r>
      <w:r w:rsidR="0086599E" w:rsidRPr="00AB2BE0">
        <w:rPr>
          <w:sz w:val="24"/>
          <w:szCs w:val="24"/>
        </w:rPr>
        <w:t>озможность описания преобразований (трансформация, фильтрация, агрегация) одного или нескольких входящих потоков, имеющих объектную модель и публикуемых в формате XML или JSON, на псевдоязыке, с порождением одного или нескольких результирующих потоков событий. Псевдоязык должен поддерживать следующие операнды:</w:t>
      </w:r>
    </w:p>
    <w:p w14:paraId="141562E8" w14:textId="6F6537AA" w:rsidR="0086599E" w:rsidRPr="00AB2BE0" w:rsidRDefault="008D19E7" w:rsidP="008D19E7">
      <w:pPr>
        <w:pStyle w:val="11"/>
        <w:numPr>
          <w:ilvl w:val="1"/>
          <w:numId w:val="20"/>
        </w:numPr>
        <w:spacing w:line="276" w:lineRule="auto"/>
        <w:jc w:val="both"/>
        <w:rPr>
          <w:sz w:val="24"/>
          <w:szCs w:val="24"/>
        </w:rPr>
      </w:pPr>
      <w:r w:rsidRPr="00AB2BE0">
        <w:rPr>
          <w:sz w:val="24"/>
          <w:szCs w:val="24"/>
        </w:rPr>
        <w:t>м</w:t>
      </w:r>
      <w:r w:rsidR="0086599E" w:rsidRPr="00AB2BE0">
        <w:rPr>
          <w:sz w:val="24"/>
          <w:szCs w:val="24"/>
        </w:rPr>
        <w:t>атематические (сложение, вычитание, умножение, деление, целочисленное деление);</w:t>
      </w:r>
    </w:p>
    <w:p w14:paraId="138028EA" w14:textId="657A2707" w:rsidR="0086599E" w:rsidRPr="00AB2BE0" w:rsidRDefault="008D19E7" w:rsidP="008D19E7">
      <w:pPr>
        <w:pStyle w:val="11"/>
        <w:numPr>
          <w:ilvl w:val="1"/>
          <w:numId w:val="20"/>
        </w:numPr>
        <w:spacing w:line="276" w:lineRule="auto"/>
        <w:jc w:val="both"/>
        <w:rPr>
          <w:sz w:val="24"/>
          <w:szCs w:val="24"/>
        </w:rPr>
      </w:pPr>
      <w:r w:rsidRPr="00AB2BE0">
        <w:rPr>
          <w:sz w:val="24"/>
          <w:szCs w:val="24"/>
        </w:rPr>
        <w:t>с</w:t>
      </w:r>
      <w:r w:rsidR="0086599E" w:rsidRPr="00AB2BE0">
        <w:rPr>
          <w:sz w:val="24"/>
          <w:szCs w:val="24"/>
        </w:rPr>
        <w:t>троковые (конкатенация, получение подстроки, разделение на несколько строк, проверка префикса/суффикса, поиск по регулярным выражениям);</w:t>
      </w:r>
    </w:p>
    <w:p w14:paraId="36AE4930" w14:textId="7818DF11" w:rsidR="0086599E" w:rsidRPr="00AB2BE0" w:rsidRDefault="008D19E7" w:rsidP="008D19E7">
      <w:pPr>
        <w:pStyle w:val="11"/>
        <w:numPr>
          <w:ilvl w:val="1"/>
          <w:numId w:val="20"/>
        </w:numPr>
        <w:spacing w:line="276" w:lineRule="auto"/>
        <w:jc w:val="both"/>
        <w:rPr>
          <w:sz w:val="24"/>
          <w:szCs w:val="24"/>
        </w:rPr>
      </w:pPr>
      <w:r w:rsidRPr="00AB2BE0">
        <w:rPr>
          <w:sz w:val="24"/>
          <w:szCs w:val="24"/>
        </w:rPr>
        <w:t>у</w:t>
      </w:r>
      <w:r w:rsidR="0086599E" w:rsidRPr="00AB2BE0">
        <w:rPr>
          <w:sz w:val="24"/>
          <w:szCs w:val="24"/>
        </w:rPr>
        <w:t>словный оператор;</w:t>
      </w:r>
    </w:p>
    <w:p w14:paraId="573A8868" w14:textId="466E7CAC" w:rsidR="0086599E" w:rsidRPr="00AB2BE0" w:rsidRDefault="008D19E7" w:rsidP="008D19E7">
      <w:pPr>
        <w:pStyle w:val="11"/>
        <w:numPr>
          <w:ilvl w:val="1"/>
          <w:numId w:val="20"/>
        </w:numPr>
        <w:spacing w:line="276" w:lineRule="auto"/>
        <w:jc w:val="both"/>
        <w:rPr>
          <w:sz w:val="24"/>
          <w:szCs w:val="24"/>
        </w:rPr>
      </w:pPr>
      <w:r w:rsidRPr="00AB2BE0">
        <w:rPr>
          <w:sz w:val="24"/>
          <w:szCs w:val="24"/>
        </w:rPr>
        <w:t>ц</w:t>
      </w:r>
      <w:r w:rsidR="0086599E" w:rsidRPr="00AB2BE0">
        <w:rPr>
          <w:sz w:val="24"/>
          <w:szCs w:val="24"/>
        </w:rPr>
        <w:t>икл;</w:t>
      </w:r>
    </w:p>
    <w:p w14:paraId="7B8FF30A" w14:textId="19011D3D" w:rsidR="0086599E" w:rsidRPr="00AB2BE0" w:rsidRDefault="008D19E7" w:rsidP="008D19E7">
      <w:pPr>
        <w:pStyle w:val="11"/>
        <w:numPr>
          <w:ilvl w:val="1"/>
          <w:numId w:val="20"/>
        </w:numPr>
        <w:spacing w:line="276" w:lineRule="auto"/>
        <w:jc w:val="both"/>
        <w:rPr>
          <w:sz w:val="24"/>
          <w:szCs w:val="24"/>
        </w:rPr>
      </w:pPr>
      <w:r w:rsidRPr="00AB2BE0">
        <w:rPr>
          <w:sz w:val="24"/>
          <w:szCs w:val="24"/>
        </w:rPr>
        <w:t>р</w:t>
      </w:r>
      <w:r w:rsidR="0086599E" w:rsidRPr="00AB2BE0">
        <w:rPr>
          <w:sz w:val="24"/>
          <w:szCs w:val="24"/>
        </w:rPr>
        <w:t>абота с датой-временем (сравнение, получение текущей);</w:t>
      </w:r>
    </w:p>
    <w:p w14:paraId="75C198C5" w14:textId="31F7A97D" w:rsidR="0047593B" w:rsidRPr="00AB2BE0" w:rsidRDefault="008D19E7" w:rsidP="0086599E">
      <w:pPr>
        <w:pStyle w:val="11"/>
        <w:numPr>
          <w:ilvl w:val="1"/>
          <w:numId w:val="20"/>
        </w:numPr>
        <w:spacing w:line="276" w:lineRule="auto"/>
        <w:jc w:val="both"/>
        <w:rPr>
          <w:sz w:val="24"/>
          <w:szCs w:val="24"/>
        </w:rPr>
      </w:pPr>
      <w:r w:rsidRPr="00AB2BE0">
        <w:rPr>
          <w:sz w:val="24"/>
          <w:szCs w:val="24"/>
        </w:rPr>
        <w:t>р</w:t>
      </w:r>
      <w:r w:rsidR="0086599E" w:rsidRPr="00AB2BE0">
        <w:rPr>
          <w:sz w:val="24"/>
          <w:szCs w:val="24"/>
        </w:rPr>
        <w:t>абота с последовательностями (создание, расширение).</w:t>
      </w:r>
    </w:p>
    <w:p w14:paraId="1F0EB202" w14:textId="24DBADB9" w:rsidR="0047593B" w:rsidRPr="00AB2BE0" w:rsidRDefault="0047593B" w:rsidP="00C21F08">
      <w:pPr>
        <w:pStyle w:val="30"/>
        <w:jc w:val="both"/>
        <w:rPr>
          <w:rFonts w:ascii="Times New Roman" w:hAnsi="Times New Roman" w:cs="Times New Roman"/>
          <w:sz w:val="24"/>
          <w:szCs w:val="24"/>
        </w:rPr>
      </w:pPr>
      <w:bookmarkStart w:id="639" w:name="_Toc49343119"/>
      <w:r w:rsidRPr="00AB2BE0">
        <w:rPr>
          <w:rFonts w:ascii="Times New Roman" w:hAnsi="Times New Roman" w:cs="Times New Roman"/>
          <w:sz w:val="24"/>
          <w:szCs w:val="24"/>
        </w:rPr>
        <w:t xml:space="preserve">Компонент обмена сообщениями </w:t>
      </w:r>
      <w:bookmarkEnd w:id="639"/>
    </w:p>
    <w:p w14:paraId="11CFB4B2" w14:textId="46BB0BF3" w:rsidR="0047593B" w:rsidRPr="00AB2BE0" w:rsidRDefault="0047593B"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Компонент Платформы должен обеспечивать над</w:t>
      </w:r>
      <w:r w:rsidR="00B96F65" w:rsidRPr="00AB2BE0">
        <w:rPr>
          <w:rFonts w:ascii="Times New Roman" w:hAnsi="Times New Roman" w:cs="Times New Roman"/>
          <w:sz w:val="24"/>
          <w:szCs w:val="24"/>
        </w:rPr>
        <w:t>е</w:t>
      </w:r>
      <w:r w:rsidRPr="00AB2BE0">
        <w:rPr>
          <w:rFonts w:ascii="Times New Roman" w:hAnsi="Times New Roman" w:cs="Times New Roman"/>
          <w:sz w:val="24"/>
          <w:szCs w:val="24"/>
        </w:rPr>
        <w:t xml:space="preserve">жную (исключающую потерю данных как при потере узла, так и при аварийной остановке всего кластера) доставку сообщений приложений, в том числе: </w:t>
      </w:r>
    </w:p>
    <w:p w14:paraId="6853CC74" w14:textId="251B4F6F" w:rsidR="0047593B" w:rsidRPr="00AB2BE0" w:rsidRDefault="0047593B" w:rsidP="00C21F08">
      <w:pPr>
        <w:pStyle w:val="a6"/>
        <w:numPr>
          <w:ilvl w:val="1"/>
          <w:numId w:val="3"/>
        </w:numPr>
        <w:jc w:val="both"/>
        <w:rPr>
          <w:rFonts w:ascii="Times New Roman" w:hAnsi="Times New Roman" w:cs="Times New Roman"/>
          <w:sz w:val="24"/>
          <w:szCs w:val="24"/>
        </w:rPr>
      </w:pPr>
      <w:r w:rsidRPr="00AB2BE0">
        <w:rPr>
          <w:rFonts w:ascii="Times New Roman" w:hAnsi="Times New Roman" w:cs="Times New Roman"/>
          <w:sz w:val="24"/>
          <w:szCs w:val="24"/>
        </w:rPr>
        <w:t>возможность горизонтального масштабирования с увеличением пропускной способности за сч</w:t>
      </w:r>
      <w:r w:rsidR="00B96F65" w:rsidRPr="00AB2BE0">
        <w:rPr>
          <w:rFonts w:ascii="Times New Roman" w:hAnsi="Times New Roman" w:cs="Times New Roman"/>
          <w:sz w:val="24"/>
          <w:szCs w:val="24"/>
        </w:rPr>
        <w:t>е</w:t>
      </w:r>
      <w:r w:rsidRPr="00AB2BE0">
        <w:rPr>
          <w:rFonts w:ascii="Times New Roman" w:hAnsi="Times New Roman" w:cs="Times New Roman"/>
          <w:sz w:val="24"/>
          <w:szCs w:val="24"/>
        </w:rPr>
        <w:t xml:space="preserve">т добавления узлов; </w:t>
      </w:r>
    </w:p>
    <w:p w14:paraId="71D77C64" w14:textId="77777777" w:rsidR="0047593B" w:rsidRPr="00AB2BE0" w:rsidRDefault="0047593B" w:rsidP="00C21F08">
      <w:pPr>
        <w:pStyle w:val="a6"/>
        <w:numPr>
          <w:ilvl w:val="1"/>
          <w:numId w:val="3"/>
        </w:numPr>
        <w:jc w:val="both"/>
        <w:rPr>
          <w:rFonts w:ascii="Times New Roman" w:hAnsi="Times New Roman" w:cs="Times New Roman"/>
          <w:sz w:val="24"/>
          <w:szCs w:val="24"/>
        </w:rPr>
      </w:pPr>
      <w:r w:rsidRPr="00AB2BE0">
        <w:rPr>
          <w:rFonts w:ascii="Times New Roman" w:hAnsi="Times New Roman" w:cs="Times New Roman"/>
          <w:sz w:val="24"/>
          <w:szCs w:val="24"/>
        </w:rPr>
        <w:t>аудит административных действий: создание/удаление адресных пространств (</w:t>
      </w:r>
      <w:proofErr w:type="spellStart"/>
      <w:r w:rsidRPr="00AB2BE0">
        <w:rPr>
          <w:rFonts w:ascii="Times New Roman" w:hAnsi="Times New Roman" w:cs="Times New Roman"/>
          <w:sz w:val="24"/>
          <w:szCs w:val="24"/>
        </w:rPr>
        <w:t>топиков</w:t>
      </w:r>
      <w:proofErr w:type="spellEnd"/>
      <w:r w:rsidRPr="00AB2BE0">
        <w:rPr>
          <w:rFonts w:ascii="Times New Roman" w:hAnsi="Times New Roman" w:cs="Times New Roman"/>
          <w:sz w:val="24"/>
          <w:szCs w:val="24"/>
        </w:rPr>
        <w:t xml:space="preserve">) сообщений, добавление/исключение узлов, подключения/отключения клиентов и т. д.; </w:t>
      </w:r>
    </w:p>
    <w:p w14:paraId="72CC0B00" w14:textId="77777777" w:rsidR="0047593B" w:rsidRPr="00AB2BE0" w:rsidRDefault="0047593B" w:rsidP="00C21F08">
      <w:pPr>
        <w:pStyle w:val="a6"/>
        <w:numPr>
          <w:ilvl w:val="1"/>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графический интерфейс мониторинга; </w:t>
      </w:r>
    </w:p>
    <w:p w14:paraId="18CEF6D0" w14:textId="77777777" w:rsidR="0047593B" w:rsidRPr="00AB2BE0" w:rsidRDefault="0047593B" w:rsidP="00C21F08">
      <w:pPr>
        <w:pStyle w:val="a6"/>
        <w:numPr>
          <w:ilvl w:val="1"/>
          <w:numId w:val="3"/>
        </w:numPr>
        <w:jc w:val="both"/>
        <w:rPr>
          <w:rFonts w:ascii="Times New Roman" w:hAnsi="Times New Roman" w:cs="Times New Roman"/>
          <w:sz w:val="24"/>
          <w:szCs w:val="24"/>
        </w:rPr>
      </w:pPr>
      <w:r w:rsidRPr="00AB2BE0">
        <w:rPr>
          <w:rFonts w:ascii="Times New Roman" w:hAnsi="Times New Roman" w:cs="Times New Roman"/>
          <w:sz w:val="24"/>
          <w:szCs w:val="24"/>
        </w:rPr>
        <w:t>инструментарий администрирования и управления.</w:t>
      </w:r>
    </w:p>
    <w:p w14:paraId="56DF4E1F" w14:textId="4F8B784C" w:rsidR="0047593B" w:rsidRPr="00AB2BE0" w:rsidRDefault="0047593B" w:rsidP="00C21F08">
      <w:pPr>
        <w:pStyle w:val="30"/>
        <w:jc w:val="both"/>
        <w:rPr>
          <w:rFonts w:ascii="Times New Roman" w:hAnsi="Times New Roman" w:cs="Times New Roman"/>
          <w:sz w:val="24"/>
          <w:szCs w:val="24"/>
        </w:rPr>
      </w:pPr>
      <w:bookmarkStart w:id="640" w:name="_Toc49343120"/>
      <w:r w:rsidRPr="00AB2BE0">
        <w:rPr>
          <w:rFonts w:ascii="Times New Roman" w:hAnsi="Times New Roman" w:cs="Times New Roman"/>
          <w:sz w:val="24"/>
          <w:szCs w:val="24"/>
        </w:rPr>
        <w:t xml:space="preserve">Компонент </w:t>
      </w:r>
      <w:proofErr w:type="spellStart"/>
      <w:r w:rsidRPr="00AB2BE0">
        <w:rPr>
          <w:rFonts w:ascii="Times New Roman" w:hAnsi="Times New Roman" w:cs="Times New Roman"/>
          <w:sz w:val="24"/>
          <w:szCs w:val="24"/>
        </w:rPr>
        <w:t>межкласт</w:t>
      </w:r>
      <w:r w:rsidR="00F74BAD" w:rsidRPr="00AB2BE0">
        <w:rPr>
          <w:rFonts w:ascii="Times New Roman" w:hAnsi="Times New Roman" w:cs="Times New Roman"/>
          <w:sz w:val="24"/>
          <w:szCs w:val="24"/>
        </w:rPr>
        <w:t>е</w:t>
      </w:r>
      <w:r w:rsidRPr="00AB2BE0">
        <w:rPr>
          <w:rFonts w:ascii="Times New Roman" w:hAnsi="Times New Roman" w:cs="Times New Roman"/>
          <w:sz w:val="24"/>
          <w:szCs w:val="24"/>
        </w:rPr>
        <w:t>рной</w:t>
      </w:r>
      <w:proofErr w:type="spellEnd"/>
      <w:r w:rsidRPr="00AB2BE0">
        <w:rPr>
          <w:rFonts w:ascii="Times New Roman" w:hAnsi="Times New Roman" w:cs="Times New Roman"/>
          <w:sz w:val="24"/>
          <w:szCs w:val="24"/>
        </w:rPr>
        <w:t xml:space="preserve"> индексации и маршрутизации</w:t>
      </w:r>
      <w:bookmarkEnd w:id="640"/>
    </w:p>
    <w:p w14:paraId="4FC4DCD1" w14:textId="264B8D8A" w:rsidR="0047593B" w:rsidRPr="00AB2BE0" w:rsidRDefault="0047593B" w:rsidP="00C21F08">
      <w:pPr>
        <w:jc w:val="both"/>
        <w:rPr>
          <w:rFonts w:ascii="Times New Roman" w:hAnsi="Times New Roman" w:cs="Times New Roman"/>
          <w:sz w:val="24"/>
          <w:szCs w:val="24"/>
        </w:rPr>
      </w:pPr>
      <w:r w:rsidRPr="00AB2BE0">
        <w:rPr>
          <w:rFonts w:ascii="Times New Roman" w:hAnsi="Times New Roman" w:cs="Times New Roman"/>
          <w:sz w:val="24"/>
          <w:szCs w:val="24"/>
        </w:rPr>
        <w:t xml:space="preserve">Компонент Платформы должен обеспечивать масштабируемость данных за счет технологии </w:t>
      </w:r>
      <w:proofErr w:type="spellStart"/>
      <w:r w:rsidRPr="00AB2BE0">
        <w:rPr>
          <w:rFonts w:ascii="Times New Roman" w:hAnsi="Times New Roman" w:cs="Times New Roman"/>
          <w:sz w:val="24"/>
          <w:szCs w:val="24"/>
        </w:rPr>
        <w:t>шардирования</w:t>
      </w:r>
      <w:proofErr w:type="spellEnd"/>
      <w:r w:rsidRPr="00AB2BE0">
        <w:rPr>
          <w:rFonts w:ascii="Times New Roman" w:hAnsi="Times New Roman" w:cs="Times New Roman"/>
          <w:sz w:val="24"/>
          <w:szCs w:val="24"/>
        </w:rPr>
        <w:t xml:space="preserve"> и </w:t>
      </w:r>
      <w:proofErr w:type="spellStart"/>
      <w:r w:rsidRPr="00AB2BE0">
        <w:rPr>
          <w:rFonts w:ascii="Times New Roman" w:hAnsi="Times New Roman" w:cs="Times New Roman"/>
          <w:sz w:val="24"/>
          <w:szCs w:val="24"/>
        </w:rPr>
        <w:t>межкластерной</w:t>
      </w:r>
      <w:proofErr w:type="spellEnd"/>
      <w:r w:rsidRPr="00AB2BE0">
        <w:rPr>
          <w:rFonts w:ascii="Times New Roman" w:hAnsi="Times New Roman" w:cs="Times New Roman"/>
          <w:sz w:val="24"/>
          <w:szCs w:val="24"/>
        </w:rPr>
        <w:t xml:space="preserve"> индексации, включая:</w:t>
      </w:r>
    </w:p>
    <w:p w14:paraId="4E582ACC" w14:textId="6D0F8751" w:rsidR="0047593B" w:rsidRPr="00AB2BE0" w:rsidRDefault="0047593B" w:rsidP="00C21F08">
      <w:pPr>
        <w:pStyle w:val="11"/>
        <w:numPr>
          <w:ilvl w:val="0"/>
          <w:numId w:val="10"/>
        </w:numPr>
        <w:ind w:left="714" w:hanging="357"/>
        <w:jc w:val="both"/>
        <w:rPr>
          <w:sz w:val="24"/>
          <w:szCs w:val="24"/>
        </w:rPr>
      </w:pPr>
      <w:r w:rsidRPr="00AB2BE0">
        <w:rPr>
          <w:sz w:val="24"/>
          <w:szCs w:val="24"/>
        </w:rPr>
        <w:lastRenderedPageBreak/>
        <w:t xml:space="preserve">хранение индекса распределения ключей </w:t>
      </w:r>
      <w:proofErr w:type="spellStart"/>
      <w:r w:rsidRPr="00AB2BE0">
        <w:rPr>
          <w:sz w:val="24"/>
          <w:szCs w:val="24"/>
        </w:rPr>
        <w:t>шардирования</w:t>
      </w:r>
      <w:proofErr w:type="spellEnd"/>
      <w:r w:rsidRPr="00AB2BE0">
        <w:rPr>
          <w:sz w:val="24"/>
          <w:szCs w:val="24"/>
        </w:rPr>
        <w:t xml:space="preserve"> по узлам топологи</w:t>
      </w:r>
      <w:r w:rsidR="00F74BAD" w:rsidRPr="00AB2BE0">
        <w:rPr>
          <w:sz w:val="24"/>
          <w:szCs w:val="24"/>
        </w:rPr>
        <w:t>и</w:t>
      </w:r>
      <w:r w:rsidRPr="00AB2BE0">
        <w:rPr>
          <w:sz w:val="24"/>
          <w:szCs w:val="24"/>
        </w:rPr>
        <w:t xml:space="preserve"> </w:t>
      </w:r>
      <w:r w:rsidR="003447BE" w:rsidRPr="00AB2BE0">
        <w:rPr>
          <w:sz w:val="24"/>
          <w:szCs w:val="24"/>
        </w:rPr>
        <w:t>П</w:t>
      </w:r>
      <w:r w:rsidRPr="00AB2BE0">
        <w:rPr>
          <w:sz w:val="24"/>
          <w:szCs w:val="24"/>
        </w:rPr>
        <w:t>латформы (кластера/контура/блока/</w:t>
      </w:r>
      <w:proofErr w:type="spellStart"/>
      <w:r w:rsidRPr="00AB2BE0">
        <w:rPr>
          <w:sz w:val="24"/>
          <w:szCs w:val="24"/>
        </w:rPr>
        <w:t>ноды</w:t>
      </w:r>
      <w:proofErr w:type="spellEnd"/>
      <w:r w:rsidRPr="00AB2BE0">
        <w:rPr>
          <w:sz w:val="24"/>
          <w:szCs w:val="24"/>
        </w:rPr>
        <w:t>);</w:t>
      </w:r>
    </w:p>
    <w:p w14:paraId="276EAB07" w14:textId="5BE0B651" w:rsidR="0047593B" w:rsidRPr="00AB2BE0" w:rsidRDefault="0047593B" w:rsidP="00C21F08">
      <w:pPr>
        <w:pStyle w:val="11"/>
        <w:numPr>
          <w:ilvl w:val="0"/>
          <w:numId w:val="10"/>
        </w:numPr>
        <w:ind w:left="714" w:hanging="357"/>
        <w:jc w:val="both"/>
        <w:rPr>
          <w:sz w:val="24"/>
          <w:szCs w:val="24"/>
        </w:rPr>
      </w:pPr>
      <w:r w:rsidRPr="00AB2BE0">
        <w:rPr>
          <w:sz w:val="24"/>
          <w:szCs w:val="24"/>
        </w:rPr>
        <w:t xml:space="preserve">ведение реестра ключей </w:t>
      </w:r>
      <w:proofErr w:type="spellStart"/>
      <w:r w:rsidRPr="00AB2BE0">
        <w:rPr>
          <w:sz w:val="24"/>
          <w:szCs w:val="24"/>
        </w:rPr>
        <w:t>шардирования</w:t>
      </w:r>
      <w:proofErr w:type="spellEnd"/>
      <w:r w:rsidRPr="00AB2BE0">
        <w:rPr>
          <w:sz w:val="24"/>
          <w:szCs w:val="24"/>
        </w:rPr>
        <w:t xml:space="preserve"> (пользователи/мета-данные платформенных подсистем);</w:t>
      </w:r>
    </w:p>
    <w:p w14:paraId="5BA3F9FE" w14:textId="07C73021" w:rsidR="0047593B" w:rsidRPr="00AB2BE0" w:rsidRDefault="0047593B" w:rsidP="00C21F08">
      <w:pPr>
        <w:pStyle w:val="11"/>
        <w:numPr>
          <w:ilvl w:val="0"/>
          <w:numId w:val="10"/>
        </w:numPr>
        <w:ind w:left="714" w:hanging="357"/>
        <w:jc w:val="both"/>
        <w:rPr>
          <w:sz w:val="24"/>
          <w:szCs w:val="24"/>
        </w:rPr>
      </w:pPr>
      <w:r w:rsidRPr="00AB2BE0">
        <w:rPr>
          <w:sz w:val="24"/>
          <w:szCs w:val="24"/>
        </w:rPr>
        <w:t xml:space="preserve">хранение привязки индексов к узлам топологии </w:t>
      </w:r>
      <w:r w:rsidR="003447BE" w:rsidRPr="00AB2BE0">
        <w:rPr>
          <w:sz w:val="24"/>
          <w:szCs w:val="24"/>
        </w:rPr>
        <w:t>П</w:t>
      </w:r>
      <w:r w:rsidRPr="00AB2BE0">
        <w:rPr>
          <w:sz w:val="24"/>
          <w:szCs w:val="24"/>
        </w:rPr>
        <w:t>латформы;</w:t>
      </w:r>
    </w:p>
    <w:p w14:paraId="3CBA65EE" w14:textId="5373CDFF" w:rsidR="0047593B" w:rsidRPr="00AB2BE0" w:rsidRDefault="0047593B" w:rsidP="00C21F08">
      <w:pPr>
        <w:pStyle w:val="11"/>
        <w:numPr>
          <w:ilvl w:val="0"/>
          <w:numId w:val="10"/>
        </w:numPr>
        <w:ind w:left="714" w:hanging="357"/>
        <w:jc w:val="both"/>
        <w:rPr>
          <w:sz w:val="24"/>
          <w:szCs w:val="24"/>
        </w:rPr>
      </w:pPr>
      <w:r w:rsidRPr="00AB2BE0">
        <w:rPr>
          <w:sz w:val="24"/>
          <w:szCs w:val="24"/>
        </w:rPr>
        <w:t>выдач</w:t>
      </w:r>
      <w:r w:rsidR="00C97EC8" w:rsidRPr="00AB2BE0">
        <w:rPr>
          <w:sz w:val="24"/>
          <w:szCs w:val="24"/>
        </w:rPr>
        <w:t>а</w:t>
      </w:r>
      <w:r w:rsidRPr="00AB2BE0">
        <w:rPr>
          <w:sz w:val="24"/>
          <w:szCs w:val="24"/>
        </w:rPr>
        <w:t xml:space="preserve"> маршрутов по ключам </w:t>
      </w:r>
      <w:proofErr w:type="spellStart"/>
      <w:r w:rsidRPr="00AB2BE0">
        <w:rPr>
          <w:sz w:val="24"/>
          <w:szCs w:val="24"/>
        </w:rPr>
        <w:t>шардирования</w:t>
      </w:r>
      <w:proofErr w:type="spellEnd"/>
      <w:r w:rsidRPr="00AB2BE0">
        <w:rPr>
          <w:sz w:val="24"/>
          <w:szCs w:val="24"/>
        </w:rPr>
        <w:t xml:space="preserve"> на основе индексов и других стратегий </w:t>
      </w:r>
      <w:proofErr w:type="spellStart"/>
      <w:r w:rsidRPr="00AB2BE0">
        <w:rPr>
          <w:sz w:val="24"/>
          <w:szCs w:val="24"/>
        </w:rPr>
        <w:t>шардирования</w:t>
      </w:r>
      <w:proofErr w:type="spellEnd"/>
      <w:r w:rsidRPr="00AB2BE0">
        <w:rPr>
          <w:sz w:val="24"/>
          <w:szCs w:val="24"/>
        </w:rPr>
        <w:t>;</w:t>
      </w:r>
    </w:p>
    <w:p w14:paraId="55E54170" w14:textId="3F9FC509" w:rsidR="0047593B" w:rsidRPr="00AB2BE0" w:rsidRDefault="0047593B" w:rsidP="00C21F08">
      <w:pPr>
        <w:pStyle w:val="11"/>
        <w:numPr>
          <w:ilvl w:val="0"/>
          <w:numId w:val="10"/>
        </w:numPr>
        <w:ind w:left="714" w:hanging="357"/>
        <w:jc w:val="both"/>
        <w:rPr>
          <w:sz w:val="24"/>
          <w:szCs w:val="24"/>
        </w:rPr>
      </w:pPr>
      <w:r w:rsidRPr="00AB2BE0">
        <w:rPr>
          <w:sz w:val="24"/>
          <w:szCs w:val="24"/>
        </w:rPr>
        <w:t>балансировку данных;</w:t>
      </w:r>
    </w:p>
    <w:p w14:paraId="570C47B1" w14:textId="4E8AD268" w:rsidR="0047593B" w:rsidRPr="00AB2BE0" w:rsidRDefault="0047593B" w:rsidP="00C21F08">
      <w:pPr>
        <w:pStyle w:val="11"/>
        <w:numPr>
          <w:ilvl w:val="0"/>
          <w:numId w:val="10"/>
        </w:numPr>
        <w:ind w:left="714" w:hanging="357"/>
        <w:jc w:val="both"/>
        <w:rPr>
          <w:sz w:val="24"/>
          <w:szCs w:val="24"/>
        </w:rPr>
      </w:pPr>
      <w:r w:rsidRPr="00AB2BE0">
        <w:rPr>
          <w:sz w:val="24"/>
          <w:szCs w:val="24"/>
        </w:rPr>
        <w:t>динамическую маршрутизация вызовов API в зоны приложений:</w:t>
      </w:r>
    </w:p>
    <w:p w14:paraId="0D27419F" w14:textId="797832D7" w:rsidR="0047593B" w:rsidRPr="00AB2BE0" w:rsidRDefault="0047593B" w:rsidP="00C21F08">
      <w:pPr>
        <w:pStyle w:val="11"/>
        <w:numPr>
          <w:ilvl w:val="1"/>
          <w:numId w:val="10"/>
        </w:numPr>
        <w:spacing w:line="276" w:lineRule="auto"/>
        <w:jc w:val="both"/>
        <w:rPr>
          <w:sz w:val="24"/>
          <w:szCs w:val="24"/>
        </w:rPr>
      </w:pPr>
      <w:r w:rsidRPr="00AB2BE0">
        <w:rPr>
          <w:sz w:val="24"/>
          <w:szCs w:val="24"/>
        </w:rPr>
        <w:t xml:space="preserve">добавление данных в </w:t>
      </w:r>
      <w:proofErr w:type="spellStart"/>
      <w:r w:rsidRPr="00AB2BE0">
        <w:rPr>
          <w:sz w:val="24"/>
          <w:szCs w:val="24"/>
        </w:rPr>
        <w:t>межкластерный</w:t>
      </w:r>
      <w:proofErr w:type="spellEnd"/>
      <w:r w:rsidRPr="00AB2BE0">
        <w:rPr>
          <w:sz w:val="24"/>
          <w:szCs w:val="24"/>
        </w:rPr>
        <w:t xml:space="preserve"> индекс;</w:t>
      </w:r>
    </w:p>
    <w:p w14:paraId="360D2EF4" w14:textId="51BD9633" w:rsidR="0047593B" w:rsidRPr="00AB2BE0" w:rsidRDefault="0047593B" w:rsidP="00C21F08">
      <w:pPr>
        <w:pStyle w:val="11"/>
        <w:numPr>
          <w:ilvl w:val="1"/>
          <w:numId w:val="10"/>
        </w:numPr>
        <w:spacing w:line="276" w:lineRule="auto"/>
        <w:jc w:val="both"/>
        <w:rPr>
          <w:sz w:val="24"/>
          <w:szCs w:val="24"/>
        </w:rPr>
      </w:pPr>
      <w:r w:rsidRPr="00AB2BE0">
        <w:rPr>
          <w:sz w:val="24"/>
          <w:szCs w:val="24"/>
        </w:rPr>
        <w:t xml:space="preserve">доступ к именованным индексам размещения объектов приложения по его зонам - запрос и получение данных из </w:t>
      </w:r>
      <w:proofErr w:type="spellStart"/>
      <w:r w:rsidRPr="00AB2BE0">
        <w:rPr>
          <w:sz w:val="24"/>
          <w:szCs w:val="24"/>
        </w:rPr>
        <w:t>межкластерного</w:t>
      </w:r>
      <w:proofErr w:type="spellEnd"/>
      <w:r w:rsidRPr="00AB2BE0">
        <w:rPr>
          <w:sz w:val="24"/>
          <w:szCs w:val="24"/>
        </w:rPr>
        <w:t xml:space="preserve"> индекса;</w:t>
      </w:r>
    </w:p>
    <w:p w14:paraId="32CF1757" w14:textId="5558EEE5" w:rsidR="0047593B" w:rsidRPr="00AB2BE0" w:rsidRDefault="0047593B" w:rsidP="00C21F08">
      <w:pPr>
        <w:pStyle w:val="11"/>
        <w:numPr>
          <w:ilvl w:val="1"/>
          <w:numId w:val="10"/>
        </w:numPr>
        <w:spacing w:line="276" w:lineRule="auto"/>
        <w:jc w:val="both"/>
        <w:rPr>
          <w:sz w:val="24"/>
          <w:szCs w:val="24"/>
        </w:rPr>
      </w:pPr>
      <w:r w:rsidRPr="00AB2BE0">
        <w:rPr>
          <w:sz w:val="24"/>
          <w:szCs w:val="24"/>
        </w:rPr>
        <w:t>проверка нарушения ограничения уникальности при добавлении новых данных.</w:t>
      </w:r>
    </w:p>
    <w:p w14:paraId="4DBF3022" w14:textId="77777777" w:rsidR="0047593B" w:rsidRPr="00AB2BE0" w:rsidRDefault="0047593B" w:rsidP="00C21F08">
      <w:pPr>
        <w:pStyle w:val="30"/>
        <w:jc w:val="both"/>
        <w:rPr>
          <w:rFonts w:ascii="Times New Roman" w:hAnsi="Times New Roman" w:cs="Times New Roman"/>
          <w:sz w:val="24"/>
          <w:szCs w:val="24"/>
        </w:rPr>
      </w:pPr>
      <w:bookmarkStart w:id="641" w:name="_Toc49343121"/>
      <w:r w:rsidRPr="00AB2BE0">
        <w:rPr>
          <w:rFonts w:ascii="Times New Roman" w:hAnsi="Times New Roman" w:cs="Times New Roman"/>
          <w:sz w:val="24"/>
          <w:szCs w:val="24"/>
        </w:rPr>
        <w:t xml:space="preserve">Компонент ведения метаинформации программных сервисов </w:t>
      </w:r>
      <w:bookmarkEnd w:id="641"/>
    </w:p>
    <w:p w14:paraId="3AA665CA" w14:textId="77777777" w:rsidR="0047593B" w:rsidRPr="00AB2BE0" w:rsidRDefault="0047593B" w:rsidP="00C21F08">
      <w:pPr>
        <w:jc w:val="both"/>
        <w:rPr>
          <w:rFonts w:ascii="Times New Roman" w:hAnsi="Times New Roman" w:cs="Times New Roman"/>
          <w:sz w:val="24"/>
          <w:szCs w:val="24"/>
        </w:rPr>
      </w:pPr>
      <w:r w:rsidRPr="00AB2BE0">
        <w:rPr>
          <w:rFonts w:ascii="Times New Roman" w:hAnsi="Times New Roman" w:cs="Times New Roman"/>
          <w:sz w:val="24"/>
          <w:szCs w:val="24"/>
        </w:rPr>
        <w:t>Компонент должен обеспечивать:</w:t>
      </w:r>
    </w:p>
    <w:p w14:paraId="1C9BBD44" w14:textId="77777777"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 xml:space="preserve">функции сбора, агрегации и предоставления потребителям метаинформации о разработанных </w:t>
      </w:r>
      <w:proofErr w:type="spellStart"/>
      <w:r w:rsidRPr="00AB2BE0">
        <w:rPr>
          <w:sz w:val="24"/>
          <w:szCs w:val="24"/>
        </w:rPr>
        <w:t>микросервисах</w:t>
      </w:r>
      <w:proofErr w:type="spellEnd"/>
      <w:r w:rsidRPr="00AB2BE0">
        <w:rPr>
          <w:sz w:val="24"/>
          <w:szCs w:val="24"/>
        </w:rPr>
        <w:t xml:space="preserve"> приложений;</w:t>
      </w:r>
    </w:p>
    <w:p w14:paraId="1DB8AD1A" w14:textId="77777777"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 xml:space="preserve">импорт конфигураций </w:t>
      </w:r>
      <w:proofErr w:type="spellStart"/>
      <w:r w:rsidRPr="00AB2BE0">
        <w:rPr>
          <w:sz w:val="24"/>
          <w:szCs w:val="24"/>
        </w:rPr>
        <w:t>микросервисов</w:t>
      </w:r>
      <w:proofErr w:type="spellEnd"/>
      <w:r w:rsidRPr="00AB2BE0">
        <w:rPr>
          <w:sz w:val="24"/>
          <w:szCs w:val="24"/>
        </w:rPr>
        <w:t>;</w:t>
      </w:r>
    </w:p>
    <w:p w14:paraId="50D5784A" w14:textId="77777777"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 xml:space="preserve">предоставление шлюзу конфигураций </w:t>
      </w:r>
      <w:proofErr w:type="spellStart"/>
      <w:r w:rsidRPr="00AB2BE0">
        <w:rPr>
          <w:sz w:val="24"/>
          <w:szCs w:val="24"/>
        </w:rPr>
        <w:t>микросервисов</w:t>
      </w:r>
      <w:proofErr w:type="spellEnd"/>
      <w:r w:rsidRPr="00AB2BE0">
        <w:rPr>
          <w:sz w:val="24"/>
          <w:szCs w:val="24"/>
        </w:rPr>
        <w:t>;</w:t>
      </w:r>
    </w:p>
    <w:p w14:paraId="2874916A" w14:textId="77777777"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регистрация экземпляров шлюзов;</w:t>
      </w:r>
    </w:p>
    <w:p w14:paraId="1AFB63E1" w14:textId="77777777"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получение статуса экземпляра шлюза;</w:t>
      </w:r>
    </w:p>
    <w:p w14:paraId="39337672" w14:textId="77777777"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получение параметров настройки экземпляра шлюза;</w:t>
      </w:r>
    </w:p>
    <w:p w14:paraId="0653C6BD" w14:textId="77777777"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 xml:space="preserve">получение перечня выведенных из балансировки узлов </w:t>
      </w:r>
      <w:proofErr w:type="spellStart"/>
      <w:r w:rsidRPr="00AB2BE0">
        <w:rPr>
          <w:sz w:val="24"/>
          <w:szCs w:val="24"/>
        </w:rPr>
        <w:t>микросервисов</w:t>
      </w:r>
      <w:proofErr w:type="spellEnd"/>
      <w:r w:rsidRPr="00AB2BE0">
        <w:rPr>
          <w:sz w:val="24"/>
          <w:szCs w:val="24"/>
        </w:rPr>
        <w:t xml:space="preserve"> на шлюзе;</w:t>
      </w:r>
    </w:p>
    <w:p w14:paraId="56FBF389" w14:textId="405B90F4"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 xml:space="preserve">просмотр, изменение и удаление конфигураций </w:t>
      </w:r>
      <w:proofErr w:type="spellStart"/>
      <w:r w:rsidRPr="00AB2BE0">
        <w:rPr>
          <w:sz w:val="24"/>
          <w:szCs w:val="24"/>
        </w:rPr>
        <w:t>микросервисов</w:t>
      </w:r>
      <w:proofErr w:type="spellEnd"/>
      <w:r w:rsidRPr="00AB2BE0">
        <w:rPr>
          <w:sz w:val="24"/>
          <w:szCs w:val="24"/>
        </w:rPr>
        <w:t>.</w:t>
      </w:r>
    </w:p>
    <w:p w14:paraId="12C387ED" w14:textId="77777777" w:rsidR="0047593B" w:rsidRPr="00AB2BE0" w:rsidRDefault="0047593B" w:rsidP="00C21F08">
      <w:pPr>
        <w:pStyle w:val="30"/>
        <w:jc w:val="both"/>
        <w:rPr>
          <w:rFonts w:ascii="Times New Roman" w:hAnsi="Times New Roman" w:cs="Times New Roman"/>
          <w:sz w:val="24"/>
          <w:szCs w:val="24"/>
        </w:rPr>
      </w:pPr>
      <w:bookmarkStart w:id="642" w:name="_Toc49343122"/>
      <w:r w:rsidRPr="00AB2BE0">
        <w:rPr>
          <w:rFonts w:ascii="Times New Roman" w:hAnsi="Times New Roman" w:cs="Times New Roman"/>
          <w:sz w:val="24"/>
          <w:szCs w:val="24"/>
        </w:rPr>
        <w:t xml:space="preserve">Компонент моделирования композитных сервисов </w:t>
      </w:r>
      <w:bookmarkEnd w:id="642"/>
    </w:p>
    <w:p w14:paraId="724257DA" w14:textId="13436263" w:rsidR="0047593B" w:rsidRPr="00AB2BE0" w:rsidRDefault="0047593B" w:rsidP="00C21F08">
      <w:pPr>
        <w:jc w:val="both"/>
        <w:rPr>
          <w:rFonts w:ascii="Times New Roman" w:hAnsi="Times New Roman" w:cs="Times New Roman"/>
          <w:sz w:val="24"/>
          <w:szCs w:val="24"/>
        </w:rPr>
      </w:pPr>
      <w:r w:rsidRPr="00AB2BE0">
        <w:rPr>
          <w:rFonts w:ascii="Times New Roman" w:hAnsi="Times New Roman" w:cs="Times New Roman"/>
          <w:sz w:val="24"/>
          <w:szCs w:val="24"/>
        </w:rPr>
        <w:t xml:space="preserve">Компонент Платформы должен обеспечивать </w:t>
      </w:r>
      <w:r w:rsidR="00F725FA" w:rsidRPr="00AB2BE0">
        <w:rPr>
          <w:rFonts w:ascii="Times New Roman" w:hAnsi="Times New Roman" w:cs="Times New Roman"/>
          <w:sz w:val="24"/>
          <w:szCs w:val="24"/>
        </w:rPr>
        <w:t>разработку</w:t>
      </w:r>
      <w:r w:rsidRPr="00AB2BE0">
        <w:rPr>
          <w:rFonts w:ascii="Times New Roman" w:hAnsi="Times New Roman" w:cs="Times New Roman"/>
          <w:i/>
          <w:color w:val="212121"/>
          <w:sz w:val="24"/>
        </w:rPr>
        <w:t xml:space="preserve"> </w:t>
      </w:r>
      <w:r w:rsidRPr="00AB2BE0">
        <w:rPr>
          <w:rFonts w:ascii="Times New Roman" w:hAnsi="Times New Roman" w:cs="Times New Roman"/>
          <w:sz w:val="24"/>
          <w:szCs w:val="24"/>
        </w:rPr>
        <w:t xml:space="preserve">и выполнение композитных сервисов (композитные сервисы представляют собой вызов </w:t>
      </w:r>
      <w:r w:rsidRPr="00AB2BE0">
        <w:rPr>
          <w:rFonts w:ascii="Times New Roman" w:hAnsi="Times New Roman" w:cs="Times New Roman"/>
          <w:sz w:val="24"/>
          <w:szCs w:val="24"/>
          <w:lang w:val="en-US"/>
        </w:rPr>
        <w:t>API</w:t>
      </w:r>
      <w:r w:rsidRPr="00AB2BE0">
        <w:rPr>
          <w:rFonts w:ascii="Times New Roman" w:hAnsi="Times New Roman" w:cs="Times New Roman"/>
          <w:sz w:val="24"/>
          <w:szCs w:val="24"/>
        </w:rPr>
        <w:t xml:space="preserve"> других </w:t>
      </w:r>
      <w:proofErr w:type="spellStart"/>
      <w:r w:rsidRPr="00AB2BE0">
        <w:rPr>
          <w:rFonts w:ascii="Times New Roman" w:hAnsi="Times New Roman" w:cs="Times New Roman"/>
          <w:sz w:val="24"/>
          <w:szCs w:val="24"/>
        </w:rPr>
        <w:t>микросервисов</w:t>
      </w:r>
      <w:proofErr w:type="spellEnd"/>
      <w:r w:rsidRPr="00AB2BE0">
        <w:rPr>
          <w:rFonts w:ascii="Times New Roman" w:hAnsi="Times New Roman" w:cs="Times New Roman"/>
          <w:sz w:val="24"/>
          <w:szCs w:val="24"/>
        </w:rPr>
        <w:t xml:space="preserve"> и используются для реализации прикладной бизнес-логики):</w:t>
      </w:r>
    </w:p>
    <w:p w14:paraId="76312E58" w14:textId="77777777"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запуск и выполнение композитных сервисов в контейнерной среде;</w:t>
      </w:r>
    </w:p>
    <w:p w14:paraId="57CBD264" w14:textId="77777777"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вызов внешних систем по протоколам REST и JSON-RPC 2.0;</w:t>
      </w:r>
    </w:p>
    <w:p w14:paraId="415319E0" w14:textId="13D4AF52"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повторные вызовы внешних систем при возникновении ошибок</w:t>
      </w:r>
      <w:r w:rsidR="00F74BAD" w:rsidRPr="00AB2BE0">
        <w:rPr>
          <w:sz w:val="24"/>
          <w:szCs w:val="24"/>
        </w:rPr>
        <w:t>;</w:t>
      </w:r>
    </w:p>
    <w:p w14:paraId="2C146E28" w14:textId="0FEEC5CE" w:rsidR="0047593B" w:rsidRPr="00AB2BE0" w:rsidRDefault="0047593B" w:rsidP="00C21F08">
      <w:pPr>
        <w:pStyle w:val="11"/>
        <w:numPr>
          <w:ilvl w:val="0"/>
          <w:numId w:val="20"/>
        </w:numPr>
        <w:spacing w:line="276" w:lineRule="auto"/>
        <w:ind w:left="714" w:hanging="357"/>
        <w:jc w:val="both"/>
        <w:rPr>
          <w:sz w:val="24"/>
          <w:szCs w:val="24"/>
        </w:rPr>
      </w:pPr>
      <w:r w:rsidRPr="00AB2BE0">
        <w:rPr>
          <w:sz w:val="24"/>
          <w:szCs w:val="24"/>
        </w:rPr>
        <w:t xml:space="preserve">графическую среду разработки композитных сервисов для сред </w:t>
      </w:r>
      <w:proofErr w:type="spellStart"/>
      <w:r w:rsidRPr="00AB2BE0">
        <w:rPr>
          <w:sz w:val="24"/>
          <w:szCs w:val="24"/>
        </w:rPr>
        <w:t>Windows</w:t>
      </w:r>
      <w:proofErr w:type="spellEnd"/>
      <w:r w:rsidRPr="00AB2BE0">
        <w:rPr>
          <w:sz w:val="24"/>
          <w:szCs w:val="24"/>
        </w:rPr>
        <w:t xml:space="preserve"> и </w:t>
      </w:r>
      <w:proofErr w:type="spellStart"/>
      <w:r w:rsidRPr="00AB2BE0">
        <w:rPr>
          <w:sz w:val="24"/>
          <w:szCs w:val="24"/>
        </w:rPr>
        <w:t>macOS</w:t>
      </w:r>
      <w:proofErr w:type="spellEnd"/>
      <w:r w:rsidRPr="00AB2BE0">
        <w:rPr>
          <w:sz w:val="24"/>
          <w:szCs w:val="24"/>
        </w:rPr>
        <w:t xml:space="preserve">, обеспечивающую: </w:t>
      </w:r>
    </w:p>
    <w:p w14:paraId="26D2CED2" w14:textId="77777777" w:rsidR="0047593B" w:rsidRPr="00AB2BE0" w:rsidRDefault="0047593B" w:rsidP="00C21F08">
      <w:pPr>
        <w:pStyle w:val="11"/>
        <w:numPr>
          <w:ilvl w:val="1"/>
          <w:numId w:val="20"/>
        </w:numPr>
        <w:spacing w:line="276" w:lineRule="auto"/>
        <w:jc w:val="both"/>
        <w:rPr>
          <w:sz w:val="24"/>
          <w:szCs w:val="24"/>
        </w:rPr>
      </w:pPr>
      <w:r w:rsidRPr="00AB2BE0">
        <w:rPr>
          <w:sz w:val="24"/>
          <w:szCs w:val="24"/>
        </w:rPr>
        <w:t>управление проектами композитных сервисов;</w:t>
      </w:r>
    </w:p>
    <w:p w14:paraId="00552369" w14:textId="77777777" w:rsidR="0047593B" w:rsidRPr="00AB2BE0" w:rsidRDefault="0047593B" w:rsidP="00C21F08">
      <w:pPr>
        <w:pStyle w:val="11"/>
        <w:numPr>
          <w:ilvl w:val="1"/>
          <w:numId w:val="20"/>
        </w:numPr>
        <w:spacing w:line="276" w:lineRule="auto"/>
        <w:jc w:val="both"/>
        <w:rPr>
          <w:sz w:val="24"/>
          <w:szCs w:val="24"/>
        </w:rPr>
      </w:pPr>
      <w:r w:rsidRPr="00AB2BE0">
        <w:rPr>
          <w:sz w:val="24"/>
          <w:szCs w:val="24"/>
        </w:rPr>
        <w:t>разработку композитных сервисов в графической среде;</w:t>
      </w:r>
    </w:p>
    <w:p w14:paraId="5D3C33CE" w14:textId="77777777" w:rsidR="0047593B" w:rsidRPr="00AB2BE0" w:rsidRDefault="0047593B" w:rsidP="00C21F08">
      <w:pPr>
        <w:pStyle w:val="11"/>
        <w:numPr>
          <w:ilvl w:val="1"/>
          <w:numId w:val="20"/>
        </w:numPr>
        <w:spacing w:line="276" w:lineRule="auto"/>
        <w:jc w:val="both"/>
        <w:rPr>
          <w:sz w:val="24"/>
          <w:szCs w:val="24"/>
        </w:rPr>
      </w:pPr>
      <w:r w:rsidRPr="00AB2BE0">
        <w:rPr>
          <w:sz w:val="24"/>
          <w:szCs w:val="24"/>
        </w:rPr>
        <w:t>сборку проектов композитных сервисов для выполнения в контейнерной среде.</w:t>
      </w:r>
    </w:p>
    <w:p w14:paraId="01CBD45A" w14:textId="47C8BA89" w:rsidR="005858D7" w:rsidRPr="00AB2BE0" w:rsidRDefault="005858D7" w:rsidP="00C21F08">
      <w:pPr>
        <w:pStyle w:val="30"/>
        <w:jc w:val="both"/>
        <w:rPr>
          <w:rFonts w:ascii="Times New Roman" w:hAnsi="Times New Roman" w:cs="Times New Roman"/>
          <w:sz w:val="24"/>
          <w:szCs w:val="24"/>
        </w:rPr>
      </w:pPr>
      <w:bookmarkStart w:id="643" w:name="_Toc49343123"/>
      <w:r w:rsidRPr="00AB2BE0">
        <w:rPr>
          <w:rFonts w:ascii="Times New Roman" w:hAnsi="Times New Roman" w:cs="Times New Roman"/>
          <w:sz w:val="24"/>
          <w:szCs w:val="24"/>
        </w:rPr>
        <w:t>Компонент файловой передачи</w:t>
      </w:r>
      <w:bookmarkEnd w:id="643"/>
    </w:p>
    <w:p w14:paraId="039E2809" w14:textId="15815A5E" w:rsidR="005858D7" w:rsidRPr="00AB2BE0" w:rsidRDefault="005858D7" w:rsidP="00C21F08">
      <w:pPr>
        <w:jc w:val="both"/>
        <w:rPr>
          <w:rFonts w:ascii="Times New Roman" w:hAnsi="Times New Roman" w:cs="Times New Roman"/>
          <w:sz w:val="24"/>
          <w:szCs w:val="24"/>
        </w:rPr>
      </w:pPr>
      <w:r w:rsidRPr="00AB2BE0">
        <w:rPr>
          <w:rFonts w:ascii="Times New Roman" w:hAnsi="Times New Roman" w:cs="Times New Roman"/>
          <w:sz w:val="24"/>
          <w:szCs w:val="24"/>
        </w:rPr>
        <w:t xml:space="preserve">Компонент </w:t>
      </w:r>
      <w:r w:rsidR="00631839" w:rsidRPr="00AB2BE0">
        <w:rPr>
          <w:rFonts w:ascii="Times New Roman" w:hAnsi="Times New Roman" w:cs="Times New Roman"/>
          <w:sz w:val="24"/>
          <w:szCs w:val="24"/>
        </w:rPr>
        <w:t>П</w:t>
      </w:r>
      <w:r w:rsidRPr="00AB2BE0">
        <w:rPr>
          <w:rFonts w:ascii="Times New Roman" w:hAnsi="Times New Roman" w:cs="Times New Roman"/>
          <w:sz w:val="24"/>
          <w:szCs w:val="24"/>
        </w:rPr>
        <w:t>латформы должен обеспечить:</w:t>
      </w:r>
    </w:p>
    <w:p w14:paraId="1B1374C3" w14:textId="5251C4A8" w:rsidR="00E042C4" w:rsidRPr="00AB2BE0" w:rsidRDefault="00E042C4" w:rsidP="00C21F08">
      <w:pPr>
        <w:pStyle w:val="11"/>
        <w:numPr>
          <w:ilvl w:val="0"/>
          <w:numId w:val="10"/>
        </w:numPr>
        <w:spacing w:line="276" w:lineRule="auto"/>
        <w:ind w:left="714" w:hanging="357"/>
        <w:jc w:val="both"/>
        <w:rPr>
          <w:sz w:val="24"/>
          <w:szCs w:val="24"/>
        </w:rPr>
      </w:pPr>
      <w:r w:rsidRPr="00AB2BE0">
        <w:rPr>
          <w:sz w:val="24"/>
          <w:szCs w:val="24"/>
        </w:rPr>
        <w:lastRenderedPageBreak/>
        <w:t xml:space="preserve">доставку файлов с возможностью временного хранения с использованием внешнего хранилища по протоколу </w:t>
      </w:r>
      <w:r w:rsidRPr="00AB2BE0">
        <w:rPr>
          <w:sz w:val="24"/>
          <w:szCs w:val="24"/>
          <w:lang w:val="en-US"/>
        </w:rPr>
        <w:t>s</w:t>
      </w:r>
      <w:r w:rsidRPr="00AB2BE0">
        <w:rPr>
          <w:sz w:val="24"/>
          <w:szCs w:val="24"/>
        </w:rPr>
        <w:t>3;</w:t>
      </w:r>
    </w:p>
    <w:p w14:paraId="54731509" w14:textId="5AD75704" w:rsidR="00E042C4" w:rsidRPr="00AB2BE0" w:rsidRDefault="00E042C4" w:rsidP="00C21F08">
      <w:pPr>
        <w:pStyle w:val="11"/>
        <w:numPr>
          <w:ilvl w:val="0"/>
          <w:numId w:val="10"/>
        </w:numPr>
        <w:spacing w:line="276" w:lineRule="auto"/>
        <w:ind w:left="714" w:hanging="357"/>
        <w:jc w:val="both"/>
        <w:rPr>
          <w:sz w:val="24"/>
          <w:szCs w:val="24"/>
        </w:rPr>
      </w:pPr>
      <w:r w:rsidRPr="00AB2BE0">
        <w:rPr>
          <w:sz w:val="24"/>
          <w:szCs w:val="24"/>
        </w:rPr>
        <w:t xml:space="preserve">взаимодействие с компонентом файловой передачи по протоколу </w:t>
      </w:r>
      <w:proofErr w:type="spellStart"/>
      <w:r w:rsidRPr="00AB2BE0">
        <w:rPr>
          <w:sz w:val="24"/>
          <w:szCs w:val="24"/>
        </w:rPr>
        <w:t>gRPC</w:t>
      </w:r>
      <w:proofErr w:type="spellEnd"/>
      <w:r w:rsidRPr="00AB2BE0">
        <w:rPr>
          <w:sz w:val="24"/>
          <w:szCs w:val="24"/>
        </w:rPr>
        <w:t xml:space="preserve">; </w:t>
      </w:r>
    </w:p>
    <w:p w14:paraId="54D62111" w14:textId="31495604" w:rsidR="00631839" w:rsidRPr="00AB2BE0" w:rsidRDefault="00E042C4" w:rsidP="00375539">
      <w:pPr>
        <w:pStyle w:val="11"/>
        <w:numPr>
          <w:ilvl w:val="0"/>
          <w:numId w:val="10"/>
        </w:numPr>
        <w:spacing w:line="276" w:lineRule="auto"/>
        <w:ind w:left="714" w:hanging="357"/>
        <w:jc w:val="both"/>
        <w:rPr>
          <w:sz w:val="24"/>
          <w:szCs w:val="24"/>
        </w:rPr>
      </w:pPr>
      <w:r w:rsidRPr="00AB2BE0">
        <w:rPr>
          <w:sz w:val="24"/>
          <w:szCs w:val="24"/>
        </w:rPr>
        <w:t>шифрованную передачу файлов.</w:t>
      </w:r>
    </w:p>
    <w:p w14:paraId="5F111B97" w14:textId="672F22F3" w:rsidR="00631839" w:rsidRPr="00AB2BE0" w:rsidRDefault="00631839" w:rsidP="00C21F08">
      <w:pPr>
        <w:pStyle w:val="30"/>
        <w:jc w:val="both"/>
        <w:rPr>
          <w:rFonts w:ascii="Times New Roman" w:hAnsi="Times New Roman" w:cs="Times New Roman"/>
          <w:sz w:val="24"/>
          <w:szCs w:val="24"/>
        </w:rPr>
      </w:pPr>
      <w:r w:rsidRPr="00AB2BE0">
        <w:rPr>
          <w:rFonts w:ascii="Times New Roman" w:hAnsi="Times New Roman" w:cs="Times New Roman"/>
          <w:sz w:val="24"/>
          <w:szCs w:val="24"/>
        </w:rPr>
        <w:t>Компоненты асинхронных запусков пакетных вычислительных задач</w:t>
      </w:r>
    </w:p>
    <w:p w14:paraId="2E5C6618" w14:textId="3EDAAF21" w:rsidR="00631839" w:rsidRPr="00AB2BE0" w:rsidRDefault="00631839" w:rsidP="00C21F08">
      <w:pPr>
        <w:jc w:val="both"/>
        <w:rPr>
          <w:rFonts w:ascii="Times New Roman" w:hAnsi="Times New Roman" w:cs="Times New Roman"/>
          <w:sz w:val="24"/>
          <w:szCs w:val="24"/>
        </w:rPr>
      </w:pPr>
      <w:r w:rsidRPr="00AB2BE0">
        <w:rPr>
          <w:rFonts w:ascii="Times New Roman" w:hAnsi="Times New Roman" w:cs="Times New Roman"/>
          <w:sz w:val="24"/>
          <w:szCs w:val="24"/>
        </w:rPr>
        <w:t>Компонент Платформы должен обеспечить функциональность асинхронного запуска пакетных вычислительных задач по расписанию и в порядке очереди, в том числе:</w:t>
      </w:r>
    </w:p>
    <w:p w14:paraId="29C57253" w14:textId="77777777" w:rsidR="00631839" w:rsidRPr="00AB2BE0" w:rsidRDefault="00631839" w:rsidP="00C21F08">
      <w:pPr>
        <w:pStyle w:val="11"/>
        <w:numPr>
          <w:ilvl w:val="0"/>
          <w:numId w:val="20"/>
        </w:numPr>
        <w:spacing w:line="276" w:lineRule="auto"/>
        <w:ind w:left="714" w:hanging="357"/>
        <w:jc w:val="both"/>
        <w:rPr>
          <w:sz w:val="24"/>
          <w:szCs w:val="24"/>
        </w:rPr>
      </w:pPr>
      <w:r w:rsidRPr="00AB2BE0">
        <w:rPr>
          <w:sz w:val="24"/>
          <w:szCs w:val="24"/>
        </w:rPr>
        <w:t>управление настройками вычислительных задач;</w:t>
      </w:r>
    </w:p>
    <w:p w14:paraId="16BF9832" w14:textId="77777777" w:rsidR="00631839" w:rsidRPr="00AB2BE0" w:rsidRDefault="00631839" w:rsidP="00C21F08">
      <w:pPr>
        <w:pStyle w:val="11"/>
        <w:numPr>
          <w:ilvl w:val="0"/>
          <w:numId w:val="20"/>
        </w:numPr>
        <w:spacing w:line="276" w:lineRule="auto"/>
        <w:ind w:left="714" w:hanging="357"/>
        <w:jc w:val="both"/>
        <w:rPr>
          <w:sz w:val="24"/>
          <w:szCs w:val="24"/>
        </w:rPr>
      </w:pPr>
      <w:r w:rsidRPr="00AB2BE0">
        <w:rPr>
          <w:sz w:val="24"/>
          <w:szCs w:val="24"/>
        </w:rPr>
        <w:t>автоматический асинхронный запуск вычислительных задач по расписанию;</w:t>
      </w:r>
    </w:p>
    <w:p w14:paraId="4F3E78ED" w14:textId="77777777" w:rsidR="00631839" w:rsidRPr="00AB2BE0" w:rsidRDefault="00631839" w:rsidP="00C21F08">
      <w:pPr>
        <w:pStyle w:val="11"/>
        <w:numPr>
          <w:ilvl w:val="0"/>
          <w:numId w:val="20"/>
        </w:numPr>
        <w:spacing w:line="276" w:lineRule="auto"/>
        <w:ind w:left="714" w:hanging="357"/>
        <w:jc w:val="both"/>
        <w:rPr>
          <w:sz w:val="24"/>
          <w:szCs w:val="24"/>
        </w:rPr>
      </w:pPr>
      <w:r w:rsidRPr="00AB2BE0">
        <w:rPr>
          <w:sz w:val="24"/>
          <w:szCs w:val="24"/>
        </w:rPr>
        <w:t>автоматический асинхронный запуск вычислительных задач в порядке очереди;</w:t>
      </w:r>
    </w:p>
    <w:p w14:paraId="2AB1EFDE" w14:textId="77777777" w:rsidR="00631839" w:rsidRPr="00AB2BE0" w:rsidRDefault="00631839" w:rsidP="00C21F08">
      <w:pPr>
        <w:pStyle w:val="11"/>
        <w:numPr>
          <w:ilvl w:val="0"/>
          <w:numId w:val="20"/>
        </w:numPr>
        <w:spacing w:line="276" w:lineRule="auto"/>
        <w:ind w:left="714" w:hanging="357"/>
        <w:jc w:val="both"/>
        <w:rPr>
          <w:sz w:val="24"/>
          <w:szCs w:val="24"/>
        </w:rPr>
      </w:pPr>
      <w:r w:rsidRPr="00AB2BE0">
        <w:rPr>
          <w:sz w:val="24"/>
          <w:szCs w:val="24"/>
        </w:rPr>
        <w:t>возможность принудительного запуска вычислений через API;</w:t>
      </w:r>
    </w:p>
    <w:p w14:paraId="074BF457" w14:textId="77777777" w:rsidR="00631839" w:rsidRPr="00AB2BE0" w:rsidRDefault="00631839" w:rsidP="00C21F08">
      <w:pPr>
        <w:pStyle w:val="11"/>
        <w:numPr>
          <w:ilvl w:val="0"/>
          <w:numId w:val="20"/>
        </w:numPr>
        <w:spacing w:line="276" w:lineRule="auto"/>
        <w:ind w:left="714" w:hanging="357"/>
        <w:jc w:val="both"/>
        <w:rPr>
          <w:sz w:val="24"/>
          <w:szCs w:val="24"/>
        </w:rPr>
      </w:pPr>
      <w:r w:rsidRPr="00AB2BE0">
        <w:rPr>
          <w:sz w:val="24"/>
          <w:szCs w:val="24"/>
        </w:rPr>
        <w:t>управление вычислительной нагрузкой для вычислений, запускаемых в порядке очереди;</w:t>
      </w:r>
    </w:p>
    <w:p w14:paraId="3C070098" w14:textId="7736DAA1" w:rsidR="00631839" w:rsidRPr="00AB2BE0" w:rsidRDefault="00631839" w:rsidP="00C21F08">
      <w:pPr>
        <w:pStyle w:val="11"/>
        <w:numPr>
          <w:ilvl w:val="0"/>
          <w:numId w:val="20"/>
        </w:numPr>
        <w:spacing w:line="276" w:lineRule="auto"/>
        <w:ind w:left="714" w:hanging="357"/>
        <w:jc w:val="both"/>
        <w:rPr>
          <w:sz w:val="24"/>
          <w:szCs w:val="24"/>
        </w:rPr>
      </w:pPr>
      <w:r w:rsidRPr="00AB2BE0">
        <w:rPr>
          <w:sz w:val="24"/>
          <w:szCs w:val="24"/>
        </w:rPr>
        <w:t>запуск вычислений в виде вызовов API по протоколам REST и JSON-RPC 2.0.</w:t>
      </w:r>
    </w:p>
    <w:p w14:paraId="0E6E39BE" w14:textId="551AA151" w:rsidR="003C75F7" w:rsidRPr="00AB2BE0" w:rsidRDefault="003C75F7" w:rsidP="003C75F7">
      <w:pPr>
        <w:pStyle w:val="11"/>
        <w:spacing w:line="276" w:lineRule="auto"/>
        <w:jc w:val="both"/>
        <w:rPr>
          <w:sz w:val="24"/>
          <w:szCs w:val="24"/>
        </w:rPr>
      </w:pPr>
    </w:p>
    <w:p w14:paraId="79AB82BA" w14:textId="18CA05B7" w:rsidR="003C75F7" w:rsidRPr="00AB2BE0" w:rsidRDefault="003C75F7" w:rsidP="003C75F7">
      <w:pPr>
        <w:pStyle w:val="11"/>
        <w:spacing w:line="276" w:lineRule="auto"/>
        <w:jc w:val="both"/>
        <w:rPr>
          <w:sz w:val="24"/>
          <w:szCs w:val="24"/>
        </w:rPr>
      </w:pPr>
    </w:p>
    <w:p w14:paraId="1949F6CE" w14:textId="300DC834" w:rsidR="003C75F7" w:rsidRPr="00AB2BE0" w:rsidRDefault="003C75F7" w:rsidP="003C75F7">
      <w:pPr>
        <w:pStyle w:val="11"/>
        <w:spacing w:line="276" w:lineRule="auto"/>
        <w:jc w:val="both"/>
        <w:rPr>
          <w:sz w:val="24"/>
          <w:szCs w:val="24"/>
        </w:rPr>
      </w:pPr>
    </w:p>
    <w:p w14:paraId="1BC638A7" w14:textId="77777777" w:rsidR="003C75F7" w:rsidRPr="00AB2BE0" w:rsidRDefault="003C75F7" w:rsidP="003C75F7">
      <w:pPr>
        <w:pStyle w:val="11"/>
        <w:spacing w:line="276" w:lineRule="auto"/>
        <w:jc w:val="both"/>
        <w:rPr>
          <w:sz w:val="24"/>
          <w:szCs w:val="24"/>
        </w:rPr>
      </w:pPr>
    </w:p>
    <w:p w14:paraId="4A561A10" w14:textId="77777777" w:rsidR="00741AB5" w:rsidRPr="00AB2BE0" w:rsidRDefault="00741AB5" w:rsidP="00C21F08">
      <w:pPr>
        <w:pStyle w:val="20"/>
        <w:jc w:val="both"/>
        <w:rPr>
          <w:rFonts w:ascii="Times New Roman" w:hAnsi="Times New Roman" w:cs="Times New Roman"/>
          <w:sz w:val="24"/>
          <w:szCs w:val="24"/>
        </w:rPr>
      </w:pPr>
      <w:bookmarkStart w:id="644" w:name="_Toc49343124"/>
      <w:bookmarkStart w:id="645" w:name="_Toc54263866"/>
      <w:bookmarkStart w:id="646" w:name="_Toc53954349"/>
      <w:bookmarkStart w:id="647" w:name="_Toc55578844"/>
      <w:bookmarkStart w:id="648" w:name="_Toc55827250"/>
      <w:r w:rsidRPr="00AB2BE0">
        <w:rPr>
          <w:rFonts w:ascii="Times New Roman" w:hAnsi="Times New Roman" w:cs="Times New Roman"/>
          <w:sz w:val="24"/>
          <w:szCs w:val="24"/>
        </w:rPr>
        <w:t>Требования к инструментам и компонентам безопасности</w:t>
      </w:r>
      <w:bookmarkEnd w:id="644"/>
      <w:bookmarkEnd w:id="645"/>
      <w:bookmarkEnd w:id="646"/>
      <w:bookmarkEnd w:id="647"/>
      <w:bookmarkEnd w:id="648"/>
      <w:r w:rsidRPr="00AB2BE0">
        <w:rPr>
          <w:rFonts w:ascii="Times New Roman" w:hAnsi="Times New Roman" w:cs="Times New Roman"/>
          <w:sz w:val="24"/>
          <w:szCs w:val="24"/>
        </w:rPr>
        <w:t xml:space="preserve"> </w:t>
      </w:r>
    </w:p>
    <w:p w14:paraId="5AC14DC4" w14:textId="56881992" w:rsidR="005D620C" w:rsidRPr="00AB2BE0" w:rsidRDefault="005D620C" w:rsidP="00C21F08">
      <w:pPr>
        <w:pStyle w:val="30"/>
        <w:jc w:val="both"/>
        <w:rPr>
          <w:rFonts w:ascii="Times New Roman" w:hAnsi="Times New Roman" w:cs="Times New Roman"/>
          <w:sz w:val="24"/>
          <w:szCs w:val="24"/>
        </w:rPr>
      </w:pPr>
      <w:bookmarkStart w:id="649" w:name="_Toc49343125"/>
      <w:r w:rsidRPr="00AB2BE0">
        <w:rPr>
          <w:rFonts w:ascii="Times New Roman" w:hAnsi="Times New Roman" w:cs="Times New Roman"/>
          <w:sz w:val="24"/>
          <w:szCs w:val="24"/>
        </w:rPr>
        <w:t>Компонент аутентификации</w:t>
      </w:r>
      <w:bookmarkEnd w:id="649"/>
    </w:p>
    <w:p w14:paraId="267512E6" w14:textId="640D139F" w:rsidR="005D620C" w:rsidRPr="00AB2BE0" w:rsidRDefault="005D620C" w:rsidP="00C21F08">
      <w:pPr>
        <w:jc w:val="both"/>
        <w:rPr>
          <w:rFonts w:ascii="Times New Roman" w:hAnsi="Times New Roman" w:cs="Times New Roman"/>
          <w:sz w:val="24"/>
          <w:szCs w:val="24"/>
        </w:rPr>
      </w:pPr>
      <w:r w:rsidRPr="00AB2BE0">
        <w:rPr>
          <w:rFonts w:ascii="Times New Roman" w:hAnsi="Times New Roman" w:cs="Times New Roman"/>
          <w:sz w:val="24"/>
          <w:szCs w:val="24"/>
        </w:rPr>
        <w:t xml:space="preserve">Компонент Платформы должен обеспечить </w:t>
      </w:r>
      <w:r w:rsidR="00046091" w:rsidRPr="00AB2BE0">
        <w:rPr>
          <w:rFonts w:ascii="Times New Roman" w:hAnsi="Times New Roman" w:cs="Times New Roman"/>
          <w:sz w:val="24"/>
          <w:szCs w:val="24"/>
        </w:rPr>
        <w:t xml:space="preserve">идентификацию, </w:t>
      </w:r>
      <w:r w:rsidRPr="00AB2BE0">
        <w:rPr>
          <w:rFonts w:ascii="Times New Roman" w:hAnsi="Times New Roman" w:cs="Times New Roman"/>
          <w:sz w:val="24"/>
          <w:szCs w:val="24"/>
        </w:rPr>
        <w:t>аутентификацию пользователей при доступе к приложениям, в том числе:</w:t>
      </w:r>
    </w:p>
    <w:p w14:paraId="7462CA15" w14:textId="77777777" w:rsidR="005D620C" w:rsidRPr="00AB2BE0" w:rsidRDefault="005D620C"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обработку запросов на аутентификацию от пользователей, при необходимости - принудительный запрос </w:t>
      </w:r>
      <w:proofErr w:type="spellStart"/>
      <w:r w:rsidRPr="00AB2BE0">
        <w:rPr>
          <w:rFonts w:ascii="Times New Roman" w:hAnsi="Times New Roman" w:cs="Times New Roman"/>
          <w:sz w:val="24"/>
          <w:szCs w:val="24"/>
        </w:rPr>
        <w:t>аутентификационных</w:t>
      </w:r>
      <w:proofErr w:type="spellEnd"/>
      <w:r w:rsidRPr="00AB2BE0">
        <w:rPr>
          <w:rFonts w:ascii="Times New Roman" w:hAnsi="Times New Roman" w:cs="Times New Roman"/>
          <w:sz w:val="24"/>
          <w:szCs w:val="24"/>
        </w:rPr>
        <w:t> данных;</w:t>
      </w:r>
    </w:p>
    <w:p w14:paraId="0CEF813E" w14:textId="77777777" w:rsidR="005D620C" w:rsidRPr="00AB2BE0" w:rsidRDefault="005D620C"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передачу идентификатора пользователя для нужд идентификации в подсистемах;</w:t>
      </w:r>
    </w:p>
    <w:p w14:paraId="5B3DD381" w14:textId="77777777" w:rsidR="005D620C" w:rsidRPr="00AB2BE0" w:rsidRDefault="005D620C"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формирование событий аудита в подсистемы аудита для их последующей обработки;</w:t>
      </w:r>
    </w:p>
    <w:p w14:paraId="6DE7ED9A" w14:textId="77777777" w:rsidR="005D620C" w:rsidRPr="00AB2BE0" w:rsidRDefault="005D620C"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создание </w:t>
      </w:r>
      <w:proofErr w:type="spellStart"/>
      <w:r w:rsidRPr="00AB2BE0">
        <w:rPr>
          <w:rFonts w:ascii="Times New Roman" w:hAnsi="Times New Roman" w:cs="Times New Roman"/>
          <w:sz w:val="24"/>
          <w:szCs w:val="24"/>
        </w:rPr>
        <w:t>аутентификационной</w:t>
      </w:r>
      <w:proofErr w:type="spellEnd"/>
      <w:r w:rsidRPr="00AB2BE0">
        <w:rPr>
          <w:rFonts w:ascii="Times New Roman" w:hAnsi="Times New Roman" w:cs="Times New Roman"/>
          <w:sz w:val="24"/>
          <w:szCs w:val="24"/>
        </w:rPr>
        <w:t xml:space="preserve"> сессии;</w:t>
      </w:r>
    </w:p>
    <w:p w14:paraId="2532BC78" w14:textId="0C315D41" w:rsidR="005D620C" w:rsidRPr="00AB2BE0" w:rsidRDefault="005D620C"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ограничение доступа не аутентифицированного пользователя к подсистемам.</w:t>
      </w:r>
    </w:p>
    <w:p w14:paraId="6432A85C" w14:textId="3EC9B1D2" w:rsidR="00741AB5" w:rsidRPr="00AB2BE0" w:rsidRDefault="005D620C" w:rsidP="00C21F08">
      <w:pPr>
        <w:pStyle w:val="30"/>
        <w:jc w:val="both"/>
        <w:rPr>
          <w:rFonts w:ascii="Times New Roman" w:hAnsi="Times New Roman" w:cs="Times New Roman"/>
          <w:sz w:val="24"/>
          <w:szCs w:val="24"/>
        </w:rPr>
      </w:pPr>
      <w:bookmarkStart w:id="650" w:name="_Toc49343126"/>
      <w:r w:rsidRPr="00AB2BE0">
        <w:rPr>
          <w:rFonts w:ascii="Times New Roman" w:hAnsi="Times New Roman" w:cs="Times New Roman"/>
          <w:sz w:val="24"/>
          <w:szCs w:val="24"/>
        </w:rPr>
        <w:t>Компонент а</w:t>
      </w:r>
      <w:r w:rsidR="00741AB5" w:rsidRPr="00AB2BE0">
        <w:rPr>
          <w:rFonts w:ascii="Times New Roman" w:hAnsi="Times New Roman" w:cs="Times New Roman"/>
          <w:sz w:val="24"/>
          <w:szCs w:val="24"/>
        </w:rPr>
        <w:t>вторизаци</w:t>
      </w:r>
      <w:r w:rsidRPr="00AB2BE0">
        <w:rPr>
          <w:rFonts w:ascii="Times New Roman" w:hAnsi="Times New Roman" w:cs="Times New Roman"/>
          <w:sz w:val="24"/>
          <w:szCs w:val="24"/>
        </w:rPr>
        <w:t>и</w:t>
      </w:r>
      <w:bookmarkEnd w:id="650"/>
    </w:p>
    <w:p w14:paraId="0671B561" w14:textId="1D5E87B3" w:rsidR="00741AB5" w:rsidRPr="00AB2BE0" w:rsidRDefault="005D620C" w:rsidP="00C21F08">
      <w:pPr>
        <w:jc w:val="both"/>
        <w:rPr>
          <w:rFonts w:ascii="Times New Roman" w:hAnsi="Times New Roman" w:cs="Times New Roman"/>
          <w:sz w:val="24"/>
          <w:szCs w:val="24"/>
        </w:rPr>
      </w:pPr>
      <w:r w:rsidRPr="00AB2BE0">
        <w:rPr>
          <w:rFonts w:ascii="Times New Roman" w:hAnsi="Times New Roman" w:cs="Times New Roman"/>
          <w:sz w:val="24"/>
          <w:szCs w:val="24"/>
        </w:rPr>
        <w:t>Компонент</w:t>
      </w:r>
      <w:r w:rsidR="00741AB5" w:rsidRPr="00AB2BE0">
        <w:rPr>
          <w:rFonts w:ascii="Times New Roman" w:hAnsi="Times New Roman" w:cs="Times New Roman"/>
          <w:sz w:val="24"/>
          <w:szCs w:val="24"/>
        </w:rPr>
        <w:t xml:space="preserve"> </w:t>
      </w:r>
      <w:r w:rsidRPr="00AB2BE0">
        <w:rPr>
          <w:rFonts w:ascii="Times New Roman" w:hAnsi="Times New Roman" w:cs="Times New Roman"/>
          <w:sz w:val="24"/>
          <w:szCs w:val="24"/>
        </w:rPr>
        <w:t>Платформы</w:t>
      </w:r>
      <w:r w:rsidR="00741AB5" w:rsidRPr="00AB2BE0">
        <w:rPr>
          <w:rFonts w:ascii="Times New Roman" w:hAnsi="Times New Roman" w:cs="Times New Roman"/>
          <w:sz w:val="24"/>
          <w:szCs w:val="24"/>
        </w:rPr>
        <w:t xml:space="preserve"> должен обеспечивать авторизацию доступа пользователей к функционалу приложений на основе проверки ролей и прав доступа, а также на основе атрибутов субъектов и объектов доступа, в том числе:</w:t>
      </w:r>
    </w:p>
    <w:p w14:paraId="5348098D" w14:textId="77777777" w:rsidR="00741AB5" w:rsidRPr="00AB2BE0" w:rsidRDefault="00741AB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импорт в хранилище модели авторизации (прикладные привилегии, наборы привилегий (роли), фильтры, динамические группы пользователей и связи между ними) для дальнейшего назначения наборов привилегий пользователям;</w:t>
      </w:r>
    </w:p>
    <w:p w14:paraId="0DA352B9" w14:textId="37F635D8" w:rsidR="00741AB5" w:rsidRPr="00AB2BE0" w:rsidRDefault="00741AB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экспорт в файл модели авторизации;</w:t>
      </w:r>
    </w:p>
    <w:p w14:paraId="4DA93748" w14:textId="7B7C60F4" w:rsidR="00741AB5" w:rsidRPr="00AB2BE0" w:rsidRDefault="00741AB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синхронизация модели авторизации;</w:t>
      </w:r>
    </w:p>
    <w:p w14:paraId="6FBAA835" w14:textId="77777777" w:rsidR="00741AB5" w:rsidRPr="00AB2BE0" w:rsidRDefault="00741AB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lastRenderedPageBreak/>
        <w:t>редактирование модели авторизации;</w:t>
      </w:r>
    </w:p>
    <w:p w14:paraId="66D3FE66" w14:textId="5D25F3F4" w:rsidR="00741AB5" w:rsidRPr="00AB2BE0" w:rsidRDefault="00741AB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проверку наличия прикладных привилегий у пользователя</w:t>
      </w:r>
      <w:r w:rsidR="00F74BAD" w:rsidRPr="00AB2BE0">
        <w:rPr>
          <w:rFonts w:ascii="Times New Roman" w:hAnsi="Times New Roman" w:cs="Times New Roman"/>
          <w:sz w:val="24"/>
          <w:szCs w:val="24"/>
        </w:rPr>
        <w:t>;</w:t>
      </w:r>
    </w:p>
    <w:p w14:paraId="6DD386B6" w14:textId="77777777" w:rsidR="00741AB5" w:rsidRPr="00AB2BE0" w:rsidRDefault="00741AB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получение прикладных привилегий по коду категории пользователя;</w:t>
      </w:r>
    </w:p>
    <w:p w14:paraId="16B436D1" w14:textId="3DECB9BC" w:rsidR="005D620C" w:rsidRPr="00AB2BE0" w:rsidRDefault="00741AB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получение групп пользователей по коду категории пользователя. </w:t>
      </w:r>
    </w:p>
    <w:p w14:paraId="655C67D1" w14:textId="03B01058" w:rsidR="00741AB5" w:rsidRPr="00AB2BE0" w:rsidRDefault="005D620C" w:rsidP="00C21F08">
      <w:pPr>
        <w:pStyle w:val="30"/>
        <w:jc w:val="both"/>
        <w:rPr>
          <w:rFonts w:ascii="Times New Roman" w:hAnsi="Times New Roman" w:cs="Times New Roman"/>
          <w:sz w:val="24"/>
          <w:szCs w:val="24"/>
        </w:rPr>
      </w:pPr>
      <w:bookmarkStart w:id="651" w:name="_Toc49343129"/>
      <w:r w:rsidRPr="00AB2BE0">
        <w:rPr>
          <w:rFonts w:ascii="Times New Roman" w:hAnsi="Times New Roman" w:cs="Times New Roman"/>
          <w:sz w:val="24"/>
          <w:szCs w:val="24"/>
        </w:rPr>
        <w:t>Компонент а</w:t>
      </w:r>
      <w:r w:rsidR="00741AB5" w:rsidRPr="00AB2BE0">
        <w:rPr>
          <w:rFonts w:ascii="Times New Roman" w:hAnsi="Times New Roman" w:cs="Times New Roman"/>
          <w:sz w:val="24"/>
          <w:szCs w:val="24"/>
        </w:rPr>
        <w:t>удит</w:t>
      </w:r>
      <w:r w:rsidRPr="00AB2BE0">
        <w:rPr>
          <w:rFonts w:ascii="Times New Roman" w:hAnsi="Times New Roman" w:cs="Times New Roman"/>
          <w:sz w:val="24"/>
          <w:szCs w:val="24"/>
        </w:rPr>
        <w:t>а</w:t>
      </w:r>
      <w:bookmarkEnd w:id="651"/>
    </w:p>
    <w:p w14:paraId="2507B749" w14:textId="1587AEA9" w:rsidR="00741AB5" w:rsidRPr="00AB2BE0" w:rsidRDefault="005D620C" w:rsidP="00C21F08">
      <w:pPr>
        <w:jc w:val="both"/>
        <w:rPr>
          <w:rFonts w:ascii="Times New Roman" w:hAnsi="Times New Roman" w:cs="Times New Roman"/>
          <w:sz w:val="24"/>
          <w:szCs w:val="24"/>
        </w:rPr>
      </w:pPr>
      <w:r w:rsidRPr="00AB2BE0">
        <w:rPr>
          <w:rFonts w:ascii="Times New Roman" w:hAnsi="Times New Roman" w:cs="Times New Roman"/>
          <w:sz w:val="24"/>
          <w:szCs w:val="24"/>
        </w:rPr>
        <w:t>Компонент</w:t>
      </w:r>
      <w:r w:rsidR="00741AB5" w:rsidRPr="00AB2BE0">
        <w:rPr>
          <w:rFonts w:ascii="Times New Roman" w:hAnsi="Times New Roman" w:cs="Times New Roman"/>
          <w:sz w:val="24"/>
          <w:szCs w:val="24"/>
        </w:rPr>
        <w:t xml:space="preserve"> Платформы долж</w:t>
      </w:r>
      <w:r w:rsidRPr="00AB2BE0">
        <w:rPr>
          <w:rFonts w:ascii="Times New Roman" w:hAnsi="Times New Roman" w:cs="Times New Roman"/>
          <w:sz w:val="24"/>
          <w:szCs w:val="24"/>
        </w:rPr>
        <w:t>е</w:t>
      </w:r>
      <w:r w:rsidR="00741AB5" w:rsidRPr="00AB2BE0">
        <w:rPr>
          <w:rFonts w:ascii="Times New Roman" w:hAnsi="Times New Roman" w:cs="Times New Roman"/>
          <w:sz w:val="24"/>
          <w:szCs w:val="24"/>
        </w:rPr>
        <w:t xml:space="preserve">н обеспечивать регистрацию событий аудита </w:t>
      </w:r>
      <w:proofErr w:type="gramStart"/>
      <w:r w:rsidR="00046091" w:rsidRPr="00AB2BE0">
        <w:rPr>
          <w:rFonts w:ascii="Times New Roman" w:hAnsi="Times New Roman" w:cs="Times New Roman"/>
          <w:sz w:val="24"/>
          <w:szCs w:val="24"/>
        </w:rPr>
        <w:t>( в</w:t>
      </w:r>
      <w:proofErr w:type="gramEnd"/>
      <w:r w:rsidR="00046091" w:rsidRPr="00AB2BE0">
        <w:rPr>
          <w:rFonts w:ascii="Times New Roman" w:hAnsi="Times New Roman" w:cs="Times New Roman"/>
          <w:sz w:val="24"/>
          <w:szCs w:val="24"/>
        </w:rPr>
        <w:t xml:space="preserve"> том числе событий </w:t>
      </w:r>
      <w:r w:rsidR="00741AB5" w:rsidRPr="00AB2BE0">
        <w:rPr>
          <w:rFonts w:ascii="Times New Roman" w:hAnsi="Times New Roman" w:cs="Times New Roman"/>
          <w:sz w:val="24"/>
          <w:szCs w:val="24"/>
        </w:rPr>
        <w:t>безопасности</w:t>
      </w:r>
      <w:r w:rsidR="00046091" w:rsidRPr="00AB2BE0">
        <w:rPr>
          <w:rFonts w:ascii="Times New Roman" w:hAnsi="Times New Roman" w:cs="Times New Roman"/>
          <w:sz w:val="24"/>
          <w:szCs w:val="24"/>
        </w:rPr>
        <w:t>)</w:t>
      </w:r>
      <w:r w:rsidR="00741AB5" w:rsidRPr="00AB2BE0">
        <w:rPr>
          <w:rFonts w:ascii="Times New Roman" w:hAnsi="Times New Roman" w:cs="Times New Roman"/>
          <w:sz w:val="24"/>
          <w:szCs w:val="24"/>
        </w:rPr>
        <w:t xml:space="preserve"> в журнале аудита, в том числе: </w:t>
      </w:r>
    </w:p>
    <w:p w14:paraId="340F36C0" w14:textId="77777777" w:rsidR="00741AB5" w:rsidRPr="00AB2BE0" w:rsidRDefault="00741AB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сбор событий информационной безопасности от прикладных модулей;</w:t>
      </w:r>
    </w:p>
    <w:p w14:paraId="46B42550" w14:textId="77777777" w:rsidR="00741AB5" w:rsidRPr="00AB2BE0" w:rsidRDefault="00741AB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долговременное, надежное, защищенное хранение событий аудита сроком до пяти лет;</w:t>
      </w:r>
    </w:p>
    <w:p w14:paraId="0808456F" w14:textId="77777777" w:rsidR="00741AB5" w:rsidRPr="00AB2BE0" w:rsidRDefault="00741AB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индексирование последних (за три месяца) событий для осуществления быстрого поиска по атрибутам зарегистрированных событий;</w:t>
      </w:r>
    </w:p>
    <w:p w14:paraId="405C5EDC" w14:textId="77777777" w:rsidR="00741AB5" w:rsidRPr="00AB2BE0" w:rsidRDefault="00741AB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возможность индексации результата произвольной выборки пользователя из долговременного хранилища для быстрого поиска;</w:t>
      </w:r>
    </w:p>
    <w:p w14:paraId="32AFE5DB" w14:textId="77777777" w:rsidR="00741AB5" w:rsidRPr="00AB2BE0" w:rsidRDefault="00741AB5" w:rsidP="00C21F08">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фильтрацию и выгрузку потока событий аудита сторонним потребителям.</w:t>
      </w:r>
    </w:p>
    <w:p w14:paraId="777DA929" w14:textId="4C2CF645" w:rsidR="000575A2" w:rsidRPr="00AB2BE0" w:rsidRDefault="000575A2" w:rsidP="00C21F08">
      <w:pPr>
        <w:pStyle w:val="20"/>
        <w:jc w:val="both"/>
        <w:rPr>
          <w:rFonts w:ascii="Times New Roman" w:hAnsi="Times New Roman" w:cs="Times New Roman"/>
          <w:sz w:val="24"/>
          <w:szCs w:val="24"/>
        </w:rPr>
      </w:pPr>
      <w:bookmarkStart w:id="652" w:name="_Toc47341324"/>
      <w:bookmarkStart w:id="653" w:name="_Toc47345393"/>
      <w:bookmarkStart w:id="654" w:name="_Toc47341325"/>
      <w:bookmarkStart w:id="655" w:name="_Toc47345394"/>
      <w:bookmarkStart w:id="656" w:name="_Toc47341326"/>
      <w:bookmarkStart w:id="657" w:name="_Toc47345395"/>
      <w:bookmarkStart w:id="658" w:name="_Toc47341327"/>
      <w:bookmarkStart w:id="659" w:name="_Toc47345396"/>
      <w:bookmarkStart w:id="660" w:name="_Toc47341328"/>
      <w:bookmarkStart w:id="661" w:name="_Toc47345397"/>
      <w:bookmarkStart w:id="662" w:name="_Toc47341329"/>
      <w:bookmarkStart w:id="663" w:name="_Toc47345398"/>
      <w:bookmarkStart w:id="664" w:name="_Toc47341330"/>
      <w:bookmarkStart w:id="665" w:name="_Toc47345399"/>
      <w:bookmarkStart w:id="666" w:name="_Toc47341331"/>
      <w:bookmarkStart w:id="667" w:name="_Toc47345400"/>
      <w:bookmarkStart w:id="668" w:name="_Toc47341332"/>
      <w:bookmarkStart w:id="669" w:name="_Toc47345401"/>
      <w:bookmarkStart w:id="670" w:name="_Toc47341333"/>
      <w:bookmarkStart w:id="671" w:name="_Toc47345402"/>
      <w:bookmarkStart w:id="672" w:name="_Toc47341334"/>
      <w:bookmarkStart w:id="673" w:name="_Toc47345403"/>
      <w:bookmarkStart w:id="674" w:name="_Toc47341335"/>
      <w:bookmarkStart w:id="675" w:name="_Toc47345404"/>
      <w:bookmarkStart w:id="676" w:name="_Toc47341336"/>
      <w:bookmarkStart w:id="677" w:name="_Toc47345405"/>
      <w:bookmarkStart w:id="678" w:name="_Toc47341337"/>
      <w:bookmarkStart w:id="679" w:name="_Toc47345406"/>
      <w:bookmarkStart w:id="680" w:name="_Toc47341338"/>
      <w:bookmarkStart w:id="681" w:name="_Toc47345407"/>
      <w:bookmarkStart w:id="682" w:name="_Toc47341339"/>
      <w:bookmarkStart w:id="683" w:name="_Toc47345408"/>
      <w:bookmarkStart w:id="684" w:name="_Toc47341340"/>
      <w:bookmarkStart w:id="685" w:name="_Toc47345409"/>
      <w:bookmarkStart w:id="686" w:name="_Toc47345420"/>
      <w:bookmarkStart w:id="687" w:name="_Toc47345421"/>
      <w:bookmarkStart w:id="688" w:name="_Toc47345439"/>
      <w:bookmarkStart w:id="689" w:name="_Toc47345440"/>
      <w:bookmarkStart w:id="690" w:name="_Toc47345448"/>
      <w:bookmarkStart w:id="691" w:name="_Toc47345449"/>
      <w:bookmarkStart w:id="692" w:name="_Toc47345450"/>
      <w:bookmarkStart w:id="693" w:name="_Toc47345451"/>
      <w:bookmarkStart w:id="694" w:name="_Toc47345452"/>
      <w:bookmarkStart w:id="695" w:name="_Toc47341375"/>
      <w:bookmarkStart w:id="696" w:name="_Toc47345456"/>
      <w:bookmarkStart w:id="697" w:name="_Toc47341376"/>
      <w:bookmarkStart w:id="698" w:name="_Toc47345457"/>
      <w:bookmarkStart w:id="699" w:name="_Toc47341377"/>
      <w:bookmarkStart w:id="700" w:name="_Toc47345458"/>
      <w:bookmarkStart w:id="701" w:name="_Toc47341378"/>
      <w:bookmarkStart w:id="702" w:name="_Toc47345459"/>
      <w:bookmarkStart w:id="703" w:name="_Toc47341379"/>
      <w:bookmarkStart w:id="704" w:name="_Toc47345460"/>
      <w:bookmarkStart w:id="705" w:name="_Toc47341380"/>
      <w:bookmarkStart w:id="706" w:name="_Toc47345461"/>
      <w:bookmarkStart w:id="707" w:name="_Toc47341381"/>
      <w:bookmarkStart w:id="708" w:name="_Toc49343134"/>
      <w:bookmarkStart w:id="709" w:name="_Toc46186972"/>
      <w:bookmarkStart w:id="710" w:name="_Toc54263868"/>
      <w:bookmarkStart w:id="711" w:name="_Toc53954351"/>
      <w:bookmarkStart w:id="712" w:name="_Toc55578845"/>
      <w:bookmarkStart w:id="713" w:name="_Toc55827251"/>
      <w:bookmarkEnd w:id="294"/>
      <w:bookmarkEnd w:id="609"/>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AB2BE0">
        <w:rPr>
          <w:rFonts w:ascii="Times New Roman" w:hAnsi="Times New Roman" w:cs="Times New Roman"/>
          <w:sz w:val="24"/>
          <w:szCs w:val="24"/>
        </w:rPr>
        <w:t xml:space="preserve">Требования к </w:t>
      </w:r>
      <w:r w:rsidR="00A14481" w:rsidRPr="00AB2BE0">
        <w:rPr>
          <w:rFonts w:ascii="Times New Roman" w:hAnsi="Times New Roman" w:cs="Times New Roman"/>
          <w:sz w:val="24"/>
          <w:szCs w:val="24"/>
        </w:rPr>
        <w:t>интерфейс</w:t>
      </w:r>
      <w:r w:rsidR="00505746" w:rsidRPr="00AB2BE0">
        <w:rPr>
          <w:rFonts w:ascii="Times New Roman" w:hAnsi="Times New Roman" w:cs="Times New Roman"/>
          <w:sz w:val="24"/>
          <w:szCs w:val="24"/>
        </w:rPr>
        <w:t>ны</w:t>
      </w:r>
      <w:r w:rsidR="00A14481" w:rsidRPr="00AB2BE0">
        <w:rPr>
          <w:rFonts w:ascii="Times New Roman" w:hAnsi="Times New Roman" w:cs="Times New Roman"/>
          <w:sz w:val="24"/>
          <w:szCs w:val="24"/>
        </w:rPr>
        <w:t xml:space="preserve">м </w:t>
      </w:r>
      <w:r w:rsidR="002C5886" w:rsidRPr="00AB2BE0">
        <w:rPr>
          <w:rFonts w:ascii="Times New Roman" w:hAnsi="Times New Roman" w:cs="Times New Roman"/>
          <w:sz w:val="24"/>
          <w:szCs w:val="24"/>
        </w:rPr>
        <w:t>компонентам</w:t>
      </w:r>
      <w:bookmarkEnd w:id="707"/>
      <w:bookmarkEnd w:id="708"/>
      <w:bookmarkEnd w:id="709"/>
      <w:bookmarkEnd w:id="710"/>
      <w:bookmarkEnd w:id="711"/>
      <w:bookmarkEnd w:id="712"/>
      <w:bookmarkEnd w:id="713"/>
    </w:p>
    <w:p w14:paraId="1B81CFC5" w14:textId="588A605C" w:rsidR="00A8573A" w:rsidRPr="00AB2BE0" w:rsidRDefault="000B128C" w:rsidP="00C21F08">
      <w:pPr>
        <w:pStyle w:val="30"/>
        <w:jc w:val="both"/>
        <w:rPr>
          <w:rFonts w:ascii="Times New Roman" w:hAnsi="Times New Roman" w:cs="Times New Roman"/>
          <w:sz w:val="24"/>
          <w:szCs w:val="24"/>
        </w:rPr>
      </w:pPr>
      <w:bookmarkStart w:id="714" w:name="_Toc50551049"/>
      <w:bookmarkStart w:id="715" w:name="_Toc50669000"/>
      <w:bookmarkStart w:id="716" w:name="_Toc50551050"/>
      <w:bookmarkStart w:id="717" w:name="_Toc50669001"/>
      <w:bookmarkStart w:id="718" w:name="_Toc50551051"/>
      <w:bookmarkStart w:id="719" w:name="_Toc50669002"/>
      <w:bookmarkStart w:id="720" w:name="_Toc50551052"/>
      <w:bookmarkStart w:id="721" w:name="_Toc50669003"/>
      <w:bookmarkStart w:id="722" w:name="_Toc50551053"/>
      <w:bookmarkStart w:id="723" w:name="_Toc50669004"/>
      <w:bookmarkStart w:id="724" w:name="_Toc50551054"/>
      <w:bookmarkStart w:id="725" w:name="_Toc50669005"/>
      <w:bookmarkStart w:id="726" w:name="_Toc50551055"/>
      <w:bookmarkStart w:id="727" w:name="_Toc50669006"/>
      <w:bookmarkStart w:id="728" w:name="_Toc50551056"/>
      <w:bookmarkStart w:id="729" w:name="_Toc50669007"/>
      <w:bookmarkStart w:id="730" w:name="_Toc50551057"/>
      <w:bookmarkStart w:id="731" w:name="_Toc50669008"/>
      <w:bookmarkStart w:id="732" w:name="_Toc50551058"/>
      <w:bookmarkStart w:id="733" w:name="_Toc50669009"/>
      <w:bookmarkStart w:id="734" w:name="_Toc50551059"/>
      <w:bookmarkStart w:id="735" w:name="_Toc50669010"/>
      <w:bookmarkStart w:id="736" w:name="_Toc47341383"/>
      <w:bookmarkStart w:id="737" w:name="_Toc49343137"/>
      <w:bookmarkStart w:id="738" w:name="_Toc46186975"/>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AB2BE0">
        <w:rPr>
          <w:rFonts w:ascii="Times New Roman" w:hAnsi="Times New Roman" w:cs="Times New Roman"/>
          <w:sz w:val="24"/>
          <w:szCs w:val="24"/>
        </w:rPr>
        <w:t>К</w:t>
      </w:r>
      <w:r w:rsidR="00A8573A" w:rsidRPr="00AB2BE0">
        <w:rPr>
          <w:rFonts w:ascii="Times New Roman" w:hAnsi="Times New Roman" w:cs="Times New Roman"/>
          <w:sz w:val="24"/>
          <w:szCs w:val="24"/>
        </w:rPr>
        <w:t xml:space="preserve">омпонент моделирования </w:t>
      </w:r>
      <w:r w:rsidR="00686E6D" w:rsidRPr="00AB2BE0">
        <w:rPr>
          <w:rFonts w:ascii="Times New Roman" w:hAnsi="Times New Roman" w:cs="Times New Roman"/>
          <w:sz w:val="24"/>
          <w:szCs w:val="24"/>
        </w:rPr>
        <w:t xml:space="preserve">и исполнения </w:t>
      </w:r>
      <w:r w:rsidR="00A8573A" w:rsidRPr="00AB2BE0">
        <w:rPr>
          <w:rFonts w:ascii="Times New Roman" w:hAnsi="Times New Roman" w:cs="Times New Roman"/>
          <w:sz w:val="24"/>
          <w:szCs w:val="24"/>
        </w:rPr>
        <w:t>бизнес-</w:t>
      </w:r>
      <w:r w:rsidRPr="00AB2BE0">
        <w:rPr>
          <w:rFonts w:ascii="Times New Roman" w:hAnsi="Times New Roman" w:cs="Times New Roman"/>
          <w:sz w:val="24"/>
          <w:szCs w:val="24"/>
        </w:rPr>
        <w:t>сценариев</w:t>
      </w:r>
      <w:r w:rsidR="00A8573A" w:rsidRPr="00AB2BE0">
        <w:rPr>
          <w:rFonts w:ascii="Times New Roman" w:hAnsi="Times New Roman" w:cs="Times New Roman"/>
          <w:sz w:val="24"/>
          <w:szCs w:val="24"/>
        </w:rPr>
        <w:t xml:space="preserve"> </w:t>
      </w:r>
      <w:bookmarkEnd w:id="736"/>
      <w:bookmarkEnd w:id="737"/>
    </w:p>
    <w:p w14:paraId="1D49374B" w14:textId="05C654A7" w:rsidR="00A8573A" w:rsidRPr="00AB2BE0" w:rsidRDefault="00A8573A" w:rsidP="00C21F08">
      <w:pPr>
        <w:pStyle w:val="11"/>
        <w:spacing w:line="276" w:lineRule="auto"/>
        <w:jc w:val="both"/>
        <w:rPr>
          <w:sz w:val="24"/>
          <w:szCs w:val="24"/>
        </w:rPr>
      </w:pPr>
      <w:r w:rsidRPr="00AB2BE0">
        <w:rPr>
          <w:sz w:val="24"/>
          <w:szCs w:val="24"/>
        </w:rPr>
        <w:t xml:space="preserve">Компонент </w:t>
      </w:r>
      <w:r w:rsidR="00110EDA" w:rsidRPr="00AB2BE0">
        <w:rPr>
          <w:sz w:val="24"/>
          <w:szCs w:val="24"/>
        </w:rPr>
        <w:t>П</w:t>
      </w:r>
      <w:r w:rsidRPr="00AB2BE0">
        <w:rPr>
          <w:sz w:val="24"/>
          <w:szCs w:val="24"/>
        </w:rPr>
        <w:t>латформы должен обеспечить инструментарий для исполнения бизнес-сценариев</w:t>
      </w:r>
      <w:r w:rsidR="00686E6D" w:rsidRPr="00AB2BE0">
        <w:rPr>
          <w:sz w:val="24"/>
          <w:szCs w:val="24"/>
        </w:rPr>
        <w:t>, в том числе</w:t>
      </w:r>
      <w:r w:rsidRPr="00AB2BE0">
        <w:rPr>
          <w:sz w:val="24"/>
          <w:szCs w:val="24"/>
        </w:rPr>
        <w:t xml:space="preserve"> с поддержкой пользовательских задач. Бизнес-сценарии должны формулироваться с применением нотации BPMN 2.0, позволять оперировать любыми API приложений</w:t>
      </w:r>
      <w:r w:rsidR="00ED0B9C" w:rsidRPr="00AB2BE0">
        <w:rPr>
          <w:sz w:val="24"/>
          <w:szCs w:val="24"/>
        </w:rPr>
        <w:t xml:space="preserve"> и</w:t>
      </w:r>
      <w:r w:rsidR="00D64F56" w:rsidRPr="00AB2BE0">
        <w:rPr>
          <w:sz w:val="24"/>
          <w:szCs w:val="24"/>
        </w:rPr>
        <w:t xml:space="preserve"> </w:t>
      </w:r>
      <w:r w:rsidRPr="00AB2BE0">
        <w:rPr>
          <w:sz w:val="24"/>
          <w:szCs w:val="24"/>
        </w:rPr>
        <w:t>компонентов</w:t>
      </w:r>
      <w:r w:rsidR="00ED0B9C" w:rsidRPr="00AB2BE0">
        <w:rPr>
          <w:sz w:val="24"/>
          <w:szCs w:val="24"/>
        </w:rPr>
        <w:t xml:space="preserve"> (системных и прикладных). К</w:t>
      </w:r>
      <w:r w:rsidR="000B128C" w:rsidRPr="00AB2BE0">
        <w:rPr>
          <w:sz w:val="24"/>
          <w:szCs w:val="24"/>
        </w:rPr>
        <w:t>омпонент</w:t>
      </w:r>
      <w:r w:rsidRPr="00AB2BE0">
        <w:rPr>
          <w:sz w:val="24"/>
          <w:szCs w:val="24"/>
        </w:rPr>
        <w:t xml:space="preserve"> должен обеспечить:</w:t>
      </w:r>
    </w:p>
    <w:p w14:paraId="1CDAEB93" w14:textId="760037ED" w:rsidR="00A8573A" w:rsidRPr="00AB2BE0" w:rsidRDefault="00A8573A" w:rsidP="00C21F08">
      <w:pPr>
        <w:pStyle w:val="11"/>
        <w:numPr>
          <w:ilvl w:val="0"/>
          <w:numId w:val="10"/>
        </w:numPr>
        <w:spacing w:line="276" w:lineRule="auto"/>
        <w:ind w:hanging="357"/>
        <w:jc w:val="both"/>
        <w:rPr>
          <w:sz w:val="24"/>
          <w:szCs w:val="24"/>
        </w:rPr>
      </w:pPr>
      <w:r w:rsidRPr="00AB2BE0">
        <w:rPr>
          <w:sz w:val="24"/>
          <w:szCs w:val="24"/>
        </w:rPr>
        <w:t>исполнение бизнес-процессов и композитн</w:t>
      </w:r>
      <w:r w:rsidR="001A1B1A" w:rsidRPr="00AB2BE0">
        <w:rPr>
          <w:sz w:val="24"/>
          <w:szCs w:val="24"/>
        </w:rPr>
        <w:t>ую</w:t>
      </w:r>
      <w:r w:rsidRPr="00AB2BE0">
        <w:rPr>
          <w:sz w:val="24"/>
          <w:szCs w:val="24"/>
        </w:rPr>
        <w:t xml:space="preserve"> </w:t>
      </w:r>
      <w:proofErr w:type="spellStart"/>
      <w:r w:rsidRPr="00AB2BE0">
        <w:rPr>
          <w:sz w:val="24"/>
          <w:szCs w:val="24"/>
        </w:rPr>
        <w:t>оркестраци</w:t>
      </w:r>
      <w:r w:rsidR="001A1B1A" w:rsidRPr="00AB2BE0">
        <w:rPr>
          <w:sz w:val="24"/>
          <w:szCs w:val="24"/>
        </w:rPr>
        <w:t>ю</w:t>
      </w:r>
      <w:proofErr w:type="spellEnd"/>
      <w:r w:rsidRPr="00AB2BE0">
        <w:rPr>
          <w:sz w:val="24"/>
          <w:szCs w:val="24"/>
        </w:rPr>
        <w:t xml:space="preserve"> в распределенной среде с возможностью:</w:t>
      </w:r>
    </w:p>
    <w:p w14:paraId="158C2A24" w14:textId="77777777" w:rsidR="00A8573A" w:rsidRPr="00AB2BE0" w:rsidRDefault="00A8573A" w:rsidP="00C21F08">
      <w:pPr>
        <w:pStyle w:val="11"/>
        <w:numPr>
          <w:ilvl w:val="1"/>
          <w:numId w:val="10"/>
        </w:numPr>
        <w:spacing w:line="276" w:lineRule="auto"/>
        <w:ind w:hanging="357"/>
        <w:jc w:val="both"/>
        <w:rPr>
          <w:sz w:val="24"/>
          <w:szCs w:val="24"/>
        </w:rPr>
      </w:pPr>
      <w:r w:rsidRPr="00AB2BE0">
        <w:rPr>
          <w:sz w:val="24"/>
          <w:szCs w:val="24"/>
        </w:rPr>
        <w:t xml:space="preserve">запуска на выполнение </w:t>
      </w:r>
      <w:proofErr w:type="spellStart"/>
      <w:r w:rsidRPr="00AB2BE0">
        <w:rPr>
          <w:sz w:val="24"/>
          <w:szCs w:val="24"/>
        </w:rPr>
        <w:t>переиспользуемых</w:t>
      </w:r>
      <w:proofErr w:type="spellEnd"/>
      <w:r w:rsidRPr="00AB2BE0">
        <w:rPr>
          <w:sz w:val="24"/>
          <w:szCs w:val="24"/>
        </w:rPr>
        <w:t xml:space="preserve"> бизнес-процессов и </w:t>
      </w:r>
      <w:proofErr w:type="spellStart"/>
      <w:r w:rsidRPr="00AB2BE0">
        <w:rPr>
          <w:sz w:val="24"/>
          <w:szCs w:val="24"/>
        </w:rPr>
        <w:t>микросервисов</w:t>
      </w:r>
      <w:proofErr w:type="spellEnd"/>
      <w:r w:rsidRPr="00AB2BE0">
        <w:rPr>
          <w:sz w:val="24"/>
          <w:szCs w:val="24"/>
        </w:rPr>
        <w:t xml:space="preserve">; </w:t>
      </w:r>
    </w:p>
    <w:p w14:paraId="3D396259" w14:textId="77777777" w:rsidR="00A8573A" w:rsidRPr="00AB2BE0" w:rsidRDefault="00A8573A" w:rsidP="00C21F08">
      <w:pPr>
        <w:pStyle w:val="11"/>
        <w:numPr>
          <w:ilvl w:val="1"/>
          <w:numId w:val="10"/>
        </w:numPr>
        <w:spacing w:line="276" w:lineRule="auto"/>
        <w:ind w:hanging="357"/>
        <w:jc w:val="both"/>
        <w:rPr>
          <w:sz w:val="24"/>
          <w:szCs w:val="24"/>
        </w:rPr>
      </w:pPr>
      <w:r w:rsidRPr="00AB2BE0">
        <w:rPr>
          <w:sz w:val="24"/>
          <w:szCs w:val="24"/>
        </w:rPr>
        <w:t xml:space="preserve">обеспечения </w:t>
      </w:r>
      <w:proofErr w:type="spellStart"/>
      <w:r w:rsidRPr="00AB2BE0">
        <w:rPr>
          <w:sz w:val="24"/>
          <w:szCs w:val="24"/>
        </w:rPr>
        <w:t>персистирования</w:t>
      </w:r>
      <w:proofErr w:type="spellEnd"/>
      <w:r w:rsidRPr="00AB2BE0">
        <w:rPr>
          <w:sz w:val="24"/>
          <w:szCs w:val="24"/>
        </w:rPr>
        <w:t xml:space="preserve"> контекста экземпляра исполняемой модели бизнес-процесса (или </w:t>
      </w:r>
      <w:proofErr w:type="spellStart"/>
      <w:r w:rsidRPr="00AB2BE0">
        <w:rPr>
          <w:sz w:val="24"/>
          <w:szCs w:val="24"/>
        </w:rPr>
        <w:t>микросервиса</w:t>
      </w:r>
      <w:proofErr w:type="spellEnd"/>
      <w:r w:rsidRPr="00AB2BE0">
        <w:rPr>
          <w:sz w:val="24"/>
          <w:szCs w:val="24"/>
        </w:rPr>
        <w:t>) в случаях перехода в ожидание получения сообщения от внешних систем;</w:t>
      </w:r>
    </w:p>
    <w:p w14:paraId="43497082" w14:textId="016E8440" w:rsidR="00686E6D" w:rsidRPr="00AB2BE0" w:rsidRDefault="00A8573A" w:rsidP="00C21F08">
      <w:pPr>
        <w:pStyle w:val="11"/>
        <w:numPr>
          <w:ilvl w:val="1"/>
          <w:numId w:val="10"/>
        </w:numPr>
        <w:spacing w:line="276" w:lineRule="auto"/>
        <w:ind w:hanging="357"/>
        <w:jc w:val="both"/>
        <w:rPr>
          <w:sz w:val="24"/>
          <w:szCs w:val="24"/>
        </w:rPr>
      </w:pPr>
      <w:r w:rsidRPr="00AB2BE0">
        <w:rPr>
          <w:sz w:val="24"/>
          <w:szCs w:val="24"/>
        </w:rPr>
        <w:t>организаци</w:t>
      </w:r>
      <w:r w:rsidR="001A1B1A" w:rsidRPr="00AB2BE0">
        <w:rPr>
          <w:sz w:val="24"/>
          <w:szCs w:val="24"/>
        </w:rPr>
        <w:t>и</w:t>
      </w:r>
      <w:r w:rsidRPr="00AB2BE0">
        <w:rPr>
          <w:sz w:val="24"/>
          <w:szCs w:val="24"/>
        </w:rPr>
        <w:t xml:space="preserve"> вызовов операций/</w:t>
      </w:r>
      <w:proofErr w:type="spellStart"/>
      <w:r w:rsidRPr="00AB2BE0">
        <w:rPr>
          <w:sz w:val="24"/>
          <w:szCs w:val="24"/>
        </w:rPr>
        <w:t>микросервисов</w:t>
      </w:r>
      <w:proofErr w:type="spellEnd"/>
      <w:r w:rsidRPr="00AB2BE0">
        <w:rPr>
          <w:sz w:val="24"/>
          <w:szCs w:val="24"/>
        </w:rPr>
        <w:t>, указанных в модели процесса;</w:t>
      </w:r>
    </w:p>
    <w:p w14:paraId="5D7EBDCE" w14:textId="78BD11B9" w:rsidR="00A8573A" w:rsidRPr="00AB2BE0" w:rsidRDefault="00686E6D" w:rsidP="00C21F08">
      <w:pPr>
        <w:pStyle w:val="11"/>
        <w:numPr>
          <w:ilvl w:val="1"/>
          <w:numId w:val="10"/>
        </w:numPr>
        <w:spacing w:line="276" w:lineRule="auto"/>
        <w:ind w:hanging="357"/>
        <w:jc w:val="both"/>
        <w:rPr>
          <w:sz w:val="24"/>
          <w:szCs w:val="24"/>
        </w:rPr>
      </w:pPr>
      <w:r w:rsidRPr="00AB2BE0">
        <w:rPr>
          <w:sz w:val="24"/>
          <w:szCs w:val="24"/>
        </w:rPr>
        <w:t>настройка реакции на сбои при вызове внешних операций/</w:t>
      </w:r>
      <w:proofErr w:type="spellStart"/>
      <w:r w:rsidRPr="00AB2BE0">
        <w:rPr>
          <w:sz w:val="24"/>
          <w:szCs w:val="24"/>
        </w:rPr>
        <w:t>микросервисов</w:t>
      </w:r>
      <w:proofErr w:type="spellEnd"/>
      <w:r w:rsidR="00E83A22" w:rsidRPr="00AB2BE0">
        <w:rPr>
          <w:sz w:val="24"/>
          <w:szCs w:val="24"/>
        </w:rPr>
        <w:t>;</w:t>
      </w:r>
    </w:p>
    <w:p w14:paraId="624480FE" w14:textId="77777777" w:rsidR="00A8573A" w:rsidRPr="00AB2BE0" w:rsidRDefault="00A8573A" w:rsidP="00C21F08">
      <w:pPr>
        <w:pStyle w:val="11"/>
        <w:numPr>
          <w:ilvl w:val="1"/>
          <w:numId w:val="10"/>
        </w:numPr>
        <w:spacing w:line="276" w:lineRule="auto"/>
        <w:ind w:hanging="357"/>
        <w:jc w:val="both"/>
        <w:rPr>
          <w:sz w:val="24"/>
          <w:szCs w:val="24"/>
        </w:rPr>
      </w:pPr>
      <w:r w:rsidRPr="00AB2BE0">
        <w:rPr>
          <w:sz w:val="24"/>
          <w:szCs w:val="24"/>
        </w:rPr>
        <w:t>исполнения пользовательских задач;</w:t>
      </w:r>
    </w:p>
    <w:p w14:paraId="79158575" w14:textId="24AA3501" w:rsidR="00A8573A" w:rsidRPr="00AB2BE0" w:rsidRDefault="00A8573A" w:rsidP="00C21F08">
      <w:pPr>
        <w:pStyle w:val="11"/>
        <w:numPr>
          <w:ilvl w:val="0"/>
          <w:numId w:val="10"/>
        </w:numPr>
        <w:spacing w:line="276" w:lineRule="auto"/>
        <w:ind w:hanging="357"/>
        <w:jc w:val="both"/>
        <w:rPr>
          <w:sz w:val="24"/>
          <w:szCs w:val="24"/>
        </w:rPr>
      </w:pPr>
      <w:r w:rsidRPr="00AB2BE0">
        <w:rPr>
          <w:sz w:val="24"/>
          <w:szCs w:val="24"/>
        </w:rPr>
        <w:t xml:space="preserve">управление исполнением бизнес-процессами посредством </w:t>
      </w:r>
      <w:r w:rsidR="00257CFA" w:rsidRPr="00AB2BE0">
        <w:rPr>
          <w:sz w:val="24"/>
          <w:szCs w:val="24"/>
        </w:rPr>
        <w:t>графическ</w:t>
      </w:r>
      <w:r w:rsidR="009C4F99" w:rsidRPr="00AB2BE0">
        <w:rPr>
          <w:sz w:val="24"/>
          <w:szCs w:val="24"/>
        </w:rPr>
        <w:t>ого</w:t>
      </w:r>
      <w:r w:rsidR="00257CFA" w:rsidRPr="00AB2BE0">
        <w:rPr>
          <w:sz w:val="24"/>
          <w:szCs w:val="24"/>
        </w:rPr>
        <w:t xml:space="preserve"> </w:t>
      </w:r>
      <w:r w:rsidRPr="00AB2BE0">
        <w:rPr>
          <w:sz w:val="24"/>
          <w:szCs w:val="24"/>
        </w:rPr>
        <w:t>UI;</w:t>
      </w:r>
    </w:p>
    <w:p w14:paraId="49ADDD01" w14:textId="42E719C1" w:rsidR="00A8573A" w:rsidRPr="00AB2BE0" w:rsidRDefault="00E83A22" w:rsidP="00C21F08">
      <w:pPr>
        <w:pStyle w:val="11"/>
        <w:numPr>
          <w:ilvl w:val="0"/>
          <w:numId w:val="10"/>
        </w:numPr>
        <w:spacing w:line="276" w:lineRule="auto"/>
        <w:ind w:hanging="357"/>
        <w:jc w:val="both"/>
        <w:rPr>
          <w:sz w:val="24"/>
          <w:szCs w:val="24"/>
        </w:rPr>
      </w:pPr>
      <w:r w:rsidRPr="00AB2BE0">
        <w:rPr>
          <w:sz w:val="24"/>
          <w:szCs w:val="24"/>
        </w:rPr>
        <w:t xml:space="preserve">визуальное </w:t>
      </w:r>
      <w:r w:rsidR="00A8573A" w:rsidRPr="00AB2BE0">
        <w:rPr>
          <w:sz w:val="24"/>
          <w:szCs w:val="24"/>
        </w:rPr>
        <w:t>проектирование бизнес-процессов в нотации BPMN 2.0;</w:t>
      </w:r>
    </w:p>
    <w:p w14:paraId="2E0440D0" w14:textId="4F3BE034" w:rsidR="00A8573A" w:rsidRPr="00AB2BE0" w:rsidRDefault="00A8573A" w:rsidP="00C21F08">
      <w:pPr>
        <w:pStyle w:val="11"/>
        <w:numPr>
          <w:ilvl w:val="0"/>
          <w:numId w:val="10"/>
        </w:numPr>
        <w:spacing w:line="276" w:lineRule="auto"/>
        <w:ind w:hanging="357"/>
        <w:jc w:val="both"/>
        <w:rPr>
          <w:sz w:val="24"/>
          <w:szCs w:val="24"/>
        </w:rPr>
      </w:pPr>
      <w:r w:rsidRPr="00AB2BE0">
        <w:rPr>
          <w:sz w:val="24"/>
          <w:szCs w:val="24"/>
        </w:rPr>
        <w:t>взаимодействие спроектированных компонент</w:t>
      </w:r>
      <w:r w:rsidR="00C97EC8" w:rsidRPr="00AB2BE0">
        <w:rPr>
          <w:sz w:val="24"/>
          <w:szCs w:val="24"/>
        </w:rPr>
        <w:t>ов</w:t>
      </w:r>
      <w:r w:rsidRPr="00AB2BE0">
        <w:rPr>
          <w:sz w:val="24"/>
          <w:szCs w:val="24"/>
        </w:rPr>
        <w:t xml:space="preserve"> приложения в рамках сценария;</w:t>
      </w:r>
    </w:p>
    <w:p w14:paraId="7437300B" w14:textId="07D43630" w:rsidR="00A8573A" w:rsidRPr="00AB2BE0" w:rsidRDefault="00A8573A" w:rsidP="00C21F08">
      <w:pPr>
        <w:pStyle w:val="11"/>
        <w:numPr>
          <w:ilvl w:val="0"/>
          <w:numId w:val="10"/>
        </w:numPr>
        <w:spacing w:line="276" w:lineRule="auto"/>
        <w:ind w:hanging="357"/>
        <w:jc w:val="both"/>
        <w:rPr>
          <w:sz w:val="24"/>
          <w:szCs w:val="24"/>
        </w:rPr>
      </w:pPr>
      <w:r w:rsidRPr="00AB2BE0">
        <w:rPr>
          <w:sz w:val="24"/>
          <w:szCs w:val="24"/>
        </w:rPr>
        <w:t>проектирование и разработк</w:t>
      </w:r>
      <w:r w:rsidR="000B128C" w:rsidRPr="00AB2BE0">
        <w:rPr>
          <w:sz w:val="24"/>
          <w:szCs w:val="24"/>
        </w:rPr>
        <w:t>у</w:t>
      </w:r>
      <w:r w:rsidRPr="00AB2BE0">
        <w:rPr>
          <w:sz w:val="24"/>
          <w:szCs w:val="24"/>
        </w:rPr>
        <w:t xml:space="preserve"> в одной среде</w:t>
      </w:r>
      <w:r w:rsidR="00E83A22" w:rsidRPr="00AB2BE0">
        <w:rPr>
          <w:sz w:val="24"/>
          <w:szCs w:val="24"/>
        </w:rPr>
        <w:t>;</w:t>
      </w:r>
    </w:p>
    <w:p w14:paraId="14716680" w14:textId="6B917157" w:rsidR="00E83A22" w:rsidRPr="00AB2BE0" w:rsidRDefault="00E83A22" w:rsidP="00C21F08">
      <w:pPr>
        <w:pStyle w:val="11"/>
        <w:numPr>
          <w:ilvl w:val="0"/>
          <w:numId w:val="10"/>
        </w:numPr>
        <w:spacing w:line="276" w:lineRule="auto"/>
        <w:ind w:hanging="357"/>
        <w:jc w:val="both"/>
        <w:rPr>
          <w:sz w:val="24"/>
          <w:szCs w:val="24"/>
        </w:rPr>
      </w:pPr>
      <w:proofErr w:type="spellStart"/>
      <w:r w:rsidRPr="00AB2BE0">
        <w:rPr>
          <w:sz w:val="24"/>
          <w:szCs w:val="24"/>
        </w:rPr>
        <w:t>версионирование</w:t>
      </w:r>
      <w:proofErr w:type="spellEnd"/>
      <w:r w:rsidRPr="00AB2BE0">
        <w:rPr>
          <w:sz w:val="24"/>
          <w:szCs w:val="24"/>
        </w:rPr>
        <w:t xml:space="preserve"> моделей бизнес-процессов.</w:t>
      </w:r>
    </w:p>
    <w:p w14:paraId="68D81461" w14:textId="3B2DFB3E" w:rsidR="00DE524E" w:rsidRPr="00AB2BE0" w:rsidRDefault="00C42D38" w:rsidP="00C21F08">
      <w:pPr>
        <w:pStyle w:val="30"/>
        <w:jc w:val="both"/>
        <w:rPr>
          <w:rFonts w:ascii="Times New Roman" w:hAnsi="Times New Roman" w:cs="Times New Roman"/>
          <w:sz w:val="24"/>
          <w:szCs w:val="24"/>
        </w:rPr>
      </w:pPr>
      <w:bookmarkStart w:id="739" w:name="_Toc47341384"/>
      <w:bookmarkStart w:id="740" w:name="_Toc49343138"/>
      <w:r w:rsidRPr="00AB2BE0">
        <w:rPr>
          <w:rFonts w:ascii="Times New Roman" w:hAnsi="Times New Roman" w:cs="Times New Roman"/>
          <w:sz w:val="24"/>
          <w:szCs w:val="24"/>
        </w:rPr>
        <w:t>Компонент</w:t>
      </w:r>
      <w:r w:rsidR="00DE524E" w:rsidRPr="00AB2BE0">
        <w:rPr>
          <w:rFonts w:ascii="Times New Roman" w:hAnsi="Times New Roman" w:cs="Times New Roman"/>
          <w:sz w:val="24"/>
          <w:szCs w:val="24"/>
        </w:rPr>
        <w:t xml:space="preserve"> управления статическим и динамическим контентом</w:t>
      </w:r>
      <w:bookmarkEnd w:id="738"/>
      <w:bookmarkEnd w:id="739"/>
      <w:bookmarkEnd w:id="740"/>
    </w:p>
    <w:p w14:paraId="4492B2C4" w14:textId="795D3346" w:rsidR="00DE524E" w:rsidRPr="00AB2BE0" w:rsidRDefault="00C42D38" w:rsidP="00C21F08">
      <w:pPr>
        <w:jc w:val="both"/>
        <w:rPr>
          <w:rFonts w:ascii="Times New Roman" w:hAnsi="Times New Roman" w:cs="Times New Roman"/>
          <w:sz w:val="24"/>
          <w:szCs w:val="24"/>
        </w:rPr>
      </w:pPr>
      <w:r w:rsidRPr="00AB2BE0">
        <w:rPr>
          <w:rFonts w:ascii="Times New Roman" w:hAnsi="Times New Roman" w:cs="Times New Roman"/>
          <w:sz w:val="24"/>
          <w:szCs w:val="24"/>
        </w:rPr>
        <w:t>Компонент Платформы</w:t>
      </w:r>
      <w:r w:rsidR="00DE524E" w:rsidRPr="00AB2BE0">
        <w:rPr>
          <w:rFonts w:ascii="Times New Roman" w:hAnsi="Times New Roman" w:cs="Times New Roman"/>
          <w:sz w:val="24"/>
          <w:szCs w:val="24"/>
        </w:rPr>
        <w:t xml:space="preserve"> должен </w:t>
      </w:r>
      <w:r w:rsidRPr="00AB2BE0">
        <w:rPr>
          <w:rFonts w:ascii="Times New Roman" w:hAnsi="Times New Roman" w:cs="Times New Roman"/>
          <w:sz w:val="24"/>
          <w:szCs w:val="24"/>
        </w:rPr>
        <w:t>обеспечить</w:t>
      </w:r>
      <w:r w:rsidR="00DE524E" w:rsidRPr="00AB2BE0">
        <w:rPr>
          <w:rFonts w:ascii="Times New Roman" w:hAnsi="Times New Roman" w:cs="Times New Roman"/>
          <w:sz w:val="24"/>
          <w:szCs w:val="24"/>
        </w:rPr>
        <w:t>:</w:t>
      </w:r>
    </w:p>
    <w:p w14:paraId="4AE0E7C3" w14:textId="3506CB39" w:rsidR="00DE524E" w:rsidRPr="00AB2BE0" w:rsidRDefault="00DE524E" w:rsidP="00C21F08">
      <w:pPr>
        <w:pStyle w:val="11"/>
        <w:numPr>
          <w:ilvl w:val="0"/>
          <w:numId w:val="20"/>
        </w:numPr>
        <w:spacing w:line="276" w:lineRule="auto"/>
        <w:ind w:left="714" w:hanging="357"/>
        <w:jc w:val="both"/>
        <w:rPr>
          <w:sz w:val="24"/>
          <w:szCs w:val="24"/>
        </w:rPr>
      </w:pPr>
      <w:r w:rsidRPr="00AB2BE0">
        <w:rPr>
          <w:sz w:val="24"/>
          <w:szCs w:val="24"/>
        </w:rPr>
        <w:t>обработк</w:t>
      </w:r>
      <w:r w:rsidR="00C42D38" w:rsidRPr="00AB2BE0">
        <w:rPr>
          <w:sz w:val="24"/>
          <w:szCs w:val="24"/>
        </w:rPr>
        <w:t>у</w:t>
      </w:r>
      <w:r w:rsidRPr="00AB2BE0">
        <w:rPr>
          <w:sz w:val="24"/>
          <w:szCs w:val="24"/>
        </w:rPr>
        <w:t xml:space="preserve"> исключительных ситуаций в приложении и преобразовани</w:t>
      </w:r>
      <w:r w:rsidR="001A1B1A" w:rsidRPr="00AB2BE0">
        <w:rPr>
          <w:sz w:val="24"/>
          <w:szCs w:val="24"/>
        </w:rPr>
        <w:t>е</w:t>
      </w:r>
      <w:r w:rsidRPr="00AB2BE0">
        <w:rPr>
          <w:sz w:val="24"/>
          <w:szCs w:val="24"/>
        </w:rPr>
        <w:t xml:space="preserve"> их в </w:t>
      </w:r>
      <w:r w:rsidR="002A5DDD" w:rsidRPr="00AB2BE0">
        <w:rPr>
          <w:sz w:val="24"/>
          <w:szCs w:val="24"/>
        </w:rPr>
        <w:t>текст</w:t>
      </w:r>
      <w:r w:rsidRPr="00AB2BE0">
        <w:rPr>
          <w:sz w:val="24"/>
          <w:szCs w:val="24"/>
        </w:rPr>
        <w:t xml:space="preserve"> и заголов</w:t>
      </w:r>
      <w:r w:rsidR="001A1B1A" w:rsidRPr="00AB2BE0">
        <w:rPr>
          <w:sz w:val="24"/>
          <w:szCs w:val="24"/>
        </w:rPr>
        <w:t>о</w:t>
      </w:r>
      <w:r w:rsidRPr="00AB2BE0">
        <w:rPr>
          <w:sz w:val="24"/>
          <w:szCs w:val="24"/>
        </w:rPr>
        <w:t xml:space="preserve">к </w:t>
      </w:r>
      <w:r w:rsidRPr="00AB2BE0">
        <w:rPr>
          <w:sz w:val="24"/>
          <w:szCs w:val="24"/>
        </w:rPr>
        <w:lastRenderedPageBreak/>
        <w:t>ошибки</w:t>
      </w:r>
      <w:r w:rsidR="002A5DDD" w:rsidRPr="00AB2BE0">
        <w:rPr>
          <w:sz w:val="24"/>
          <w:szCs w:val="24"/>
        </w:rPr>
        <w:t>;</w:t>
      </w:r>
    </w:p>
    <w:p w14:paraId="31280686" w14:textId="371BC8AF" w:rsidR="00DE524E" w:rsidRPr="00AB2BE0" w:rsidRDefault="00DE524E" w:rsidP="00C21F08">
      <w:pPr>
        <w:pStyle w:val="11"/>
        <w:numPr>
          <w:ilvl w:val="0"/>
          <w:numId w:val="20"/>
        </w:numPr>
        <w:spacing w:line="276" w:lineRule="auto"/>
        <w:ind w:left="714" w:hanging="357"/>
        <w:jc w:val="both"/>
        <w:rPr>
          <w:sz w:val="24"/>
          <w:szCs w:val="24"/>
        </w:rPr>
      </w:pPr>
      <w:r w:rsidRPr="00AB2BE0">
        <w:rPr>
          <w:sz w:val="24"/>
          <w:szCs w:val="24"/>
        </w:rPr>
        <w:t>предоставлени</w:t>
      </w:r>
      <w:r w:rsidR="00C42D38" w:rsidRPr="00AB2BE0">
        <w:rPr>
          <w:sz w:val="24"/>
          <w:szCs w:val="24"/>
        </w:rPr>
        <w:t>е</w:t>
      </w:r>
      <w:r w:rsidRPr="00AB2BE0">
        <w:rPr>
          <w:sz w:val="24"/>
          <w:szCs w:val="24"/>
        </w:rPr>
        <w:t xml:space="preserve"> пакета текстовых подсказок к UI-элементам шага </w:t>
      </w:r>
      <w:r w:rsidR="00554E46" w:rsidRPr="00AB2BE0">
        <w:rPr>
          <w:sz w:val="24"/>
          <w:szCs w:val="24"/>
        </w:rPr>
        <w:t>процесса</w:t>
      </w:r>
      <w:r w:rsidR="002A5DDD" w:rsidRPr="00AB2BE0">
        <w:rPr>
          <w:sz w:val="24"/>
          <w:szCs w:val="24"/>
        </w:rPr>
        <w:t>;</w:t>
      </w:r>
    </w:p>
    <w:p w14:paraId="371A2DCB" w14:textId="00F5C35A" w:rsidR="00DE524E" w:rsidRPr="00AB2BE0" w:rsidRDefault="00C42D38" w:rsidP="00C21F08">
      <w:pPr>
        <w:pStyle w:val="11"/>
        <w:numPr>
          <w:ilvl w:val="0"/>
          <w:numId w:val="20"/>
        </w:numPr>
        <w:spacing w:line="276" w:lineRule="auto"/>
        <w:ind w:left="714" w:hanging="357"/>
        <w:jc w:val="both"/>
        <w:rPr>
          <w:sz w:val="24"/>
          <w:szCs w:val="24"/>
        </w:rPr>
      </w:pPr>
      <w:r w:rsidRPr="00AB2BE0">
        <w:rPr>
          <w:sz w:val="24"/>
          <w:szCs w:val="24"/>
        </w:rPr>
        <w:t xml:space="preserve">предоставление </w:t>
      </w:r>
      <w:r w:rsidR="00DE524E" w:rsidRPr="00AB2BE0">
        <w:rPr>
          <w:sz w:val="24"/>
          <w:szCs w:val="24"/>
        </w:rPr>
        <w:t>API для маскирования “чувствительных” данных, например номера телефона или номер</w:t>
      </w:r>
      <w:r w:rsidR="001A1B1A" w:rsidRPr="00AB2BE0">
        <w:rPr>
          <w:sz w:val="24"/>
          <w:szCs w:val="24"/>
        </w:rPr>
        <w:t>а</w:t>
      </w:r>
      <w:r w:rsidR="00DE524E" w:rsidRPr="00AB2BE0">
        <w:rPr>
          <w:sz w:val="24"/>
          <w:szCs w:val="24"/>
        </w:rPr>
        <w:t xml:space="preserve"> банковской карты</w:t>
      </w:r>
      <w:r w:rsidR="00953843" w:rsidRPr="00AB2BE0">
        <w:rPr>
          <w:sz w:val="24"/>
          <w:szCs w:val="24"/>
        </w:rPr>
        <w:t>.</w:t>
      </w:r>
    </w:p>
    <w:p w14:paraId="025B9440" w14:textId="52731678" w:rsidR="00DE524E" w:rsidRPr="00AB2BE0" w:rsidRDefault="000B128C" w:rsidP="00C21F08">
      <w:pPr>
        <w:pStyle w:val="30"/>
        <w:jc w:val="both"/>
        <w:rPr>
          <w:rFonts w:ascii="Times New Roman" w:hAnsi="Times New Roman" w:cs="Times New Roman"/>
          <w:sz w:val="24"/>
          <w:szCs w:val="24"/>
        </w:rPr>
      </w:pPr>
      <w:bookmarkStart w:id="741" w:name="_Toc46186976"/>
      <w:bookmarkStart w:id="742" w:name="_Toc47341385"/>
      <w:bookmarkStart w:id="743" w:name="_Toc49343139"/>
      <w:r w:rsidRPr="00AB2BE0">
        <w:rPr>
          <w:rFonts w:ascii="Times New Roman" w:hAnsi="Times New Roman" w:cs="Times New Roman"/>
          <w:sz w:val="24"/>
          <w:szCs w:val="24"/>
        </w:rPr>
        <w:t>Компонент ф</w:t>
      </w:r>
      <w:r w:rsidR="00DE524E" w:rsidRPr="00AB2BE0">
        <w:rPr>
          <w:rFonts w:ascii="Times New Roman" w:hAnsi="Times New Roman" w:cs="Times New Roman"/>
          <w:sz w:val="24"/>
          <w:szCs w:val="24"/>
        </w:rPr>
        <w:t>ормировани</w:t>
      </w:r>
      <w:r w:rsidRPr="00AB2BE0">
        <w:rPr>
          <w:rFonts w:ascii="Times New Roman" w:hAnsi="Times New Roman" w:cs="Times New Roman"/>
          <w:sz w:val="24"/>
          <w:szCs w:val="24"/>
        </w:rPr>
        <w:t>я</w:t>
      </w:r>
      <w:r w:rsidR="00DE524E" w:rsidRPr="00AB2BE0">
        <w:rPr>
          <w:rFonts w:ascii="Times New Roman" w:hAnsi="Times New Roman" w:cs="Times New Roman"/>
          <w:sz w:val="24"/>
          <w:szCs w:val="24"/>
        </w:rPr>
        <w:t xml:space="preserve"> печатных форм</w:t>
      </w:r>
      <w:bookmarkEnd w:id="741"/>
      <w:bookmarkEnd w:id="742"/>
      <w:bookmarkEnd w:id="743"/>
    </w:p>
    <w:p w14:paraId="21CDB9BE" w14:textId="515ABFFA" w:rsidR="00DE524E" w:rsidRPr="00AB2BE0" w:rsidRDefault="00C42D38" w:rsidP="00C21F08">
      <w:pPr>
        <w:jc w:val="both"/>
        <w:rPr>
          <w:rFonts w:ascii="Times New Roman" w:hAnsi="Times New Roman" w:cs="Times New Roman"/>
          <w:sz w:val="24"/>
          <w:szCs w:val="24"/>
        </w:rPr>
      </w:pPr>
      <w:r w:rsidRPr="00AB2BE0">
        <w:rPr>
          <w:rFonts w:ascii="Times New Roman" w:hAnsi="Times New Roman" w:cs="Times New Roman"/>
          <w:sz w:val="24"/>
          <w:szCs w:val="24"/>
        </w:rPr>
        <w:t>Компонент Платформы</w:t>
      </w:r>
      <w:r w:rsidR="00DE524E" w:rsidRPr="00AB2BE0">
        <w:rPr>
          <w:rFonts w:ascii="Times New Roman" w:hAnsi="Times New Roman" w:cs="Times New Roman"/>
          <w:sz w:val="24"/>
          <w:szCs w:val="24"/>
        </w:rPr>
        <w:t xml:space="preserve"> должен обеспечить генерацию отчетных и печатных форм документов по размеченным шаблонам:</w:t>
      </w:r>
    </w:p>
    <w:p w14:paraId="6C5B5F8C" w14:textId="01B597E5" w:rsidR="00DE524E" w:rsidRPr="00AB2BE0" w:rsidRDefault="00DE524E" w:rsidP="00C21F08">
      <w:pPr>
        <w:pStyle w:val="11"/>
        <w:numPr>
          <w:ilvl w:val="0"/>
          <w:numId w:val="20"/>
        </w:numPr>
        <w:spacing w:line="276" w:lineRule="auto"/>
        <w:ind w:left="714" w:hanging="357"/>
        <w:jc w:val="both"/>
        <w:rPr>
          <w:sz w:val="24"/>
          <w:szCs w:val="24"/>
        </w:rPr>
      </w:pPr>
      <w:r w:rsidRPr="00AB2BE0">
        <w:rPr>
          <w:sz w:val="24"/>
          <w:szCs w:val="24"/>
        </w:rPr>
        <w:t>формирование отчетов на основе данных, получаемых из прикладной бизнес-области;</w:t>
      </w:r>
    </w:p>
    <w:p w14:paraId="6BE8D937" w14:textId="77777777" w:rsidR="00DE524E" w:rsidRPr="00AB2BE0" w:rsidRDefault="00DE524E" w:rsidP="00C21F08">
      <w:pPr>
        <w:pStyle w:val="11"/>
        <w:numPr>
          <w:ilvl w:val="0"/>
          <w:numId w:val="20"/>
        </w:numPr>
        <w:spacing w:line="276" w:lineRule="auto"/>
        <w:ind w:left="714" w:hanging="357"/>
        <w:jc w:val="both"/>
        <w:rPr>
          <w:sz w:val="24"/>
          <w:szCs w:val="24"/>
        </w:rPr>
      </w:pPr>
      <w:r w:rsidRPr="00AB2BE0">
        <w:rPr>
          <w:sz w:val="24"/>
          <w:szCs w:val="24"/>
        </w:rPr>
        <w:t>ведение реестра шаблонов с поддержкой версионности;</w:t>
      </w:r>
    </w:p>
    <w:p w14:paraId="1ED388C2" w14:textId="78B2EB84" w:rsidR="00DE524E" w:rsidRPr="00AB2BE0" w:rsidRDefault="00DE524E" w:rsidP="00C21F08">
      <w:pPr>
        <w:pStyle w:val="11"/>
        <w:numPr>
          <w:ilvl w:val="0"/>
          <w:numId w:val="20"/>
        </w:numPr>
        <w:spacing w:line="276" w:lineRule="auto"/>
        <w:ind w:left="714" w:hanging="357"/>
        <w:jc w:val="both"/>
        <w:rPr>
          <w:sz w:val="24"/>
          <w:szCs w:val="24"/>
        </w:rPr>
      </w:pPr>
      <w:r w:rsidRPr="00AB2BE0">
        <w:rPr>
          <w:sz w:val="24"/>
          <w:szCs w:val="24"/>
        </w:rPr>
        <w:t>управлени</w:t>
      </w:r>
      <w:r w:rsidR="00554E46" w:rsidRPr="00AB2BE0">
        <w:rPr>
          <w:sz w:val="24"/>
          <w:szCs w:val="24"/>
        </w:rPr>
        <w:t>е</w:t>
      </w:r>
      <w:r w:rsidRPr="00AB2BE0">
        <w:rPr>
          <w:sz w:val="24"/>
          <w:szCs w:val="24"/>
        </w:rPr>
        <w:t xml:space="preserve"> шаблонами печати (импорт, активация\деактивация шаблонов и их версий);</w:t>
      </w:r>
    </w:p>
    <w:p w14:paraId="03E8DD84" w14:textId="3B7DF374" w:rsidR="00DE524E" w:rsidRPr="00AB2BE0" w:rsidRDefault="00DE524E" w:rsidP="00C21F08">
      <w:pPr>
        <w:pStyle w:val="11"/>
        <w:numPr>
          <w:ilvl w:val="0"/>
          <w:numId w:val="20"/>
        </w:numPr>
        <w:spacing w:line="276" w:lineRule="auto"/>
        <w:ind w:left="714" w:hanging="357"/>
        <w:jc w:val="both"/>
        <w:rPr>
          <w:sz w:val="24"/>
          <w:szCs w:val="24"/>
        </w:rPr>
      </w:pPr>
      <w:r w:rsidRPr="00AB2BE0">
        <w:rPr>
          <w:sz w:val="24"/>
          <w:szCs w:val="24"/>
        </w:rPr>
        <w:t>генераци</w:t>
      </w:r>
      <w:r w:rsidR="00554E46" w:rsidRPr="00AB2BE0">
        <w:rPr>
          <w:sz w:val="24"/>
          <w:szCs w:val="24"/>
        </w:rPr>
        <w:t>ю</w:t>
      </w:r>
      <w:r w:rsidRPr="00AB2BE0">
        <w:rPr>
          <w:sz w:val="24"/>
          <w:szCs w:val="24"/>
        </w:rPr>
        <w:t xml:space="preserve"> документов по шаблонам</w:t>
      </w:r>
      <w:r w:rsidR="0044615F" w:rsidRPr="00AB2BE0">
        <w:rPr>
          <w:sz w:val="24"/>
          <w:szCs w:val="24"/>
        </w:rPr>
        <w:t xml:space="preserve"> </w:t>
      </w:r>
      <w:hyperlink r:id="rId14" w:tgtFrame="_blank" w:tooltip="PDF" w:history="1">
        <w:r w:rsidR="0044615F" w:rsidRPr="00AB2BE0">
          <w:rPr>
            <w:sz w:val="24"/>
            <w:szCs w:val="24"/>
          </w:rPr>
          <w:t>PDF</w:t>
        </w:r>
      </w:hyperlink>
      <w:r w:rsidR="0044615F" w:rsidRPr="00AB2BE0">
        <w:rPr>
          <w:sz w:val="24"/>
          <w:szCs w:val="24"/>
        </w:rPr>
        <w:t>, </w:t>
      </w:r>
      <w:r w:rsidR="00BA0B86" w:rsidRPr="00AB2BE0">
        <w:rPr>
          <w:sz w:val="24"/>
          <w:szCs w:val="24"/>
          <w:lang w:val="en-US"/>
        </w:rPr>
        <w:t>DOC</w:t>
      </w:r>
      <w:r w:rsidR="0031010A" w:rsidRPr="00AB2BE0">
        <w:rPr>
          <w:sz w:val="24"/>
          <w:szCs w:val="24"/>
        </w:rPr>
        <w:t xml:space="preserve">, </w:t>
      </w:r>
      <w:hyperlink r:id="rId15" w:tgtFrame="_blank" w:tooltip="RTF" w:history="1">
        <w:r w:rsidR="0044615F" w:rsidRPr="00AB2BE0">
          <w:rPr>
            <w:sz w:val="24"/>
            <w:szCs w:val="24"/>
          </w:rPr>
          <w:t>RTF</w:t>
        </w:r>
      </w:hyperlink>
      <w:r w:rsidR="0044615F" w:rsidRPr="00AB2BE0">
        <w:rPr>
          <w:sz w:val="24"/>
          <w:szCs w:val="24"/>
        </w:rPr>
        <w:t>, </w:t>
      </w:r>
      <w:hyperlink r:id="rId16" w:tgtFrame="_blank" w:tooltip="HTML" w:history="1">
        <w:r w:rsidR="0044615F" w:rsidRPr="00AB2BE0">
          <w:rPr>
            <w:sz w:val="24"/>
            <w:szCs w:val="24"/>
          </w:rPr>
          <w:t>HTML</w:t>
        </w:r>
      </w:hyperlink>
      <w:r w:rsidR="0044615F" w:rsidRPr="00AB2BE0">
        <w:rPr>
          <w:sz w:val="24"/>
          <w:szCs w:val="24"/>
        </w:rPr>
        <w:t>, </w:t>
      </w:r>
      <w:hyperlink r:id="rId17" w:tgtFrame="_blank" w:tooltip="XLS" w:history="1">
        <w:r w:rsidR="0044615F" w:rsidRPr="00AB2BE0">
          <w:rPr>
            <w:sz w:val="24"/>
            <w:szCs w:val="24"/>
          </w:rPr>
          <w:t>XLS</w:t>
        </w:r>
      </w:hyperlink>
      <w:r w:rsidR="0044615F" w:rsidRPr="00AB2BE0">
        <w:rPr>
          <w:sz w:val="24"/>
          <w:szCs w:val="24"/>
        </w:rPr>
        <w:t>, </w:t>
      </w:r>
      <w:hyperlink r:id="rId18" w:tgtFrame="_blank" w:tooltip="CSV" w:history="1">
        <w:r w:rsidR="0044615F" w:rsidRPr="00AB2BE0">
          <w:rPr>
            <w:sz w:val="24"/>
            <w:szCs w:val="24"/>
          </w:rPr>
          <w:t>CSV</w:t>
        </w:r>
      </w:hyperlink>
      <w:r w:rsidR="0044615F" w:rsidRPr="00AB2BE0">
        <w:rPr>
          <w:sz w:val="24"/>
          <w:szCs w:val="24"/>
        </w:rPr>
        <w:t> и </w:t>
      </w:r>
      <w:hyperlink r:id="rId19" w:tgtFrame="_blank" w:tooltip="XML" w:history="1">
        <w:r w:rsidR="0044615F" w:rsidRPr="00AB2BE0">
          <w:rPr>
            <w:sz w:val="24"/>
            <w:szCs w:val="24"/>
          </w:rPr>
          <w:t>XML</w:t>
        </w:r>
      </w:hyperlink>
      <w:r w:rsidRPr="00AB2BE0">
        <w:rPr>
          <w:sz w:val="24"/>
          <w:szCs w:val="24"/>
        </w:rPr>
        <w:t>.</w:t>
      </w:r>
    </w:p>
    <w:p w14:paraId="00084852" w14:textId="13C53E45" w:rsidR="00DE524E" w:rsidRPr="00AB2BE0" w:rsidRDefault="000B128C" w:rsidP="00D63D35">
      <w:pPr>
        <w:pStyle w:val="30"/>
        <w:jc w:val="both"/>
        <w:rPr>
          <w:rFonts w:ascii="Times New Roman" w:hAnsi="Times New Roman" w:cs="Times New Roman"/>
          <w:sz w:val="24"/>
          <w:szCs w:val="24"/>
        </w:rPr>
      </w:pPr>
      <w:bookmarkStart w:id="744" w:name="_Toc46186977"/>
      <w:bookmarkStart w:id="745" w:name="_Toc47341386"/>
      <w:bookmarkStart w:id="746" w:name="_Toc49343140"/>
      <w:r w:rsidRPr="00AB2BE0">
        <w:rPr>
          <w:rFonts w:ascii="Times New Roman" w:hAnsi="Times New Roman" w:cs="Times New Roman"/>
          <w:sz w:val="24"/>
          <w:szCs w:val="24"/>
        </w:rPr>
        <w:t>Компонент у</w:t>
      </w:r>
      <w:r w:rsidR="00DE524E" w:rsidRPr="00AB2BE0">
        <w:rPr>
          <w:rFonts w:ascii="Times New Roman" w:hAnsi="Times New Roman" w:cs="Times New Roman"/>
          <w:sz w:val="24"/>
          <w:szCs w:val="24"/>
        </w:rPr>
        <w:t>правлени</w:t>
      </w:r>
      <w:r w:rsidR="00116DED" w:rsidRPr="00AB2BE0">
        <w:rPr>
          <w:rFonts w:ascii="Times New Roman" w:hAnsi="Times New Roman" w:cs="Times New Roman"/>
          <w:sz w:val="24"/>
          <w:szCs w:val="24"/>
        </w:rPr>
        <w:t>е</w:t>
      </w:r>
      <w:r w:rsidR="00DE524E" w:rsidRPr="00AB2BE0">
        <w:rPr>
          <w:rFonts w:ascii="Times New Roman" w:hAnsi="Times New Roman" w:cs="Times New Roman"/>
          <w:sz w:val="24"/>
          <w:szCs w:val="24"/>
        </w:rPr>
        <w:t xml:space="preserve"> сессиями</w:t>
      </w:r>
      <w:bookmarkEnd w:id="744"/>
      <w:bookmarkEnd w:id="745"/>
      <w:bookmarkEnd w:id="746"/>
    </w:p>
    <w:p w14:paraId="58CB10BC" w14:textId="0320ECAB" w:rsidR="00DE524E" w:rsidRPr="00AB2BE0" w:rsidRDefault="00116DED" w:rsidP="00C00018">
      <w:pPr>
        <w:jc w:val="both"/>
        <w:rPr>
          <w:rFonts w:ascii="Times New Roman" w:hAnsi="Times New Roman" w:cs="Times New Roman"/>
          <w:sz w:val="24"/>
          <w:szCs w:val="24"/>
        </w:rPr>
      </w:pPr>
      <w:r w:rsidRPr="00AB2BE0">
        <w:rPr>
          <w:rFonts w:ascii="Times New Roman" w:hAnsi="Times New Roman" w:cs="Times New Roman"/>
          <w:sz w:val="24"/>
          <w:szCs w:val="24"/>
        </w:rPr>
        <w:t>Компонент Платформы</w:t>
      </w:r>
      <w:r w:rsidR="00DE524E" w:rsidRPr="00AB2BE0">
        <w:rPr>
          <w:rFonts w:ascii="Times New Roman" w:hAnsi="Times New Roman" w:cs="Times New Roman"/>
          <w:sz w:val="24"/>
          <w:szCs w:val="24"/>
        </w:rPr>
        <w:t xml:space="preserve"> должен обеспечить хранилище (кэш) для оперативных и справочно-конфигурационных данных в привязке к </w:t>
      </w:r>
      <w:r w:rsidR="00554E46" w:rsidRPr="00AB2BE0">
        <w:rPr>
          <w:rFonts w:ascii="Times New Roman" w:hAnsi="Times New Roman" w:cs="Times New Roman"/>
          <w:sz w:val="24"/>
          <w:szCs w:val="24"/>
        </w:rPr>
        <w:t>пользователю</w:t>
      </w:r>
      <w:r w:rsidR="00DE524E" w:rsidRPr="00AB2BE0">
        <w:rPr>
          <w:rFonts w:ascii="Times New Roman" w:hAnsi="Times New Roman" w:cs="Times New Roman"/>
          <w:sz w:val="24"/>
          <w:szCs w:val="24"/>
        </w:rPr>
        <w:t xml:space="preserve">. </w:t>
      </w:r>
    </w:p>
    <w:p w14:paraId="014DD6D1" w14:textId="15A1F059" w:rsidR="00DE524E" w:rsidRPr="00AB2BE0" w:rsidRDefault="00116DED" w:rsidP="00C00018">
      <w:pPr>
        <w:jc w:val="both"/>
        <w:rPr>
          <w:rFonts w:ascii="Times New Roman" w:hAnsi="Times New Roman" w:cs="Times New Roman"/>
          <w:sz w:val="24"/>
          <w:szCs w:val="24"/>
        </w:rPr>
      </w:pPr>
      <w:r w:rsidRPr="00AB2BE0">
        <w:rPr>
          <w:rFonts w:ascii="Times New Roman" w:hAnsi="Times New Roman" w:cs="Times New Roman"/>
          <w:sz w:val="24"/>
          <w:szCs w:val="24"/>
        </w:rPr>
        <w:t>Компонент</w:t>
      </w:r>
      <w:r w:rsidR="00DE524E" w:rsidRPr="00AB2BE0">
        <w:rPr>
          <w:rFonts w:ascii="Times New Roman" w:hAnsi="Times New Roman" w:cs="Times New Roman"/>
          <w:sz w:val="24"/>
          <w:szCs w:val="24"/>
        </w:rPr>
        <w:t xml:space="preserve"> должен выполнять следующие функции:</w:t>
      </w:r>
    </w:p>
    <w:p w14:paraId="2236BADD" w14:textId="09EA5896" w:rsidR="00DE524E" w:rsidRPr="00AB2BE0" w:rsidRDefault="00DE524E" w:rsidP="00C00018">
      <w:pPr>
        <w:pStyle w:val="11"/>
        <w:numPr>
          <w:ilvl w:val="0"/>
          <w:numId w:val="20"/>
        </w:numPr>
        <w:spacing w:line="276" w:lineRule="auto"/>
        <w:ind w:left="714" w:hanging="357"/>
        <w:jc w:val="both"/>
        <w:rPr>
          <w:sz w:val="24"/>
          <w:szCs w:val="24"/>
        </w:rPr>
      </w:pPr>
      <w:r w:rsidRPr="00AB2BE0">
        <w:rPr>
          <w:sz w:val="24"/>
          <w:szCs w:val="24"/>
        </w:rPr>
        <w:t>хранение данных пользовательской сессии в оперативно</w:t>
      </w:r>
      <w:r w:rsidR="00554E46" w:rsidRPr="00AB2BE0">
        <w:rPr>
          <w:sz w:val="24"/>
          <w:szCs w:val="24"/>
        </w:rPr>
        <w:t>м</w:t>
      </w:r>
      <w:r w:rsidRPr="00AB2BE0">
        <w:rPr>
          <w:sz w:val="24"/>
          <w:szCs w:val="24"/>
        </w:rPr>
        <w:t xml:space="preserve"> </w:t>
      </w:r>
      <w:r w:rsidR="00554E46" w:rsidRPr="00AB2BE0">
        <w:rPr>
          <w:sz w:val="24"/>
          <w:szCs w:val="24"/>
        </w:rPr>
        <w:t xml:space="preserve">кэше </w:t>
      </w:r>
      <w:r w:rsidRPr="00AB2BE0">
        <w:rPr>
          <w:sz w:val="24"/>
          <w:szCs w:val="24"/>
        </w:rPr>
        <w:t>приложений;</w:t>
      </w:r>
    </w:p>
    <w:p w14:paraId="28AB66D6" w14:textId="03B6D945" w:rsidR="00DE524E" w:rsidRPr="00AB2BE0" w:rsidRDefault="00DE524E" w:rsidP="00C00018">
      <w:pPr>
        <w:pStyle w:val="11"/>
        <w:numPr>
          <w:ilvl w:val="0"/>
          <w:numId w:val="20"/>
        </w:numPr>
        <w:spacing w:line="276" w:lineRule="auto"/>
        <w:ind w:left="714" w:hanging="357"/>
        <w:jc w:val="both"/>
        <w:rPr>
          <w:sz w:val="24"/>
          <w:szCs w:val="24"/>
        </w:rPr>
      </w:pPr>
      <w:r w:rsidRPr="00AB2BE0">
        <w:rPr>
          <w:sz w:val="24"/>
          <w:szCs w:val="24"/>
        </w:rPr>
        <w:t>хранение мастер-копии секций сессии;</w:t>
      </w:r>
    </w:p>
    <w:p w14:paraId="5294E7B6" w14:textId="77777777" w:rsidR="00DE524E" w:rsidRPr="00AB2BE0" w:rsidRDefault="00DE524E" w:rsidP="00C00018">
      <w:pPr>
        <w:pStyle w:val="11"/>
        <w:numPr>
          <w:ilvl w:val="0"/>
          <w:numId w:val="20"/>
        </w:numPr>
        <w:spacing w:line="276" w:lineRule="auto"/>
        <w:ind w:left="714" w:hanging="357"/>
        <w:jc w:val="both"/>
        <w:rPr>
          <w:sz w:val="24"/>
          <w:szCs w:val="24"/>
        </w:rPr>
      </w:pPr>
      <w:r w:rsidRPr="00AB2BE0">
        <w:rPr>
          <w:sz w:val="24"/>
          <w:szCs w:val="24"/>
        </w:rPr>
        <w:t xml:space="preserve">контроль времени жизни сессии и принятие решения об ее </w:t>
      </w:r>
      <w:proofErr w:type="spellStart"/>
      <w:r w:rsidRPr="00AB2BE0">
        <w:rPr>
          <w:sz w:val="24"/>
          <w:szCs w:val="24"/>
        </w:rPr>
        <w:t>инвалидации</w:t>
      </w:r>
      <w:proofErr w:type="spellEnd"/>
      <w:r w:rsidRPr="00AB2BE0">
        <w:rPr>
          <w:sz w:val="24"/>
          <w:szCs w:val="24"/>
        </w:rPr>
        <w:t>;</w:t>
      </w:r>
    </w:p>
    <w:p w14:paraId="35475B37" w14:textId="7E551B8D" w:rsidR="00DE524E" w:rsidRPr="00AB2BE0" w:rsidRDefault="00DE524E" w:rsidP="00C00018">
      <w:pPr>
        <w:pStyle w:val="11"/>
        <w:numPr>
          <w:ilvl w:val="0"/>
          <w:numId w:val="20"/>
        </w:numPr>
        <w:spacing w:line="276" w:lineRule="auto"/>
        <w:ind w:left="714" w:hanging="357"/>
        <w:jc w:val="both"/>
        <w:rPr>
          <w:sz w:val="24"/>
          <w:szCs w:val="24"/>
        </w:rPr>
      </w:pPr>
      <w:r w:rsidRPr="00AB2BE0">
        <w:rPr>
          <w:sz w:val="24"/>
          <w:szCs w:val="24"/>
        </w:rPr>
        <w:t>ведение реестра сессий</w:t>
      </w:r>
      <w:r w:rsidR="005F6E98" w:rsidRPr="00AB2BE0">
        <w:rPr>
          <w:sz w:val="24"/>
          <w:szCs w:val="24"/>
        </w:rPr>
        <w:t>.</w:t>
      </w:r>
    </w:p>
    <w:p w14:paraId="7D9E5EE4" w14:textId="77777777" w:rsidR="001D5703" w:rsidRPr="00AB2BE0" w:rsidRDefault="001D5703" w:rsidP="001D5703">
      <w:pPr>
        <w:pStyle w:val="30"/>
        <w:jc w:val="both"/>
        <w:rPr>
          <w:rFonts w:ascii="Times New Roman" w:hAnsi="Times New Roman" w:cs="Times New Roman"/>
          <w:sz w:val="24"/>
          <w:szCs w:val="24"/>
        </w:rPr>
      </w:pPr>
      <w:r w:rsidRPr="00AB2BE0">
        <w:rPr>
          <w:rFonts w:ascii="Times New Roman" w:hAnsi="Times New Roman" w:cs="Times New Roman"/>
          <w:sz w:val="24"/>
          <w:szCs w:val="24"/>
        </w:rPr>
        <w:t>Компонент централизованных уведомлений</w:t>
      </w:r>
    </w:p>
    <w:p w14:paraId="3FAB47D1" w14:textId="6E4E0664" w:rsidR="001D5703" w:rsidRPr="00AB2BE0" w:rsidRDefault="001D5703" w:rsidP="001D5703">
      <w:pPr>
        <w:jc w:val="both"/>
        <w:rPr>
          <w:rFonts w:ascii="Times New Roman" w:hAnsi="Times New Roman" w:cs="Times New Roman"/>
          <w:sz w:val="24"/>
          <w:szCs w:val="24"/>
        </w:rPr>
      </w:pPr>
      <w:r w:rsidRPr="00AB2BE0">
        <w:rPr>
          <w:rFonts w:ascii="Times New Roman" w:hAnsi="Times New Roman" w:cs="Times New Roman"/>
          <w:sz w:val="24"/>
          <w:szCs w:val="24"/>
        </w:rPr>
        <w:t xml:space="preserve">Компонент Платформы </w:t>
      </w:r>
      <w:r w:rsidR="00BC37E9" w:rsidRPr="00AB2BE0">
        <w:rPr>
          <w:rFonts w:ascii="Times New Roman" w:hAnsi="Times New Roman" w:cs="Times New Roman"/>
          <w:sz w:val="24"/>
          <w:szCs w:val="24"/>
        </w:rPr>
        <w:t xml:space="preserve">отвечает за доставку пользователю уведомлений и иных видов сообщений и </w:t>
      </w:r>
      <w:r w:rsidRPr="00AB2BE0">
        <w:rPr>
          <w:rFonts w:ascii="Times New Roman" w:hAnsi="Times New Roman" w:cs="Times New Roman"/>
          <w:sz w:val="24"/>
          <w:szCs w:val="24"/>
        </w:rPr>
        <w:t>должен обеспечивать:</w:t>
      </w:r>
    </w:p>
    <w:p w14:paraId="28EEE17D" w14:textId="77777777" w:rsidR="001D5703" w:rsidRPr="00AB2BE0" w:rsidRDefault="001D5703" w:rsidP="001D5703">
      <w:pPr>
        <w:pStyle w:val="11"/>
        <w:numPr>
          <w:ilvl w:val="0"/>
          <w:numId w:val="10"/>
        </w:numPr>
        <w:spacing w:line="276" w:lineRule="auto"/>
        <w:ind w:left="714" w:hanging="357"/>
        <w:jc w:val="both"/>
        <w:rPr>
          <w:sz w:val="24"/>
          <w:szCs w:val="24"/>
        </w:rPr>
      </w:pPr>
      <w:r w:rsidRPr="00AB2BE0">
        <w:rPr>
          <w:sz w:val="24"/>
          <w:szCs w:val="24"/>
        </w:rPr>
        <w:t xml:space="preserve">централизованную отправку сообщений по каналам </w:t>
      </w:r>
      <w:proofErr w:type="spellStart"/>
      <w:r w:rsidRPr="00AB2BE0">
        <w:rPr>
          <w:sz w:val="24"/>
          <w:szCs w:val="24"/>
        </w:rPr>
        <w:t>Push</w:t>
      </w:r>
      <w:proofErr w:type="spellEnd"/>
      <w:r w:rsidRPr="00AB2BE0">
        <w:rPr>
          <w:sz w:val="24"/>
          <w:szCs w:val="24"/>
        </w:rPr>
        <w:t xml:space="preserve"> и </w:t>
      </w:r>
      <w:proofErr w:type="spellStart"/>
      <w:r w:rsidRPr="00AB2BE0">
        <w:rPr>
          <w:sz w:val="24"/>
          <w:szCs w:val="24"/>
        </w:rPr>
        <w:t>Email</w:t>
      </w:r>
      <w:proofErr w:type="spellEnd"/>
      <w:r w:rsidRPr="00AB2BE0">
        <w:rPr>
          <w:sz w:val="24"/>
          <w:szCs w:val="24"/>
        </w:rPr>
        <w:t>;</w:t>
      </w:r>
    </w:p>
    <w:p w14:paraId="6F4D339A" w14:textId="77777777" w:rsidR="001D5703" w:rsidRPr="00AB2BE0" w:rsidRDefault="001D5703" w:rsidP="001D5703">
      <w:pPr>
        <w:pStyle w:val="11"/>
        <w:numPr>
          <w:ilvl w:val="0"/>
          <w:numId w:val="10"/>
        </w:numPr>
        <w:spacing w:line="276" w:lineRule="auto"/>
        <w:ind w:left="714" w:hanging="357"/>
        <w:jc w:val="both"/>
        <w:rPr>
          <w:sz w:val="24"/>
          <w:szCs w:val="24"/>
        </w:rPr>
      </w:pPr>
      <w:r w:rsidRPr="00AB2BE0">
        <w:rPr>
          <w:sz w:val="24"/>
          <w:szCs w:val="24"/>
        </w:rPr>
        <w:t xml:space="preserve">хранение параметров подключения к конечным серверам (SMTP, FCM, </w:t>
      </w:r>
      <w:proofErr w:type="spellStart"/>
      <w:r w:rsidRPr="00AB2BE0">
        <w:rPr>
          <w:sz w:val="24"/>
          <w:szCs w:val="24"/>
        </w:rPr>
        <w:t>APNs</w:t>
      </w:r>
      <w:proofErr w:type="spellEnd"/>
      <w:r w:rsidRPr="00AB2BE0">
        <w:rPr>
          <w:sz w:val="24"/>
          <w:szCs w:val="24"/>
        </w:rPr>
        <w:t>);</w:t>
      </w:r>
    </w:p>
    <w:p w14:paraId="7FC187D0" w14:textId="77777777" w:rsidR="001D5703" w:rsidRPr="00AB2BE0" w:rsidRDefault="001D5703" w:rsidP="001D5703">
      <w:pPr>
        <w:pStyle w:val="11"/>
        <w:numPr>
          <w:ilvl w:val="0"/>
          <w:numId w:val="10"/>
        </w:numPr>
        <w:spacing w:line="276" w:lineRule="auto"/>
        <w:ind w:left="714" w:hanging="357"/>
        <w:jc w:val="both"/>
        <w:rPr>
          <w:sz w:val="24"/>
          <w:szCs w:val="24"/>
        </w:rPr>
      </w:pPr>
      <w:r w:rsidRPr="00AB2BE0">
        <w:rPr>
          <w:sz w:val="24"/>
          <w:szCs w:val="24"/>
        </w:rPr>
        <w:t>хранение данных о каналах уведомления пользователя и их настройках;</w:t>
      </w:r>
    </w:p>
    <w:p w14:paraId="3E8433EB" w14:textId="44476497" w:rsidR="001D5703" w:rsidRPr="00AB2BE0" w:rsidRDefault="001D5703" w:rsidP="001D5703">
      <w:pPr>
        <w:pStyle w:val="11"/>
        <w:numPr>
          <w:ilvl w:val="0"/>
          <w:numId w:val="10"/>
        </w:numPr>
        <w:spacing w:line="276" w:lineRule="auto"/>
        <w:ind w:left="714" w:hanging="357"/>
        <w:jc w:val="both"/>
        <w:rPr>
          <w:sz w:val="24"/>
          <w:szCs w:val="24"/>
        </w:rPr>
      </w:pPr>
      <w:r w:rsidRPr="00AB2BE0">
        <w:rPr>
          <w:sz w:val="24"/>
          <w:szCs w:val="24"/>
        </w:rPr>
        <w:t>формирования содержания сообщения на основе шаблонов</w:t>
      </w:r>
      <w:r w:rsidR="00BC37E9" w:rsidRPr="00AB2BE0">
        <w:rPr>
          <w:sz w:val="24"/>
          <w:szCs w:val="24"/>
        </w:rPr>
        <w:t>.</w:t>
      </w:r>
    </w:p>
    <w:p w14:paraId="49A59DA9" w14:textId="77777777" w:rsidR="002244E5" w:rsidRPr="00AB2BE0" w:rsidRDefault="002244E5" w:rsidP="002244E5">
      <w:pPr>
        <w:pStyle w:val="30"/>
        <w:jc w:val="both"/>
        <w:rPr>
          <w:rFonts w:ascii="Times New Roman" w:hAnsi="Times New Roman" w:cs="Times New Roman"/>
          <w:sz w:val="24"/>
          <w:szCs w:val="24"/>
        </w:rPr>
      </w:pPr>
      <w:r w:rsidRPr="00AB2BE0">
        <w:rPr>
          <w:rFonts w:ascii="Times New Roman" w:hAnsi="Times New Roman" w:cs="Times New Roman"/>
          <w:sz w:val="24"/>
          <w:szCs w:val="24"/>
        </w:rPr>
        <w:t>Интеграция с</w:t>
      </w:r>
      <w:r w:rsidRPr="00AB2BE0">
        <w:rPr>
          <w:rFonts w:ascii="Times New Roman" w:hAnsi="Times New Roman" w:cs="Times New Roman"/>
          <w:sz w:val="24"/>
          <w:szCs w:val="24"/>
          <w:lang w:val="en-US"/>
        </w:rPr>
        <w:t xml:space="preserve"> ЕСИА</w:t>
      </w:r>
    </w:p>
    <w:p w14:paraId="719E3196" w14:textId="77777777" w:rsidR="002244E5" w:rsidRPr="00AB2BE0" w:rsidRDefault="002244E5" w:rsidP="002244E5">
      <w:pPr>
        <w:jc w:val="both"/>
        <w:rPr>
          <w:rFonts w:ascii="Times New Roman" w:hAnsi="Times New Roman" w:cs="Times New Roman"/>
          <w:sz w:val="24"/>
          <w:szCs w:val="24"/>
        </w:rPr>
      </w:pPr>
      <w:r w:rsidRPr="00AB2BE0">
        <w:rPr>
          <w:rFonts w:ascii="Times New Roman" w:hAnsi="Times New Roman" w:cs="Times New Roman"/>
          <w:sz w:val="24"/>
          <w:szCs w:val="24"/>
        </w:rPr>
        <w:t>Платформа должна предоставлять функции вызова API-интерфейсов ЕСИА с целью получения маркеров идентификации и обеспечивать получение данных из ЕСИА приложениями, создаваемых на базе Платформы.</w:t>
      </w:r>
    </w:p>
    <w:p w14:paraId="5CE1357C" w14:textId="77777777" w:rsidR="002244E5" w:rsidRPr="00AB2BE0" w:rsidRDefault="002244E5" w:rsidP="002244E5">
      <w:pPr>
        <w:jc w:val="both"/>
        <w:rPr>
          <w:rFonts w:ascii="Times New Roman" w:hAnsi="Times New Roman" w:cs="Times New Roman"/>
          <w:sz w:val="24"/>
          <w:szCs w:val="24"/>
        </w:rPr>
      </w:pPr>
      <w:r w:rsidRPr="00AB2BE0">
        <w:rPr>
          <w:rFonts w:ascii="Times New Roman" w:hAnsi="Times New Roman" w:cs="Times New Roman"/>
          <w:sz w:val="24"/>
          <w:szCs w:val="24"/>
        </w:rPr>
        <w:t>Компоненты Платформы на уровне фронтальной логики приложений должны обеспечивать:</w:t>
      </w:r>
    </w:p>
    <w:p w14:paraId="46CDC8C3"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ограничение выполнения запросов не аутентифицированного приложения пользователя к прикладным компонентам;</w:t>
      </w:r>
    </w:p>
    <w:p w14:paraId="5F9BBE33" w14:textId="77777777" w:rsidR="002244E5" w:rsidRPr="00AB2BE0" w:rsidRDefault="002244E5" w:rsidP="002244E5">
      <w:pPr>
        <w:pStyle w:val="11"/>
        <w:numPr>
          <w:ilvl w:val="0"/>
          <w:numId w:val="10"/>
        </w:numPr>
        <w:spacing w:before="120" w:line="276" w:lineRule="auto"/>
        <w:jc w:val="both"/>
        <w:rPr>
          <w:sz w:val="24"/>
          <w:szCs w:val="24"/>
        </w:rPr>
      </w:pPr>
      <w:r w:rsidRPr="00AB2BE0">
        <w:rPr>
          <w:sz w:val="24"/>
          <w:szCs w:val="24"/>
        </w:rPr>
        <w:lastRenderedPageBreak/>
        <w:t xml:space="preserve">восстановление сессионного контекста аутентифицированного приложения пользователя по данным ЕСИА или провайдера аутентификации </w:t>
      </w:r>
      <w:proofErr w:type="spellStart"/>
      <w:r w:rsidRPr="00AB2BE0">
        <w:rPr>
          <w:sz w:val="24"/>
          <w:szCs w:val="24"/>
        </w:rPr>
        <w:t>OpenId</w:t>
      </w:r>
      <w:proofErr w:type="spellEnd"/>
      <w:r w:rsidRPr="00AB2BE0">
        <w:rPr>
          <w:sz w:val="24"/>
          <w:szCs w:val="24"/>
        </w:rPr>
        <w:t xml:space="preserve"> </w:t>
      </w:r>
      <w:proofErr w:type="spellStart"/>
      <w:r w:rsidRPr="00AB2BE0">
        <w:rPr>
          <w:sz w:val="24"/>
          <w:szCs w:val="24"/>
        </w:rPr>
        <w:t>Connect</w:t>
      </w:r>
      <w:proofErr w:type="spellEnd"/>
      <w:r w:rsidRPr="00AB2BE0">
        <w:rPr>
          <w:sz w:val="24"/>
          <w:szCs w:val="24"/>
        </w:rPr>
        <w:t xml:space="preserve"> для выполнения запроса в прикладном компоненте;</w:t>
      </w:r>
    </w:p>
    <w:p w14:paraId="74DC90CD" w14:textId="77777777" w:rsidR="002244E5" w:rsidRPr="00AB2BE0" w:rsidRDefault="002244E5" w:rsidP="002244E5">
      <w:pPr>
        <w:pStyle w:val="a6"/>
        <w:numPr>
          <w:ilvl w:val="0"/>
          <w:numId w:val="3"/>
        </w:numPr>
        <w:jc w:val="both"/>
        <w:rPr>
          <w:rFonts w:ascii="Times New Roman" w:hAnsi="Times New Roman" w:cs="Times New Roman"/>
          <w:sz w:val="24"/>
          <w:szCs w:val="24"/>
        </w:rPr>
      </w:pPr>
      <w:proofErr w:type="spellStart"/>
      <w:r w:rsidRPr="00AB2BE0">
        <w:rPr>
          <w:rFonts w:ascii="Times New Roman" w:hAnsi="Times New Roman" w:cs="Times New Roman"/>
          <w:sz w:val="24"/>
          <w:szCs w:val="24"/>
        </w:rPr>
        <w:t>оркестрацию</w:t>
      </w:r>
      <w:proofErr w:type="spellEnd"/>
      <w:r w:rsidRPr="00AB2BE0">
        <w:rPr>
          <w:rFonts w:ascii="Times New Roman" w:hAnsi="Times New Roman" w:cs="Times New Roman"/>
          <w:sz w:val="24"/>
          <w:szCs w:val="24"/>
        </w:rPr>
        <w:t xml:space="preserve"> фронтального приложения пользователя для входа в приложение по сценарию аутентификации ЕСИА и </w:t>
      </w:r>
      <w:r w:rsidRPr="00AB2BE0">
        <w:rPr>
          <w:rFonts w:ascii="Times New Roman" w:hAnsi="Times New Roman" w:cs="Times New Roman"/>
          <w:sz w:val="24"/>
          <w:szCs w:val="24"/>
          <w:lang w:val="en-US"/>
        </w:rPr>
        <w:t>OpenID</w:t>
      </w:r>
      <w:r w:rsidRPr="00AB2BE0">
        <w:rPr>
          <w:rFonts w:ascii="Times New Roman" w:hAnsi="Times New Roman" w:cs="Times New Roman"/>
          <w:sz w:val="24"/>
          <w:szCs w:val="24"/>
        </w:rPr>
        <w:t xml:space="preserve"> </w:t>
      </w:r>
      <w:r w:rsidRPr="00AB2BE0">
        <w:rPr>
          <w:rFonts w:ascii="Times New Roman" w:hAnsi="Times New Roman" w:cs="Times New Roman"/>
          <w:sz w:val="24"/>
          <w:szCs w:val="24"/>
          <w:lang w:val="en-US"/>
        </w:rPr>
        <w:t>Connect</w:t>
      </w:r>
      <w:r w:rsidRPr="00AB2BE0">
        <w:rPr>
          <w:rFonts w:ascii="Times New Roman" w:hAnsi="Times New Roman" w:cs="Times New Roman"/>
          <w:bCs/>
          <w:sz w:val="24"/>
          <w:szCs w:val="24"/>
        </w:rPr>
        <w:t>:</w:t>
      </w:r>
    </w:p>
    <w:p w14:paraId="4CAC065A" w14:textId="77777777" w:rsidR="002244E5" w:rsidRPr="00AB2BE0" w:rsidRDefault="002244E5" w:rsidP="002244E5">
      <w:pPr>
        <w:pStyle w:val="11"/>
        <w:numPr>
          <w:ilvl w:val="1"/>
          <w:numId w:val="10"/>
        </w:numPr>
        <w:spacing w:before="120" w:line="276" w:lineRule="auto"/>
        <w:jc w:val="both"/>
        <w:rPr>
          <w:sz w:val="24"/>
          <w:szCs w:val="24"/>
        </w:rPr>
      </w:pPr>
      <w:r w:rsidRPr="00AB2BE0">
        <w:rPr>
          <w:sz w:val="24"/>
          <w:szCs w:val="24"/>
        </w:rPr>
        <w:t>аутентификация пользователя с помощью ЕСИА или иного внешнего провайдера аутентификации;</w:t>
      </w:r>
    </w:p>
    <w:p w14:paraId="7E7C8A86" w14:textId="77777777" w:rsidR="002244E5" w:rsidRPr="00AB2BE0" w:rsidRDefault="002244E5" w:rsidP="002244E5">
      <w:pPr>
        <w:pStyle w:val="11"/>
        <w:numPr>
          <w:ilvl w:val="1"/>
          <w:numId w:val="10"/>
        </w:numPr>
        <w:spacing w:before="120" w:line="276" w:lineRule="auto"/>
        <w:jc w:val="both"/>
        <w:rPr>
          <w:sz w:val="24"/>
          <w:szCs w:val="24"/>
        </w:rPr>
      </w:pPr>
      <w:r w:rsidRPr="00AB2BE0">
        <w:rPr>
          <w:sz w:val="24"/>
          <w:szCs w:val="24"/>
        </w:rPr>
        <w:t xml:space="preserve">перенаправление запроса фронтального приложения идентифицированного пользователя на вычисленную в </w:t>
      </w:r>
      <w:proofErr w:type="spellStart"/>
      <w:r w:rsidRPr="00AB2BE0">
        <w:rPr>
          <w:sz w:val="24"/>
          <w:szCs w:val="24"/>
        </w:rPr>
        <w:t>микросервисе</w:t>
      </w:r>
      <w:proofErr w:type="spellEnd"/>
      <w:r w:rsidRPr="00AB2BE0">
        <w:rPr>
          <w:sz w:val="24"/>
          <w:szCs w:val="24"/>
        </w:rPr>
        <w:t xml:space="preserve"> маршрутизации </w:t>
      </w:r>
      <w:proofErr w:type="spellStart"/>
      <w:r w:rsidRPr="00AB2BE0">
        <w:rPr>
          <w:sz w:val="24"/>
          <w:szCs w:val="24"/>
        </w:rPr>
        <w:t>ноду</w:t>
      </w:r>
      <w:proofErr w:type="spellEnd"/>
      <w:r w:rsidRPr="00AB2BE0">
        <w:rPr>
          <w:sz w:val="24"/>
          <w:szCs w:val="24"/>
        </w:rPr>
        <w:t xml:space="preserve"> запрошенного прикладного </w:t>
      </w:r>
      <w:proofErr w:type="spellStart"/>
      <w:r w:rsidRPr="00AB2BE0">
        <w:rPr>
          <w:sz w:val="24"/>
          <w:szCs w:val="24"/>
        </w:rPr>
        <w:t>микросервиса</w:t>
      </w:r>
      <w:proofErr w:type="spellEnd"/>
      <w:r w:rsidRPr="00AB2BE0">
        <w:rPr>
          <w:sz w:val="24"/>
          <w:szCs w:val="24"/>
        </w:rPr>
        <w:t>;</w:t>
      </w:r>
    </w:p>
    <w:p w14:paraId="0ADB4319"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получение данных о пользователе государственных услуг из ЕСИА по </w:t>
      </w:r>
      <w:proofErr w:type="spellStart"/>
      <w:r w:rsidRPr="00AB2BE0">
        <w:rPr>
          <w:rFonts w:ascii="Times New Roman" w:hAnsi="Times New Roman" w:cs="Times New Roman"/>
          <w:sz w:val="24"/>
          <w:szCs w:val="24"/>
        </w:rPr>
        <w:t>авторизационным</w:t>
      </w:r>
      <w:proofErr w:type="spellEnd"/>
      <w:r w:rsidRPr="00AB2BE0">
        <w:rPr>
          <w:rFonts w:ascii="Times New Roman" w:hAnsi="Times New Roman" w:cs="Times New Roman"/>
          <w:sz w:val="24"/>
          <w:szCs w:val="24"/>
        </w:rPr>
        <w:t xml:space="preserve"> данным;</w:t>
      </w:r>
    </w:p>
    <w:p w14:paraId="18A9D8D9" w14:textId="77777777" w:rsidR="002244E5" w:rsidRPr="00AB2BE0" w:rsidRDefault="002244E5" w:rsidP="002244E5">
      <w:pPr>
        <w:pStyle w:val="11"/>
        <w:numPr>
          <w:ilvl w:val="0"/>
          <w:numId w:val="10"/>
        </w:numPr>
        <w:spacing w:line="276" w:lineRule="auto"/>
        <w:ind w:left="714" w:hanging="357"/>
        <w:jc w:val="both"/>
        <w:rPr>
          <w:sz w:val="24"/>
          <w:szCs w:val="24"/>
        </w:rPr>
      </w:pPr>
      <w:r w:rsidRPr="00AB2BE0">
        <w:rPr>
          <w:sz w:val="24"/>
          <w:szCs w:val="24"/>
        </w:rPr>
        <w:t>инициализацию сессионного контекста аутентифицированного пользователя и вычисление конфигурации фронтального приложения в соответствии с ролевой моделью, в том числе:</w:t>
      </w:r>
    </w:p>
    <w:p w14:paraId="46F0AA3D" w14:textId="77777777" w:rsidR="002244E5" w:rsidRPr="00AB2BE0" w:rsidRDefault="002244E5" w:rsidP="002244E5">
      <w:pPr>
        <w:pStyle w:val="11"/>
        <w:numPr>
          <w:ilvl w:val="1"/>
          <w:numId w:val="10"/>
        </w:numPr>
        <w:spacing w:line="276" w:lineRule="auto"/>
        <w:jc w:val="both"/>
        <w:rPr>
          <w:sz w:val="24"/>
          <w:szCs w:val="24"/>
        </w:rPr>
      </w:pPr>
      <w:r w:rsidRPr="00AB2BE0">
        <w:rPr>
          <w:sz w:val="24"/>
          <w:szCs w:val="24"/>
        </w:rPr>
        <w:t xml:space="preserve">инициализацию сессионного контекста пользователя данными ЕСИА или провайдера аутентификации </w:t>
      </w:r>
      <w:proofErr w:type="spellStart"/>
      <w:r w:rsidRPr="00AB2BE0">
        <w:rPr>
          <w:sz w:val="24"/>
          <w:szCs w:val="24"/>
          <w:lang w:val="en-US"/>
        </w:rPr>
        <w:t>OpenId</w:t>
      </w:r>
      <w:proofErr w:type="spellEnd"/>
      <w:r w:rsidRPr="00AB2BE0">
        <w:rPr>
          <w:sz w:val="24"/>
          <w:szCs w:val="24"/>
        </w:rPr>
        <w:t xml:space="preserve"> </w:t>
      </w:r>
      <w:r w:rsidRPr="00AB2BE0">
        <w:rPr>
          <w:sz w:val="24"/>
          <w:szCs w:val="24"/>
          <w:lang w:val="en-US"/>
        </w:rPr>
        <w:t>Connect</w:t>
      </w:r>
      <w:r w:rsidRPr="00AB2BE0">
        <w:rPr>
          <w:sz w:val="24"/>
          <w:szCs w:val="24"/>
        </w:rPr>
        <w:t>,</w:t>
      </w:r>
    </w:p>
    <w:p w14:paraId="19BFC2D9" w14:textId="77777777" w:rsidR="002244E5" w:rsidRPr="00AB2BE0" w:rsidRDefault="002244E5" w:rsidP="002244E5">
      <w:pPr>
        <w:pStyle w:val="11"/>
        <w:numPr>
          <w:ilvl w:val="1"/>
          <w:numId w:val="10"/>
        </w:numPr>
        <w:spacing w:line="276" w:lineRule="auto"/>
        <w:jc w:val="both"/>
        <w:rPr>
          <w:sz w:val="24"/>
          <w:szCs w:val="24"/>
        </w:rPr>
      </w:pPr>
      <w:r w:rsidRPr="00AB2BE0">
        <w:rPr>
          <w:sz w:val="24"/>
          <w:szCs w:val="24"/>
        </w:rPr>
        <w:t>предоставление конфигурации модулей фронтального приложения в соответствии с авторизацией пользователя,</w:t>
      </w:r>
    </w:p>
    <w:p w14:paraId="6CA2CCC1" w14:textId="77777777" w:rsidR="002244E5" w:rsidRPr="00AB2BE0" w:rsidRDefault="002244E5" w:rsidP="002244E5">
      <w:pPr>
        <w:pStyle w:val="11"/>
        <w:numPr>
          <w:ilvl w:val="1"/>
          <w:numId w:val="10"/>
        </w:numPr>
        <w:spacing w:line="276" w:lineRule="auto"/>
        <w:jc w:val="both"/>
        <w:rPr>
          <w:sz w:val="24"/>
          <w:szCs w:val="24"/>
        </w:rPr>
      </w:pPr>
      <w:r w:rsidRPr="00AB2BE0">
        <w:rPr>
          <w:sz w:val="24"/>
          <w:szCs w:val="24"/>
        </w:rPr>
        <w:t>добавление, удаление и изменение конфигураций модулей фронтального приложения.</w:t>
      </w:r>
    </w:p>
    <w:p w14:paraId="3C9604B8" w14:textId="77777777" w:rsidR="002244E5" w:rsidRPr="00AB2BE0" w:rsidRDefault="002244E5" w:rsidP="002244E5">
      <w:pPr>
        <w:jc w:val="both"/>
        <w:rPr>
          <w:rFonts w:ascii="Times New Roman" w:hAnsi="Times New Roman" w:cs="Times New Roman"/>
          <w:sz w:val="24"/>
          <w:szCs w:val="24"/>
        </w:rPr>
      </w:pPr>
    </w:p>
    <w:p w14:paraId="623FE361" w14:textId="77777777" w:rsidR="002244E5" w:rsidRPr="00AB2BE0" w:rsidRDefault="002244E5" w:rsidP="002244E5">
      <w:pPr>
        <w:jc w:val="both"/>
        <w:rPr>
          <w:rFonts w:ascii="Times New Roman" w:hAnsi="Times New Roman" w:cs="Times New Roman"/>
          <w:sz w:val="24"/>
          <w:szCs w:val="24"/>
        </w:rPr>
      </w:pPr>
      <w:r w:rsidRPr="00AB2BE0">
        <w:rPr>
          <w:rFonts w:ascii="Times New Roman" w:hAnsi="Times New Roman" w:cs="Times New Roman"/>
          <w:sz w:val="24"/>
          <w:szCs w:val="24"/>
        </w:rPr>
        <w:t>Алгоритмы по порядку интеграции приложения с использованием компонент Платформы с ЕСИА должны соответствовать следующими методическими материалами:</w:t>
      </w:r>
    </w:p>
    <w:p w14:paraId="4802E697" w14:textId="77777777" w:rsidR="002244E5" w:rsidRPr="00AB2BE0" w:rsidRDefault="002244E5" w:rsidP="002244E5">
      <w:pPr>
        <w:pStyle w:val="a6"/>
        <w:numPr>
          <w:ilvl w:val="0"/>
          <w:numId w:val="10"/>
        </w:numPr>
        <w:jc w:val="both"/>
        <w:rPr>
          <w:rFonts w:ascii="Times New Roman" w:hAnsi="Times New Roman" w:cs="Times New Roman"/>
          <w:sz w:val="24"/>
          <w:szCs w:val="24"/>
        </w:rPr>
      </w:pPr>
      <w:r w:rsidRPr="00AB2BE0">
        <w:rPr>
          <w:rFonts w:ascii="Times New Roman" w:hAnsi="Times New Roman" w:cs="Times New Roman"/>
          <w:sz w:val="24"/>
          <w:szCs w:val="24"/>
        </w:rPr>
        <w:t>Методические рекомендации по использованию Единой системы идентификации и аутентификации (с версии не ниже 2.74);</w:t>
      </w:r>
    </w:p>
    <w:p w14:paraId="32550D57" w14:textId="77777777" w:rsidR="002244E5" w:rsidRPr="00AB2BE0" w:rsidRDefault="002244E5" w:rsidP="002244E5">
      <w:pPr>
        <w:pStyle w:val="a6"/>
        <w:numPr>
          <w:ilvl w:val="0"/>
          <w:numId w:val="10"/>
        </w:numPr>
        <w:jc w:val="both"/>
        <w:rPr>
          <w:rFonts w:ascii="Times New Roman" w:hAnsi="Times New Roman" w:cs="Times New Roman"/>
          <w:sz w:val="24"/>
          <w:szCs w:val="24"/>
        </w:rPr>
      </w:pPr>
      <w:r w:rsidRPr="00AB2BE0">
        <w:rPr>
          <w:rFonts w:ascii="Times New Roman" w:hAnsi="Times New Roman" w:cs="Times New Roman"/>
          <w:sz w:val="24"/>
          <w:szCs w:val="24"/>
        </w:rPr>
        <w:t>Методические рекомендации по интеграции с инфраструктурой Цифрового профиля (версия не ниже 1.6);</w:t>
      </w:r>
    </w:p>
    <w:p w14:paraId="03ED9E52" w14:textId="77777777" w:rsidR="002244E5" w:rsidRPr="00AB2BE0" w:rsidRDefault="002244E5" w:rsidP="002244E5">
      <w:pPr>
        <w:pStyle w:val="a6"/>
        <w:numPr>
          <w:ilvl w:val="0"/>
          <w:numId w:val="10"/>
        </w:numPr>
        <w:jc w:val="both"/>
        <w:rPr>
          <w:rFonts w:ascii="Times New Roman" w:hAnsi="Times New Roman" w:cs="Times New Roman"/>
          <w:sz w:val="24"/>
          <w:szCs w:val="24"/>
        </w:rPr>
      </w:pPr>
      <w:r w:rsidRPr="00AB2BE0">
        <w:rPr>
          <w:rFonts w:ascii="Times New Roman" w:hAnsi="Times New Roman" w:cs="Times New Roman"/>
          <w:sz w:val="24"/>
          <w:szCs w:val="24"/>
        </w:rPr>
        <w:t>Регламент информационного взаимодействия Участников с Оператором ЕСИА и Оператором эксплуатации инфраструктуры электронного правительства (с версии не ниже 2.30).</w:t>
      </w:r>
    </w:p>
    <w:p w14:paraId="4DDF6FDA" w14:textId="77777777" w:rsidR="002244E5" w:rsidRPr="00AB2BE0" w:rsidRDefault="002244E5" w:rsidP="002244E5">
      <w:pPr>
        <w:pStyle w:val="30"/>
        <w:jc w:val="both"/>
        <w:rPr>
          <w:rFonts w:ascii="Times New Roman" w:hAnsi="Times New Roman" w:cs="Times New Roman"/>
          <w:sz w:val="24"/>
          <w:szCs w:val="24"/>
        </w:rPr>
      </w:pPr>
      <w:r w:rsidRPr="00AB2BE0">
        <w:rPr>
          <w:rFonts w:ascii="Times New Roman" w:hAnsi="Times New Roman" w:cs="Times New Roman"/>
          <w:sz w:val="24"/>
          <w:szCs w:val="24"/>
        </w:rPr>
        <w:t>Интеграции со СМЭВ</w:t>
      </w:r>
    </w:p>
    <w:p w14:paraId="0FD2E3A7" w14:textId="77777777" w:rsidR="002244E5" w:rsidRPr="00AB2BE0" w:rsidRDefault="002244E5" w:rsidP="002244E5">
      <w:pPr>
        <w:jc w:val="both"/>
        <w:rPr>
          <w:rFonts w:ascii="Times New Roman" w:hAnsi="Times New Roman" w:cs="Times New Roman"/>
          <w:sz w:val="24"/>
          <w:szCs w:val="24"/>
        </w:rPr>
      </w:pPr>
      <w:r w:rsidRPr="00AB2BE0">
        <w:rPr>
          <w:rFonts w:ascii="Times New Roman" w:hAnsi="Times New Roman" w:cs="Times New Roman"/>
          <w:sz w:val="24"/>
          <w:szCs w:val="24"/>
        </w:rPr>
        <w:t>Платформа должна обеспечивать интеграцию разрабатываемых платформенных приложений с единой системой межведомственного электронного взаимодействия (СМЭВ), в том числе:</w:t>
      </w:r>
    </w:p>
    <w:p w14:paraId="28742EE6"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отправку запросов к сервисам, опубликованным в СМЭВ;</w:t>
      </w:r>
    </w:p>
    <w:p w14:paraId="0C37EDFF"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получение ответов от сервисов СМЭВ;</w:t>
      </w:r>
    </w:p>
    <w:p w14:paraId="58B20B34"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получение ответов в формате файлов и доставку их до потребителя;</w:t>
      </w:r>
    </w:p>
    <w:p w14:paraId="4164B33D"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отправку данных в сервисы СМЭВ.</w:t>
      </w:r>
    </w:p>
    <w:p w14:paraId="1EE4603A" w14:textId="77777777" w:rsidR="002244E5" w:rsidRPr="00AB2BE0" w:rsidRDefault="002244E5" w:rsidP="002244E5">
      <w:pPr>
        <w:pStyle w:val="11"/>
        <w:spacing w:line="276" w:lineRule="auto"/>
        <w:jc w:val="both"/>
        <w:rPr>
          <w:sz w:val="24"/>
          <w:szCs w:val="24"/>
        </w:rPr>
      </w:pPr>
    </w:p>
    <w:p w14:paraId="3A4C5CD3" w14:textId="77777777" w:rsidR="002244E5" w:rsidRPr="00AB2BE0" w:rsidRDefault="002244E5" w:rsidP="002244E5">
      <w:pPr>
        <w:pStyle w:val="30"/>
        <w:jc w:val="both"/>
        <w:rPr>
          <w:rFonts w:ascii="Times New Roman" w:hAnsi="Times New Roman" w:cs="Times New Roman"/>
          <w:sz w:val="24"/>
          <w:szCs w:val="24"/>
        </w:rPr>
      </w:pPr>
      <w:r w:rsidRPr="00AB2BE0">
        <w:rPr>
          <w:rFonts w:ascii="Times New Roman" w:hAnsi="Times New Roman" w:cs="Times New Roman"/>
          <w:sz w:val="24"/>
          <w:szCs w:val="24"/>
        </w:rPr>
        <w:t xml:space="preserve">Компонент </w:t>
      </w:r>
      <w:proofErr w:type="spellStart"/>
      <w:r w:rsidRPr="00AB2BE0">
        <w:rPr>
          <w:rFonts w:ascii="Times New Roman" w:hAnsi="Times New Roman" w:cs="Times New Roman"/>
          <w:sz w:val="24"/>
          <w:szCs w:val="24"/>
        </w:rPr>
        <w:t>журналирования</w:t>
      </w:r>
      <w:proofErr w:type="spellEnd"/>
    </w:p>
    <w:p w14:paraId="1E91D6A2" w14:textId="77777777" w:rsidR="002244E5" w:rsidRPr="00AB2BE0" w:rsidRDefault="002244E5" w:rsidP="002244E5">
      <w:pPr>
        <w:jc w:val="both"/>
        <w:rPr>
          <w:rFonts w:ascii="Times New Roman" w:hAnsi="Times New Roman" w:cs="Times New Roman"/>
          <w:sz w:val="24"/>
          <w:szCs w:val="24"/>
        </w:rPr>
      </w:pPr>
      <w:r w:rsidRPr="00AB2BE0">
        <w:rPr>
          <w:rFonts w:ascii="Times New Roman" w:hAnsi="Times New Roman" w:cs="Times New Roman"/>
          <w:sz w:val="24"/>
          <w:szCs w:val="24"/>
        </w:rPr>
        <w:t>Компонент Платформы должен обеспечивать:</w:t>
      </w:r>
    </w:p>
    <w:p w14:paraId="5BE3BF5F"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lastRenderedPageBreak/>
        <w:t>сохранение записей журналов в едином хранилище приложения;</w:t>
      </w:r>
    </w:p>
    <w:p w14:paraId="4B317408"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логическое объединение записей журналов, инициированных приложением в рамках одной бизнес-операции; </w:t>
      </w:r>
    </w:p>
    <w:p w14:paraId="433D2C8D"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инструментарий для просмотра цепочки вызовов приложений (и(или) </w:t>
      </w:r>
      <w:proofErr w:type="spellStart"/>
      <w:r w:rsidRPr="00AB2BE0">
        <w:rPr>
          <w:rFonts w:ascii="Times New Roman" w:hAnsi="Times New Roman" w:cs="Times New Roman"/>
          <w:sz w:val="24"/>
          <w:szCs w:val="24"/>
        </w:rPr>
        <w:t>микросервисов</w:t>
      </w:r>
      <w:proofErr w:type="spellEnd"/>
      <w:r w:rsidRPr="00AB2BE0">
        <w:rPr>
          <w:rFonts w:ascii="Times New Roman" w:hAnsi="Times New Roman" w:cs="Times New Roman"/>
          <w:sz w:val="24"/>
          <w:szCs w:val="24"/>
        </w:rPr>
        <w:t>) инициированной приложением;</w:t>
      </w:r>
    </w:p>
    <w:p w14:paraId="1CE2E84E"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фильтрацию записей журналов перед отправкой в хранилище;</w:t>
      </w:r>
    </w:p>
    <w:p w14:paraId="47F6ABF6"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обогащение записи журналов дополнительной информацией;</w:t>
      </w:r>
    </w:p>
    <w:p w14:paraId="5D2FDBF9"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инструментарий просмотра журналов и поиска в них событий;</w:t>
      </w:r>
    </w:p>
    <w:p w14:paraId="1016D6F9"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выгрузку журналов для дальнейшего анализа.</w:t>
      </w:r>
    </w:p>
    <w:p w14:paraId="48E9BF46" w14:textId="77777777" w:rsidR="002244E5" w:rsidRPr="00AB2BE0" w:rsidRDefault="002244E5" w:rsidP="002244E5">
      <w:pPr>
        <w:pStyle w:val="30"/>
        <w:jc w:val="both"/>
        <w:rPr>
          <w:rFonts w:ascii="Times New Roman" w:hAnsi="Times New Roman" w:cs="Times New Roman"/>
          <w:sz w:val="24"/>
          <w:szCs w:val="24"/>
          <w:lang w:val="en-US"/>
        </w:rPr>
      </w:pPr>
      <w:r w:rsidRPr="00AB2BE0">
        <w:rPr>
          <w:rFonts w:ascii="Times New Roman" w:hAnsi="Times New Roman" w:cs="Times New Roman"/>
          <w:sz w:val="24"/>
          <w:szCs w:val="24"/>
        </w:rPr>
        <w:t>Компонент</w:t>
      </w:r>
      <w:r w:rsidRPr="00AB2BE0">
        <w:rPr>
          <w:rFonts w:ascii="Times New Roman" w:hAnsi="Times New Roman" w:cs="Times New Roman"/>
          <w:sz w:val="24"/>
          <w:szCs w:val="24"/>
          <w:lang w:val="en-US"/>
        </w:rPr>
        <w:t xml:space="preserve"> One-Time Token (OTT)</w:t>
      </w:r>
    </w:p>
    <w:p w14:paraId="4A5BB459" w14:textId="77777777" w:rsidR="002244E5" w:rsidRPr="00AB2BE0" w:rsidRDefault="002244E5" w:rsidP="002244E5">
      <w:pPr>
        <w:jc w:val="both"/>
        <w:rPr>
          <w:rFonts w:ascii="Times New Roman" w:hAnsi="Times New Roman" w:cs="Times New Roman"/>
          <w:sz w:val="24"/>
          <w:szCs w:val="24"/>
        </w:rPr>
      </w:pPr>
      <w:r w:rsidRPr="00AB2BE0">
        <w:rPr>
          <w:rFonts w:ascii="Times New Roman" w:hAnsi="Times New Roman" w:cs="Times New Roman"/>
          <w:sz w:val="24"/>
          <w:szCs w:val="24"/>
        </w:rPr>
        <w:t xml:space="preserve">Компонент Платформы должен позволять проводить аутентификацию и авторизацию </w:t>
      </w:r>
      <w:proofErr w:type="spellStart"/>
      <w:r w:rsidRPr="00AB2BE0">
        <w:rPr>
          <w:rFonts w:ascii="Times New Roman" w:hAnsi="Times New Roman" w:cs="Times New Roman"/>
          <w:sz w:val="24"/>
          <w:szCs w:val="24"/>
        </w:rPr>
        <w:t>межсервисных</w:t>
      </w:r>
      <w:proofErr w:type="spellEnd"/>
      <w:r w:rsidRPr="00AB2BE0">
        <w:rPr>
          <w:rFonts w:ascii="Times New Roman" w:hAnsi="Times New Roman" w:cs="Times New Roman"/>
          <w:sz w:val="24"/>
          <w:szCs w:val="24"/>
        </w:rPr>
        <w:t xml:space="preserve"> вызовов интеграционными компонентами Платформы с использованием механизма одноразовых </w:t>
      </w:r>
      <w:proofErr w:type="spellStart"/>
      <w:r w:rsidRPr="00AB2BE0">
        <w:rPr>
          <w:rFonts w:ascii="Times New Roman" w:hAnsi="Times New Roman" w:cs="Times New Roman"/>
          <w:sz w:val="24"/>
          <w:szCs w:val="24"/>
        </w:rPr>
        <w:t>токенов</w:t>
      </w:r>
      <w:proofErr w:type="spellEnd"/>
      <w:r w:rsidRPr="00AB2BE0">
        <w:rPr>
          <w:rFonts w:ascii="Times New Roman" w:hAnsi="Times New Roman" w:cs="Times New Roman"/>
          <w:sz w:val="24"/>
          <w:szCs w:val="24"/>
        </w:rPr>
        <w:t>:</w:t>
      </w:r>
    </w:p>
    <w:p w14:paraId="3B22A4F5"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идентификацию и аутентификацию сервиса-отправителя с использованием </w:t>
      </w:r>
      <w:proofErr w:type="spellStart"/>
      <w:r w:rsidRPr="00AB2BE0">
        <w:rPr>
          <w:rFonts w:ascii="Times New Roman" w:hAnsi="Times New Roman" w:cs="Times New Roman"/>
          <w:sz w:val="24"/>
          <w:szCs w:val="24"/>
        </w:rPr>
        <w:t>аутентификационного</w:t>
      </w:r>
      <w:proofErr w:type="spellEnd"/>
      <w:r w:rsidRPr="00AB2BE0">
        <w:rPr>
          <w:rFonts w:ascii="Times New Roman" w:hAnsi="Times New Roman" w:cs="Times New Roman"/>
          <w:sz w:val="24"/>
          <w:szCs w:val="24"/>
        </w:rPr>
        <w:t xml:space="preserve"> </w:t>
      </w:r>
      <w:proofErr w:type="spellStart"/>
      <w:r w:rsidRPr="00AB2BE0">
        <w:rPr>
          <w:rFonts w:ascii="Times New Roman" w:hAnsi="Times New Roman" w:cs="Times New Roman"/>
          <w:sz w:val="24"/>
          <w:szCs w:val="24"/>
        </w:rPr>
        <w:t>токена</w:t>
      </w:r>
      <w:proofErr w:type="spellEnd"/>
      <w:r w:rsidRPr="00AB2BE0">
        <w:rPr>
          <w:rFonts w:ascii="Times New Roman" w:hAnsi="Times New Roman" w:cs="Times New Roman"/>
          <w:sz w:val="24"/>
          <w:szCs w:val="24"/>
        </w:rPr>
        <w:t>, подписанного закрытым ключом сервиса-отправителя;</w:t>
      </w:r>
    </w:p>
    <w:p w14:paraId="3B1F10B0"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управление списками контроля доступа;</w:t>
      </w:r>
    </w:p>
    <w:p w14:paraId="31D006EE"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авторизацию </w:t>
      </w:r>
      <w:proofErr w:type="spellStart"/>
      <w:r w:rsidRPr="00AB2BE0">
        <w:rPr>
          <w:rFonts w:ascii="Times New Roman" w:hAnsi="Times New Roman" w:cs="Times New Roman"/>
          <w:sz w:val="24"/>
          <w:szCs w:val="24"/>
        </w:rPr>
        <w:t>межсервисного</w:t>
      </w:r>
      <w:proofErr w:type="spellEnd"/>
      <w:r w:rsidRPr="00AB2BE0">
        <w:rPr>
          <w:rFonts w:ascii="Times New Roman" w:hAnsi="Times New Roman" w:cs="Times New Roman"/>
          <w:sz w:val="24"/>
          <w:szCs w:val="24"/>
        </w:rPr>
        <w:t xml:space="preserve"> вызова в соответствии со списками контроля доступа;</w:t>
      </w:r>
    </w:p>
    <w:p w14:paraId="14A6ADE2"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выдачу </w:t>
      </w:r>
      <w:proofErr w:type="spellStart"/>
      <w:r w:rsidRPr="00AB2BE0">
        <w:rPr>
          <w:rFonts w:ascii="Times New Roman" w:hAnsi="Times New Roman" w:cs="Times New Roman"/>
          <w:sz w:val="24"/>
          <w:szCs w:val="24"/>
        </w:rPr>
        <w:t>авторизационного</w:t>
      </w:r>
      <w:proofErr w:type="spellEnd"/>
      <w:r w:rsidRPr="00AB2BE0">
        <w:rPr>
          <w:rFonts w:ascii="Times New Roman" w:hAnsi="Times New Roman" w:cs="Times New Roman"/>
          <w:sz w:val="24"/>
          <w:szCs w:val="24"/>
        </w:rPr>
        <w:t xml:space="preserve"> </w:t>
      </w:r>
      <w:proofErr w:type="spellStart"/>
      <w:r w:rsidRPr="00AB2BE0">
        <w:rPr>
          <w:rFonts w:ascii="Times New Roman" w:hAnsi="Times New Roman" w:cs="Times New Roman"/>
          <w:sz w:val="24"/>
          <w:szCs w:val="24"/>
        </w:rPr>
        <w:t>токена</w:t>
      </w:r>
      <w:proofErr w:type="spellEnd"/>
      <w:r w:rsidRPr="00AB2BE0">
        <w:rPr>
          <w:rFonts w:ascii="Times New Roman" w:hAnsi="Times New Roman" w:cs="Times New Roman"/>
          <w:sz w:val="24"/>
          <w:szCs w:val="24"/>
        </w:rPr>
        <w:t xml:space="preserve">, используемого для авторизации </w:t>
      </w:r>
      <w:proofErr w:type="spellStart"/>
      <w:r w:rsidRPr="00AB2BE0">
        <w:rPr>
          <w:rFonts w:ascii="Times New Roman" w:hAnsi="Times New Roman" w:cs="Times New Roman"/>
          <w:sz w:val="24"/>
          <w:szCs w:val="24"/>
        </w:rPr>
        <w:t>межсервисного</w:t>
      </w:r>
      <w:proofErr w:type="spellEnd"/>
      <w:r w:rsidRPr="00AB2BE0">
        <w:rPr>
          <w:rFonts w:ascii="Times New Roman" w:hAnsi="Times New Roman" w:cs="Times New Roman"/>
          <w:sz w:val="24"/>
          <w:szCs w:val="24"/>
        </w:rPr>
        <w:t xml:space="preserve"> вызова;</w:t>
      </w:r>
    </w:p>
    <w:p w14:paraId="59696D46"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регистрацию событий безопасности, происходящих в процессе аутентификации и авторизации </w:t>
      </w:r>
      <w:proofErr w:type="spellStart"/>
      <w:r w:rsidRPr="00AB2BE0">
        <w:rPr>
          <w:rFonts w:ascii="Times New Roman" w:hAnsi="Times New Roman" w:cs="Times New Roman"/>
          <w:sz w:val="24"/>
          <w:szCs w:val="24"/>
        </w:rPr>
        <w:t>межсервисных</w:t>
      </w:r>
      <w:proofErr w:type="spellEnd"/>
      <w:r w:rsidRPr="00AB2BE0">
        <w:rPr>
          <w:rFonts w:ascii="Times New Roman" w:hAnsi="Times New Roman" w:cs="Times New Roman"/>
          <w:sz w:val="24"/>
          <w:szCs w:val="24"/>
        </w:rPr>
        <w:t xml:space="preserve"> вызовов.</w:t>
      </w:r>
    </w:p>
    <w:p w14:paraId="479B6324" w14:textId="77777777" w:rsidR="002244E5" w:rsidRPr="00AB2BE0" w:rsidRDefault="002244E5" w:rsidP="002244E5">
      <w:pPr>
        <w:pStyle w:val="a6"/>
        <w:jc w:val="both"/>
        <w:rPr>
          <w:rFonts w:ascii="Times New Roman" w:hAnsi="Times New Roman" w:cs="Times New Roman"/>
          <w:sz w:val="24"/>
          <w:szCs w:val="24"/>
        </w:rPr>
      </w:pPr>
    </w:p>
    <w:p w14:paraId="2F3737CB" w14:textId="77777777" w:rsidR="002244E5" w:rsidRPr="00AB2BE0" w:rsidRDefault="002244E5" w:rsidP="002244E5">
      <w:pPr>
        <w:pStyle w:val="30"/>
        <w:jc w:val="both"/>
        <w:rPr>
          <w:rFonts w:ascii="Times New Roman" w:hAnsi="Times New Roman" w:cs="Times New Roman"/>
          <w:sz w:val="24"/>
          <w:szCs w:val="24"/>
        </w:rPr>
      </w:pPr>
      <w:r w:rsidRPr="00AB2BE0">
        <w:rPr>
          <w:rFonts w:ascii="Times New Roman" w:hAnsi="Times New Roman" w:cs="Times New Roman"/>
          <w:sz w:val="24"/>
          <w:szCs w:val="24"/>
          <w:lang w:eastAsia="zh-CN"/>
        </w:rPr>
        <w:t xml:space="preserve">Компонент ЭП </w:t>
      </w:r>
    </w:p>
    <w:p w14:paraId="746426CF" w14:textId="77777777" w:rsidR="002244E5" w:rsidRPr="00AB2BE0" w:rsidRDefault="002244E5" w:rsidP="002244E5">
      <w:pPr>
        <w:jc w:val="both"/>
        <w:rPr>
          <w:rFonts w:ascii="Times New Roman" w:hAnsi="Times New Roman" w:cs="Times New Roman"/>
          <w:sz w:val="24"/>
          <w:szCs w:val="24"/>
        </w:rPr>
      </w:pPr>
      <w:r w:rsidRPr="00AB2BE0">
        <w:rPr>
          <w:rFonts w:ascii="Times New Roman" w:hAnsi="Times New Roman" w:cs="Times New Roman"/>
          <w:sz w:val="24"/>
          <w:szCs w:val="24"/>
        </w:rPr>
        <w:t>Компонент Платформы должен обеспечить формирование и проверку электронной подписи для использования в разрабатываемых приложениях:</w:t>
      </w:r>
    </w:p>
    <w:p w14:paraId="4131B8A7"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подписание/проверка подписи в формате СМЭВ 2 с использованием </w:t>
      </w:r>
      <w:proofErr w:type="spellStart"/>
      <w:r w:rsidRPr="00AB2BE0">
        <w:rPr>
          <w:rFonts w:ascii="Times New Roman" w:hAnsi="Times New Roman" w:cs="Times New Roman"/>
          <w:sz w:val="24"/>
          <w:szCs w:val="24"/>
        </w:rPr>
        <w:t>КриптоПро</w:t>
      </w:r>
      <w:proofErr w:type="spellEnd"/>
      <w:r w:rsidRPr="00AB2BE0">
        <w:rPr>
          <w:rFonts w:ascii="Times New Roman" w:hAnsi="Times New Roman" w:cs="Times New Roman"/>
          <w:sz w:val="24"/>
          <w:szCs w:val="24"/>
        </w:rPr>
        <w:t xml:space="preserve"> JCP и JTLS (2.0 и выше, сертифицированный ФСБ, для JVM версии 10 и выше) или эквивалента, обеспечивающего функционал подписания электронной подписью;</w:t>
      </w:r>
    </w:p>
    <w:p w14:paraId="2B85B669"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подписание/проверка подписи в формате СМЭВ 3 с использованием </w:t>
      </w:r>
      <w:proofErr w:type="spellStart"/>
      <w:r w:rsidRPr="00AB2BE0">
        <w:rPr>
          <w:rFonts w:ascii="Times New Roman" w:hAnsi="Times New Roman" w:cs="Times New Roman"/>
          <w:sz w:val="24"/>
          <w:szCs w:val="24"/>
        </w:rPr>
        <w:t>КриптоПро</w:t>
      </w:r>
      <w:proofErr w:type="spellEnd"/>
      <w:r w:rsidRPr="00AB2BE0">
        <w:rPr>
          <w:rFonts w:ascii="Times New Roman" w:hAnsi="Times New Roman" w:cs="Times New Roman"/>
          <w:sz w:val="24"/>
          <w:szCs w:val="24"/>
        </w:rPr>
        <w:t xml:space="preserve"> JCP и JTLS (2.0 и выше, сертифицированный ФСБ, для JVM версии 10 и выше) или эквивалента, обеспечивающего функционал подписания электронной подписью.</w:t>
      </w:r>
    </w:p>
    <w:p w14:paraId="43B3A885" w14:textId="77777777" w:rsidR="002244E5" w:rsidRPr="00AB2BE0" w:rsidRDefault="002244E5" w:rsidP="002244E5">
      <w:pPr>
        <w:pStyle w:val="30"/>
        <w:jc w:val="both"/>
        <w:rPr>
          <w:rFonts w:ascii="Times New Roman" w:hAnsi="Times New Roman" w:cs="Times New Roman"/>
        </w:rPr>
      </w:pPr>
      <w:r w:rsidRPr="00AB2BE0">
        <w:rPr>
          <w:rFonts w:ascii="Times New Roman" w:hAnsi="Times New Roman" w:cs="Times New Roman"/>
          <w:sz w:val="24"/>
          <w:szCs w:val="24"/>
        </w:rPr>
        <w:t>Компонент</w:t>
      </w:r>
      <w:r w:rsidRPr="00AB2BE0">
        <w:rPr>
          <w:rFonts w:ascii="Times New Roman" w:hAnsi="Times New Roman" w:cs="Times New Roman"/>
        </w:rPr>
        <w:t xml:space="preserve"> </w:t>
      </w:r>
      <w:r w:rsidRPr="00AB2BE0">
        <w:rPr>
          <w:rFonts w:ascii="Times New Roman" w:hAnsi="Times New Roman" w:cs="Times New Roman"/>
          <w:sz w:val="24"/>
          <w:szCs w:val="24"/>
        </w:rPr>
        <w:t>хранения и управления настройками приложений</w:t>
      </w:r>
    </w:p>
    <w:p w14:paraId="5E54D001" w14:textId="77777777" w:rsidR="002244E5" w:rsidRPr="00AB2BE0" w:rsidRDefault="002244E5" w:rsidP="002244E5">
      <w:pPr>
        <w:jc w:val="both"/>
        <w:rPr>
          <w:rFonts w:ascii="Times New Roman" w:hAnsi="Times New Roman" w:cs="Times New Roman"/>
          <w:sz w:val="24"/>
          <w:szCs w:val="24"/>
        </w:rPr>
      </w:pPr>
      <w:r w:rsidRPr="00AB2BE0">
        <w:rPr>
          <w:rFonts w:ascii="Times New Roman" w:hAnsi="Times New Roman" w:cs="Times New Roman"/>
          <w:sz w:val="24"/>
          <w:szCs w:val="24"/>
        </w:rPr>
        <w:t>Компонент Платформы должен обеспечивать настройку конфигурации библиотек, системных и прикладных компонентов приложений в рамках конфигурирования приложений, в том числе:</w:t>
      </w:r>
    </w:p>
    <w:p w14:paraId="76BCA075"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ведение хранилища настроек;</w:t>
      </w:r>
    </w:p>
    <w:p w14:paraId="3D64B080"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 xml:space="preserve">ввод, импорт и хранение параметров конфигурации с учетом версионности модуля; </w:t>
      </w:r>
    </w:p>
    <w:p w14:paraId="5AD3EC0D"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предоставление считывания приложением значений параметров конфигурации;</w:t>
      </w:r>
    </w:p>
    <w:p w14:paraId="0F13887D" w14:textId="77777777" w:rsidR="002244E5" w:rsidRPr="00AB2BE0" w:rsidRDefault="002244E5" w:rsidP="002244E5">
      <w:pPr>
        <w:pStyle w:val="a6"/>
        <w:numPr>
          <w:ilvl w:val="0"/>
          <w:numId w:val="3"/>
        </w:numPr>
        <w:jc w:val="both"/>
        <w:rPr>
          <w:rFonts w:ascii="Times New Roman" w:hAnsi="Times New Roman" w:cs="Times New Roman"/>
          <w:sz w:val="24"/>
          <w:szCs w:val="24"/>
        </w:rPr>
      </w:pPr>
      <w:r w:rsidRPr="00AB2BE0">
        <w:rPr>
          <w:rFonts w:ascii="Times New Roman" w:hAnsi="Times New Roman" w:cs="Times New Roman"/>
          <w:sz w:val="24"/>
          <w:szCs w:val="24"/>
        </w:rPr>
        <w:t>отправку нотификации в приложение о том, что значение параметра изменено;</w:t>
      </w:r>
    </w:p>
    <w:p w14:paraId="7B67EE1C" w14:textId="77777777" w:rsidR="002244E5" w:rsidRPr="00AB2BE0" w:rsidRDefault="002244E5" w:rsidP="002244E5">
      <w:pPr>
        <w:pStyle w:val="a6"/>
        <w:numPr>
          <w:ilvl w:val="0"/>
          <w:numId w:val="3"/>
        </w:numPr>
        <w:jc w:val="both"/>
        <w:rPr>
          <w:rFonts w:ascii="Times New Roman" w:hAnsi="Times New Roman" w:cs="Times New Roman"/>
          <w:sz w:val="24"/>
          <w:szCs w:val="24"/>
        </w:rPr>
      </w:pPr>
      <w:proofErr w:type="spellStart"/>
      <w:r w:rsidRPr="00AB2BE0">
        <w:rPr>
          <w:rFonts w:ascii="Times New Roman" w:hAnsi="Times New Roman" w:cs="Times New Roman"/>
          <w:sz w:val="24"/>
          <w:szCs w:val="24"/>
        </w:rPr>
        <w:lastRenderedPageBreak/>
        <w:t>журналирование</w:t>
      </w:r>
      <w:proofErr w:type="spellEnd"/>
      <w:r w:rsidRPr="00AB2BE0">
        <w:rPr>
          <w:rFonts w:ascii="Times New Roman" w:hAnsi="Times New Roman" w:cs="Times New Roman"/>
          <w:sz w:val="24"/>
          <w:szCs w:val="24"/>
        </w:rPr>
        <w:t xml:space="preserve"> и аудит действий по изменению настроек.</w:t>
      </w:r>
    </w:p>
    <w:p w14:paraId="698F108E" w14:textId="77777777" w:rsidR="002244E5" w:rsidRPr="00AB2BE0" w:rsidRDefault="002244E5" w:rsidP="002244E5">
      <w:pPr>
        <w:pStyle w:val="11"/>
        <w:spacing w:line="276" w:lineRule="auto"/>
        <w:ind w:left="357"/>
        <w:jc w:val="both"/>
        <w:rPr>
          <w:sz w:val="24"/>
          <w:szCs w:val="24"/>
        </w:rPr>
      </w:pPr>
    </w:p>
    <w:p w14:paraId="2C328928" w14:textId="77777777" w:rsidR="008663D5" w:rsidRPr="00AB2BE0" w:rsidRDefault="008663D5">
      <w:pPr>
        <w:spacing w:after="160" w:line="259" w:lineRule="auto"/>
        <w:rPr>
          <w:rFonts w:ascii="Times New Roman" w:hAnsi="Times New Roman" w:cs="Times New Roman"/>
          <w:sz w:val="24"/>
          <w:szCs w:val="24"/>
        </w:rPr>
      </w:pPr>
      <w:bookmarkStart w:id="747" w:name="_Toc46450104"/>
      <w:bookmarkStart w:id="748" w:name="_Toc46450105"/>
      <w:bookmarkStart w:id="749" w:name="_Toc46450106"/>
      <w:bookmarkStart w:id="750" w:name="_Toc46450107"/>
      <w:bookmarkStart w:id="751" w:name="_Toc46450108"/>
      <w:bookmarkStart w:id="752" w:name="_Toc46450109"/>
      <w:bookmarkStart w:id="753" w:name="_Toc46450110"/>
      <w:bookmarkStart w:id="754" w:name="_Toc46450111"/>
      <w:bookmarkStart w:id="755" w:name="_Toc46450112"/>
      <w:bookmarkStart w:id="756" w:name="_Toc46450113"/>
      <w:bookmarkStart w:id="757" w:name="_Toc46450114"/>
      <w:bookmarkStart w:id="758" w:name="_Toc46450115"/>
      <w:bookmarkStart w:id="759" w:name="_Toc46450116"/>
      <w:bookmarkStart w:id="760" w:name="_Toc46450117"/>
      <w:bookmarkStart w:id="761" w:name="_Toc46450118"/>
      <w:bookmarkStart w:id="762" w:name="_Toc46450119"/>
      <w:bookmarkStart w:id="763" w:name="_Toc46450120"/>
      <w:bookmarkStart w:id="764" w:name="_Toc46450121"/>
      <w:bookmarkStart w:id="765" w:name="_Toc46450122"/>
      <w:bookmarkStart w:id="766" w:name="_Toc46450123"/>
      <w:bookmarkStart w:id="767" w:name="_Toc46450124"/>
      <w:bookmarkStart w:id="768" w:name="_Toc46450125"/>
      <w:bookmarkStart w:id="769" w:name="_Toc46450126"/>
      <w:bookmarkStart w:id="770" w:name="_Toc46450127"/>
      <w:bookmarkStart w:id="771" w:name="_Toc46450128"/>
      <w:bookmarkStart w:id="772" w:name="_Toc46450129"/>
      <w:bookmarkStart w:id="773" w:name="_Toc46450130"/>
      <w:bookmarkStart w:id="774" w:name="_Toc46450131"/>
      <w:bookmarkStart w:id="775" w:name="_Toc46450132"/>
      <w:bookmarkStart w:id="776" w:name="_Toc46450133"/>
      <w:bookmarkStart w:id="777" w:name="_Toc46450134"/>
      <w:bookmarkStart w:id="778" w:name="_Toc47345490"/>
      <w:bookmarkStart w:id="779" w:name="_Toc47345491"/>
      <w:bookmarkStart w:id="780" w:name="_Toc47345492"/>
      <w:bookmarkStart w:id="781" w:name="_Toc47345493"/>
      <w:bookmarkStart w:id="782" w:name="_Toc47345494"/>
      <w:bookmarkStart w:id="783" w:name="_Toc47345495"/>
      <w:bookmarkStart w:id="784" w:name="_Toc47345496"/>
      <w:bookmarkStart w:id="785" w:name="_Toc47345497"/>
      <w:bookmarkStart w:id="786" w:name="_Toc47345498"/>
      <w:bookmarkStart w:id="787" w:name="_Toc47345499"/>
      <w:bookmarkStart w:id="788" w:name="_Toc47345500"/>
      <w:bookmarkStart w:id="789" w:name="_Toc47345501"/>
      <w:bookmarkStart w:id="790" w:name="_Toc47345502"/>
      <w:bookmarkStart w:id="791" w:name="_Toc47345503"/>
      <w:bookmarkStart w:id="792" w:name="_Toc47345504"/>
      <w:bookmarkStart w:id="793" w:name="_Toc47345505"/>
      <w:bookmarkStart w:id="794" w:name="_Toc47345506"/>
      <w:bookmarkStart w:id="795" w:name="_Toc47345507"/>
      <w:bookmarkStart w:id="796" w:name="_Toc47345508"/>
      <w:bookmarkStart w:id="797" w:name="_Toc46186999"/>
      <w:bookmarkStart w:id="798" w:name="_Toc47341407"/>
      <w:bookmarkStart w:id="799" w:name="_Toc49343141"/>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AB2BE0">
        <w:rPr>
          <w:rFonts w:ascii="Times New Roman" w:hAnsi="Times New Roman" w:cs="Times New Roman"/>
          <w:sz w:val="24"/>
          <w:szCs w:val="24"/>
        </w:rPr>
        <w:br w:type="page"/>
      </w:r>
    </w:p>
    <w:p w14:paraId="29C49DD2" w14:textId="77777777" w:rsidR="00BF4827" w:rsidRPr="00AB2BE0" w:rsidRDefault="00BF4827" w:rsidP="008663D5">
      <w:pPr>
        <w:pStyle w:val="110"/>
        <w:ind w:left="426"/>
        <w:rPr>
          <w:szCs w:val="24"/>
        </w:rPr>
      </w:pPr>
      <w:bookmarkStart w:id="800" w:name="_Toc54263869"/>
      <w:bookmarkStart w:id="801" w:name="_Toc53954352"/>
      <w:bookmarkStart w:id="802" w:name="_Toc55578846"/>
      <w:bookmarkStart w:id="803" w:name="_Toc55827252"/>
      <w:r w:rsidRPr="00AB2BE0">
        <w:rPr>
          <w:szCs w:val="24"/>
        </w:rPr>
        <w:lastRenderedPageBreak/>
        <w:t xml:space="preserve">СОСТАВ И СОДЕРЖАНИЕ </w:t>
      </w:r>
      <w:r w:rsidR="00F3571C" w:rsidRPr="00AB2BE0">
        <w:rPr>
          <w:szCs w:val="24"/>
        </w:rPr>
        <w:t>УСЛУГ</w:t>
      </w:r>
      <w:bookmarkEnd w:id="800"/>
      <w:bookmarkEnd w:id="801"/>
      <w:bookmarkEnd w:id="802"/>
      <w:bookmarkEnd w:id="803"/>
      <w:r w:rsidR="00F3571C" w:rsidRPr="00AB2BE0">
        <w:rPr>
          <w:szCs w:val="24"/>
        </w:rPr>
        <w:t xml:space="preserve"> </w:t>
      </w:r>
    </w:p>
    <w:p w14:paraId="76E75668" w14:textId="5A0D6F6E" w:rsidR="00BF4827" w:rsidRPr="00AB2BE0" w:rsidRDefault="002434A6" w:rsidP="00201304">
      <w:pPr>
        <w:pStyle w:val="20"/>
        <w:keepNext/>
        <w:rPr>
          <w:rFonts w:ascii="Times New Roman" w:hAnsi="Times New Roman" w:cs="Times New Roman"/>
          <w:sz w:val="24"/>
          <w:szCs w:val="24"/>
        </w:rPr>
      </w:pPr>
      <w:bookmarkStart w:id="804" w:name="_Toc46187000"/>
      <w:bookmarkStart w:id="805" w:name="_Toc47341408"/>
      <w:bookmarkStart w:id="806" w:name="_Toc49343142"/>
      <w:bookmarkStart w:id="807" w:name="_Toc54263870"/>
      <w:bookmarkStart w:id="808" w:name="_Toc53954353"/>
      <w:bookmarkStart w:id="809" w:name="_Toc55578847"/>
      <w:bookmarkStart w:id="810" w:name="_Toc55827253"/>
      <w:r w:rsidRPr="00AB2BE0">
        <w:rPr>
          <w:rFonts w:ascii="Times New Roman" w:hAnsi="Times New Roman" w:cs="Times New Roman"/>
          <w:sz w:val="24"/>
          <w:szCs w:val="24"/>
        </w:rPr>
        <w:t>Этап</w:t>
      </w:r>
      <w:r w:rsidR="00686093" w:rsidRPr="00AB2BE0">
        <w:rPr>
          <w:rFonts w:ascii="Times New Roman" w:hAnsi="Times New Roman" w:cs="Times New Roman"/>
          <w:sz w:val="24"/>
          <w:szCs w:val="24"/>
        </w:rPr>
        <w:t>ы</w:t>
      </w:r>
      <w:r w:rsidRPr="00AB2BE0">
        <w:rPr>
          <w:rFonts w:ascii="Times New Roman" w:hAnsi="Times New Roman" w:cs="Times New Roman"/>
          <w:sz w:val="24"/>
          <w:szCs w:val="24"/>
        </w:rPr>
        <w:t xml:space="preserve"> оказания </w:t>
      </w:r>
      <w:r w:rsidR="00973B62" w:rsidRPr="00AB2BE0">
        <w:rPr>
          <w:rFonts w:ascii="Times New Roman" w:hAnsi="Times New Roman" w:cs="Times New Roman"/>
          <w:sz w:val="24"/>
          <w:szCs w:val="24"/>
        </w:rPr>
        <w:t>Услуг</w:t>
      </w:r>
      <w:bookmarkEnd w:id="804"/>
      <w:bookmarkEnd w:id="805"/>
      <w:bookmarkEnd w:id="806"/>
      <w:bookmarkEnd w:id="807"/>
      <w:bookmarkEnd w:id="808"/>
      <w:bookmarkEnd w:id="809"/>
      <w:bookmarkEnd w:id="810"/>
    </w:p>
    <w:p w14:paraId="23EABACF" w14:textId="4DDF5CED" w:rsidR="00947115" w:rsidRPr="00AB2BE0" w:rsidRDefault="002434A6" w:rsidP="00201304">
      <w:pPr>
        <w:rPr>
          <w:rFonts w:ascii="Times New Roman" w:hAnsi="Times New Roman" w:cs="Times New Roman"/>
          <w:sz w:val="24"/>
          <w:szCs w:val="24"/>
        </w:rPr>
      </w:pPr>
      <w:r w:rsidRPr="00AB2BE0">
        <w:rPr>
          <w:rFonts w:ascii="Times New Roman" w:hAnsi="Times New Roman" w:cs="Times New Roman"/>
          <w:sz w:val="24"/>
          <w:szCs w:val="24"/>
        </w:rPr>
        <w:t>Этап</w:t>
      </w:r>
      <w:r w:rsidR="00686093" w:rsidRPr="00AB2BE0">
        <w:rPr>
          <w:rFonts w:ascii="Times New Roman" w:hAnsi="Times New Roman" w:cs="Times New Roman"/>
          <w:sz w:val="24"/>
          <w:szCs w:val="24"/>
        </w:rPr>
        <w:t>ы</w:t>
      </w:r>
      <w:r w:rsidRPr="00AB2BE0">
        <w:rPr>
          <w:rFonts w:ascii="Times New Roman" w:hAnsi="Times New Roman" w:cs="Times New Roman"/>
          <w:sz w:val="24"/>
          <w:szCs w:val="24"/>
        </w:rPr>
        <w:t xml:space="preserve"> оказания </w:t>
      </w:r>
      <w:r w:rsidR="00F3571C" w:rsidRPr="00AB2BE0">
        <w:rPr>
          <w:rFonts w:ascii="Times New Roman" w:hAnsi="Times New Roman" w:cs="Times New Roman"/>
          <w:sz w:val="24"/>
          <w:szCs w:val="24"/>
        </w:rPr>
        <w:t xml:space="preserve">Услуг </w:t>
      </w:r>
      <w:r w:rsidR="00BF4827" w:rsidRPr="00AB2BE0">
        <w:rPr>
          <w:rFonts w:ascii="Times New Roman" w:hAnsi="Times New Roman" w:cs="Times New Roman"/>
          <w:sz w:val="24"/>
          <w:szCs w:val="24"/>
        </w:rPr>
        <w:t>приведен</w:t>
      </w:r>
      <w:r w:rsidR="00386678" w:rsidRPr="00AB2BE0">
        <w:rPr>
          <w:rFonts w:ascii="Times New Roman" w:hAnsi="Times New Roman" w:cs="Times New Roman"/>
          <w:sz w:val="24"/>
          <w:szCs w:val="24"/>
        </w:rPr>
        <w:t>ы</w:t>
      </w:r>
      <w:r w:rsidR="00BF4827" w:rsidRPr="00AB2BE0">
        <w:rPr>
          <w:rFonts w:ascii="Times New Roman" w:hAnsi="Times New Roman" w:cs="Times New Roman"/>
          <w:sz w:val="24"/>
          <w:szCs w:val="24"/>
        </w:rPr>
        <w:t xml:space="preserve"> в Таблице</w:t>
      </w:r>
      <w:r w:rsidR="00477342" w:rsidRPr="00AB2BE0">
        <w:rPr>
          <w:rFonts w:ascii="Times New Roman" w:hAnsi="Times New Roman" w:cs="Times New Roman"/>
          <w:sz w:val="24"/>
          <w:szCs w:val="24"/>
        </w:rPr>
        <w:t xml:space="preserve"> </w:t>
      </w:r>
      <w:r w:rsidR="00D91E04" w:rsidRPr="00AB2BE0">
        <w:rPr>
          <w:rFonts w:ascii="Times New Roman" w:hAnsi="Times New Roman" w:cs="Times New Roman"/>
          <w:sz w:val="24"/>
          <w:szCs w:val="24"/>
        </w:rPr>
        <w:t>1</w:t>
      </w:r>
      <w:r w:rsidR="00BF4827" w:rsidRPr="00AB2BE0">
        <w:rPr>
          <w:rFonts w:ascii="Times New Roman" w:hAnsi="Times New Roman" w:cs="Times New Roman"/>
          <w:sz w:val="24"/>
          <w:szCs w:val="24"/>
        </w:rPr>
        <w:t>.</w:t>
      </w:r>
    </w:p>
    <w:p w14:paraId="7F0D67BE" w14:textId="0CFCC020" w:rsidR="00947115" w:rsidRPr="00AB2BE0" w:rsidRDefault="00947115" w:rsidP="00201304">
      <w:pPr>
        <w:tabs>
          <w:tab w:val="left" w:pos="142"/>
        </w:tabs>
        <w:ind w:left="-142"/>
        <w:rPr>
          <w:rFonts w:ascii="Times New Roman" w:hAnsi="Times New Roman" w:cs="Times New Roman"/>
          <w:sz w:val="24"/>
          <w:szCs w:val="24"/>
        </w:rPr>
      </w:pPr>
      <w:r w:rsidRPr="00AB2BE0">
        <w:rPr>
          <w:rFonts w:ascii="Times New Roman" w:hAnsi="Times New Roman" w:cs="Times New Roman"/>
          <w:sz w:val="24"/>
          <w:szCs w:val="24"/>
        </w:rPr>
        <w:t xml:space="preserve">Таблица </w:t>
      </w:r>
      <w:r w:rsidR="00D91E04" w:rsidRPr="00AB2BE0">
        <w:rPr>
          <w:rFonts w:ascii="Times New Roman" w:hAnsi="Times New Roman" w:cs="Times New Roman"/>
          <w:sz w:val="24"/>
          <w:szCs w:val="24"/>
        </w:rPr>
        <w:t>1</w:t>
      </w:r>
      <w:r w:rsidRPr="00AB2BE0">
        <w:rPr>
          <w:rFonts w:ascii="Times New Roman" w:hAnsi="Times New Roman" w:cs="Times New Roman"/>
          <w:sz w:val="24"/>
          <w:szCs w:val="24"/>
        </w:rPr>
        <w:t xml:space="preserve">– </w:t>
      </w:r>
      <w:r w:rsidR="002434A6" w:rsidRPr="00AB2BE0">
        <w:rPr>
          <w:rFonts w:ascii="Times New Roman" w:hAnsi="Times New Roman" w:cs="Times New Roman"/>
          <w:sz w:val="24"/>
          <w:szCs w:val="24"/>
        </w:rPr>
        <w:t>Этап</w:t>
      </w:r>
      <w:r w:rsidR="00686093" w:rsidRPr="00AB2BE0">
        <w:rPr>
          <w:rFonts w:ascii="Times New Roman" w:hAnsi="Times New Roman" w:cs="Times New Roman"/>
          <w:sz w:val="24"/>
          <w:szCs w:val="24"/>
        </w:rPr>
        <w:t>ы</w:t>
      </w:r>
      <w:r w:rsidR="002434A6" w:rsidRPr="00AB2BE0">
        <w:rPr>
          <w:rFonts w:ascii="Times New Roman" w:hAnsi="Times New Roman" w:cs="Times New Roman"/>
          <w:sz w:val="24"/>
          <w:szCs w:val="24"/>
        </w:rPr>
        <w:t xml:space="preserve"> оказания </w:t>
      </w:r>
      <w:r w:rsidRPr="00AB2BE0">
        <w:rPr>
          <w:rFonts w:ascii="Times New Roman" w:hAnsi="Times New Roman" w:cs="Times New Roman"/>
          <w:sz w:val="24"/>
          <w:szCs w:val="24"/>
        </w:rPr>
        <w:t>Услуг</w:t>
      </w:r>
    </w:p>
    <w:tbl>
      <w:tblPr>
        <w:tblW w:w="500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2552"/>
        <w:gridCol w:w="14"/>
        <w:gridCol w:w="1938"/>
        <w:gridCol w:w="22"/>
        <w:gridCol w:w="4776"/>
      </w:tblGrid>
      <w:tr w:rsidR="00947115" w:rsidRPr="00AB2BE0" w14:paraId="2FAD2B45" w14:textId="77777777" w:rsidTr="006945BA">
        <w:trPr>
          <w:trHeight w:val="20"/>
          <w:tblHeader/>
        </w:trPr>
        <w:tc>
          <w:tcPr>
            <w:tcW w:w="444" w:type="pct"/>
            <w:shd w:val="clear" w:color="auto" w:fill="auto"/>
            <w:vAlign w:val="center"/>
          </w:tcPr>
          <w:p w14:paraId="4051EE57" w14:textId="77777777" w:rsidR="00947115" w:rsidRPr="00AB2BE0" w:rsidRDefault="00947115" w:rsidP="00201304">
            <w:pPr>
              <w:suppressAutoHyphens/>
              <w:spacing w:after="0" w:line="240" w:lineRule="auto"/>
              <w:ind w:left="28"/>
              <w:jc w:val="center"/>
              <w:rPr>
                <w:rFonts w:ascii="Times New Roman" w:hAnsi="Times New Roman" w:cs="Times New Roman"/>
                <w:b/>
                <w:sz w:val="24"/>
                <w:szCs w:val="24"/>
                <w:lang w:eastAsia="zh-CN"/>
              </w:rPr>
            </w:pPr>
            <w:r w:rsidRPr="00AB2BE0">
              <w:rPr>
                <w:rFonts w:ascii="Times New Roman" w:hAnsi="Times New Roman" w:cs="Times New Roman"/>
                <w:b/>
                <w:sz w:val="24"/>
                <w:szCs w:val="24"/>
                <w:lang w:eastAsia="zh-CN"/>
              </w:rPr>
              <w:t>№</w:t>
            </w:r>
          </w:p>
        </w:tc>
        <w:tc>
          <w:tcPr>
            <w:tcW w:w="1250" w:type="pct"/>
            <w:shd w:val="clear" w:color="auto" w:fill="auto"/>
            <w:vAlign w:val="center"/>
          </w:tcPr>
          <w:p w14:paraId="2231656F" w14:textId="77777777" w:rsidR="00947115" w:rsidRPr="00AB2BE0" w:rsidRDefault="00947115" w:rsidP="00201304">
            <w:pPr>
              <w:suppressAutoHyphens/>
              <w:spacing w:after="0" w:line="240" w:lineRule="auto"/>
              <w:ind w:left="28"/>
              <w:jc w:val="center"/>
              <w:rPr>
                <w:rFonts w:ascii="Times New Roman" w:hAnsi="Times New Roman" w:cs="Times New Roman"/>
                <w:b/>
                <w:sz w:val="24"/>
                <w:szCs w:val="24"/>
                <w:lang w:eastAsia="zh-CN"/>
              </w:rPr>
            </w:pPr>
            <w:r w:rsidRPr="00AB2BE0">
              <w:rPr>
                <w:rFonts w:ascii="Times New Roman" w:hAnsi="Times New Roman" w:cs="Times New Roman"/>
                <w:b/>
                <w:sz w:val="24"/>
                <w:szCs w:val="24"/>
                <w:lang w:eastAsia="zh-CN"/>
              </w:rPr>
              <w:t xml:space="preserve">Наименование </w:t>
            </w:r>
            <w:r w:rsidR="00AA4DBB" w:rsidRPr="00AB2BE0">
              <w:rPr>
                <w:rFonts w:ascii="Times New Roman" w:hAnsi="Times New Roman" w:cs="Times New Roman"/>
                <w:b/>
                <w:sz w:val="24"/>
                <w:szCs w:val="24"/>
                <w:lang w:eastAsia="zh-CN"/>
              </w:rPr>
              <w:t>этапов</w:t>
            </w:r>
          </w:p>
        </w:tc>
        <w:tc>
          <w:tcPr>
            <w:tcW w:w="956" w:type="pct"/>
            <w:gridSpan w:val="2"/>
            <w:tcBorders>
              <w:bottom w:val="single" w:sz="4" w:space="0" w:color="000000"/>
            </w:tcBorders>
            <w:shd w:val="clear" w:color="auto" w:fill="auto"/>
            <w:vAlign w:val="center"/>
          </w:tcPr>
          <w:p w14:paraId="5C0D2764" w14:textId="77777777" w:rsidR="00947115" w:rsidRPr="00AB2BE0" w:rsidRDefault="00947115" w:rsidP="00201304">
            <w:pPr>
              <w:suppressAutoHyphens/>
              <w:spacing w:after="0" w:line="240" w:lineRule="auto"/>
              <w:ind w:left="28"/>
              <w:jc w:val="center"/>
              <w:rPr>
                <w:rFonts w:ascii="Times New Roman" w:hAnsi="Times New Roman" w:cs="Times New Roman"/>
                <w:b/>
                <w:sz w:val="24"/>
                <w:szCs w:val="24"/>
                <w:lang w:eastAsia="zh-CN"/>
              </w:rPr>
            </w:pPr>
            <w:r w:rsidRPr="00AB2BE0">
              <w:rPr>
                <w:rFonts w:ascii="Times New Roman" w:hAnsi="Times New Roman" w:cs="Times New Roman"/>
                <w:b/>
                <w:sz w:val="24"/>
                <w:szCs w:val="24"/>
                <w:lang w:eastAsia="zh-CN"/>
              </w:rPr>
              <w:t>Сроки и график оказания услуг</w:t>
            </w:r>
          </w:p>
        </w:tc>
        <w:tc>
          <w:tcPr>
            <w:tcW w:w="2350" w:type="pct"/>
            <w:gridSpan w:val="2"/>
            <w:tcBorders>
              <w:bottom w:val="single" w:sz="4" w:space="0" w:color="000000"/>
            </w:tcBorders>
            <w:shd w:val="clear" w:color="auto" w:fill="auto"/>
            <w:vAlign w:val="center"/>
          </w:tcPr>
          <w:p w14:paraId="7FAD1FE2" w14:textId="77777777" w:rsidR="00947115" w:rsidRPr="00AB2BE0" w:rsidRDefault="00072D81" w:rsidP="00201304">
            <w:pPr>
              <w:suppressAutoHyphens/>
              <w:spacing w:after="0" w:line="240" w:lineRule="auto"/>
              <w:ind w:left="28" w:right="-55"/>
              <w:jc w:val="center"/>
              <w:rPr>
                <w:rFonts w:ascii="Times New Roman" w:hAnsi="Times New Roman" w:cs="Times New Roman"/>
                <w:b/>
                <w:sz w:val="24"/>
                <w:szCs w:val="24"/>
                <w:lang w:eastAsia="zh-CN"/>
              </w:rPr>
            </w:pPr>
            <w:r w:rsidRPr="00AB2BE0">
              <w:rPr>
                <w:rFonts w:ascii="Times New Roman" w:hAnsi="Times New Roman" w:cs="Times New Roman"/>
                <w:b/>
                <w:sz w:val="24"/>
                <w:szCs w:val="24"/>
                <w:lang w:eastAsia="zh-CN"/>
              </w:rPr>
              <w:t>Отчетные документы</w:t>
            </w:r>
            <w:r w:rsidR="00947115" w:rsidRPr="00AB2BE0">
              <w:rPr>
                <w:rFonts w:ascii="Times New Roman" w:hAnsi="Times New Roman" w:cs="Times New Roman"/>
                <w:sz w:val="24"/>
                <w:szCs w:val="24"/>
                <w:vertAlign w:val="superscript"/>
                <w:lang w:eastAsia="zh-CN"/>
              </w:rPr>
              <w:footnoteReference w:id="3"/>
            </w:r>
          </w:p>
        </w:tc>
      </w:tr>
      <w:tr w:rsidR="00F445E2" w:rsidRPr="00AB2BE0" w14:paraId="10069896" w14:textId="77777777" w:rsidTr="006945BA">
        <w:trPr>
          <w:trHeight w:val="6809"/>
        </w:trPr>
        <w:tc>
          <w:tcPr>
            <w:tcW w:w="444" w:type="pct"/>
            <w:shd w:val="clear" w:color="auto" w:fill="auto"/>
          </w:tcPr>
          <w:p w14:paraId="2161CDCF" w14:textId="77777777" w:rsidR="00F445E2" w:rsidRPr="00AB2BE0" w:rsidRDefault="00F445E2" w:rsidP="00201304">
            <w:pPr>
              <w:suppressAutoHyphens/>
              <w:spacing w:after="0" w:line="240" w:lineRule="auto"/>
              <w:ind w:left="28"/>
              <w:rPr>
                <w:rFonts w:ascii="Times New Roman" w:hAnsi="Times New Roman" w:cs="Times New Roman"/>
                <w:sz w:val="24"/>
                <w:szCs w:val="24"/>
                <w:lang w:eastAsia="zh-CN"/>
              </w:rPr>
            </w:pPr>
            <w:bookmarkStart w:id="811" w:name="_Hlk54082362"/>
            <w:r w:rsidRPr="00AB2BE0">
              <w:rPr>
                <w:rFonts w:ascii="Times New Roman" w:hAnsi="Times New Roman" w:cs="Times New Roman"/>
                <w:sz w:val="24"/>
                <w:szCs w:val="24"/>
                <w:lang w:eastAsia="zh-CN"/>
              </w:rPr>
              <w:t>1</w:t>
            </w:r>
            <w:bookmarkEnd w:id="811"/>
            <w:r w:rsidRPr="00AB2BE0">
              <w:rPr>
                <w:rFonts w:ascii="Times New Roman" w:hAnsi="Times New Roman" w:cs="Times New Roman"/>
                <w:sz w:val="24"/>
                <w:szCs w:val="24"/>
                <w:lang w:eastAsia="zh-CN"/>
              </w:rPr>
              <w:t>.</w:t>
            </w:r>
          </w:p>
          <w:p w14:paraId="40214C93" w14:textId="77777777" w:rsidR="00F445E2" w:rsidRPr="00AB2BE0" w:rsidRDefault="00F445E2" w:rsidP="00201304">
            <w:pPr>
              <w:suppressAutoHyphens/>
              <w:spacing w:after="0" w:line="240" w:lineRule="auto"/>
              <w:ind w:left="28"/>
              <w:rPr>
                <w:rFonts w:ascii="Times New Roman" w:hAnsi="Times New Roman" w:cs="Times New Roman"/>
                <w:sz w:val="24"/>
                <w:szCs w:val="24"/>
                <w:lang w:eastAsia="zh-CN"/>
              </w:rPr>
            </w:pPr>
          </w:p>
        </w:tc>
        <w:tc>
          <w:tcPr>
            <w:tcW w:w="1250" w:type="pct"/>
            <w:shd w:val="clear" w:color="auto" w:fill="auto"/>
          </w:tcPr>
          <w:p w14:paraId="58837D17" w14:textId="77777777" w:rsidR="00F445E2" w:rsidRPr="00AB2BE0" w:rsidRDefault="00C00018" w:rsidP="00FC6399">
            <w:pPr>
              <w:suppressAutoHyphens/>
              <w:spacing w:after="0" w:line="240" w:lineRule="auto"/>
              <w:ind w:left="28"/>
              <w:rPr>
                <w:rFonts w:ascii="Times New Roman" w:hAnsi="Times New Roman" w:cs="Times New Roman"/>
                <w:b/>
                <w:sz w:val="24"/>
                <w:szCs w:val="24"/>
                <w:lang w:eastAsia="zh-CN"/>
              </w:rPr>
            </w:pPr>
            <w:r w:rsidRPr="00AB2BE0">
              <w:rPr>
                <w:rFonts w:ascii="Times New Roman" w:hAnsi="Times New Roman" w:cs="Times New Roman"/>
                <w:sz w:val="24"/>
                <w:szCs w:val="24"/>
                <w:lang w:eastAsia="zh-CN"/>
              </w:rPr>
              <w:t>Услуги по п</w:t>
            </w:r>
            <w:r w:rsidR="00F445E2" w:rsidRPr="00AB2BE0">
              <w:rPr>
                <w:rFonts w:ascii="Times New Roman" w:hAnsi="Times New Roman" w:cs="Times New Roman"/>
                <w:sz w:val="24"/>
                <w:szCs w:val="24"/>
                <w:lang w:eastAsia="zh-CN"/>
              </w:rPr>
              <w:t>ередач</w:t>
            </w:r>
            <w:r w:rsidRPr="00AB2BE0">
              <w:rPr>
                <w:rFonts w:ascii="Times New Roman" w:hAnsi="Times New Roman" w:cs="Times New Roman"/>
                <w:sz w:val="24"/>
                <w:szCs w:val="24"/>
                <w:lang w:eastAsia="zh-CN"/>
              </w:rPr>
              <w:t>е</w:t>
            </w:r>
            <w:r w:rsidR="00F445E2" w:rsidRPr="00AB2BE0">
              <w:rPr>
                <w:rFonts w:ascii="Times New Roman" w:hAnsi="Times New Roman" w:cs="Times New Roman"/>
                <w:sz w:val="24"/>
                <w:szCs w:val="24"/>
                <w:lang w:eastAsia="zh-CN"/>
              </w:rPr>
              <w:t xml:space="preserve"> неисключительных прав на </w:t>
            </w:r>
            <w:r w:rsidR="00F445E2" w:rsidRPr="00AB2BE0">
              <w:rPr>
                <w:rFonts w:ascii="Times New Roman" w:hAnsi="Times New Roman" w:cs="Times New Roman"/>
                <w:sz w:val="24"/>
                <w:szCs w:val="24"/>
              </w:rPr>
              <w:t>программное обеспечение, входящее в состав Платформы</w:t>
            </w:r>
          </w:p>
        </w:tc>
        <w:tc>
          <w:tcPr>
            <w:tcW w:w="956" w:type="pct"/>
            <w:gridSpan w:val="2"/>
            <w:shd w:val="clear" w:color="auto" w:fill="auto"/>
          </w:tcPr>
          <w:p w14:paraId="4762C574" w14:textId="15A3A2BA" w:rsidR="00F445E2" w:rsidRPr="00AB2BE0" w:rsidRDefault="00686093" w:rsidP="00201304">
            <w:pPr>
              <w:suppressAutoHyphens/>
              <w:spacing w:after="0" w:line="240" w:lineRule="auto"/>
              <w:ind w:left="28"/>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С даты заключения Контракта до 15 февраля 2021 года </w:t>
            </w:r>
          </w:p>
          <w:p w14:paraId="333DD4C6" w14:textId="77777777" w:rsidR="00F445E2" w:rsidRPr="00AB2BE0" w:rsidRDefault="00F445E2" w:rsidP="00201304">
            <w:pPr>
              <w:suppressAutoHyphens/>
              <w:spacing w:after="0" w:line="240" w:lineRule="auto"/>
              <w:ind w:left="28"/>
              <w:rPr>
                <w:rFonts w:ascii="Times New Roman" w:hAnsi="Times New Roman" w:cs="Times New Roman"/>
                <w:sz w:val="24"/>
                <w:szCs w:val="24"/>
                <w:lang w:eastAsia="zh-CN"/>
              </w:rPr>
            </w:pPr>
          </w:p>
        </w:tc>
        <w:tc>
          <w:tcPr>
            <w:tcW w:w="2350" w:type="pct"/>
            <w:gridSpan w:val="2"/>
            <w:shd w:val="clear" w:color="auto" w:fill="auto"/>
          </w:tcPr>
          <w:p w14:paraId="66187D67" w14:textId="77777777" w:rsidR="00F445E2" w:rsidRPr="00AB2BE0" w:rsidRDefault="00BF0E10" w:rsidP="00751449">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eastAsia="Noto Sans CJK SC" w:hAnsi="Times New Roman" w:cs="Times New Roman"/>
                <w:bCs/>
                <w:kern w:val="2"/>
                <w:sz w:val="24"/>
                <w:szCs w:val="24"/>
                <w:lang w:eastAsia="zh-CN" w:bidi="hi-IN"/>
              </w:rPr>
              <w:t xml:space="preserve">Лицензионное соглашение о </w:t>
            </w:r>
            <w:r w:rsidR="008162EF" w:rsidRPr="00AB2BE0">
              <w:rPr>
                <w:rFonts w:ascii="Times New Roman" w:hAnsi="Times New Roman" w:cs="Times New Roman"/>
                <w:sz w:val="24"/>
                <w:szCs w:val="24"/>
                <w:lang w:eastAsia="zh-CN"/>
              </w:rPr>
              <w:t xml:space="preserve">предоставлении </w:t>
            </w:r>
            <w:r w:rsidRPr="00AB2BE0">
              <w:rPr>
                <w:rFonts w:ascii="Times New Roman" w:eastAsia="Noto Sans CJK SC" w:hAnsi="Times New Roman" w:cs="Times New Roman"/>
                <w:bCs/>
                <w:kern w:val="2"/>
                <w:sz w:val="24"/>
                <w:szCs w:val="24"/>
                <w:lang w:eastAsia="zh-CN" w:bidi="hi-IN"/>
              </w:rPr>
              <w:t>неисключительных прав</w:t>
            </w:r>
            <w:r w:rsidR="008162EF" w:rsidRPr="00AB2BE0">
              <w:rPr>
                <w:rFonts w:ascii="Times New Roman" w:eastAsia="Noto Sans CJK SC" w:hAnsi="Times New Roman" w:cs="Times New Roman"/>
                <w:bCs/>
                <w:kern w:val="2"/>
                <w:sz w:val="24"/>
                <w:szCs w:val="24"/>
                <w:lang w:eastAsia="zh-CN" w:bidi="hi-IN"/>
              </w:rPr>
              <w:t xml:space="preserve"> </w:t>
            </w:r>
            <w:r w:rsidRPr="00AB2BE0">
              <w:rPr>
                <w:rFonts w:ascii="Times New Roman" w:eastAsia="Noto Sans CJK SC" w:hAnsi="Times New Roman" w:cs="Times New Roman"/>
                <w:bCs/>
                <w:kern w:val="2"/>
                <w:sz w:val="24"/>
                <w:szCs w:val="24"/>
                <w:lang w:eastAsia="zh-CN" w:bidi="hi-IN"/>
              </w:rPr>
              <w:t>на программное обеспечение</w:t>
            </w:r>
            <w:r w:rsidR="008162EF" w:rsidRPr="00AB2BE0">
              <w:rPr>
                <w:rFonts w:ascii="Times New Roman" w:eastAsia="Noto Sans CJK SC" w:hAnsi="Times New Roman" w:cs="Times New Roman"/>
                <w:bCs/>
                <w:kern w:val="2"/>
                <w:sz w:val="24"/>
                <w:szCs w:val="24"/>
                <w:lang w:eastAsia="zh-CN" w:bidi="hi-IN"/>
              </w:rPr>
              <w:t>, входящее в состав Платформы</w:t>
            </w:r>
            <w:r w:rsidR="002A12F3" w:rsidRPr="00AB2BE0">
              <w:rPr>
                <w:rFonts w:ascii="Times New Roman" w:eastAsia="Noto Sans CJK SC" w:hAnsi="Times New Roman" w:cs="Times New Roman"/>
                <w:bCs/>
                <w:kern w:val="2"/>
                <w:sz w:val="24"/>
                <w:szCs w:val="24"/>
                <w:lang w:eastAsia="zh-CN" w:bidi="hi-IN"/>
              </w:rPr>
              <w:t>.</w:t>
            </w:r>
          </w:p>
          <w:p w14:paraId="548FD193" w14:textId="77777777" w:rsidR="001C0CC9" w:rsidRPr="00AB2BE0" w:rsidRDefault="006626F2" w:rsidP="00AA7B8D">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Копии д</w:t>
            </w:r>
            <w:r w:rsidR="00B55D34" w:rsidRPr="00AB2BE0">
              <w:rPr>
                <w:rFonts w:ascii="Times New Roman" w:hAnsi="Times New Roman" w:cs="Times New Roman"/>
                <w:sz w:val="24"/>
                <w:szCs w:val="24"/>
                <w:lang w:eastAsia="zh-CN"/>
              </w:rPr>
              <w:t>окумент</w:t>
            </w:r>
            <w:r w:rsidRPr="00AB2BE0">
              <w:rPr>
                <w:rFonts w:ascii="Times New Roman" w:hAnsi="Times New Roman" w:cs="Times New Roman"/>
                <w:sz w:val="24"/>
                <w:szCs w:val="24"/>
                <w:lang w:eastAsia="zh-CN"/>
              </w:rPr>
              <w:t>ов, заверенных Исполнителем</w:t>
            </w:r>
            <w:r w:rsidR="00B55D34" w:rsidRPr="00AB2BE0">
              <w:rPr>
                <w:rFonts w:ascii="Times New Roman" w:hAnsi="Times New Roman" w:cs="Times New Roman"/>
                <w:sz w:val="24"/>
                <w:szCs w:val="24"/>
                <w:lang w:eastAsia="zh-CN"/>
              </w:rPr>
              <w:t>,</w:t>
            </w:r>
            <w:r w:rsidRPr="00AB2BE0">
              <w:rPr>
                <w:rFonts w:ascii="Times New Roman" w:hAnsi="Times New Roman" w:cs="Times New Roman"/>
                <w:sz w:val="24"/>
                <w:szCs w:val="24"/>
                <w:lang w:eastAsia="zh-CN"/>
              </w:rPr>
              <w:t xml:space="preserve"> </w:t>
            </w:r>
            <w:r w:rsidR="00B55D34" w:rsidRPr="00AB2BE0">
              <w:rPr>
                <w:rFonts w:ascii="Times New Roman" w:hAnsi="Times New Roman" w:cs="Times New Roman"/>
                <w:sz w:val="24"/>
                <w:szCs w:val="24"/>
                <w:lang w:eastAsia="zh-CN"/>
              </w:rPr>
              <w:t>подтверждающи</w:t>
            </w:r>
            <w:r w:rsidRPr="00AB2BE0">
              <w:rPr>
                <w:rFonts w:ascii="Times New Roman" w:hAnsi="Times New Roman" w:cs="Times New Roman"/>
                <w:sz w:val="24"/>
                <w:szCs w:val="24"/>
                <w:lang w:eastAsia="zh-CN"/>
              </w:rPr>
              <w:t xml:space="preserve">е </w:t>
            </w:r>
            <w:r w:rsidR="00B55D34" w:rsidRPr="00AB2BE0">
              <w:rPr>
                <w:rFonts w:ascii="Times New Roman" w:hAnsi="Times New Roman" w:cs="Times New Roman"/>
                <w:sz w:val="24"/>
                <w:szCs w:val="24"/>
                <w:lang w:eastAsia="zh-CN"/>
              </w:rPr>
              <w:t>права Исполнителя на предоставление лицензии на программное обеспечение, входящее в состав Платформы</w:t>
            </w:r>
            <w:r w:rsidR="00820B31" w:rsidRPr="00AB2BE0">
              <w:rPr>
                <w:rFonts w:ascii="Times New Roman" w:hAnsi="Times New Roman" w:cs="Times New Roman"/>
                <w:sz w:val="24"/>
                <w:szCs w:val="24"/>
                <w:lang w:eastAsia="zh-CN"/>
              </w:rPr>
              <w:t>.</w:t>
            </w:r>
          </w:p>
          <w:p w14:paraId="2C67E997" w14:textId="77777777" w:rsidR="00922FBE" w:rsidRPr="00AB2BE0" w:rsidRDefault="002434A6" w:rsidP="007F513B">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rPr>
              <w:t>Программа и методика испытаний</w:t>
            </w:r>
            <w:r w:rsidR="00922FBE" w:rsidRPr="00AB2BE0">
              <w:rPr>
                <w:rFonts w:ascii="Times New Roman" w:hAnsi="Times New Roman" w:cs="Times New Roman"/>
                <w:sz w:val="24"/>
                <w:szCs w:val="24"/>
                <w:lang w:eastAsia="zh-CN"/>
              </w:rPr>
              <w:t>.</w:t>
            </w:r>
          </w:p>
          <w:p w14:paraId="297922FE" w14:textId="77777777" w:rsidR="00F445E2" w:rsidRPr="00AB2BE0" w:rsidRDefault="007169A0" w:rsidP="00751449">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rPr>
              <w:t>Общее о</w:t>
            </w:r>
            <w:r w:rsidR="00F445E2" w:rsidRPr="00AB2BE0">
              <w:rPr>
                <w:rFonts w:ascii="Times New Roman" w:hAnsi="Times New Roman" w:cs="Times New Roman"/>
                <w:sz w:val="24"/>
                <w:szCs w:val="24"/>
              </w:rPr>
              <w:t>писание</w:t>
            </w:r>
            <w:r w:rsidR="00F445E2" w:rsidRPr="00AB2BE0">
              <w:rPr>
                <w:rFonts w:ascii="Times New Roman" w:hAnsi="Times New Roman" w:cs="Times New Roman"/>
                <w:sz w:val="24"/>
                <w:szCs w:val="24"/>
                <w:lang w:eastAsia="zh-CN"/>
              </w:rPr>
              <w:t xml:space="preserve"> Платформы.</w:t>
            </w:r>
          </w:p>
          <w:p w14:paraId="27403BA6" w14:textId="77777777" w:rsidR="00F445E2" w:rsidRPr="00AB2BE0" w:rsidRDefault="00F445E2" w:rsidP="00751449">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Руководство администратора.</w:t>
            </w:r>
          </w:p>
          <w:p w14:paraId="663D0CD2" w14:textId="77777777" w:rsidR="00F445E2" w:rsidRPr="00AB2BE0" w:rsidRDefault="00F445E2" w:rsidP="00751449">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Руководство </w:t>
            </w:r>
            <w:r w:rsidR="00876E97" w:rsidRPr="00AB2BE0">
              <w:rPr>
                <w:rFonts w:ascii="Times New Roman" w:hAnsi="Times New Roman" w:cs="Times New Roman"/>
                <w:sz w:val="24"/>
                <w:szCs w:val="24"/>
              </w:rPr>
              <w:t>разрабо</w:t>
            </w:r>
            <w:r w:rsidR="00C74839" w:rsidRPr="00AB2BE0">
              <w:rPr>
                <w:rFonts w:ascii="Times New Roman" w:hAnsi="Times New Roman" w:cs="Times New Roman"/>
                <w:sz w:val="24"/>
                <w:szCs w:val="24"/>
              </w:rPr>
              <w:t>т</w:t>
            </w:r>
            <w:r w:rsidR="00876E97" w:rsidRPr="00AB2BE0">
              <w:rPr>
                <w:rFonts w:ascii="Times New Roman" w:hAnsi="Times New Roman" w:cs="Times New Roman"/>
                <w:sz w:val="24"/>
                <w:szCs w:val="24"/>
              </w:rPr>
              <w:t>чика</w:t>
            </w:r>
            <w:r w:rsidRPr="00AB2BE0">
              <w:rPr>
                <w:rFonts w:ascii="Times New Roman" w:hAnsi="Times New Roman" w:cs="Times New Roman"/>
                <w:sz w:val="24"/>
                <w:szCs w:val="24"/>
                <w:lang w:eastAsia="zh-CN"/>
              </w:rPr>
              <w:t>.</w:t>
            </w:r>
          </w:p>
          <w:p w14:paraId="4F21B2FF" w14:textId="77777777" w:rsidR="00F445E2" w:rsidRPr="00AB2BE0" w:rsidRDefault="00F445E2" w:rsidP="00751449">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Требования к комплексу технических средств для размещения среды виртуализации и Платформы.</w:t>
            </w:r>
          </w:p>
          <w:p w14:paraId="5ADCD141" w14:textId="77777777" w:rsidR="000016E1" w:rsidRPr="00AB2BE0" w:rsidRDefault="000016E1" w:rsidP="000016E1">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Документация на сертифицированные во ФСТЭК компоненты Платформы:</w:t>
            </w:r>
          </w:p>
          <w:p w14:paraId="645484AD" w14:textId="77777777" w:rsidR="000016E1" w:rsidRPr="00AB2BE0" w:rsidRDefault="000016E1" w:rsidP="000016E1">
            <w:pPr>
              <w:pStyle w:val="a6"/>
              <w:numPr>
                <w:ilvl w:val="1"/>
                <w:numId w:val="29"/>
              </w:numPr>
              <w:suppressAutoHyphens/>
              <w:spacing w:line="240" w:lineRule="auto"/>
              <w:ind w:left="600"/>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Технические условия.</w:t>
            </w:r>
          </w:p>
          <w:p w14:paraId="1972C76D" w14:textId="77777777" w:rsidR="000016E1" w:rsidRPr="00AB2BE0" w:rsidRDefault="000016E1" w:rsidP="000016E1">
            <w:pPr>
              <w:pStyle w:val="a6"/>
              <w:numPr>
                <w:ilvl w:val="1"/>
                <w:numId w:val="29"/>
              </w:numPr>
              <w:suppressAutoHyphens/>
              <w:spacing w:line="240" w:lineRule="auto"/>
              <w:ind w:left="600"/>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Формуляр</w:t>
            </w:r>
            <w:r w:rsidR="004D5F79" w:rsidRPr="00AB2BE0">
              <w:rPr>
                <w:rFonts w:ascii="Times New Roman" w:hAnsi="Times New Roman" w:cs="Times New Roman"/>
                <w:sz w:val="24"/>
                <w:szCs w:val="24"/>
              </w:rPr>
              <w:t>,</w:t>
            </w:r>
            <w:r w:rsidR="004D5F79" w:rsidRPr="00AB2BE0">
              <w:rPr>
                <w:rFonts w:ascii="Times New Roman" w:hAnsi="Times New Roman" w:cs="Times New Roman"/>
                <w:color w:val="FF0000"/>
                <w:shd w:val="clear" w:color="auto" w:fill="FFFFFF"/>
              </w:rPr>
              <w:t xml:space="preserve"> </w:t>
            </w:r>
            <w:r w:rsidR="004D5F79" w:rsidRPr="00AB2BE0">
              <w:rPr>
                <w:rFonts w:ascii="Times New Roman" w:hAnsi="Times New Roman" w:cs="Times New Roman"/>
                <w:sz w:val="24"/>
                <w:szCs w:val="24"/>
              </w:rPr>
              <w:t>промаркированный знаком соответствия</w:t>
            </w:r>
            <w:r w:rsidRPr="00AB2BE0">
              <w:rPr>
                <w:rFonts w:ascii="Times New Roman" w:hAnsi="Times New Roman" w:cs="Times New Roman"/>
                <w:sz w:val="24"/>
                <w:szCs w:val="24"/>
                <w:lang w:eastAsia="zh-CN"/>
              </w:rPr>
              <w:t>.</w:t>
            </w:r>
          </w:p>
          <w:p w14:paraId="63596D9F" w14:textId="77777777" w:rsidR="000016E1" w:rsidRPr="00AB2BE0" w:rsidRDefault="000016E1" w:rsidP="000016E1">
            <w:pPr>
              <w:pStyle w:val="a6"/>
              <w:numPr>
                <w:ilvl w:val="1"/>
                <w:numId w:val="29"/>
              </w:numPr>
              <w:suppressAutoHyphens/>
              <w:spacing w:line="240" w:lineRule="auto"/>
              <w:ind w:left="600"/>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Руководство администратора.</w:t>
            </w:r>
          </w:p>
          <w:p w14:paraId="78CF6279" w14:textId="77777777" w:rsidR="000016E1" w:rsidRPr="00AB2BE0" w:rsidRDefault="000016E1" w:rsidP="000016E1">
            <w:pPr>
              <w:pStyle w:val="a6"/>
              <w:numPr>
                <w:ilvl w:val="1"/>
                <w:numId w:val="29"/>
              </w:numPr>
              <w:suppressAutoHyphens/>
              <w:spacing w:line="240" w:lineRule="auto"/>
              <w:ind w:left="600"/>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Руководство пользователя.</w:t>
            </w:r>
          </w:p>
          <w:p w14:paraId="4701A382" w14:textId="77777777" w:rsidR="000016E1" w:rsidRPr="00AB2BE0" w:rsidRDefault="000016E1" w:rsidP="000016E1">
            <w:pPr>
              <w:pStyle w:val="a6"/>
              <w:numPr>
                <w:ilvl w:val="1"/>
                <w:numId w:val="29"/>
              </w:numPr>
              <w:suppressAutoHyphens/>
              <w:spacing w:line="240" w:lineRule="auto"/>
              <w:ind w:left="600"/>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Заверенная копия сертификата соответствия требованиям по безопасности информации (ФСТЭК России).</w:t>
            </w:r>
          </w:p>
          <w:p w14:paraId="24EA8D44" w14:textId="77777777" w:rsidR="00F445E2" w:rsidRPr="00AB2BE0" w:rsidRDefault="00F445E2" w:rsidP="00751449">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Документация в области защиты информации в отношении Платформы:</w:t>
            </w:r>
          </w:p>
          <w:p w14:paraId="553A37C7" w14:textId="77777777" w:rsidR="00F445E2" w:rsidRPr="00AB2BE0" w:rsidRDefault="00F445E2" w:rsidP="00751449">
            <w:pPr>
              <w:pStyle w:val="a6"/>
              <w:numPr>
                <w:ilvl w:val="1"/>
                <w:numId w:val="29"/>
              </w:numPr>
              <w:suppressAutoHyphens/>
              <w:spacing w:line="240" w:lineRule="auto"/>
              <w:ind w:left="600"/>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Типовые модели угроз Платформы, размещаемой на базе вычислительной инфраструктуры ЦОД.</w:t>
            </w:r>
          </w:p>
          <w:p w14:paraId="357AB179" w14:textId="77777777" w:rsidR="00F445E2" w:rsidRPr="00AB2BE0" w:rsidRDefault="00F445E2" w:rsidP="00751449">
            <w:pPr>
              <w:pStyle w:val="a6"/>
              <w:numPr>
                <w:ilvl w:val="1"/>
                <w:numId w:val="29"/>
              </w:numPr>
              <w:suppressAutoHyphens/>
              <w:spacing w:line="240" w:lineRule="auto"/>
              <w:ind w:left="600"/>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Типовые требования к системе защиты информации </w:t>
            </w:r>
            <w:r w:rsidR="00894E6C" w:rsidRPr="00AB2BE0">
              <w:rPr>
                <w:rFonts w:ascii="Times New Roman" w:hAnsi="Times New Roman" w:cs="Times New Roman"/>
                <w:sz w:val="24"/>
                <w:szCs w:val="24"/>
                <w:lang w:eastAsia="zh-CN"/>
              </w:rPr>
              <w:t xml:space="preserve">Платформы, размещаемой на базе </w:t>
            </w:r>
            <w:r w:rsidRPr="00AB2BE0">
              <w:rPr>
                <w:rFonts w:ascii="Times New Roman" w:hAnsi="Times New Roman" w:cs="Times New Roman"/>
                <w:sz w:val="24"/>
                <w:szCs w:val="24"/>
                <w:lang w:eastAsia="zh-CN"/>
              </w:rPr>
              <w:t>вычислительной инфраструктуры ЦОД.</w:t>
            </w:r>
          </w:p>
          <w:p w14:paraId="3EF7432D" w14:textId="77777777" w:rsidR="00F445E2" w:rsidRPr="00AB2BE0" w:rsidRDefault="00F445E2" w:rsidP="00751449">
            <w:pPr>
              <w:pStyle w:val="a6"/>
              <w:numPr>
                <w:ilvl w:val="1"/>
                <w:numId w:val="29"/>
              </w:numPr>
              <w:suppressAutoHyphens/>
              <w:spacing w:line="240" w:lineRule="auto"/>
              <w:ind w:left="600"/>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lastRenderedPageBreak/>
              <w:t>Типовые модели угроз ГИС</w:t>
            </w:r>
            <w:r w:rsidR="0063474A" w:rsidRPr="00AB2BE0">
              <w:rPr>
                <w:rFonts w:ascii="Times New Roman" w:hAnsi="Times New Roman" w:cs="Times New Roman"/>
                <w:sz w:val="24"/>
                <w:szCs w:val="24"/>
                <w:lang w:eastAsia="zh-CN"/>
              </w:rPr>
              <w:t>,</w:t>
            </w:r>
            <w:r w:rsidRPr="00AB2BE0">
              <w:rPr>
                <w:rFonts w:ascii="Times New Roman" w:hAnsi="Times New Roman" w:cs="Times New Roman"/>
                <w:sz w:val="24"/>
                <w:szCs w:val="24"/>
                <w:lang w:eastAsia="zh-CN"/>
              </w:rPr>
              <w:t xml:space="preserve"> </w:t>
            </w:r>
            <w:r w:rsidR="0063474A" w:rsidRPr="00AB2BE0">
              <w:rPr>
                <w:rFonts w:ascii="Times New Roman" w:hAnsi="Times New Roman" w:cs="Times New Roman"/>
                <w:sz w:val="24"/>
                <w:szCs w:val="24"/>
                <w:lang w:eastAsia="zh-CN"/>
              </w:rPr>
              <w:t xml:space="preserve">создаваемых с использованием компонент </w:t>
            </w:r>
            <w:r w:rsidRPr="00AB2BE0">
              <w:rPr>
                <w:rFonts w:ascii="Times New Roman" w:hAnsi="Times New Roman" w:cs="Times New Roman"/>
                <w:sz w:val="24"/>
                <w:szCs w:val="24"/>
                <w:lang w:eastAsia="zh-CN"/>
              </w:rPr>
              <w:t xml:space="preserve">Платформы. </w:t>
            </w:r>
          </w:p>
          <w:p w14:paraId="2ED8F57B" w14:textId="77777777" w:rsidR="00F445E2" w:rsidRPr="00AB2BE0" w:rsidRDefault="00F445E2" w:rsidP="00751449">
            <w:pPr>
              <w:pStyle w:val="a6"/>
              <w:numPr>
                <w:ilvl w:val="1"/>
                <w:numId w:val="29"/>
              </w:numPr>
              <w:suppressAutoHyphens/>
              <w:spacing w:line="240" w:lineRule="auto"/>
              <w:ind w:left="600"/>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Типовые требования к системе защиты информации создаваемых ГИС</w:t>
            </w:r>
            <w:r w:rsidR="0063474A" w:rsidRPr="00AB2BE0">
              <w:rPr>
                <w:rFonts w:ascii="Times New Roman" w:hAnsi="Times New Roman" w:cs="Times New Roman"/>
                <w:sz w:val="24"/>
                <w:szCs w:val="24"/>
                <w:lang w:eastAsia="zh-CN"/>
              </w:rPr>
              <w:t>, создаваемых с использованием компонент</w:t>
            </w:r>
            <w:r w:rsidRPr="00AB2BE0">
              <w:rPr>
                <w:rFonts w:ascii="Times New Roman" w:hAnsi="Times New Roman" w:cs="Times New Roman"/>
                <w:sz w:val="24"/>
                <w:szCs w:val="24"/>
                <w:lang w:eastAsia="zh-CN"/>
              </w:rPr>
              <w:t xml:space="preserve"> Платформы.</w:t>
            </w:r>
          </w:p>
          <w:p w14:paraId="544E4B3F" w14:textId="77777777" w:rsidR="00F445E2" w:rsidRPr="00AB2BE0" w:rsidRDefault="00F445E2" w:rsidP="00751449">
            <w:pPr>
              <w:pStyle w:val="a6"/>
              <w:numPr>
                <w:ilvl w:val="1"/>
                <w:numId w:val="29"/>
              </w:numPr>
              <w:suppressAutoHyphens/>
              <w:spacing w:line="240" w:lineRule="auto"/>
              <w:ind w:left="600"/>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Типовые технические решения системы защиты информации создаваемых ГИС</w:t>
            </w:r>
            <w:r w:rsidR="0063474A" w:rsidRPr="00AB2BE0">
              <w:rPr>
                <w:rFonts w:ascii="Times New Roman" w:hAnsi="Times New Roman" w:cs="Times New Roman"/>
                <w:sz w:val="24"/>
                <w:szCs w:val="24"/>
                <w:lang w:eastAsia="zh-CN"/>
              </w:rPr>
              <w:t>, создаваемых с использованием компонент</w:t>
            </w:r>
            <w:r w:rsidRPr="00AB2BE0">
              <w:rPr>
                <w:rFonts w:ascii="Times New Roman" w:hAnsi="Times New Roman" w:cs="Times New Roman"/>
                <w:sz w:val="24"/>
                <w:szCs w:val="24"/>
                <w:lang w:eastAsia="zh-CN"/>
              </w:rPr>
              <w:t xml:space="preserve"> Платформы. </w:t>
            </w:r>
          </w:p>
          <w:p w14:paraId="5AA98860" w14:textId="77777777" w:rsidR="00F445E2" w:rsidRPr="00AB2BE0" w:rsidRDefault="00F445E2" w:rsidP="00751449">
            <w:pPr>
              <w:pStyle w:val="a6"/>
              <w:numPr>
                <w:ilvl w:val="1"/>
                <w:numId w:val="29"/>
              </w:numPr>
              <w:suppressAutoHyphens/>
              <w:spacing w:line="240" w:lineRule="auto"/>
              <w:ind w:left="600"/>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Методические рекомендации по защите создаваемых ГИС</w:t>
            </w:r>
            <w:r w:rsidR="0063474A" w:rsidRPr="00AB2BE0">
              <w:rPr>
                <w:rFonts w:ascii="Times New Roman" w:hAnsi="Times New Roman" w:cs="Times New Roman"/>
                <w:sz w:val="24"/>
                <w:szCs w:val="24"/>
                <w:lang w:eastAsia="zh-CN"/>
              </w:rPr>
              <w:t>, создаваемых с использованием компонент</w:t>
            </w:r>
            <w:r w:rsidRPr="00AB2BE0">
              <w:rPr>
                <w:rFonts w:ascii="Times New Roman" w:hAnsi="Times New Roman" w:cs="Times New Roman"/>
                <w:sz w:val="24"/>
                <w:szCs w:val="24"/>
                <w:lang w:eastAsia="zh-CN"/>
              </w:rPr>
              <w:t xml:space="preserve"> Платформы.</w:t>
            </w:r>
          </w:p>
          <w:p w14:paraId="34E1B892" w14:textId="02A76C74" w:rsidR="00AA7B8D" w:rsidRPr="00AB2BE0" w:rsidRDefault="00F445E2" w:rsidP="00297DD8">
            <w:pPr>
              <w:pStyle w:val="a6"/>
              <w:numPr>
                <w:ilvl w:val="0"/>
                <w:numId w:val="29"/>
              </w:numPr>
              <w:suppressAutoHyphens/>
              <w:spacing w:line="240" w:lineRule="auto"/>
              <w:ind w:left="262" w:hanging="237"/>
              <w:contextualSpacing/>
              <w:rPr>
                <w:rFonts w:ascii="Times New Roman" w:hAnsi="Times New Roman" w:cs="Times New Roman"/>
                <w:sz w:val="24"/>
              </w:rPr>
            </w:pPr>
            <w:r w:rsidRPr="00AB2BE0">
              <w:rPr>
                <w:rFonts w:ascii="Times New Roman" w:hAnsi="Times New Roman" w:cs="Times New Roman"/>
                <w:sz w:val="24"/>
              </w:rPr>
              <w:t>Акт приема-передачи</w:t>
            </w:r>
            <w:r w:rsidR="006A1F09" w:rsidRPr="00AB2BE0">
              <w:rPr>
                <w:rFonts w:ascii="Times New Roman" w:hAnsi="Times New Roman" w:cs="Times New Roman"/>
                <w:sz w:val="24"/>
              </w:rPr>
              <w:t xml:space="preserve"> </w:t>
            </w:r>
            <w:r w:rsidR="005A61A9" w:rsidRPr="00AB2BE0">
              <w:rPr>
                <w:rFonts w:ascii="Times New Roman" w:hAnsi="Times New Roman" w:cs="Times New Roman"/>
                <w:sz w:val="24"/>
              </w:rPr>
              <w:t xml:space="preserve">неисключительных прав </w:t>
            </w:r>
            <w:r w:rsidR="00EB6B7F" w:rsidRPr="00AB2BE0">
              <w:rPr>
                <w:rFonts w:ascii="Times New Roman" w:hAnsi="Times New Roman" w:cs="Times New Roman"/>
                <w:sz w:val="24"/>
              </w:rPr>
              <w:t xml:space="preserve">на </w:t>
            </w:r>
            <w:r w:rsidRPr="00AB2BE0">
              <w:rPr>
                <w:rFonts w:ascii="Times New Roman" w:hAnsi="Times New Roman" w:cs="Times New Roman"/>
                <w:sz w:val="24"/>
              </w:rPr>
              <w:t>программно</w:t>
            </w:r>
            <w:r w:rsidR="00EB6B7F" w:rsidRPr="00AB2BE0">
              <w:rPr>
                <w:rFonts w:ascii="Times New Roman" w:hAnsi="Times New Roman" w:cs="Times New Roman"/>
                <w:sz w:val="24"/>
              </w:rPr>
              <w:t>е</w:t>
            </w:r>
            <w:r w:rsidRPr="00AB2BE0">
              <w:rPr>
                <w:rFonts w:ascii="Times New Roman" w:hAnsi="Times New Roman" w:cs="Times New Roman"/>
                <w:sz w:val="24"/>
              </w:rPr>
              <w:t xml:space="preserve"> </w:t>
            </w:r>
            <w:r w:rsidR="00EB6B7F" w:rsidRPr="00AB2BE0">
              <w:rPr>
                <w:rFonts w:ascii="Times New Roman" w:hAnsi="Times New Roman" w:cs="Times New Roman"/>
                <w:sz w:val="24"/>
              </w:rPr>
              <w:t>обеспечение</w:t>
            </w:r>
            <w:r w:rsidRPr="00AB2BE0">
              <w:rPr>
                <w:rFonts w:ascii="Times New Roman" w:hAnsi="Times New Roman" w:cs="Times New Roman"/>
                <w:sz w:val="24"/>
              </w:rPr>
              <w:t>.</w:t>
            </w:r>
          </w:p>
          <w:p w14:paraId="52728FE1" w14:textId="304EACDA" w:rsidR="0030632F" w:rsidRPr="00AB2BE0" w:rsidRDefault="009F49B4" w:rsidP="001335C4">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rPr>
              <w:t>Протокол проведения испытаний</w:t>
            </w:r>
            <w:r w:rsidR="000F056E" w:rsidRPr="00AB2BE0">
              <w:rPr>
                <w:rFonts w:ascii="Times New Roman" w:hAnsi="Times New Roman" w:cs="Times New Roman"/>
                <w:sz w:val="24"/>
                <w:szCs w:val="24"/>
              </w:rPr>
              <w:t>.</w:t>
            </w:r>
          </w:p>
        </w:tc>
      </w:tr>
      <w:tr w:rsidR="00222C21" w:rsidRPr="00AB2BE0" w14:paraId="5C9F1B69" w14:textId="77777777" w:rsidTr="006945BA">
        <w:trPr>
          <w:trHeight w:val="20"/>
        </w:trPr>
        <w:tc>
          <w:tcPr>
            <w:tcW w:w="444" w:type="pct"/>
            <w:shd w:val="clear" w:color="auto" w:fill="auto"/>
          </w:tcPr>
          <w:p w14:paraId="681870E8" w14:textId="77777777" w:rsidR="00222C21" w:rsidRPr="00AB2BE0" w:rsidRDefault="00222C21" w:rsidP="00222C21">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lastRenderedPageBreak/>
              <w:t>2</w:t>
            </w:r>
            <w:r w:rsidR="00AC3D98" w:rsidRPr="00AB2BE0">
              <w:rPr>
                <w:rFonts w:ascii="Times New Roman" w:hAnsi="Times New Roman" w:cs="Times New Roman"/>
                <w:noProof/>
                <w:sz w:val="24"/>
                <w:szCs w:val="24"/>
              </w:rPr>
              <w:t>.</w:t>
            </w:r>
          </w:p>
        </w:tc>
        <w:tc>
          <w:tcPr>
            <w:tcW w:w="1250" w:type="pct"/>
            <w:shd w:val="clear" w:color="auto" w:fill="auto"/>
          </w:tcPr>
          <w:p w14:paraId="0CB059E3" w14:textId="0EAFBAA4" w:rsidR="00222C21" w:rsidRPr="00AB2BE0" w:rsidRDefault="00222C21" w:rsidP="00222C21">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 xml:space="preserve">Услуги по </w:t>
            </w:r>
            <w:r w:rsidR="00AC3D98" w:rsidRPr="00AB2BE0">
              <w:rPr>
                <w:rFonts w:ascii="Times New Roman" w:hAnsi="Times New Roman" w:cs="Times New Roman"/>
                <w:noProof/>
                <w:sz w:val="24"/>
                <w:szCs w:val="24"/>
              </w:rPr>
              <w:t xml:space="preserve">организации </w:t>
            </w:r>
            <w:r w:rsidR="00FC6399" w:rsidRPr="00AB2BE0">
              <w:rPr>
                <w:rFonts w:ascii="Times New Roman" w:hAnsi="Times New Roman" w:cs="Times New Roman"/>
                <w:noProof/>
                <w:sz w:val="24"/>
                <w:szCs w:val="24"/>
              </w:rPr>
              <w:t xml:space="preserve">функционирования, программного обеспечения </w:t>
            </w:r>
            <w:r w:rsidR="00C901E6" w:rsidRPr="00AB2BE0">
              <w:rPr>
                <w:rFonts w:ascii="Times New Roman" w:hAnsi="Times New Roman" w:cs="Times New Roman"/>
                <w:noProof/>
                <w:sz w:val="24"/>
                <w:szCs w:val="24"/>
              </w:rPr>
              <w:t xml:space="preserve">Платформы на </w:t>
            </w:r>
            <w:r w:rsidR="001F2358" w:rsidRPr="00AB2BE0">
              <w:rPr>
                <w:rFonts w:ascii="Times New Roman" w:hAnsi="Times New Roman" w:cs="Times New Roman"/>
                <w:noProof/>
                <w:sz w:val="24"/>
                <w:szCs w:val="24"/>
              </w:rPr>
              <w:t>DEV</w:t>
            </w:r>
            <w:r w:rsidR="00AC3D98" w:rsidRPr="00AB2BE0">
              <w:rPr>
                <w:rFonts w:ascii="Times New Roman" w:hAnsi="Times New Roman" w:cs="Times New Roman"/>
                <w:noProof/>
                <w:sz w:val="24"/>
                <w:szCs w:val="24"/>
              </w:rPr>
              <w:t>-</w:t>
            </w:r>
            <w:r w:rsidR="00A33509" w:rsidRPr="00AB2BE0">
              <w:rPr>
                <w:rFonts w:ascii="Times New Roman" w:hAnsi="Times New Roman" w:cs="Times New Roman"/>
                <w:noProof/>
                <w:sz w:val="24"/>
                <w:szCs w:val="24"/>
              </w:rPr>
              <w:t xml:space="preserve">, </w:t>
            </w:r>
            <w:r w:rsidR="001F2358" w:rsidRPr="00AB2BE0">
              <w:rPr>
                <w:rFonts w:ascii="Times New Roman" w:hAnsi="Times New Roman" w:cs="Times New Roman"/>
                <w:noProof/>
                <w:sz w:val="24"/>
                <w:szCs w:val="24"/>
              </w:rPr>
              <w:t>TEST-стенд</w:t>
            </w:r>
            <w:r w:rsidR="00C901E6" w:rsidRPr="00AB2BE0">
              <w:rPr>
                <w:rFonts w:ascii="Times New Roman" w:hAnsi="Times New Roman" w:cs="Times New Roman"/>
                <w:noProof/>
                <w:sz w:val="24"/>
                <w:szCs w:val="24"/>
              </w:rPr>
              <w:t xml:space="preserve">ах </w:t>
            </w:r>
          </w:p>
        </w:tc>
        <w:tc>
          <w:tcPr>
            <w:tcW w:w="956" w:type="pct"/>
            <w:gridSpan w:val="2"/>
            <w:shd w:val="clear" w:color="auto" w:fill="auto"/>
          </w:tcPr>
          <w:p w14:paraId="647518A1" w14:textId="0AFE794C" w:rsidR="00804083" w:rsidRPr="00AB2BE0" w:rsidRDefault="00686093" w:rsidP="00804083">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 xml:space="preserve">С даты окончания </w:t>
            </w:r>
            <w:r w:rsidR="00386678" w:rsidRPr="00AB2BE0">
              <w:rPr>
                <w:rFonts w:ascii="Times New Roman" w:hAnsi="Times New Roman" w:cs="Times New Roman"/>
                <w:noProof/>
                <w:sz w:val="24"/>
                <w:szCs w:val="24"/>
              </w:rPr>
              <w:t>Э</w:t>
            </w:r>
            <w:r w:rsidRPr="00AB2BE0">
              <w:rPr>
                <w:rFonts w:ascii="Times New Roman" w:hAnsi="Times New Roman" w:cs="Times New Roman"/>
                <w:noProof/>
                <w:sz w:val="24"/>
                <w:szCs w:val="24"/>
              </w:rPr>
              <w:t>тапа</w:t>
            </w:r>
            <w:r w:rsidR="00386678" w:rsidRPr="00AB2BE0">
              <w:rPr>
                <w:rFonts w:ascii="Times New Roman" w:hAnsi="Times New Roman" w:cs="Times New Roman"/>
                <w:noProof/>
                <w:sz w:val="24"/>
                <w:szCs w:val="24"/>
              </w:rPr>
              <w:t xml:space="preserve"> </w:t>
            </w:r>
            <w:r w:rsidR="00A11E35" w:rsidRPr="00AB2BE0">
              <w:rPr>
                <w:rFonts w:ascii="Times New Roman" w:hAnsi="Times New Roman" w:cs="Times New Roman"/>
                <w:noProof/>
                <w:sz w:val="24"/>
                <w:szCs w:val="24"/>
              </w:rPr>
              <w:t>1</w:t>
            </w:r>
            <w:r w:rsidRPr="00AB2BE0">
              <w:rPr>
                <w:rFonts w:ascii="Times New Roman" w:hAnsi="Times New Roman" w:cs="Times New Roman"/>
                <w:noProof/>
                <w:sz w:val="24"/>
                <w:szCs w:val="24"/>
              </w:rPr>
              <w:t xml:space="preserve"> до </w:t>
            </w:r>
            <w:r w:rsidR="00386678" w:rsidRPr="00AB2BE0">
              <w:rPr>
                <w:rFonts w:ascii="Times New Roman" w:hAnsi="Times New Roman" w:cs="Times New Roman"/>
                <w:noProof/>
                <w:sz w:val="24"/>
                <w:szCs w:val="24"/>
              </w:rPr>
              <w:br/>
            </w:r>
            <w:r w:rsidRPr="00AB2BE0">
              <w:rPr>
                <w:rFonts w:ascii="Times New Roman" w:hAnsi="Times New Roman" w:cs="Times New Roman"/>
                <w:noProof/>
                <w:sz w:val="24"/>
                <w:szCs w:val="24"/>
              </w:rPr>
              <w:t>31 марта 2021 года</w:t>
            </w:r>
          </w:p>
          <w:p w14:paraId="7B3EB70B" w14:textId="77777777" w:rsidR="00222C21" w:rsidRPr="00AB2BE0" w:rsidRDefault="00222C21" w:rsidP="00222C21">
            <w:pPr>
              <w:suppressAutoHyphens/>
              <w:spacing w:after="0" w:line="240" w:lineRule="auto"/>
              <w:ind w:left="28"/>
              <w:rPr>
                <w:rFonts w:ascii="Times New Roman" w:hAnsi="Times New Roman" w:cs="Times New Roman"/>
                <w:noProof/>
                <w:sz w:val="24"/>
                <w:szCs w:val="24"/>
              </w:rPr>
            </w:pPr>
          </w:p>
        </w:tc>
        <w:tc>
          <w:tcPr>
            <w:tcW w:w="2350" w:type="pct"/>
            <w:gridSpan w:val="2"/>
            <w:shd w:val="clear" w:color="auto" w:fill="auto"/>
          </w:tcPr>
          <w:p w14:paraId="30012A0B" w14:textId="77777777" w:rsidR="00DF47D0" w:rsidRPr="00AB2BE0" w:rsidRDefault="00DF47D0" w:rsidP="000D2C4C">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Акт приема-передачи дистрибутивов программного обеспечения, входящего в состав Платформы. </w:t>
            </w:r>
          </w:p>
          <w:p w14:paraId="37B6A404" w14:textId="77777777" w:rsidR="00222C21" w:rsidRPr="00AB2BE0" w:rsidRDefault="00562814" w:rsidP="00AA7B8D">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rPr>
              <w:t xml:space="preserve">Протокол проведения испытаний установленных экземпляров Платформы на </w:t>
            </w:r>
            <w:r w:rsidRPr="00AB2BE0">
              <w:rPr>
                <w:rFonts w:ascii="Times New Roman" w:hAnsi="Times New Roman" w:cs="Times New Roman"/>
                <w:sz w:val="24"/>
                <w:szCs w:val="24"/>
                <w:lang w:val="en-US"/>
              </w:rPr>
              <w:t>DEV</w:t>
            </w:r>
            <w:r w:rsidRPr="00AB2BE0">
              <w:rPr>
                <w:rFonts w:ascii="Times New Roman" w:hAnsi="Times New Roman" w:cs="Times New Roman"/>
                <w:sz w:val="24"/>
                <w:szCs w:val="24"/>
              </w:rPr>
              <w:t xml:space="preserve">-, </w:t>
            </w:r>
            <w:r w:rsidRPr="00AB2BE0">
              <w:rPr>
                <w:rFonts w:ascii="Times New Roman" w:hAnsi="Times New Roman" w:cs="Times New Roman"/>
                <w:sz w:val="24"/>
                <w:szCs w:val="24"/>
                <w:lang w:val="en-US"/>
              </w:rPr>
              <w:t>TEST</w:t>
            </w:r>
            <w:r w:rsidRPr="00AB2BE0">
              <w:rPr>
                <w:rFonts w:ascii="Times New Roman" w:hAnsi="Times New Roman" w:cs="Times New Roman"/>
                <w:sz w:val="24"/>
                <w:szCs w:val="24"/>
              </w:rPr>
              <w:t>-стенда</w:t>
            </w:r>
            <w:r w:rsidR="00A33509" w:rsidRPr="00AB2BE0">
              <w:rPr>
                <w:rFonts w:ascii="Times New Roman" w:hAnsi="Times New Roman" w:cs="Times New Roman"/>
                <w:sz w:val="24"/>
                <w:szCs w:val="24"/>
              </w:rPr>
              <w:t>х</w:t>
            </w:r>
            <w:r w:rsidR="006626F2" w:rsidRPr="00AB2BE0">
              <w:rPr>
                <w:rFonts w:ascii="Times New Roman" w:hAnsi="Times New Roman" w:cs="Times New Roman"/>
                <w:sz w:val="24"/>
                <w:szCs w:val="24"/>
              </w:rPr>
              <w:t xml:space="preserve"> </w:t>
            </w:r>
            <w:r w:rsidRPr="00AB2BE0">
              <w:rPr>
                <w:rFonts w:ascii="Times New Roman" w:hAnsi="Times New Roman" w:cs="Times New Roman"/>
                <w:sz w:val="24"/>
                <w:szCs w:val="24"/>
              </w:rPr>
              <w:t>для 3 (трех) Ведомств</w:t>
            </w:r>
            <w:r w:rsidR="000F056E" w:rsidRPr="00AB2BE0">
              <w:rPr>
                <w:rFonts w:ascii="Times New Roman" w:hAnsi="Times New Roman" w:cs="Times New Roman"/>
                <w:sz w:val="24"/>
                <w:szCs w:val="24"/>
                <w:lang w:eastAsia="zh-CN"/>
              </w:rPr>
              <w:t>.</w:t>
            </w:r>
          </w:p>
          <w:p w14:paraId="74BEF3E2" w14:textId="3E4AFDE3" w:rsidR="009C0E76" w:rsidRPr="00AB2BE0" w:rsidRDefault="009C0E76" w:rsidP="00B642BB">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Акт сдачи-приемки оказанных </w:t>
            </w:r>
            <w:r w:rsidR="00B642BB" w:rsidRPr="00AB2BE0">
              <w:rPr>
                <w:rFonts w:ascii="Times New Roman" w:hAnsi="Times New Roman" w:cs="Times New Roman"/>
                <w:sz w:val="24"/>
                <w:szCs w:val="24"/>
                <w:lang w:eastAsia="zh-CN"/>
              </w:rPr>
              <w:t>У</w:t>
            </w:r>
            <w:r w:rsidRPr="00AB2BE0">
              <w:rPr>
                <w:rFonts w:ascii="Times New Roman" w:hAnsi="Times New Roman" w:cs="Times New Roman"/>
                <w:sz w:val="24"/>
                <w:szCs w:val="24"/>
                <w:lang w:eastAsia="zh-CN"/>
              </w:rPr>
              <w:t>слуг</w:t>
            </w:r>
            <w:r w:rsidR="005A61A9" w:rsidRPr="00AB2BE0">
              <w:rPr>
                <w:rFonts w:ascii="Times New Roman" w:hAnsi="Times New Roman" w:cs="Times New Roman"/>
                <w:sz w:val="24"/>
                <w:szCs w:val="24"/>
                <w:lang w:eastAsia="zh-CN"/>
              </w:rPr>
              <w:t xml:space="preserve"> по этапу</w:t>
            </w:r>
            <w:r w:rsidR="0033334C" w:rsidRPr="00AB2BE0">
              <w:rPr>
                <w:rFonts w:ascii="Times New Roman" w:hAnsi="Times New Roman" w:cs="Times New Roman"/>
                <w:sz w:val="24"/>
                <w:szCs w:val="24"/>
                <w:lang w:eastAsia="zh-CN"/>
              </w:rPr>
              <w:t>.</w:t>
            </w:r>
          </w:p>
        </w:tc>
      </w:tr>
      <w:tr w:rsidR="00290CA5" w:rsidRPr="00AB2BE0" w14:paraId="7727A314" w14:textId="77777777" w:rsidTr="006945BA">
        <w:trPr>
          <w:trHeight w:val="20"/>
        </w:trPr>
        <w:tc>
          <w:tcPr>
            <w:tcW w:w="444" w:type="pct"/>
            <w:shd w:val="clear" w:color="auto" w:fill="auto"/>
          </w:tcPr>
          <w:p w14:paraId="5EEB8427" w14:textId="77777777" w:rsidR="00290CA5" w:rsidRPr="00AB2BE0" w:rsidRDefault="00AC3D98" w:rsidP="00290CA5">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3.1.</w:t>
            </w:r>
          </w:p>
        </w:tc>
        <w:tc>
          <w:tcPr>
            <w:tcW w:w="1250" w:type="pct"/>
            <w:shd w:val="clear" w:color="auto" w:fill="auto"/>
          </w:tcPr>
          <w:p w14:paraId="0C39B36C" w14:textId="7760FCA7" w:rsidR="00290CA5" w:rsidRPr="00AB2BE0" w:rsidRDefault="00290CA5" w:rsidP="00290CA5">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 xml:space="preserve">Услуги по обеспечению функционирования, администрирования и бесперебойной работы программного обеспечения </w:t>
            </w:r>
            <w:r w:rsidR="00C901E6" w:rsidRPr="00AB2BE0">
              <w:rPr>
                <w:rFonts w:ascii="Times New Roman" w:hAnsi="Times New Roman" w:cs="Times New Roman"/>
                <w:noProof/>
                <w:sz w:val="24"/>
                <w:szCs w:val="24"/>
              </w:rPr>
              <w:t xml:space="preserve">Платформы на </w:t>
            </w:r>
            <w:r w:rsidR="00A33509" w:rsidRPr="00AB2BE0">
              <w:rPr>
                <w:rFonts w:ascii="Times New Roman" w:hAnsi="Times New Roman" w:cs="Times New Roman"/>
                <w:noProof/>
                <w:sz w:val="24"/>
                <w:szCs w:val="24"/>
              </w:rPr>
              <w:t>DEV-, TEST</w:t>
            </w:r>
            <w:r w:rsidR="00A33509" w:rsidRPr="00AB2BE0">
              <w:rPr>
                <w:rFonts w:ascii="Times New Roman" w:hAnsi="Times New Roman" w:cs="Times New Roman"/>
                <w:sz w:val="24"/>
              </w:rPr>
              <w:t>-</w:t>
            </w:r>
            <w:r w:rsidR="00A33509" w:rsidRPr="00AB2BE0">
              <w:rPr>
                <w:rFonts w:ascii="Times New Roman" w:hAnsi="Times New Roman" w:cs="Times New Roman"/>
                <w:noProof/>
                <w:sz w:val="24"/>
                <w:szCs w:val="24"/>
              </w:rPr>
              <w:t>стенд</w:t>
            </w:r>
            <w:r w:rsidR="00C901E6" w:rsidRPr="00AB2BE0">
              <w:rPr>
                <w:rFonts w:ascii="Times New Roman" w:hAnsi="Times New Roman" w:cs="Times New Roman"/>
                <w:noProof/>
                <w:sz w:val="24"/>
                <w:szCs w:val="24"/>
              </w:rPr>
              <w:t xml:space="preserve">ах </w:t>
            </w:r>
          </w:p>
        </w:tc>
        <w:tc>
          <w:tcPr>
            <w:tcW w:w="956" w:type="pct"/>
            <w:gridSpan w:val="2"/>
            <w:shd w:val="clear" w:color="auto" w:fill="auto"/>
          </w:tcPr>
          <w:p w14:paraId="1CA4F540" w14:textId="76002796" w:rsidR="00290CA5" w:rsidRPr="00AB2BE0" w:rsidRDefault="004235A6" w:rsidP="00290CA5">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С 1 апреля 2021 года до 30 июня 2021 года</w:t>
            </w:r>
          </w:p>
          <w:p w14:paraId="7F6168DF" w14:textId="77777777" w:rsidR="00290CA5" w:rsidRPr="00AB2BE0" w:rsidRDefault="00290CA5" w:rsidP="00290CA5">
            <w:pPr>
              <w:suppressAutoHyphens/>
              <w:spacing w:after="0" w:line="240" w:lineRule="auto"/>
              <w:ind w:left="28"/>
              <w:rPr>
                <w:rFonts w:ascii="Times New Roman" w:hAnsi="Times New Roman" w:cs="Times New Roman"/>
                <w:noProof/>
                <w:sz w:val="24"/>
                <w:szCs w:val="24"/>
              </w:rPr>
            </w:pPr>
          </w:p>
        </w:tc>
        <w:tc>
          <w:tcPr>
            <w:tcW w:w="2350" w:type="pct"/>
            <w:gridSpan w:val="2"/>
            <w:shd w:val="clear" w:color="auto" w:fill="auto"/>
          </w:tcPr>
          <w:p w14:paraId="57011DEF" w14:textId="77777777" w:rsidR="00290CA5" w:rsidRPr="00AB2BE0" w:rsidRDefault="00290CA5" w:rsidP="00290CA5">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eastAsia="Times New Roman" w:hAnsi="Times New Roman" w:cs="Times New Roman"/>
                <w:color w:val="000000"/>
                <w:sz w:val="24"/>
                <w:szCs w:val="24"/>
              </w:rPr>
              <w:t>Журнал проведения консультаций</w:t>
            </w:r>
            <w:r w:rsidRPr="00AB2BE0">
              <w:rPr>
                <w:rFonts w:ascii="Times New Roman" w:hAnsi="Times New Roman" w:cs="Times New Roman"/>
                <w:sz w:val="24"/>
                <w:szCs w:val="24"/>
                <w:lang w:eastAsia="zh-CN"/>
              </w:rPr>
              <w:t>.</w:t>
            </w:r>
          </w:p>
          <w:p w14:paraId="60E63B74" w14:textId="77777777" w:rsidR="00290CA5" w:rsidRPr="00AB2BE0" w:rsidRDefault="00290CA5" w:rsidP="00290CA5">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Журнал инцидентов Платформы. </w:t>
            </w:r>
          </w:p>
          <w:p w14:paraId="7B83C4FA" w14:textId="77777777" w:rsidR="00B642BB" w:rsidRPr="00AB2BE0" w:rsidRDefault="00B642BB" w:rsidP="00290CA5">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Расчет стоимости оказанных Услуг по этапу.</w:t>
            </w:r>
          </w:p>
          <w:p w14:paraId="0928A3FC" w14:textId="75680956" w:rsidR="00290CA5" w:rsidRPr="00AB2BE0" w:rsidRDefault="00290CA5" w:rsidP="00B642BB">
            <w:pPr>
              <w:pStyle w:val="a6"/>
              <w:numPr>
                <w:ilvl w:val="0"/>
                <w:numId w:val="29"/>
              </w:numPr>
              <w:suppressAutoHyphens/>
              <w:spacing w:line="240" w:lineRule="auto"/>
              <w:ind w:left="262" w:hanging="237"/>
              <w:contextualSpacing/>
              <w:rPr>
                <w:rFonts w:ascii="Times New Roman" w:hAnsi="Times New Roman" w:cs="Times New Roman"/>
                <w:sz w:val="24"/>
                <w:szCs w:val="24"/>
              </w:rPr>
            </w:pPr>
            <w:r w:rsidRPr="00AB2BE0">
              <w:rPr>
                <w:rFonts w:ascii="Times New Roman" w:hAnsi="Times New Roman" w:cs="Times New Roman"/>
                <w:sz w:val="24"/>
                <w:szCs w:val="24"/>
                <w:lang w:eastAsia="zh-CN"/>
              </w:rPr>
              <w:t xml:space="preserve">Акт сдачи-приемки оказанных </w:t>
            </w:r>
            <w:r w:rsidR="00B642BB" w:rsidRPr="00AB2BE0">
              <w:rPr>
                <w:rFonts w:ascii="Times New Roman" w:hAnsi="Times New Roman" w:cs="Times New Roman"/>
                <w:sz w:val="24"/>
                <w:szCs w:val="24"/>
                <w:lang w:eastAsia="zh-CN"/>
              </w:rPr>
              <w:t>У</w:t>
            </w:r>
            <w:r w:rsidRPr="00AB2BE0">
              <w:rPr>
                <w:rFonts w:ascii="Times New Roman" w:hAnsi="Times New Roman" w:cs="Times New Roman"/>
                <w:sz w:val="24"/>
                <w:szCs w:val="24"/>
                <w:lang w:eastAsia="zh-CN"/>
              </w:rPr>
              <w:t>слуг</w:t>
            </w:r>
            <w:r w:rsidR="00747CB5" w:rsidRPr="00AB2BE0">
              <w:rPr>
                <w:rFonts w:ascii="Times New Roman" w:hAnsi="Times New Roman" w:cs="Times New Roman"/>
                <w:sz w:val="24"/>
                <w:szCs w:val="24"/>
                <w:lang w:eastAsia="zh-CN"/>
              </w:rPr>
              <w:t xml:space="preserve"> </w:t>
            </w:r>
            <w:r w:rsidR="00747CB5" w:rsidRPr="00AB2BE0">
              <w:rPr>
                <w:rFonts w:ascii="Times New Roman" w:hAnsi="Times New Roman" w:cs="Times New Roman"/>
                <w:sz w:val="24"/>
                <w:szCs w:val="24"/>
              </w:rPr>
              <w:t>по этапу</w:t>
            </w:r>
            <w:r w:rsidRPr="00AB2BE0">
              <w:rPr>
                <w:rFonts w:ascii="Times New Roman" w:hAnsi="Times New Roman" w:cs="Times New Roman"/>
                <w:sz w:val="24"/>
                <w:szCs w:val="24"/>
                <w:lang w:eastAsia="zh-CN"/>
              </w:rPr>
              <w:t>.</w:t>
            </w:r>
          </w:p>
        </w:tc>
      </w:tr>
      <w:tr w:rsidR="00290CA5" w:rsidRPr="00AB2BE0" w14:paraId="53DA17B7" w14:textId="77777777" w:rsidTr="006945BA">
        <w:trPr>
          <w:trHeight w:val="20"/>
        </w:trPr>
        <w:tc>
          <w:tcPr>
            <w:tcW w:w="444" w:type="pct"/>
            <w:shd w:val="clear" w:color="auto" w:fill="auto"/>
          </w:tcPr>
          <w:p w14:paraId="46A840BC" w14:textId="77777777" w:rsidR="00290CA5" w:rsidRPr="00AB2BE0" w:rsidRDefault="00AC3D98" w:rsidP="00290CA5">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3.2.</w:t>
            </w:r>
          </w:p>
        </w:tc>
        <w:tc>
          <w:tcPr>
            <w:tcW w:w="1250" w:type="pct"/>
            <w:shd w:val="clear" w:color="auto" w:fill="auto"/>
          </w:tcPr>
          <w:p w14:paraId="3FC8398C" w14:textId="00BF0167" w:rsidR="00290CA5" w:rsidRPr="00AB2BE0" w:rsidRDefault="00C901E6" w:rsidP="00290CA5">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 xml:space="preserve">Услуги по обеспечению функционирования, администрирования и бесперебойной работы программного </w:t>
            </w:r>
            <w:r w:rsidRPr="00AB2BE0">
              <w:rPr>
                <w:rFonts w:ascii="Times New Roman" w:hAnsi="Times New Roman" w:cs="Times New Roman"/>
                <w:noProof/>
                <w:sz w:val="24"/>
                <w:szCs w:val="24"/>
              </w:rPr>
              <w:lastRenderedPageBreak/>
              <w:t>обеспечения Платформы на DEV-, TEST</w:t>
            </w:r>
            <w:r w:rsidRPr="00AB2BE0">
              <w:rPr>
                <w:rFonts w:ascii="Times New Roman" w:hAnsi="Times New Roman" w:cs="Times New Roman"/>
                <w:sz w:val="24"/>
              </w:rPr>
              <w:t>-</w:t>
            </w:r>
            <w:r w:rsidRPr="00AB2BE0">
              <w:rPr>
                <w:rFonts w:ascii="Times New Roman" w:hAnsi="Times New Roman" w:cs="Times New Roman"/>
                <w:noProof/>
                <w:sz w:val="24"/>
                <w:szCs w:val="24"/>
              </w:rPr>
              <w:t>стендах</w:t>
            </w:r>
          </w:p>
        </w:tc>
        <w:tc>
          <w:tcPr>
            <w:tcW w:w="956" w:type="pct"/>
            <w:gridSpan w:val="2"/>
            <w:shd w:val="clear" w:color="auto" w:fill="auto"/>
          </w:tcPr>
          <w:p w14:paraId="7F54941C" w14:textId="7E07908E" w:rsidR="00290CA5" w:rsidRPr="00AB2BE0" w:rsidRDefault="00C661E9" w:rsidP="00290CA5">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lastRenderedPageBreak/>
              <w:t>С</w:t>
            </w:r>
            <w:r w:rsidR="00290CA5" w:rsidRPr="00AB2BE0">
              <w:rPr>
                <w:rFonts w:ascii="Times New Roman" w:hAnsi="Times New Roman" w:cs="Times New Roman"/>
                <w:noProof/>
                <w:sz w:val="24"/>
                <w:szCs w:val="24"/>
              </w:rPr>
              <w:t xml:space="preserve"> </w:t>
            </w:r>
            <w:r w:rsidR="004235A6" w:rsidRPr="00AB2BE0">
              <w:rPr>
                <w:rFonts w:ascii="Times New Roman" w:hAnsi="Times New Roman" w:cs="Times New Roman"/>
                <w:noProof/>
                <w:sz w:val="24"/>
                <w:szCs w:val="24"/>
              </w:rPr>
              <w:t xml:space="preserve">1 июля 2021 года до 30 сентября 2021 года </w:t>
            </w:r>
          </w:p>
          <w:p w14:paraId="6AC2F7B8" w14:textId="77777777" w:rsidR="00290CA5" w:rsidRPr="00AB2BE0" w:rsidRDefault="00290CA5" w:rsidP="00290CA5">
            <w:pPr>
              <w:suppressAutoHyphens/>
              <w:spacing w:after="0" w:line="240" w:lineRule="auto"/>
              <w:ind w:left="28"/>
              <w:rPr>
                <w:rFonts w:ascii="Times New Roman" w:hAnsi="Times New Roman" w:cs="Times New Roman"/>
                <w:noProof/>
                <w:sz w:val="24"/>
                <w:szCs w:val="24"/>
              </w:rPr>
            </w:pPr>
          </w:p>
        </w:tc>
        <w:tc>
          <w:tcPr>
            <w:tcW w:w="2350" w:type="pct"/>
            <w:gridSpan w:val="2"/>
            <w:shd w:val="clear" w:color="auto" w:fill="auto"/>
          </w:tcPr>
          <w:p w14:paraId="54A6504B" w14:textId="77777777" w:rsidR="00290CA5" w:rsidRPr="00AB2BE0" w:rsidRDefault="00290CA5" w:rsidP="00290CA5">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eastAsia="Times New Roman" w:hAnsi="Times New Roman" w:cs="Times New Roman"/>
                <w:color w:val="000000"/>
                <w:sz w:val="24"/>
                <w:szCs w:val="24"/>
              </w:rPr>
              <w:t>Журнал проведения консультаций</w:t>
            </w:r>
            <w:r w:rsidRPr="00AB2BE0">
              <w:rPr>
                <w:rFonts w:ascii="Times New Roman" w:hAnsi="Times New Roman" w:cs="Times New Roman"/>
                <w:sz w:val="24"/>
                <w:szCs w:val="24"/>
                <w:lang w:eastAsia="zh-CN"/>
              </w:rPr>
              <w:t>.</w:t>
            </w:r>
          </w:p>
          <w:p w14:paraId="0B633028" w14:textId="77777777" w:rsidR="00290CA5" w:rsidRPr="00AB2BE0" w:rsidRDefault="00290CA5" w:rsidP="00290CA5">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Журнал инцидентов Платформы. </w:t>
            </w:r>
          </w:p>
          <w:p w14:paraId="773B1903" w14:textId="77777777" w:rsidR="00B642BB" w:rsidRPr="00AB2BE0" w:rsidRDefault="00B642BB" w:rsidP="00B642BB">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Расчет стоимости оказанных Услуг по этапу.</w:t>
            </w:r>
          </w:p>
          <w:p w14:paraId="313B87EB" w14:textId="3D3BDEE9" w:rsidR="00290CA5" w:rsidRPr="00AB2BE0" w:rsidRDefault="00B642BB" w:rsidP="00B642BB">
            <w:pPr>
              <w:pStyle w:val="a6"/>
              <w:numPr>
                <w:ilvl w:val="0"/>
                <w:numId w:val="29"/>
              </w:numPr>
              <w:suppressAutoHyphens/>
              <w:spacing w:line="240" w:lineRule="auto"/>
              <w:ind w:left="262" w:hanging="237"/>
              <w:contextualSpacing/>
              <w:rPr>
                <w:rFonts w:ascii="Times New Roman" w:eastAsia="Times New Roman" w:hAnsi="Times New Roman" w:cs="Times New Roman"/>
                <w:color w:val="000000"/>
                <w:sz w:val="24"/>
                <w:szCs w:val="24"/>
              </w:rPr>
            </w:pPr>
            <w:r w:rsidRPr="00AB2BE0">
              <w:rPr>
                <w:rFonts w:ascii="Times New Roman" w:hAnsi="Times New Roman" w:cs="Times New Roman"/>
                <w:sz w:val="24"/>
                <w:szCs w:val="24"/>
                <w:lang w:eastAsia="zh-CN"/>
              </w:rPr>
              <w:t xml:space="preserve">Акт сдачи-приемки оказанных Услуг </w:t>
            </w:r>
            <w:r w:rsidRPr="00AB2BE0">
              <w:rPr>
                <w:rFonts w:ascii="Times New Roman" w:hAnsi="Times New Roman" w:cs="Times New Roman"/>
                <w:sz w:val="24"/>
                <w:szCs w:val="24"/>
              </w:rPr>
              <w:t>по этапу</w:t>
            </w:r>
            <w:r w:rsidRPr="00AB2BE0">
              <w:rPr>
                <w:rFonts w:ascii="Times New Roman" w:hAnsi="Times New Roman" w:cs="Times New Roman"/>
                <w:sz w:val="24"/>
                <w:szCs w:val="24"/>
                <w:lang w:eastAsia="zh-CN"/>
              </w:rPr>
              <w:t>.</w:t>
            </w:r>
          </w:p>
        </w:tc>
      </w:tr>
      <w:tr w:rsidR="00290CA5" w:rsidRPr="00AB2BE0" w14:paraId="61274194" w14:textId="77777777" w:rsidTr="006945BA">
        <w:trPr>
          <w:trHeight w:val="20"/>
        </w:trPr>
        <w:tc>
          <w:tcPr>
            <w:tcW w:w="444" w:type="pct"/>
            <w:shd w:val="clear" w:color="auto" w:fill="auto"/>
          </w:tcPr>
          <w:p w14:paraId="70CC9D0C" w14:textId="77777777" w:rsidR="00290CA5" w:rsidRPr="00AB2BE0" w:rsidRDefault="00AC3D98" w:rsidP="00290CA5">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lastRenderedPageBreak/>
              <w:t>3.3.</w:t>
            </w:r>
          </w:p>
        </w:tc>
        <w:tc>
          <w:tcPr>
            <w:tcW w:w="1250" w:type="pct"/>
            <w:shd w:val="clear" w:color="auto" w:fill="auto"/>
          </w:tcPr>
          <w:p w14:paraId="74B1BFD4" w14:textId="78626C48" w:rsidR="00290CA5" w:rsidRPr="00AB2BE0" w:rsidRDefault="00C901E6" w:rsidP="00290CA5">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Услуги по обеспечению функционирования, администрирования и бесперебойной работы программного обеспечения Платформы на DEV-, TEST</w:t>
            </w:r>
            <w:r w:rsidRPr="00AB2BE0">
              <w:rPr>
                <w:rFonts w:ascii="Times New Roman" w:hAnsi="Times New Roman" w:cs="Times New Roman"/>
                <w:sz w:val="24"/>
              </w:rPr>
              <w:t>-</w:t>
            </w:r>
            <w:r w:rsidRPr="00AB2BE0">
              <w:rPr>
                <w:rFonts w:ascii="Times New Roman" w:hAnsi="Times New Roman" w:cs="Times New Roman"/>
                <w:noProof/>
                <w:sz w:val="24"/>
                <w:szCs w:val="24"/>
              </w:rPr>
              <w:t>стендах</w:t>
            </w:r>
          </w:p>
        </w:tc>
        <w:tc>
          <w:tcPr>
            <w:tcW w:w="956" w:type="pct"/>
            <w:gridSpan w:val="2"/>
            <w:shd w:val="clear" w:color="auto" w:fill="auto"/>
          </w:tcPr>
          <w:p w14:paraId="62192C90" w14:textId="448DCE2D" w:rsidR="00290CA5" w:rsidRPr="00AB2BE0" w:rsidRDefault="00C661E9" w:rsidP="00290CA5">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С</w:t>
            </w:r>
            <w:r w:rsidR="006945BA" w:rsidRPr="00AB2BE0">
              <w:rPr>
                <w:rFonts w:ascii="Times New Roman" w:hAnsi="Times New Roman" w:cs="Times New Roman"/>
                <w:noProof/>
                <w:sz w:val="24"/>
                <w:szCs w:val="24"/>
              </w:rPr>
              <w:t xml:space="preserve"> </w:t>
            </w:r>
            <w:r w:rsidR="004235A6" w:rsidRPr="00AB2BE0">
              <w:rPr>
                <w:rFonts w:ascii="Times New Roman" w:hAnsi="Times New Roman" w:cs="Times New Roman"/>
                <w:noProof/>
                <w:sz w:val="24"/>
                <w:szCs w:val="24"/>
              </w:rPr>
              <w:t xml:space="preserve">1 октября 2021 года до 31 декабря 2021 года </w:t>
            </w:r>
          </w:p>
          <w:p w14:paraId="7ACF7696" w14:textId="77777777" w:rsidR="00290CA5" w:rsidRPr="00AB2BE0" w:rsidRDefault="00290CA5" w:rsidP="00290CA5">
            <w:pPr>
              <w:suppressAutoHyphens/>
              <w:spacing w:after="0" w:line="240" w:lineRule="auto"/>
              <w:ind w:left="28"/>
              <w:rPr>
                <w:rFonts w:ascii="Times New Roman" w:hAnsi="Times New Roman" w:cs="Times New Roman"/>
                <w:noProof/>
                <w:sz w:val="24"/>
                <w:szCs w:val="24"/>
              </w:rPr>
            </w:pPr>
          </w:p>
        </w:tc>
        <w:tc>
          <w:tcPr>
            <w:tcW w:w="2350" w:type="pct"/>
            <w:gridSpan w:val="2"/>
            <w:shd w:val="clear" w:color="auto" w:fill="auto"/>
          </w:tcPr>
          <w:p w14:paraId="04055660" w14:textId="77777777" w:rsidR="00290CA5" w:rsidRPr="00AB2BE0" w:rsidRDefault="00290CA5" w:rsidP="00290CA5">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eastAsia="Times New Roman" w:hAnsi="Times New Roman" w:cs="Times New Roman"/>
                <w:color w:val="000000"/>
                <w:sz w:val="24"/>
                <w:szCs w:val="24"/>
              </w:rPr>
              <w:t>Журнал проведения консультаций</w:t>
            </w:r>
            <w:r w:rsidRPr="00AB2BE0">
              <w:rPr>
                <w:rFonts w:ascii="Times New Roman" w:hAnsi="Times New Roman" w:cs="Times New Roman"/>
                <w:sz w:val="24"/>
                <w:szCs w:val="24"/>
                <w:lang w:eastAsia="zh-CN"/>
              </w:rPr>
              <w:t>.</w:t>
            </w:r>
          </w:p>
          <w:p w14:paraId="5BCF5A58" w14:textId="77777777" w:rsidR="00290CA5" w:rsidRPr="00AB2BE0" w:rsidRDefault="00290CA5" w:rsidP="00290CA5">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Журнал инцидентов Платформы. </w:t>
            </w:r>
          </w:p>
          <w:p w14:paraId="3CC9C806" w14:textId="77777777" w:rsidR="00B642BB" w:rsidRPr="00AB2BE0" w:rsidRDefault="00B642BB" w:rsidP="00B642BB">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Расчет стоимости оказанных Услуг по этапу.</w:t>
            </w:r>
          </w:p>
          <w:p w14:paraId="240B50CB" w14:textId="42F5601D" w:rsidR="00290CA5" w:rsidRPr="00AB2BE0" w:rsidRDefault="00B642BB" w:rsidP="00B642BB">
            <w:pPr>
              <w:pStyle w:val="a6"/>
              <w:numPr>
                <w:ilvl w:val="0"/>
                <w:numId w:val="29"/>
              </w:numPr>
              <w:suppressAutoHyphens/>
              <w:spacing w:line="240" w:lineRule="auto"/>
              <w:ind w:left="262" w:hanging="237"/>
              <w:contextualSpacing/>
              <w:rPr>
                <w:rFonts w:ascii="Times New Roman" w:eastAsia="Times New Roman" w:hAnsi="Times New Roman" w:cs="Times New Roman"/>
                <w:color w:val="000000"/>
                <w:sz w:val="24"/>
                <w:szCs w:val="24"/>
              </w:rPr>
            </w:pPr>
            <w:r w:rsidRPr="00AB2BE0">
              <w:rPr>
                <w:rFonts w:ascii="Times New Roman" w:hAnsi="Times New Roman" w:cs="Times New Roman"/>
                <w:sz w:val="24"/>
                <w:szCs w:val="24"/>
                <w:lang w:eastAsia="zh-CN"/>
              </w:rPr>
              <w:t xml:space="preserve">Акт сдачи-приемки оказанных Услуг </w:t>
            </w:r>
            <w:r w:rsidRPr="00AB2BE0">
              <w:rPr>
                <w:rFonts w:ascii="Times New Roman" w:hAnsi="Times New Roman" w:cs="Times New Roman"/>
                <w:sz w:val="24"/>
                <w:szCs w:val="24"/>
              </w:rPr>
              <w:t>по этапу</w:t>
            </w:r>
            <w:r w:rsidRPr="00AB2BE0">
              <w:rPr>
                <w:rFonts w:ascii="Times New Roman" w:hAnsi="Times New Roman" w:cs="Times New Roman"/>
                <w:sz w:val="24"/>
                <w:szCs w:val="24"/>
                <w:lang w:eastAsia="zh-CN"/>
              </w:rPr>
              <w:t>.</w:t>
            </w:r>
          </w:p>
        </w:tc>
      </w:tr>
      <w:tr w:rsidR="006945BA" w:rsidRPr="00AB2BE0" w14:paraId="0D8498C9" w14:textId="77777777" w:rsidTr="00C901E6">
        <w:trPr>
          <w:trHeight w:val="3054"/>
        </w:trPr>
        <w:tc>
          <w:tcPr>
            <w:tcW w:w="444" w:type="pct"/>
            <w:shd w:val="clear" w:color="auto" w:fill="auto"/>
          </w:tcPr>
          <w:p w14:paraId="3A0BAFB2" w14:textId="77777777" w:rsidR="006945BA" w:rsidRPr="00AB2BE0" w:rsidRDefault="00AC3D98" w:rsidP="002300F0">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3.4.</w:t>
            </w:r>
          </w:p>
        </w:tc>
        <w:tc>
          <w:tcPr>
            <w:tcW w:w="1257" w:type="pct"/>
            <w:gridSpan w:val="2"/>
            <w:shd w:val="clear" w:color="auto" w:fill="auto"/>
          </w:tcPr>
          <w:p w14:paraId="6D600CD6" w14:textId="591DB53C" w:rsidR="006945BA" w:rsidRPr="00AB2BE0" w:rsidRDefault="00C901E6" w:rsidP="002300F0">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Услуги по обеспечению функционирования, администрирования и бесперебойной работы программного обеспечения Платформы на DEV-, TEST</w:t>
            </w:r>
            <w:r w:rsidRPr="00AB2BE0">
              <w:rPr>
                <w:rFonts w:ascii="Times New Roman" w:hAnsi="Times New Roman" w:cs="Times New Roman"/>
                <w:sz w:val="24"/>
              </w:rPr>
              <w:t>-</w:t>
            </w:r>
            <w:r w:rsidRPr="00AB2BE0">
              <w:rPr>
                <w:rFonts w:ascii="Times New Roman" w:hAnsi="Times New Roman" w:cs="Times New Roman"/>
                <w:noProof/>
                <w:sz w:val="24"/>
                <w:szCs w:val="24"/>
              </w:rPr>
              <w:t>стендах</w:t>
            </w:r>
          </w:p>
        </w:tc>
        <w:tc>
          <w:tcPr>
            <w:tcW w:w="960" w:type="pct"/>
            <w:gridSpan w:val="2"/>
            <w:shd w:val="clear" w:color="auto" w:fill="auto"/>
          </w:tcPr>
          <w:p w14:paraId="18D97165" w14:textId="4F3F4925" w:rsidR="006945BA" w:rsidRPr="00AB2BE0" w:rsidRDefault="00C661E9" w:rsidP="002300F0">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С</w:t>
            </w:r>
            <w:r w:rsidR="006945BA" w:rsidRPr="00AB2BE0">
              <w:rPr>
                <w:rFonts w:ascii="Times New Roman" w:hAnsi="Times New Roman" w:cs="Times New Roman"/>
                <w:noProof/>
                <w:sz w:val="24"/>
                <w:szCs w:val="24"/>
              </w:rPr>
              <w:t xml:space="preserve"> </w:t>
            </w:r>
            <w:r w:rsidR="004235A6" w:rsidRPr="00AB2BE0">
              <w:rPr>
                <w:rFonts w:ascii="Times New Roman" w:hAnsi="Times New Roman" w:cs="Times New Roman"/>
                <w:noProof/>
                <w:sz w:val="24"/>
                <w:szCs w:val="24"/>
              </w:rPr>
              <w:t xml:space="preserve">1 января 2022 года до 31 марта 2022 года </w:t>
            </w:r>
          </w:p>
          <w:p w14:paraId="68DFE8B6" w14:textId="77777777" w:rsidR="006945BA" w:rsidRPr="00AB2BE0" w:rsidRDefault="006945BA" w:rsidP="002300F0">
            <w:pPr>
              <w:suppressAutoHyphens/>
              <w:spacing w:after="0" w:line="240" w:lineRule="auto"/>
              <w:ind w:left="28"/>
              <w:rPr>
                <w:rFonts w:ascii="Times New Roman" w:hAnsi="Times New Roman" w:cs="Times New Roman"/>
                <w:noProof/>
                <w:sz w:val="24"/>
                <w:szCs w:val="24"/>
              </w:rPr>
            </w:pPr>
          </w:p>
        </w:tc>
        <w:tc>
          <w:tcPr>
            <w:tcW w:w="2339" w:type="pct"/>
            <w:shd w:val="clear" w:color="auto" w:fill="auto"/>
          </w:tcPr>
          <w:p w14:paraId="70EF70B8" w14:textId="77777777" w:rsidR="006945BA" w:rsidRPr="00AB2BE0" w:rsidRDefault="006945BA" w:rsidP="006945BA">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eastAsia="Times New Roman" w:hAnsi="Times New Roman" w:cs="Times New Roman"/>
                <w:color w:val="000000"/>
                <w:sz w:val="24"/>
                <w:szCs w:val="24"/>
              </w:rPr>
              <w:t>Журнал проведения консультаций</w:t>
            </w:r>
            <w:r w:rsidRPr="00AB2BE0">
              <w:rPr>
                <w:rFonts w:ascii="Times New Roman" w:hAnsi="Times New Roman" w:cs="Times New Roman"/>
                <w:sz w:val="24"/>
                <w:szCs w:val="24"/>
                <w:lang w:eastAsia="zh-CN"/>
              </w:rPr>
              <w:t>.</w:t>
            </w:r>
          </w:p>
          <w:p w14:paraId="2CC4448C" w14:textId="77777777" w:rsidR="006945BA" w:rsidRPr="00AB2BE0" w:rsidRDefault="006945BA" w:rsidP="006945BA">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Журнал инцидентов Платформы. </w:t>
            </w:r>
          </w:p>
          <w:p w14:paraId="00867286" w14:textId="77777777" w:rsidR="00B642BB" w:rsidRPr="00AB2BE0" w:rsidRDefault="00B642BB" w:rsidP="00B642BB">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Расчет стоимости оказанных Услуг по этапу.</w:t>
            </w:r>
          </w:p>
          <w:p w14:paraId="40E432FB" w14:textId="192F6A70" w:rsidR="006945BA" w:rsidRPr="00AB2BE0" w:rsidRDefault="00B642BB" w:rsidP="00B642BB">
            <w:pPr>
              <w:pStyle w:val="a6"/>
              <w:numPr>
                <w:ilvl w:val="0"/>
                <w:numId w:val="29"/>
              </w:numPr>
              <w:suppressAutoHyphens/>
              <w:spacing w:line="240" w:lineRule="auto"/>
              <w:ind w:left="262" w:hanging="237"/>
              <w:contextualSpacing/>
              <w:rPr>
                <w:rFonts w:ascii="Times New Roman" w:eastAsia="Times New Roman" w:hAnsi="Times New Roman" w:cs="Times New Roman"/>
                <w:color w:val="000000"/>
                <w:sz w:val="24"/>
                <w:szCs w:val="24"/>
              </w:rPr>
            </w:pPr>
            <w:r w:rsidRPr="00AB2BE0">
              <w:rPr>
                <w:rFonts w:ascii="Times New Roman" w:hAnsi="Times New Roman" w:cs="Times New Roman"/>
                <w:sz w:val="24"/>
                <w:szCs w:val="24"/>
                <w:lang w:eastAsia="zh-CN"/>
              </w:rPr>
              <w:t xml:space="preserve">Акт сдачи-приемки оказанных Услуг </w:t>
            </w:r>
            <w:r w:rsidRPr="00AB2BE0">
              <w:rPr>
                <w:rFonts w:ascii="Times New Roman" w:hAnsi="Times New Roman" w:cs="Times New Roman"/>
                <w:sz w:val="24"/>
                <w:szCs w:val="24"/>
              </w:rPr>
              <w:t>по этапу</w:t>
            </w:r>
            <w:r w:rsidRPr="00AB2BE0">
              <w:rPr>
                <w:rFonts w:ascii="Times New Roman" w:hAnsi="Times New Roman" w:cs="Times New Roman"/>
                <w:sz w:val="24"/>
                <w:szCs w:val="24"/>
                <w:lang w:eastAsia="zh-CN"/>
              </w:rPr>
              <w:t>.</w:t>
            </w:r>
          </w:p>
        </w:tc>
      </w:tr>
      <w:tr w:rsidR="00D4692C" w:rsidRPr="00AB2BE0" w14:paraId="3451FF61" w14:textId="77777777" w:rsidTr="006945BA">
        <w:trPr>
          <w:trHeight w:val="20"/>
        </w:trPr>
        <w:tc>
          <w:tcPr>
            <w:tcW w:w="444" w:type="pct"/>
            <w:shd w:val="clear" w:color="auto" w:fill="auto"/>
          </w:tcPr>
          <w:p w14:paraId="32E60E8B" w14:textId="77777777" w:rsidR="00D4692C" w:rsidRPr="00AB2BE0" w:rsidRDefault="00AC3D98" w:rsidP="00D4692C">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3.5.</w:t>
            </w:r>
          </w:p>
        </w:tc>
        <w:tc>
          <w:tcPr>
            <w:tcW w:w="1257" w:type="pct"/>
            <w:gridSpan w:val="2"/>
            <w:shd w:val="clear" w:color="auto" w:fill="auto"/>
          </w:tcPr>
          <w:p w14:paraId="5CB8C41E" w14:textId="77777777" w:rsidR="00D4692C" w:rsidRPr="00AB2BE0" w:rsidRDefault="00C901E6" w:rsidP="00D4692C">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Услуги по обеспечению функционирования, администрирования и бесперебойной работы программного обеспечения Платформы на DEV-, TEST</w:t>
            </w:r>
            <w:r w:rsidRPr="00AB2BE0">
              <w:rPr>
                <w:rFonts w:ascii="Times New Roman" w:hAnsi="Times New Roman" w:cs="Times New Roman"/>
                <w:sz w:val="24"/>
              </w:rPr>
              <w:t>-</w:t>
            </w:r>
            <w:r w:rsidRPr="00AB2BE0">
              <w:rPr>
                <w:rFonts w:ascii="Times New Roman" w:hAnsi="Times New Roman" w:cs="Times New Roman"/>
                <w:noProof/>
                <w:sz w:val="24"/>
                <w:szCs w:val="24"/>
              </w:rPr>
              <w:t>стендах</w:t>
            </w:r>
          </w:p>
          <w:p w14:paraId="7A3427D0" w14:textId="77777777" w:rsidR="00041B35" w:rsidRPr="00AB2BE0" w:rsidRDefault="00041B35" w:rsidP="00D4692C">
            <w:pPr>
              <w:suppressAutoHyphens/>
              <w:spacing w:after="0" w:line="240" w:lineRule="auto"/>
              <w:ind w:left="28"/>
              <w:rPr>
                <w:rFonts w:ascii="Times New Roman" w:hAnsi="Times New Roman" w:cs="Times New Roman"/>
                <w:noProof/>
                <w:sz w:val="24"/>
                <w:szCs w:val="24"/>
              </w:rPr>
            </w:pPr>
          </w:p>
          <w:p w14:paraId="3EC8B4D3" w14:textId="3748AD7B" w:rsidR="00041B35" w:rsidRPr="00AB2BE0" w:rsidRDefault="00041B35" w:rsidP="00D4692C">
            <w:pPr>
              <w:suppressAutoHyphens/>
              <w:spacing w:after="0" w:line="240" w:lineRule="auto"/>
              <w:ind w:left="28"/>
              <w:rPr>
                <w:rFonts w:ascii="Times New Roman" w:hAnsi="Times New Roman" w:cs="Times New Roman"/>
                <w:noProof/>
                <w:sz w:val="24"/>
                <w:szCs w:val="24"/>
              </w:rPr>
            </w:pPr>
          </w:p>
        </w:tc>
        <w:tc>
          <w:tcPr>
            <w:tcW w:w="960" w:type="pct"/>
            <w:gridSpan w:val="2"/>
            <w:shd w:val="clear" w:color="auto" w:fill="auto"/>
          </w:tcPr>
          <w:p w14:paraId="34CDE3AF" w14:textId="723C7723" w:rsidR="00D4692C" w:rsidRPr="00AB2BE0" w:rsidRDefault="00C661E9" w:rsidP="00D4692C">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С</w:t>
            </w:r>
            <w:r w:rsidR="00D4692C" w:rsidRPr="00AB2BE0">
              <w:rPr>
                <w:rFonts w:ascii="Times New Roman" w:hAnsi="Times New Roman" w:cs="Times New Roman"/>
                <w:noProof/>
                <w:sz w:val="24"/>
                <w:szCs w:val="24"/>
              </w:rPr>
              <w:t xml:space="preserve"> </w:t>
            </w:r>
            <w:r w:rsidR="004235A6" w:rsidRPr="00AB2BE0">
              <w:rPr>
                <w:rFonts w:ascii="Times New Roman" w:hAnsi="Times New Roman" w:cs="Times New Roman"/>
                <w:noProof/>
                <w:sz w:val="24"/>
                <w:szCs w:val="24"/>
              </w:rPr>
              <w:t>1 апреля 2022 года до 31 мая 2022 года</w:t>
            </w:r>
          </w:p>
          <w:p w14:paraId="59A49307" w14:textId="77777777" w:rsidR="00D4692C" w:rsidRPr="00AB2BE0" w:rsidRDefault="00D4692C" w:rsidP="00D4692C">
            <w:pPr>
              <w:suppressAutoHyphens/>
              <w:spacing w:after="0" w:line="240" w:lineRule="auto"/>
              <w:ind w:left="28"/>
              <w:rPr>
                <w:rFonts w:ascii="Times New Roman" w:hAnsi="Times New Roman" w:cs="Times New Roman"/>
                <w:noProof/>
                <w:sz w:val="24"/>
                <w:szCs w:val="24"/>
              </w:rPr>
            </w:pPr>
          </w:p>
        </w:tc>
        <w:tc>
          <w:tcPr>
            <w:tcW w:w="2339" w:type="pct"/>
            <w:shd w:val="clear" w:color="auto" w:fill="auto"/>
          </w:tcPr>
          <w:p w14:paraId="19A9674F" w14:textId="77777777" w:rsidR="00D4692C" w:rsidRPr="00AB2BE0" w:rsidRDefault="00D4692C" w:rsidP="00D4692C">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eastAsia="Times New Roman" w:hAnsi="Times New Roman" w:cs="Times New Roman"/>
                <w:color w:val="000000"/>
                <w:sz w:val="24"/>
                <w:szCs w:val="24"/>
              </w:rPr>
              <w:t>Журнал проведения консультаций</w:t>
            </w:r>
            <w:r w:rsidRPr="00AB2BE0">
              <w:rPr>
                <w:rFonts w:ascii="Times New Roman" w:hAnsi="Times New Roman" w:cs="Times New Roman"/>
                <w:sz w:val="24"/>
                <w:szCs w:val="24"/>
                <w:lang w:eastAsia="zh-CN"/>
              </w:rPr>
              <w:t>.</w:t>
            </w:r>
          </w:p>
          <w:p w14:paraId="12ED0D88" w14:textId="77777777" w:rsidR="00D4692C" w:rsidRPr="00AB2BE0" w:rsidRDefault="00D4692C" w:rsidP="00D4692C">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Журнал инцидентов Платформы. </w:t>
            </w:r>
          </w:p>
          <w:p w14:paraId="2B2CC6FD" w14:textId="77777777" w:rsidR="00B642BB" w:rsidRPr="00AB2BE0" w:rsidRDefault="00B642BB" w:rsidP="00B642BB">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Расчет стоимости оказанных Услуг по этапу.</w:t>
            </w:r>
          </w:p>
          <w:p w14:paraId="6FDAB4AB" w14:textId="1FA365A5" w:rsidR="00D4692C" w:rsidRPr="00AB2BE0" w:rsidRDefault="00B642BB" w:rsidP="00B642BB">
            <w:pPr>
              <w:pStyle w:val="a6"/>
              <w:numPr>
                <w:ilvl w:val="0"/>
                <w:numId w:val="29"/>
              </w:numPr>
              <w:suppressAutoHyphens/>
              <w:spacing w:line="240" w:lineRule="auto"/>
              <w:ind w:left="262" w:hanging="237"/>
              <w:contextualSpacing/>
              <w:rPr>
                <w:rFonts w:ascii="Times New Roman" w:hAnsi="Times New Roman" w:cs="Times New Roman"/>
                <w:sz w:val="24"/>
                <w:szCs w:val="24"/>
              </w:rPr>
            </w:pPr>
            <w:r w:rsidRPr="00AB2BE0">
              <w:rPr>
                <w:rFonts w:ascii="Times New Roman" w:hAnsi="Times New Roman" w:cs="Times New Roman"/>
                <w:sz w:val="24"/>
                <w:szCs w:val="24"/>
                <w:lang w:eastAsia="zh-CN"/>
              </w:rPr>
              <w:t xml:space="preserve">Акт сдачи-приемки оказанных Услуг </w:t>
            </w:r>
            <w:r w:rsidRPr="00AB2BE0">
              <w:rPr>
                <w:rFonts w:ascii="Times New Roman" w:hAnsi="Times New Roman" w:cs="Times New Roman"/>
                <w:sz w:val="24"/>
                <w:szCs w:val="24"/>
              </w:rPr>
              <w:t>по этапу</w:t>
            </w:r>
            <w:r w:rsidRPr="00AB2BE0">
              <w:rPr>
                <w:rFonts w:ascii="Times New Roman" w:hAnsi="Times New Roman" w:cs="Times New Roman"/>
                <w:sz w:val="24"/>
                <w:szCs w:val="24"/>
                <w:lang w:eastAsia="zh-CN"/>
              </w:rPr>
              <w:t>.</w:t>
            </w:r>
          </w:p>
        </w:tc>
      </w:tr>
      <w:tr w:rsidR="00D4692C" w:rsidRPr="00AB2BE0" w14:paraId="3C80965D" w14:textId="77777777" w:rsidTr="006945BA">
        <w:trPr>
          <w:trHeight w:val="20"/>
        </w:trPr>
        <w:tc>
          <w:tcPr>
            <w:tcW w:w="444" w:type="pct"/>
            <w:shd w:val="clear" w:color="auto" w:fill="auto"/>
          </w:tcPr>
          <w:p w14:paraId="48BEFE6F" w14:textId="77777777" w:rsidR="00D4692C" w:rsidRPr="00AB2BE0" w:rsidRDefault="00AC3D98" w:rsidP="00D4692C">
            <w:pPr>
              <w:suppressAutoHyphens/>
              <w:spacing w:after="0" w:line="240" w:lineRule="auto"/>
              <w:ind w:left="28"/>
              <w:rPr>
                <w:rFonts w:ascii="Times New Roman" w:hAnsi="Times New Roman" w:cs="Times New Roman"/>
                <w:bCs/>
                <w:sz w:val="24"/>
                <w:szCs w:val="24"/>
                <w:lang w:eastAsia="zh-CN"/>
              </w:rPr>
            </w:pPr>
            <w:r w:rsidRPr="00AB2BE0">
              <w:rPr>
                <w:rFonts w:ascii="Times New Roman" w:hAnsi="Times New Roman" w:cs="Times New Roman"/>
                <w:bCs/>
                <w:sz w:val="24"/>
                <w:szCs w:val="24"/>
                <w:lang w:eastAsia="zh-CN"/>
              </w:rPr>
              <w:t>4</w:t>
            </w:r>
            <w:r w:rsidR="00D4692C" w:rsidRPr="00AB2BE0">
              <w:rPr>
                <w:rFonts w:ascii="Times New Roman" w:hAnsi="Times New Roman" w:cs="Times New Roman"/>
                <w:bCs/>
                <w:sz w:val="24"/>
                <w:szCs w:val="24"/>
                <w:lang w:eastAsia="zh-CN"/>
              </w:rPr>
              <w:t>.1.</w:t>
            </w:r>
          </w:p>
        </w:tc>
        <w:tc>
          <w:tcPr>
            <w:tcW w:w="1250" w:type="pct"/>
            <w:shd w:val="clear" w:color="auto" w:fill="auto"/>
          </w:tcPr>
          <w:p w14:paraId="6233CC20" w14:textId="77777777" w:rsidR="00D4692C" w:rsidRPr="00AB2BE0" w:rsidRDefault="00D4692C" w:rsidP="00D4692C">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Услуги по установке среды виртуализации и Платформы на комплексе технических средств Заказчика для Ведомства 1</w:t>
            </w:r>
          </w:p>
        </w:tc>
        <w:tc>
          <w:tcPr>
            <w:tcW w:w="956" w:type="pct"/>
            <w:gridSpan w:val="2"/>
            <w:shd w:val="clear" w:color="auto" w:fill="auto"/>
          </w:tcPr>
          <w:p w14:paraId="782AE5BA" w14:textId="59AD8151" w:rsidR="00D4692C" w:rsidRPr="00AB2BE0" w:rsidRDefault="00D4692C" w:rsidP="0077395C">
            <w:pPr>
              <w:suppressAutoHyphens/>
              <w:spacing w:after="0" w:line="240" w:lineRule="auto"/>
              <w:ind w:left="28"/>
              <w:rPr>
                <w:rFonts w:ascii="Times New Roman" w:hAnsi="Times New Roman" w:cs="Times New Roman"/>
                <w:sz w:val="24"/>
                <w:szCs w:val="24"/>
              </w:rPr>
            </w:pPr>
            <w:r w:rsidRPr="00AB2BE0">
              <w:rPr>
                <w:rFonts w:ascii="Times New Roman" w:hAnsi="Times New Roman" w:cs="Times New Roman"/>
                <w:sz w:val="24"/>
                <w:szCs w:val="24"/>
              </w:rPr>
              <w:t xml:space="preserve">С </w:t>
            </w:r>
            <w:r w:rsidR="004235A6" w:rsidRPr="00AB2BE0">
              <w:rPr>
                <w:rFonts w:ascii="Times New Roman" w:hAnsi="Times New Roman" w:cs="Times New Roman"/>
                <w:sz w:val="24"/>
                <w:szCs w:val="24"/>
              </w:rPr>
              <w:t>1 ноября 2021 года до 13 декабря 2021 года</w:t>
            </w:r>
          </w:p>
        </w:tc>
        <w:tc>
          <w:tcPr>
            <w:tcW w:w="2350" w:type="pct"/>
            <w:gridSpan w:val="2"/>
            <w:shd w:val="clear" w:color="auto" w:fill="auto"/>
          </w:tcPr>
          <w:p w14:paraId="20BC0550" w14:textId="77777777" w:rsidR="00D4692C" w:rsidRPr="00AB2BE0" w:rsidRDefault="00D4692C" w:rsidP="00D4692C">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Отчет об обследовании и соответствии предоставленных технических средств Заказчика </w:t>
            </w:r>
            <w:r w:rsidRPr="00AB2BE0">
              <w:rPr>
                <w:rFonts w:ascii="Times New Roman" w:hAnsi="Times New Roman" w:cs="Times New Roman"/>
                <w:noProof/>
                <w:sz w:val="24"/>
                <w:szCs w:val="24"/>
              </w:rPr>
              <w:t>для Ведомства 1</w:t>
            </w:r>
            <w:r w:rsidRPr="00AB2BE0">
              <w:rPr>
                <w:rFonts w:ascii="Times New Roman" w:hAnsi="Times New Roman" w:cs="Times New Roman"/>
                <w:sz w:val="24"/>
                <w:szCs w:val="24"/>
                <w:lang w:eastAsia="zh-CN"/>
              </w:rPr>
              <w:t xml:space="preserve">. </w:t>
            </w:r>
          </w:p>
          <w:p w14:paraId="68248189" w14:textId="77777777" w:rsidR="00D4692C" w:rsidRPr="00AB2BE0" w:rsidRDefault="00D4692C" w:rsidP="00D4692C">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Описание архитектуры решения по созданию информационно-технологической среды </w:t>
            </w:r>
            <w:r w:rsidRPr="00AB2BE0">
              <w:rPr>
                <w:rFonts w:ascii="Times New Roman" w:hAnsi="Times New Roman" w:cs="Times New Roman"/>
                <w:noProof/>
                <w:sz w:val="24"/>
                <w:szCs w:val="24"/>
              </w:rPr>
              <w:t>для Ведомства 1</w:t>
            </w:r>
            <w:r w:rsidRPr="00AB2BE0">
              <w:rPr>
                <w:rFonts w:ascii="Times New Roman" w:hAnsi="Times New Roman" w:cs="Times New Roman"/>
                <w:sz w:val="24"/>
                <w:szCs w:val="24"/>
                <w:lang w:eastAsia="zh-CN"/>
              </w:rPr>
              <w:t>.</w:t>
            </w:r>
          </w:p>
          <w:p w14:paraId="5B8A5CCE" w14:textId="77777777" w:rsidR="00D4692C" w:rsidRPr="00AB2BE0" w:rsidRDefault="00D4692C" w:rsidP="00D4692C">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rPr>
              <w:t xml:space="preserve">Программа и методика испытаний установленных экземпляров Платформы на стендах </w:t>
            </w:r>
            <w:r w:rsidRPr="00AB2BE0">
              <w:rPr>
                <w:rFonts w:ascii="Times New Roman" w:hAnsi="Times New Roman" w:cs="Times New Roman"/>
                <w:sz w:val="24"/>
                <w:szCs w:val="24"/>
                <w:lang w:val="en-US" w:eastAsia="zh-CN"/>
              </w:rPr>
              <w:t>PROD</w:t>
            </w:r>
            <w:r w:rsidRPr="00AB2BE0">
              <w:rPr>
                <w:rFonts w:ascii="Times New Roman" w:hAnsi="Times New Roman" w:cs="Times New Roman"/>
                <w:sz w:val="24"/>
                <w:szCs w:val="24"/>
                <w:lang w:eastAsia="zh-CN"/>
              </w:rPr>
              <w:t>-</w:t>
            </w:r>
            <w:r w:rsidR="00E76FE5" w:rsidRPr="00AB2BE0">
              <w:rPr>
                <w:rFonts w:ascii="Times New Roman" w:hAnsi="Times New Roman" w:cs="Times New Roman"/>
                <w:sz w:val="24"/>
                <w:szCs w:val="24"/>
                <w:lang w:eastAsia="zh-CN"/>
              </w:rPr>
              <w:t xml:space="preserve">, НТ- </w:t>
            </w:r>
            <w:r w:rsidRPr="00AB2BE0">
              <w:rPr>
                <w:rFonts w:ascii="Times New Roman" w:hAnsi="Times New Roman" w:cs="Times New Roman"/>
                <w:sz w:val="24"/>
                <w:szCs w:val="24"/>
                <w:lang w:eastAsia="zh-CN"/>
              </w:rPr>
              <w:t>и ПСИ -стендов</w:t>
            </w:r>
            <w:r w:rsidRPr="00AB2BE0">
              <w:rPr>
                <w:rFonts w:ascii="Times New Roman" w:hAnsi="Times New Roman" w:cs="Times New Roman"/>
                <w:sz w:val="24"/>
                <w:szCs w:val="24"/>
              </w:rPr>
              <w:t xml:space="preserve"> Платформы Ведомства1.</w:t>
            </w:r>
          </w:p>
          <w:p w14:paraId="66172439" w14:textId="77777777" w:rsidR="00D4692C" w:rsidRPr="00AB2BE0" w:rsidRDefault="00D4692C" w:rsidP="00D4692C">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rPr>
              <w:t xml:space="preserve">Протокол проведения испытаний установленных экземпляров Платформы на </w:t>
            </w:r>
            <w:r w:rsidRPr="00AB2BE0">
              <w:rPr>
                <w:rFonts w:ascii="Times New Roman" w:hAnsi="Times New Roman" w:cs="Times New Roman"/>
                <w:sz w:val="24"/>
                <w:szCs w:val="24"/>
                <w:lang w:val="en-US" w:eastAsia="zh-CN"/>
              </w:rPr>
              <w:t>PROD</w:t>
            </w:r>
            <w:r w:rsidRPr="00AB2BE0">
              <w:rPr>
                <w:rFonts w:ascii="Times New Roman" w:hAnsi="Times New Roman" w:cs="Times New Roman"/>
                <w:sz w:val="24"/>
                <w:szCs w:val="24"/>
                <w:lang w:eastAsia="zh-CN"/>
              </w:rPr>
              <w:t>-</w:t>
            </w:r>
            <w:r w:rsidR="00E76FE5" w:rsidRPr="00AB2BE0">
              <w:rPr>
                <w:rFonts w:ascii="Times New Roman" w:hAnsi="Times New Roman" w:cs="Times New Roman"/>
                <w:sz w:val="24"/>
                <w:szCs w:val="24"/>
                <w:lang w:eastAsia="zh-CN"/>
              </w:rPr>
              <w:t xml:space="preserve">, НТ- </w:t>
            </w:r>
            <w:r w:rsidRPr="00AB2BE0">
              <w:rPr>
                <w:rFonts w:ascii="Times New Roman" w:hAnsi="Times New Roman" w:cs="Times New Roman"/>
                <w:sz w:val="24"/>
                <w:szCs w:val="24"/>
                <w:lang w:eastAsia="zh-CN"/>
              </w:rPr>
              <w:t>и ПСИ -стендов Платформы для Ведомства 1.</w:t>
            </w:r>
          </w:p>
          <w:p w14:paraId="20D5934C" w14:textId="7046F28A" w:rsidR="00D4692C" w:rsidRPr="00AB2BE0" w:rsidRDefault="00B642BB" w:rsidP="00B642BB">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lastRenderedPageBreak/>
              <w:t xml:space="preserve">Акт сдачи-приемки оказанных Услуг </w:t>
            </w:r>
            <w:r w:rsidRPr="00AB2BE0">
              <w:rPr>
                <w:rFonts w:ascii="Times New Roman" w:hAnsi="Times New Roman" w:cs="Times New Roman"/>
                <w:sz w:val="24"/>
                <w:szCs w:val="24"/>
              </w:rPr>
              <w:t>по этапу</w:t>
            </w:r>
            <w:r w:rsidRPr="00AB2BE0">
              <w:rPr>
                <w:rFonts w:ascii="Times New Roman" w:hAnsi="Times New Roman" w:cs="Times New Roman"/>
                <w:sz w:val="24"/>
                <w:szCs w:val="24"/>
                <w:lang w:eastAsia="zh-CN"/>
              </w:rPr>
              <w:t>.</w:t>
            </w:r>
          </w:p>
        </w:tc>
      </w:tr>
      <w:tr w:rsidR="00D4692C" w:rsidRPr="00AB2BE0" w14:paraId="17024A8A" w14:textId="77777777" w:rsidTr="006945BA">
        <w:trPr>
          <w:trHeight w:val="20"/>
        </w:trPr>
        <w:tc>
          <w:tcPr>
            <w:tcW w:w="444" w:type="pct"/>
            <w:shd w:val="clear" w:color="auto" w:fill="auto"/>
          </w:tcPr>
          <w:p w14:paraId="2C1539C4" w14:textId="77777777" w:rsidR="00D4692C" w:rsidRPr="00AB2BE0" w:rsidRDefault="00AC3D98" w:rsidP="00D4692C">
            <w:pPr>
              <w:suppressAutoHyphens/>
              <w:spacing w:after="0" w:line="240" w:lineRule="auto"/>
              <w:ind w:left="28"/>
              <w:rPr>
                <w:rFonts w:ascii="Times New Roman" w:hAnsi="Times New Roman" w:cs="Times New Roman"/>
                <w:bCs/>
                <w:sz w:val="24"/>
                <w:szCs w:val="24"/>
                <w:lang w:eastAsia="zh-CN"/>
              </w:rPr>
            </w:pPr>
            <w:r w:rsidRPr="00AB2BE0">
              <w:rPr>
                <w:rFonts w:ascii="Times New Roman" w:hAnsi="Times New Roman" w:cs="Times New Roman"/>
                <w:bCs/>
                <w:sz w:val="24"/>
                <w:szCs w:val="24"/>
                <w:lang w:eastAsia="zh-CN"/>
              </w:rPr>
              <w:lastRenderedPageBreak/>
              <w:t>4</w:t>
            </w:r>
            <w:r w:rsidR="00D4692C" w:rsidRPr="00AB2BE0">
              <w:rPr>
                <w:rFonts w:ascii="Times New Roman" w:hAnsi="Times New Roman" w:cs="Times New Roman"/>
                <w:bCs/>
                <w:sz w:val="24"/>
                <w:szCs w:val="24"/>
                <w:lang w:eastAsia="zh-CN"/>
              </w:rPr>
              <w:t>.2.</w:t>
            </w:r>
          </w:p>
        </w:tc>
        <w:tc>
          <w:tcPr>
            <w:tcW w:w="1250" w:type="pct"/>
            <w:shd w:val="clear" w:color="auto" w:fill="auto"/>
          </w:tcPr>
          <w:p w14:paraId="4555CEB9" w14:textId="77777777" w:rsidR="00D4692C" w:rsidRPr="00AB2BE0" w:rsidRDefault="00D4692C" w:rsidP="00D4692C">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Услуги по установке среды виртуализации и Платформы на комплексе технических средств Заказчика для Ведомства 2</w:t>
            </w:r>
          </w:p>
        </w:tc>
        <w:tc>
          <w:tcPr>
            <w:tcW w:w="956" w:type="pct"/>
            <w:gridSpan w:val="2"/>
            <w:shd w:val="clear" w:color="auto" w:fill="auto"/>
          </w:tcPr>
          <w:p w14:paraId="07E863BB" w14:textId="0A7424FE" w:rsidR="00D4692C" w:rsidRPr="00AB2BE0" w:rsidRDefault="00D4692C" w:rsidP="0077395C">
            <w:pPr>
              <w:suppressAutoHyphens/>
              <w:spacing w:after="0" w:line="240" w:lineRule="auto"/>
              <w:ind w:left="28"/>
              <w:rPr>
                <w:rFonts w:ascii="Times New Roman" w:hAnsi="Times New Roman" w:cs="Times New Roman"/>
                <w:sz w:val="24"/>
                <w:szCs w:val="24"/>
              </w:rPr>
            </w:pPr>
            <w:r w:rsidRPr="00AB2BE0">
              <w:rPr>
                <w:rFonts w:ascii="Times New Roman" w:hAnsi="Times New Roman" w:cs="Times New Roman"/>
                <w:sz w:val="24"/>
                <w:szCs w:val="24"/>
              </w:rPr>
              <w:t xml:space="preserve">С </w:t>
            </w:r>
            <w:r w:rsidR="004235A6" w:rsidRPr="00AB2BE0">
              <w:rPr>
                <w:rFonts w:ascii="Times New Roman" w:hAnsi="Times New Roman" w:cs="Times New Roman"/>
                <w:sz w:val="24"/>
                <w:szCs w:val="24"/>
              </w:rPr>
              <w:t>1 ноября 2021 года до 13 декабря 2021 года</w:t>
            </w:r>
          </w:p>
        </w:tc>
        <w:tc>
          <w:tcPr>
            <w:tcW w:w="2350" w:type="pct"/>
            <w:gridSpan w:val="2"/>
            <w:shd w:val="clear" w:color="auto" w:fill="auto"/>
          </w:tcPr>
          <w:p w14:paraId="7946AC36" w14:textId="77777777" w:rsidR="00D4692C" w:rsidRPr="00AB2BE0" w:rsidRDefault="00D4692C" w:rsidP="00D4692C">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Отчет об обследовании и соответствии предоставленных технических средств Заказчика </w:t>
            </w:r>
            <w:r w:rsidRPr="00AB2BE0">
              <w:rPr>
                <w:rFonts w:ascii="Times New Roman" w:hAnsi="Times New Roman" w:cs="Times New Roman"/>
                <w:noProof/>
                <w:sz w:val="24"/>
                <w:szCs w:val="24"/>
              </w:rPr>
              <w:t>для Ведомства 2</w:t>
            </w:r>
            <w:r w:rsidRPr="00AB2BE0">
              <w:rPr>
                <w:rFonts w:ascii="Times New Roman" w:hAnsi="Times New Roman" w:cs="Times New Roman"/>
                <w:sz w:val="24"/>
                <w:szCs w:val="24"/>
                <w:lang w:eastAsia="zh-CN"/>
              </w:rPr>
              <w:t xml:space="preserve">. </w:t>
            </w:r>
          </w:p>
          <w:p w14:paraId="2749850F" w14:textId="77777777" w:rsidR="00D4692C" w:rsidRPr="00AB2BE0" w:rsidRDefault="00D4692C" w:rsidP="00D4692C">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Описание архитектуры решения по созданию информационно-технологической среды </w:t>
            </w:r>
            <w:r w:rsidRPr="00AB2BE0">
              <w:rPr>
                <w:rFonts w:ascii="Times New Roman" w:hAnsi="Times New Roman" w:cs="Times New Roman"/>
                <w:noProof/>
                <w:sz w:val="24"/>
                <w:szCs w:val="24"/>
              </w:rPr>
              <w:t>для Ведомства 2</w:t>
            </w:r>
            <w:r w:rsidRPr="00AB2BE0">
              <w:rPr>
                <w:rFonts w:ascii="Times New Roman" w:hAnsi="Times New Roman" w:cs="Times New Roman"/>
                <w:sz w:val="24"/>
                <w:szCs w:val="24"/>
                <w:lang w:eastAsia="zh-CN"/>
              </w:rPr>
              <w:t>.</w:t>
            </w:r>
          </w:p>
          <w:p w14:paraId="4A826A96" w14:textId="77777777" w:rsidR="00D4692C" w:rsidRPr="00AB2BE0" w:rsidRDefault="00D4692C" w:rsidP="00D4692C">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rPr>
              <w:t xml:space="preserve">Протокол проведения испытаний установленных экземпляров Платформы на </w:t>
            </w:r>
            <w:r w:rsidRPr="00AB2BE0">
              <w:rPr>
                <w:rFonts w:ascii="Times New Roman" w:hAnsi="Times New Roman" w:cs="Times New Roman"/>
                <w:sz w:val="24"/>
                <w:szCs w:val="24"/>
                <w:lang w:val="en-US" w:eastAsia="zh-CN"/>
              </w:rPr>
              <w:t>PROD</w:t>
            </w:r>
            <w:r w:rsidRPr="00AB2BE0">
              <w:rPr>
                <w:rFonts w:ascii="Times New Roman" w:hAnsi="Times New Roman" w:cs="Times New Roman"/>
                <w:sz w:val="24"/>
                <w:szCs w:val="24"/>
                <w:lang w:eastAsia="zh-CN"/>
              </w:rPr>
              <w:t>-</w:t>
            </w:r>
            <w:r w:rsidR="00E76FE5" w:rsidRPr="00AB2BE0">
              <w:rPr>
                <w:rFonts w:ascii="Times New Roman" w:hAnsi="Times New Roman" w:cs="Times New Roman"/>
                <w:sz w:val="24"/>
                <w:szCs w:val="24"/>
                <w:lang w:eastAsia="zh-CN"/>
              </w:rPr>
              <w:t xml:space="preserve">, НТ- </w:t>
            </w:r>
            <w:r w:rsidR="00C305C6" w:rsidRPr="00AB2BE0">
              <w:rPr>
                <w:rFonts w:ascii="Times New Roman" w:hAnsi="Times New Roman" w:cs="Times New Roman"/>
                <w:sz w:val="24"/>
                <w:szCs w:val="24"/>
                <w:lang w:eastAsia="zh-CN"/>
              </w:rPr>
              <w:t xml:space="preserve">и </w:t>
            </w:r>
            <w:r w:rsidRPr="00AB2BE0">
              <w:rPr>
                <w:rFonts w:ascii="Times New Roman" w:hAnsi="Times New Roman" w:cs="Times New Roman"/>
                <w:sz w:val="24"/>
                <w:szCs w:val="24"/>
                <w:lang w:eastAsia="zh-CN"/>
              </w:rPr>
              <w:t>ПСИ -стендов Платформы для Ведомства 2.</w:t>
            </w:r>
          </w:p>
          <w:p w14:paraId="083FEA0B" w14:textId="24BBE071" w:rsidR="00D4692C" w:rsidRPr="00AB2BE0" w:rsidRDefault="00B642BB" w:rsidP="00B642BB">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Акт сдачи-приемки оказанных Услуг </w:t>
            </w:r>
            <w:r w:rsidRPr="00AB2BE0">
              <w:rPr>
                <w:rFonts w:ascii="Times New Roman" w:hAnsi="Times New Roman" w:cs="Times New Roman"/>
                <w:sz w:val="24"/>
                <w:szCs w:val="24"/>
              </w:rPr>
              <w:t>по этапу</w:t>
            </w:r>
            <w:r w:rsidRPr="00AB2BE0">
              <w:rPr>
                <w:rFonts w:ascii="Times New Roman" w:hAnsi="Times New Roman" w:cs="Times New Roman"/>
                <w:sz w:val="24"/>
                <w:szCs w:val="24"/>
                <w:lang w:eastAsia="zh-CN"/>
              </w:rPr>
              <w:t>.</w:t>
            </w:r>
          </w:p>
        </w:tc>
      </w:tr>
      <w:tr w:rsidR="00D4692C" w:rsidRPr="00AB2BE0" w14:paraId="55C28536" w14:textId="77777777" w:rsidTr="006945BA">
        <w:trPr>
          <w:trHeight w:val="20"/>
        </w:trPr>
        <w:tc>
          <w:tcPr>
            <w:tcW w:w="444" w:type="pct"/>
            <w:shd w:val="clear" w:color="auto" w:fill="auto"/>
          </w:tcPr>
          <w:p w14:paraId="4DF25FDB" w14:textId="77777777" w:rsidR="00D4692C" w:rsidRPr="00AB2BE0" w:rsidRDefault="00AC3D98" w:rsidP="00D4692C">
            <w:pPr>
              <w:suppressAutoHyphens/>
              <w:spacing w:after="0" w:line="240" w:lineRule="auto"/>
              <w:ind w:left="28"/>
              <w:rPr>
                <w:rFonts w:ascii="Times New Roman" w:hAnsi="Times New Roman" w:cs="Times New Roman"/>
                <w:bCs/>
                <w:sz w:val="24"/>
                <w:szCs w:val="24"/>
                <w:lang w:eastAsia="zh-CN"/>
              </w:rPr>
            </w:pPr>
            <w:r w:rsidRPr="00AB2BE0">
              <w:rPr>
                <w:rFonts w:ascii="Times New Roman" w:hAnsi="Times New Roman" w:cs="Times New Roman"/>
                <w:bCs/>
                <w:sz w:val="24"/>
                <w:szCs w:val="24"/>
                <w:lang w:eastAsia="zh-CN"/>
              </w:rPr>
              <w:t>4</w:t>
            </w:r>
            <w:r w:rsidR="00D4692C" w:rsidRPr="00AB2BE0">
              <w:rPr>
                <w:rFonts w:ascii="Times New Roman" w:hAnsi="Times New Roman" w:cs="Times New Roman"/>
                <w:bCs/>
                <w:sz w:val="24"/>
                <w:szCs w:val="24"/>
                <w:lang w:eastAsia="zh-CN"/>
              </w:rPr>
              <w:t>.3.</w:t>
            </w:r>
          </w:p>
        </w:tc>
        <w:tc>
          <w:tcPr>
            <w:tcW w:w="1250" w:type="pct"/>
            <w:shd w:val="clear" w:color="auto" w:fill="auto"/>
          </w:tcPr>
          <w:p w14:paraId="66543896" w14:textId="77777777" w:rsidR="00D4692C" w:rsidRPr="00AB2BE0" w:rsidRDefault="00D4692C" w:rsidP="00D4692C">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Услуги по установке среды виртуализации и Платформы на комплексе технических средств Заказчика для Ведомства 3</w:t>
            </w:r>
          </w:p>
        </w:tc>
        <w:tc>
          <w:tcPr>
            <w:tcW w:w="956" w:type="pct"/>
            <w:gridSpan w:val="2"/>
            <w:shd w:val="clear" w:color="auto" w:fill="auto"/>
          </w:tcPr>
          <w:p w14:paraId="480BBF23" w14:textId="0BC1ADF2" w:rsidR="00D4692C" w:rsidRPr="00AB2BE0" w:rsidRDefault="00D4692C" w:rsidP="0077395C">
            <w:pPr>
              <w:suppressAutoHyphens/>
              <w:spacing w:after="0" w:line="240" w:lineRule="auto"/>
              <w:ind w:left="28"/>
              <w:rPr>
                <w:rFonts w:ascii="Times New Roman" w:hAnsi="Times New Roman" w:cs="Times New Roman"/>
                <w:sz w:val="24"/>
                <w:szCs w:val="24"/>
              </w:rPr>
            </w:pPr>
            <w:r w:rsidRPr="00AB2BE0">
              <w:rPr>
                <w:rFonts w:ascii="Times New Roman" w:hAnsi="Times New Roman" w:cs="Times New Roman"/>
                <w:sz w:val="24"/>
                <w:szCs w:val="24"/>
              </w:rPr>
              <w:t>С</w:t>
            </w:r>
            <w:r w:rsidR="004235A6" w:rsidRPr="00AB2BE0">
              <w:rPr>
                <w:rFonts w:ascii="Times New Roman" w:hAnsi="Times New Roman" w:cs="Times New Roman"/>
                <w:sz w:val="24"/>
                <w:szCs w:val="24"/>
              </w:rPr>
              <w:t xml:space="preserve"> 1 ноября 2021 года до 13 декабря 2021 года</w:t>
            </w:r>
          </w:p>
        </w:tc>
        <w:tc>
          <w:tcPr>
            <w:tcW w:w="2350" w:type="pct"/>
            <w:gridSpan w:val="2"/>
            <w:shd w:val="clear" w:color="auto" w:fill="auto"/>
          </w:tcPr>
          <w:p w14:paraId="05B08A18" w14:textId="77777777" w:rsidR="00D4692C" w:rsidRPr="00AB2BE0" w:rsidRDefault="00D4692C" w:rsidP="00D4692C">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Отчет об обследовании и соответствии предоставленных технических средств Заказчика </w:t>
            </w:r>
            <w:r w:rsidRPr="00AB2BE0">
              <w:rPr>
                <w:rFonts w:ascii="Times New Roman" w:hAnsi="Times New Roman" w:cs="Times New Roman"/>
                <w:noProof/>
                <w:sz w:val="24"/>
                <w:szCs w:val="24"/>
              </w:rPr>
              <w:t>для Ведомства 3</w:t>
            </w:r>
            <w:r w:rsidRPr="00AB2BE0">
              <w:rPr>
                <w:rFonts w:ascii="Times New Roman" w:hAnsi="Times New Roman" w:cs="Times New Roman"/>
                <w:sz w:val="24"/>
                <w:szCs w:val="24"/>
                <w:lang w:eastAsia="zh-CN"/>
              </w:rPr>
              <w:t xml:space="preserve">. </w:t>
            </w:r>
          </w:p>
          <w:p w14:paraId="60AE6F2B" w14:textId="77777777" w:rsidR="00D4692C" w:rsidRPr="00AB2BE0" w:rsidRDefault="00D4692C" w:rsidP="00D4692C">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Описание архитектуры решения по созданию информационно-технологической среды </w:t>
            </w:r>
            <w:r w:rsidRPr="00AB2BE0">
              <w:rPr>
                <w:rFonts w:ascii="Times New Roman" w:hAnsi="Times New Roman" w:cs="Times New Roman"/>
                <w:noProof/>
                <w:sz w:val="24"/>
                <w:szCs w:val="24"/>
              </w:rPr>
              <w:t>для Ведомства 3</w:t>
            </w:r>
            <w:r w:rsidRPr="00AB2BE0">
              <w:rPr>
                <w:rFonts w:ascii="Times New Roman" w:hAnsi="Times New Roman" w:cs="Times New Roman"/>
                <w:sz w:val="24"/>
                <w:szCs w:val="24"/>
                <w:lang w:eastAsia="zh-CN"/>
              </w:rPr>
              <w:t>.</w:t>
            </w:r>
          </w:p>
          <w:p w14:paraId="1EEBA428" w14:textId="77777777" w:rsidR="00D4692C" w:rsidRPr="00AB2BE0" w:rsidRDefault="00D4692C" w:rsidP="00D4692C">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rPr>
              <w:t xml:space="preserve">Протокол проведения испытаний установленных экземпляров Платформы на </w:t>
            </w:r>
            <w:r w:rsidRPr="00AB2BE0">
              <w:rPr>
                <w:rFonts w:ascii="Times New Roman" w:hAnsi="Times New Roman" w:cs="Times New Roman"/>
                <w:sz w:val="24"/>
                <w:szCs w:val="24"/>
                <w:lang w:val="en-US" w:eastAsia="zh-CN"/>
              </w:rPr>
              <w:t>PROD</w:t>
            </w:r>
            <w:r w:rsidRPr="00AB2BE0">
              <w:rPr>
                <w:rFonts w:ascii="Times New Roman" w:hAnsi="Times New Roman" w:cs="Times New Roman"/>
                <w:sz w:val="24"/>
                <w:szCs w:val="24"/>
                <w:lang w:eastAsia="zh-CN"/>
              </w:rPr>
              <w:t>-</w:t>
            </w:r>
            <w:r w:rsidR="00E76FE5" w:rsidRPr="00AB2BE0">
              <w:rPr>
                <w:rFonts w:ascii="Times New Roman" w:hAnsi="Times New Roman" w:cs="Times New Roman"/>
                <w:sz w:val="24"/>
                <w:szCs w:val="24"/>
                <w:lang w:eastAsia="zh-CN"/>
              </w:rPr>
              <w:t xml:space="preserve">, НТ- </w:t>
            </w:r>
            <w:r w:rsidRPr="00AB2BE0">
              <w:rPr>
                <w:rFonts w:ascii="Times New Roman" w:hAnsi="Times New Roman" w:cs="Times New Roman"/>
                <w:sz w:val="24"/>
                <w:szCs w:val="24"/>
                <w:lang w:eastAsia="zh-CN"/>
              </w:rPr>
              <w:t>и ПСИ -стендов Платформы для Ведомства 3.</w:t>
            </w:r>
          </w:p>
          <w:p w14:paraId="51055CB6" w14:textId="203AC9E0" w:rsidR="00D4692C" w:rsidRPr="00AB2BE0" w:rsidRDefault="00B642BB" w:rsidP="00B642BB">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Акт сдачи-приемки оказанных Услуг </w:t>
            </w:r>
            <w:r w:rsidRPr="00AB2BE0">
              <w:rPr>
                <w:rFonts w:ascii="Times New Roman" w:hAnsi="Times New Roman" w:cs="Times New Roman"/>
                <w:sz w:val="24"/>
                <w:szCs w:val="24"/>
              </w:rPr>
              <w:t>по этапу</w:t>
            </w:r>
            <w:r w:rsidRPr="00AB2BE0">
              <w:rPr>
                <w:rFonts w:ascii="Times New Roman" w:hAnsi="Times New Roman" w:cs="Times New Roman"/>
                <w:sz w:val="24"/>
                <w:szCs w:val="24"/>
                <w:lang w:eastAsia="zh-CN"/>
              </w:rPr>
              <w:t>.</w:t>
            </w:r>
          </w:p>
        </w:tc>
      </w:tr>
      <w:tr w:rsidR="00D4692C" w:rsidRPr="00AB2BE0" w14:paraId="4013786D" w14:textId="77777777" w:rsidTr="006945BA">
        <w:trPr>
          <w:trHeight w:val="20"/>
        </w:trPr>
        <w:tc>
          <w:tcPr>
            <w:tcW w:w="444" w:type="pct"/>
            <w:shd w:val="clear" w:color="auto" w:fill="auto"/>
          </w:tcPr>
          <w:p w14:paraId="227D5351" w14:textId="77777777" w:rsidR="00D4692C" w:rsidRPr="00AB2BE0" w:rsidRDefault="00AC3D98" w:rsidP="00D4692C">
            <w:pPr>
              <w:suppressAutoHyphens/>
              <w:spacing w:after="0" w:line="240" w:lineRule="auto"/>
              <w:ind w:left="28"/>
              <w:rPr>
                <w:rFonts w:ascii="Times New Roman" w:hAnsi="Times New Roman" w:cs="Times New Roman"/>
                <w:bCs/>
                <w:sz w:val="24"/>
                <w:szCs w:val="24"/>
                <w:lang w:eastAsia="zh-CN"/>
              </w:rPr>
            </w:pPr>
            <w:r w:rsidRPr="00AB2BE0">
              <w:rPr>
                <w:rFonts w:ascii="Times New Roman" w:hAnsi="Times New Roman" w:cs="Times New Roman"/>
                <w:bCs/>
                <w:sz w:val="24"/>
                <w:szCs w:val="24"/>
                <w:lang w:eastAsia="zh-CN"/>
              </w:rPr>
              <w:t>5</w:t>
            </w:r>
            <w:r w:rsidR="00D4692C" w:rsidRPr="00AB2BE0">
              <w:rPr>
                <w:rFonts w:ascii="Times New Roman" w:hAnsi="Times New Roman" w:cs="Times New Roman"/>
                <w:bCs/>
                <w:sz w:val="24"/>
                <w:szCs w:val="24"/>
                <w:lang w:eastAsia="zh-CN"/>
              </w:rPr>
              <w:t>.1.</w:t>
            </w:r>
          </w:p>
        </w:tc>
        <w:tc>
          <w:tcPr>
            <w:tcW w:w="1250" w:type="pct"/>
            <w:shd w:val="clear" w:color="auto" w:fill="auto"/>
          </w:tcPr>
          <w:p w14:paraId="3CF21714" w14:textId="0A5F4941" w:rsidR="00D4692C" w:rsidRPr="00AB2BE0" w:rsidRDefault="00D4692C" w:rsidP="00E76FE5">
            <w:pPr>
              <w:suppressAutoHyphens/>
              <w:spacing w:after="0" w:line="240" w:lineRule="auto"/>
              <w:ind w:left="28"/>
              <w:rPr>
                <w:rFonts w:ascii="Times New Roman" w:hAnsi="Times New Roman" w:cs="Times New Roman"/>
                <w:sz w:val="24"/>
                <w:szCs w:val="24"/>
                <w:lang w:eastAsia="zh-CN"/>
              </w:rPr>
            </w:pPr>
            <w:r w:rsidRPr="00AB2BE0">
              <w:rPr>
                <w:rFonts w:ascii="Times New Roman" w:hAnsi="Times New Roman" w:cs="Times New Roman"/>
                <w:noProof/>
                <w:sz w:val="24"/>
                <w:szCs w:val="24"/>
              </w:rPr>
              <w:t xml:space="preserve">Услуги по обеспечению функционирования, администрирования и бесперебойной работы программного обеспечения Платформы </w:t>
            </w:r>
            <w:r w:rsidRPr="00AB2BE0">
              <w:rPr>
                <w:rFonts w:ascii="Times New Roman" w:hAnsi="Times New Roman" w:cs="Times New Roman"/>
                <w:sz w:val="24"/>
                <w:szCs w:val="24"/>
              </w:rPr>
              <w:t xml:space="preserve">на </w:t>
            </w:r>
            <w:r w:rsidRPr="00AB2BE0">
              <w:rPr>
                <w:rFonts w:ascii="Times New Roman" w:hAnsi="Times New Roman" w:cs="Times New Roman"/>
                <w:sz w:val="24"/>
                <w:szCs w:val="24"/>
                <w:lang w:val="en-US" w:eastAsia="zh-CN"/>
              </w:rPr>
              <w:t>PROD</w:t>
            </w:r>
            <w:r w:rsidRPr="00AB2BE0">
              <w:rPr>
                <w:rFonts w:ascii="Times New Roman" w:hAnsi="Times New Roman" w:cs="Times New Roman"/>
                <w:sz w:val="24"/>
                <w:szCs w:val="24"/>
                <w:lang w:eastAsia="zh-CN"/>
              </w:rPr>
              <w:t>-</w:t>
            </w:r>
            <w:r w:rsidR="00E76FE5" w:rsidRPr="00AB2BE0">
              <w:rPr>
                <w:rFonts w:ascii="Times New Roman" w:hAnsi="Times New Roman" w:cs="Times New Roman"/>
                <w:sz w:val="24"/>
                <w:szCs w:val="24"/>
                <w:lang w:eastAsia="zh-CN"/>
              </w:rPr>
              <w:t xml:space="preserve">, НТ- </w:t>
            </w:r>
            <w:r w:rsidRPr="00AB2BE0">
              <w:rPr>
                <w:rFonts w:ascii="Times New Roman" w:hAnsi="Times New Roman" w:cs="Times New Roman"/>
                <w:sz w:val="24"/>
                <w:szCs w:val="24"/>
                <w:lang w:eastAsia="zh-CN"/>
              </w:rPr>
              <w:t>и ПСИ -стенд</w:t>
            </w:r>
            <w:r w:rsidR="00C901E6" w:rsidRPr="00AB2BE0">
              <w:rPr>
                <w:rFonts w:ascii="Times New Roman" w:hAnsi="Times New Roman" w:cs="Times New Roman"/>
                <w:sz w:val="24"/>
                <w:szCs w:val="24"/>
                <w:lang w:eastAsia="zh-CN"/>
              </w:rPr>
              <w:t>ах</w:t>
            </w:r>
            <w:r w:rsidRPr="00AB2BE0">
              <w:rPr>
                <w:rFonts w:ascii="Times New Roman" w:hAnsi="Times New Roman" w:cs="Times New Roman"/>
                <w:sz w:val="24"/>
                <w:szCs w:val="24"/>
                <w:lang w:eastAsia="zh-CN"/>
              </w:rPr>
              <w:t xml:space="preserve"> для Ведомства </w:t>
            </w:r>
            <w:r w:rsidRPr="00AB2BE0">
              <w:rPr>
                <w:rFonts w:ascii="Times New Roman" w:hAnsi="Times New Roman" w:cs="Times New Roman"/>
                <w:noProof/>
                <w:sz w:val="24"/>
                <w:szCs w:val="24"/>
              </w:rPr>
              <w:t>1</w:t>
            </w:r>
          </w:p>
        </w:tc>
        <w:tc>
          <w:tcPr>
            <w:tcW w:w="956" w:type="pct"/>
            <w:gridSpan w:val="2"/>
            <w:shd w:val="clear" w:color="auto" w:fill="auto"/>
          </w:tcPr>
          <w:p w14:paraId="2E6C2D23" w14:textId="520F94B9" w:rsidR="00D4692C" w:rsidRPr="00AB2BE0" w:rsidRDefault="00D4692C" w:rsidP="00D4692C">
            <w:pPr>
              <w:suppressAutoHyphens/>
              <w:spacing w:after="0" w:line="240" w:lineRule="auto"/>
              <w:ind w:left="28"/>
              <w:rPr>
                <w:rFonts w:ascii="Times New Roman" w:hAnsi="Times New Roman" w:cs="Times New Roman"/>
                <w:sz w:val="24"/>
                <w:szCs w:val="24"/>
              </w:rPr>
            </w:pPr>
            <w:r w:rsidRPr="00AB2BE0">
              <w:rPr>
                <w:rFonts w:ascii="Times New Roman" w:hAnsi="Times New Roman" w:cs="Times New Roman"/>
                <w:noProof/>
                <w:sz w:val="24"/>
                <w:szCs w:val="24"/>
              </w:rPr>
              <w:t xml:space="preserve">С </w:t>
            </w:r>
            <w:r w:rsidR="004235A6" w:rsidRPr="00AB2BE0">
              <w:rPr>
                <w:rFonts w:ascii="Times New Roman" w:hAnsi="Times New Roman" w:cs="Times New Roman"/>
                <w:noProof/>
                <w:sz w:val="24"/>
                <w:szCs w:val="24"/>
              </w:rPr>
              <w:t>13 декабря 2021 года до 31 мая 2022 года</w:t>
            </w:r>
          </w:p>
        </w:tc>
        <w:tc>
          <w:tcPr>
            <w:tcW w:w="2350" w:type="pct"/>
            <w:gridSpan w:val="2"/>
            <w:shd w:val="clear" w:color="auto" w:fill="auto"/>
          </w:tcPr>
          <w:p w14:paraId="070C6D83" w14:textId="77777777" w:rsidR="00D4692C" w:rsidRPr="00AB2BE0" w:rsidRDefault="00D4692C" w:rsidP="00D4692C">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Журнал инцидентов Платформы. </w:t>
            </w:r>
          </w:p>
          <w:p w14:paraId="02D1ED3F" w14:textId="77777777" w:rsidR="00B642BB" w:rsidRPr="00AB2BE0" w:rsidRDefault="00B642BB" w:rsidP="00B642BB">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Расчет стоимости оказанных Услуг по этапу.</w:t>
            </w:r>
          </w:p>
          <w:p w14:paraId="4A873545" w14:textId="3AC954A6" w:rsidR="00D4692C" w:rsidRPr="00AB2BE0" w:rsidRDefault="00B642BB" w:rsidP="00B642BB">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Акт сдачи-приемки оказанных Услуг </w:t>
            </w:r>
            <w:r w:rsidRPr="00AB2BE0">
              <w:rPr>
                <w:rFonts w:ascii="Times New Roman" w:hAnsi="Times New Roman" w:cs="Times New Roman"/>
                <w:sz w:val="24"/>
                <w:szCs w:val="24"/>
              </w:rPr>
              <w:t>по этапу</w:t>
            </w:r>
            <w:r w:rsidRPr="00AB2BE0">
              <w:rPr>
                <w:rFonts w:ascii="Times New Roman" w:hAnsi="Times New Roman" w:cs="Times New Roman"/>
                <w:sz w:val="24"/>
                <w:szCs w:val="24"/>
                <w:lang w:eastAsia="zh-CN"/>
              </w:rPr>
              <w:t>.</w:t>
            </w:r>
          </w:p>
        </w:tc>
      </w:tr>
      <w:tr w:rsidR="00D4692C" w:rsidRPr="00AB2BE0" w14:paraId="3BFA9A70" w14:textId="77777777" w:rsidTr="006945BA">
        <w:trPr>
          <w:trHeight w:val="20"/>
        </w:trPr>
        <w:tc>
          <w:tcPr>
            <w:tcW w:w="444" w:type="pct"/>
            <w:shd w:val="clear" w:color="auto" w:fill="auto"/>
          </w:tcPr>
          <w:p w14:paraId="45FFCEB4" w14:textId="77777777" w:rsidR="00D4692C" w:rsidRPr="00AB2BE0" w:rsidRDefault="00AC3D98" w:rsidP="00D4692C">
            <w:pPr>
              <w:suppressAutoHyphens/>
              <w:spacing w:after="0" w:line="240" w:lineRule="auto"/>
              <w:ind w:left="28"/>
              <w:rPr>
                <w:rFonts w:ascii="Times New Roman" w:hAnsi="Times New Roman" w:cs="Times New Roman"/>
                <w:bCs/>
                <w:sz w:val="24"/>
                <w:szCs w:val="24"/>
                <w:lang w:eastAsia="zh-CN"/>
              </w:rPr>
            </w:pPr>
            <w:r w:rsidRPr="00AB2BE0">
              <w:rPr>
                <w:rFonts w:ascii="Times New Roman" w:hAnsi="Times New Roman" w:cs="Times New Roman"/>
                <w:bCs/>
                <w:sz w:val="24"/>
                <w:szCs w:val="24"/>
                <w:lang w:eastAsia="zh-CN"/>
              </w:rPr>
              <w:t>5</w:t>
            </w:r>
            <w:r w:rsidR="00D4692C" w:rsidRPr="00AB2BE0">
              <w:rPr>
                <w:rFonts w:ascii="Times New Roman" w:hAnsi="Times New Roman" w:cs="Times New Roman"/>
                <w:bCs/>
                <w:sz w:val="24"/>
                <w:szCs w:val="24"/>
                <w:lang w:eastAsia="zh-CN"/>
              </w:rPr>
              <w:t>.2.</w:t>
            </w:r>
          </w:p>
        </w:tc>
        <w:tc>
          <w:tcPr>
            <w:tcW w:w="1250" w:type="pct"/>
            <w:shd w:val="clear" w:color="auto" w:fill="auto"/>
          </w:tcPr>
          <w:p w14:paraId="01A9B8D2" w14:textId="58C13D2B" w:rsidR="00D4692C" w:rsidRPr="00AB2BE0" w:rsidRDefault="00D4692C" w:rsidP="00D4692C">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 xml:space="preserve">Услуги по обеспечению функционирования, администрирования и бесперебойной работы программного обеспечения Платформы </w:t>
            </w:r>
            <w:r w:rsidRPr="00AB2BE0">
              <w:rPr>
                <w:rFonts w:ascii="Times New Roman" w:hAnsi="Times New Roman" w:cs="Times New Roman"/>
                <w:sz w:val="24"/>
                <w:szCs w:val="24"/>
              </w:rPr>
              <w:t xml:space="preserve">на </w:t>
            </w:r>
            <w:r w:rsidRPr="00AB2BE0">
              <w:rPr>
                <w:rFonts w:ascii="Times New Roman" w:hAnsi="Times New Roman" w:cs="Times New Roman"/>
                <w:sz w:val="24"/>
                <w:szCs w:val="24"/>
                <w:lang w:val="en-US" w:eastAsia="zh-CN"/>
              </w:rPr>
              <w:t>PROD</w:t>
            </w:r>
            <w:r w:rsidRPr="00AB2BE0">
              <w:rPr>
                <w:rFonts w:ascii="Times New Roman" w:hAnsi="Times New Roman" w:cs="Times New Roman"/>
                <w:sz w:val="24"/>
                <w:szCs w:val="24"/>
                <w:lang w:eastAsia="zh-CN"/>
              </w:rPr>
              <w:t>-</w:t>
            </w:r>
            <w:r w:rsidR="00E76FE5" w:rsidRPr="00AB2BE0">
              <w:rPr>
                <w:rFonts w:ascii="Times New Roman" w:hAnsi="Times New Roman" w:cs="Times New Roman"/>
                <w:sz w:val="24"/>
                <w:szCs w:val="24"/>
                <w:lang w:eastAsia="zh-CN"/>
              </w:rPr>
              <w:t xml:space="preserve">, НТ- </w:t>
            </w:r>
            <w:r w:rsidRPr="00AB2BE0">
              <w:rPr>
                <w:rFonts w:ascii="Times New Roman" w:hAnsi="Times New Roman" w:cs="Times New Roman"/>
                <w:sz w:val="24"/>
                <w:szCs w:val="24"/>
                <w:lang w:eastAsia="zh-CN"/>
              </w:rPr>
              <w:t>и ПСИ -стенд</w:t>
            </w:r>
            <w:r w:rsidR="00C901E6" w:rsidRPr="00AB2BE0">
              <w:rPr>
                <w:rFonts w:ascii="Times New Roman" w:hAnsi="Times New Roman" w:cs="Times New Roman"/>
                <w:sz w:val="24"/>
                <w:szCs w:val="24"/>
                <w:lang w:eastAsia="zh-CN"/>
              </w:rPr>
              <w:t>ах</w:t>
            </w:r>
            <w:r w:rsidRPr="00AB2BE0">
              <w:rPr>
                <w:rFonts w:ascii="Times New Roman" w:hAnsi="Times New Roman" w:cs="Times New Roman"/>
                <w:sz w:val="24"/>
                <w:szCs w:val="24"/>
                <w:lang w:eastAsia="zh-CN"/>
              </w:rPr>
              <w:t xml:space="preserve"> для Ведомства 2</w:t>
            </w:r>
          </w:p>
        </w:tc>
        <w:tc>
          <w:tcPr>
            <w:tcW w:w="956" w:type="pct"/>
            <w:gridSpan w:val="2"/>
            <w:shd w:val="clear" w:color="auto" w:fill="auto"/>
          </w:tcPr>
          <w:p w14:paraId="6723F334" w14:textId="4F0DFE1B" w:rsidR="00D4692C" w:rsidRPr="00AB2BE0" w:rsidRDefault="006E26A9" w:rsidP="00D4692C">
            <w:pPr>
              <w:suppressAutoHyphens/>
              <w:spacing w:after="0" w:line="240" w:lineRule="auto"/>
              <w:ind w:left="28"/>
              <w:rPr>
                <w:rFonts w:ascii="Times New Roman" w:hAnsi="Times New Roman" w:cs="Times New Roman"/>
                <w:sz w:val="24"/>
                <w:szCs w:val="24"/>
              </w:rPr>
            </w:pPr>
            <w:r w:rsidRPr="00AB2BE0">
              <w:rPr>
                <w:rFonts w:ascii="Times New Roman" w:hAnsi="Times New Roman" w:cs="Times New Roman"/>
                <w:noProof/>
                <w:sz w:val="24"/>
                <w:szCs w:val="24"/>
              </w:rPr>
              <w:t xml:space="preserve">С </w:t>
            </w:r>
            <w:r w:rsidR="004235A6" w:rsidRPr="00AB2BE0">
              <w:rPr>
                <w:rFonts w:ascii="Times New Roman" w:hAnsi="Times New Roman" w:cs="Times New Roman"/>
                <w:noProof/>
                <w:sz w:val="24"/>
                <w:szCs w:val="24"/>
              </w:rPr>
              <w:t xml:space="preserve">13 декабря 2021 года до 31 мая 2022 года </w:t>
            </w:r>
          </w:p>
        </w:tc>
        <w:tc>
          <w:tcPr>
            <w:tcW w:w="2350" w:type="pct"/>
            <w:gridSpan w:val="2"/>
            <w:shd w:val="clear" w:color="auto" w:fill="auto"/>
          </w:tcPr>
          <w:p w14:paraId="69360474" w14:textId="77777777" w:rsidR="00D4692C" w:rsidRPr="00AB2BE0" w:rsidRDefault="00D4692C" w:rsidP="00D4692C">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Журнал инцидентов Платформы. </w:t>
            </w:r>
          </w:p>
          <w:p w14:paraId="5855D764" w14:textId="77777777" w:rsidR="00B642BB" w:rsidRPr="00AB2BE0" w:rsidRDefault="00B642BB" w:rsidP="00B642BB">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Расчет стоимости оказанных Услуг по этапу.</w:t>
            </w:r>
          </w:p>
          <w:p w14:paraId="7034FDD4" w14:textId="66DA4379" w:rsidR="00D4692C" w:rsidRPr="00AB2BE0" w:rsidRDefault="00B642BB" w:rsidP="00B642BB">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Акт сдачи-приемки оказанных Услуг </w:t>
            </w:r>
            <w:r w:rsidRPr="00AB2BE0">
              <w:rPr>
                <w:rFonts w:ascii="Times New Roman" w:hAnsi="Times New Roman" w:cs="Times New Roman"/>
                <w:sz w:val="24"/>
                <w:szCs w:val="24"/>
              </w:rPr>
              <w:t>по этапу</w:t>
            </w:r>
            <w:r w:rsidRPr="00AB2BE0">
              <w:rPr>
                <w:rFonts w:ascii="Times New Roman" w:hAnsi="Times New Roman" w:cs="Times New Roman"/>
                <w:sz w:val="24"/>
                <w:szCs w:val="24"/>
                <w:lang w:eastAsia="zh-CN"/>
              </w:rPr>
              <w:t>.</w:t>
            </w:r>
          </w:p>
        </w:tc>
      </w:tr>
      <w:tr w:rsidR="00D4692C" w:rsidRPr="00AB2BE0" w14:paraId="482E2C9B" w14:textId="77777777" w:rsidTr="006945BA">
        <w:trPr>
          <w:trHeight w:val="20"/>
        </w:trPr>
        <w:tc>
          <w:tcPr>
            <w:tcW w:w="444" w:type="pct"/>
            <w:shd w:val="clear" w:color="auto" w:fill="auto"/>
          </w:tcPr>
          <w:p w14:paraId="18038E3C" w14:textId="77777777" w:rsidR="00D4692C" w:rsidRPr="00AB2BE0" w:rsidRDefault="00AC3D98" w:rsidP="00D4692C">
            <w:pPr>
              <w:suppressAutoHyphens/>
              <w:spacing w:after="0" w:line="240" w:lineRule="auto"/>
              <w:ind w:left="28"/>
              <w:rPr>
                <w:rFonts w:ascii="Times New Roman" w:hAnsi="Times New Roman" w:cs="Times New Roman"/>
                <w:bCs/>
                <w:sz w:val="24"/>
                <w:szCs w:val="24"/>
                <w:lang w:eastAsia="zh-CN"/>
              </w:rPr>
            </w:pPr>
            <w:r w:rsidRPr="00AB2BE0">
              <w:rPr>
                <w:rFonts w:ascii="Times New Roman" w:hAnsi="Times New Roman" w:cs="Times New Roman"/>
                <w:bCs/>
                <w:sz w:val="24"/>
                <w:szCs w:val="24"/>
                <w:lang w:eastAsia="zh-CN"/>
              </w:rPr>
              <w:lastRenderedPageBreak/>
              <w:t>5</w:t>
            </w:r>
            <w:r w:rsidR="00D4692C" w:rsidRPr="00AB2BE0">
              <w:rPr>
                <w:rFonts w:ascii="Times New Roman" w:hAnsi="Times New Roman" w:cs="Times New Roman"/>
                <w:bCs/>
                <w:sz w:val="24"/>
                <w:szCs w:val="24"/>
                <w:lang w:eastAsia="zh-CN"/>
              </w:rPr>
              <w:t>.3.</w:t>
            </w:r>
          </w:p>
        </w:tc>
        <w:tc>
          <w:tcPr>
            <w:tcW w:w="1250" w:type="pct"/>
            <w:shd w:val="clear" w:color="auto" w:fill="auto"/>
          </w:tcPr>
          <w:p w14:paraId="5B745B94" w14:textId="5E5B67D9" w:rsidR="00D4692C" w:rsidRPr="00AB2BE0" w:rsidRDefault="00D4692C" w:rsidP="00D4692C">
            <w:pPr>
              <w:suppressAutoHyphens/>
              <w:spacing w:after="0" w:line="240" w:lineRule="auto"/>
              <w:ind w:left="28"/>
              <w:rPr>
                <w:rFonts w:ascii="Times New Roman" w:hAnsi="Times New Roman" w:cs="Times New Roman"/>
                <w:noProof/>
                <w:sz w:val="24"/>
                <w:szCs w:val="24"/>
              </w:rPr>
            </w:pPr>
            <w:r w:rsidRPr="00AB2BE0">
              <w:rPr>
                <w:rFonts w:ascii="Times New Roman" w:hAnsi="Times New Roman" w:cs="Times New Roman"/>
                <w:noProof/>
                <w:sz w:val="24"/>
                <w:szCs w:val="24"/>
              </w:rPr>
              <w:t xml:space="preserve">Услуги по обеспечению функционирования, администрирования и бесперебойной работы программного обеспечения Платформы </w:t>
            </w:r>
            <w:r w:rsidRPr="00AB2BE0">
              <w:rPr>
                <w:rFonts w:ascii="Times New Roman" w:hAnsi="Times New Roman" w:cs="Times New Roman"/>
                <w:sz w:val="24"/>
                <w:szCs w:val="24"/>
              </w:rPr>
              <w:t xml:space="preserve">на </w:t>
            </w:r>
            <w:r w:rsidRPr="00AB2BE0">
              <w:rPr>
                <w:rFonts w:ascii="Times New Roman" w:hAnsi="Times New Roman" w:cs="Times New Roman"/>
                <w:sz w:val="24"/>
                <w:szCs w:val="24"/>
                <w:lang w:val="en-US" w:eastAsia="zh-CN"/>
              </w:rPr>
              <w:t>PROD</w:t>
            </w:r>
            <w:r w:rsidRPr="00AB2BE0">
              <w:rPr>
                <w:rFonts w:ascii="Times New Roman" w:hAnsi="Times New Roman" w:cs="Times New Roman"/>
                <w:sz w:val="24"/>
                <w:szCs w:val="24"/>
                <w:lang w:eastAsia="zh-CN"/>
              </w:rPr>
              <w:t>-</w:t>
            </w:r>
            <w:r w:rsidR="00E76FE5" w:rsidRPr="00AB2BE0">
              <w:rPr>
                <w:rFonts w:ascii="Times New Roman" w:hAnsi="Times New Roman" w:cs="Times New Roman"/>
                <w:sz w:val="24"/>
                <w:szCs w:val="24"/>
                <w:lang w:eastAsia="zh-CN"/>
              </w:rPr>
              <w:t xml:space="preserve">, НТ- </w:t>
            </w:r>
            <w:r w:rsidRPr="00AB2BE0">
              <w:rPr>
                <w:rFonts w:ascii="Times New Roman" w:hAnsi="Times New Roman" w:cs="Times New Roman"/>
                <w:sz w:val="24"/>
                <w:szCs w:val="24"/>
                <w:lang w:eastAsia="zh-CN"/>
              </w:rPr>
              <w:t>и ПСИ -стенд</w:t>
            </w:r>
            <w:r w:rsidR="00C901E6" w:rsidRPr="00AB2BE0">
              <w:rPr>
                <w:rFonts w:ascii="Times New Roman" w:hAnsi="Times New Roman" w:cs="Times New Roman"/>
                <w:sz w:val="24"/>
                <w:szCs w:val="24"/>
                <w:lang w:eastAsia="zh-CN"/>
              </w:rPr>
              <w:t>ах</w:t>
            </w:r>
            <w:r w:rsidRPr="00AB2BE0">
              <w:rPr>
                <w:rFonts w:ascii="Times New Roman" w:hAnsi="Times New Roman" w:cs="Times New Roman"/>
                <w:sz w:val="24"/>
                <w:szCs w:val="24"/>
                <w:lang w:eastAsia="zh-CN"/>
              </w:rPr>
              <w:t xml:space="preserve"> для Ведомства 3</w:t>
            </w:r>
          </w:p>
        </w:tc>
        <w:tc>
          <w:tcPr>
            <w:tcW w:w="956" w:type="pct"/>
            <w:gridSpan w:val="2"/>
            <w:shd w:val="clear" w:color="auto" w:fill="auto"/>
          </w:tcPr>
          <w:p w14:paraId="19EA170F" w14:textId="0D4521AD" w:rsidR="00D4692C" w:rsidRPr="00AB2BE0" w:rsidRDefault="006E26A9" w:rsidP="00D4692C">
            <w:pPr>
              <w:suppressAutoHyphens/>
              <w:spacing w:after="0" w:line="240" w:lineRule="auto"/>
              <w:ind w:left="28"/>
              <w:rPr>
                <w:rFonts w:ascii="Times New Roman" w:hAnsi="Times New Roman" w:cs="Times New Roman"/>
                <w:sz w:val="24"/>
                <w:szCs w:val="24"/>
              </w:rPr>
            </w:pPr>
            <w:r w:rsidRPr="00AB2BE0">
              <w:rPr>
                <w:rFonts w:ascii="Times New Roman" w:hAnsi="Times New Roman" w:cs="Times New Roman"/>
                <w:noProof/>
                <w:sz w:val="24"/>
                <w:szCs w:val="24"/>
              </w:rPr>
              <w:t xml:space="preserve">С </w:t>
            </w:r>
            <w:r w:rsidR="004235A6" w:rsidRPr="00AB2BE0">
              <w:rPr>
                <w:rFonts w:ascii="Times New Roman" w:hAnsi="Times New Roman" w:cs="Times New Roman"/>
                <w:noProof/>
                <w:sz w:val="24"/>
                <w:szCs w:val="24"/>
              </w:rPr>
              <w:t xml:space="preserve">13 декабря 2021 года до 31 мая 2022 года </w:t>
            </w:r>
          </w:p>
        </w:tc>
        <w:tc>
          <w:tcPr>
            <w:tcW w:w="2350" w:type="pct"/>
            <w:gridSpan w:val="2"/>
            <w:shd w:val="clear" w:color="auto" w:fill="auto"/>
          </w:tcPr>
          <w:p w14:paraId="44834934" w14:textId="77777777" w:rsidR="00D4692C" w:rsidRPr="00AB2BE0" w:rsidRDefault="00D4692C" w:rsidP="00D4692C">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Журнал инцидентов Платформы. </w:t>
            </w:r>
          </w:p>
          <w:p w14:paraId="7B9C36EA" w14:textId="77777777" w:rsidR="00B642BB" w:rsidRPr="00AB2BE0" w:rsidRDefault="00B642BB" w:rsidP="00B642BB">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Расчет стоимости оказанных Услуг по этапу.</w:t>
            </w:r>
          </w:p>
          <w:p w14:paraId="32F3A5D8" w14:textId="3029B082" w:rsidR="00D4692C" w:rsidRPr="00AB2BE0" w:rsidRDefault="00B642BB" w:rsidP="00B642BB">
            <w:pPr>
              <w:pStyle w:val="a6"/>
              <w:numPr>
                <w:ilvl w:val="0"/>
                <w:numId w:val="29"/>
              </w:numPr>
              <w:suppressAutoHyphens/>
              <w:spacing w:line="240" w:lineRule="auto"/>
              <w:ind w:left="262" w:hanging="237"/>
              <w:contextualSpacing/>
              <w:rPr>
                <w:rFonts w:ascii="Times New Roman" w:hAnsi="Times New Roman" w:cs="Times New Roman"/>
                <w:sz w:val="24"/>
                <w:szCs w:val="24"/>
                <w:lang w:eastAsia="zh-CN"/>
              </w:rPr>
            </w:pPr>
            <w:r w:rsidRPr="00AB2BE0">
              <w:rPr>
                <w:rFonts w:ascii="Times New Roman" w:hAnsi="Times New Roman" w:cs="Times New Roman"/>
                <w:sz w:val="24"/>
                <w:szCs w:val="24"/>
                <w:lang w:eastAsia="zh-CN"/>
              </w:rPr>
              <w:t xml:space="preserve">Акт сдачи-приемки оказанных Услуг </w:t>
            </w:r>
            <w:r w:rsidRPr="00AB2BE0">
              <w:rPr>
                <w:rFonts w:ascii="Times New Roman" w:hAnsi="Times New Roman" w:cs="Times New Roman"/>
                <w:sz w:val="24"/>
                <w:szCs w:val="24"/>
              </w:rPr>
              <w:t>по этапу</w:t>
            </w:r>
            <w:r w:rsidRPr="00AB2BE0">
              <w:rPr>
                <w:rFonts w:ascii="Times New Roman" w:hAnsi="Times New Roman" w:cs="Times New Roman"/>
                <w:sz w:val="24"/>
                <w:szCs w:val="24"/>
                <w:lang w:eastAsia="zh-CN"/>
              </w:rPr>
              <w:t>.</w:t>
            </w:r>
          </w:p>
        </w:tc>
      </w:tr>
      <w:tr w:rsidR="00567FFE" w:rsidRPr="00AB2BE0" w14:paraId="5E342D92" w14:textId="77777777" w:rsidTr="006945BA">
        <w:trPr>
          <w:trHeight w:val="20"/>
        </w:trPr>
        <w:tc>
          <w:tcPr>
            <w:tcW w:w="444" w:type="pct"/>
            <w:shd w:val="clear" w:color="auto" w:fill="auto"/>
          </w:tcPr>
          <w:p w14:paraId="2E7207AF" w14:textId="77777777" w:rsidR="00567FFE" w:rsidRPr="00AB2BE0" w:rsidRDefault="00567FFE" w:rsidP="00D4692C">
            <w:pPr>
              <w:suppressAutoHyphens/>
              <w:spacing w:after="0" w:line="240" w:lineRule="auto"/>
              <w:ind w:left="28"/>
              <w:rPr>
                <w:rFonts w:ascii="Times New Roman" w:hAnsi="Times New Roman" w:cs="Times New Roman"/>
                <w:sz w:val="24"/>
              </w:rPr>
            </w:pPr>
            <w:r w:rsidRPr="00AB2BE0">
              <w:rPr>
                <w:rFonts w:ascii="Times New Roman" w:hAnsi="Times New Roman" w:cs="Times New Roman"/>
                <w:sz w:val="24"/>
              </w:rPr>
              <w:t>6</w:t>
            </w:r>
          </w:p>
        </w:tc>
        <w:tc>
          <w:tcPr>
            <w:tcW w:w="1250" w:type="pct"/>
            <w:shd w:val="clear" w:color="auto" w:fill="auto"/>
          </w:tcPr>
          <w:p w14:paraId="679D8217" w14:textId="77777777" w:rsidR="00C305C6" w:rsidRPr="00AB2BE0" w:rsidRDefault="00575E08" w:rsidP="007C3A3F">
            <w:pPr>
              <w:rPr>
                <w:rFonts w:ascii="Times New Roman" w:hAnsi="Times New Roman" w:cs="Times New Roman"/>
                <w:sz w:val="24"/>
              </w:rPr>
            </w:pPr>
            <w:r w:rsidRPr="00AB2BE0">
              <w:rPr>
                <w:rFonts w:ascii="Times New Roman" w:hAnsi="Times New Roman" w:cs="Times New Roman"/>
                <w:sz w:val="24"/>
              </w:rPr>
              <w:t xml:space="preserve">Услуги по </w:t>
            </w:r>
            <w:r w:rsidR="00CF5E43" w:rsidRPr="00AB2BE0">
              <w:rPr>
                <w:rFonts w:ascii="Times New Roman" w:hAnsi="Times New Roman" w:cs="Times New Roman"/>
                <w:noProof/>
                <w:sz w:val="24"/>
                <w:szCs w:val="24"/>
              </w:rPr>
              <w:t>передаче актуального дистрибутива</w:t>
            </w:r>
            <w:r w:rsidR="00CF5E43" w:rsidRPr="00AB2BE0">
              <w:rPr>
                <w:rFonts w:ascii="Times New Roman" w:hAnsi="Times New Roman" w:cs="Times New Roman"/>
                <w:sz w:val="24"/>
              </w:rPr>
              <w:t xml:space="preserve"> </w:t>
            </w:r>
            <w:r w:rsidRPr="00AB2BE0">
              <w:rPr>
                <w:rFonts w:ascii="Times New Roman" w:hAnsi="Times New Roman" w:cs="Times New Roman"/>
                <w:sz w:val="24"/>
              </w:rPr>
              <w:t>Платформы</w:t>
            </w:r>
          </w:p>
        </w:tc>
        <w:tc>
          <w:tcPr>
            <w:tcW w:w="956" w:type="pct"/>
            <w:gridSpan w:val="2"/>
            <w:shd w:val="clear" w:color="auto" w:fill="auto"/>
          </w:tcPr>
          <w:p w14:paraId="20948B11" w14:textId="2495FD0B" w:rsidR="00567FFE" w:rsidRPr="00AB2BE0" w:rsidRDefault="003504F6" w:rsidP="00D67130">
            <w:pPr>
              <w:suppressAutoHyphens/>
              <w:spacing w:after="0" w:line="240" w:lineRule="auto"/>
              <w:ind w:left="28"/>
              <w:rPr>
                <w:rFonts w:ascii="Times New Roman" w:hAnsi="Times New Roman" w:cs="Times New Roman"/>
                <w:sz w:val="24"/>
              </w:rPr>
            </w:pPr>
            <w:r w:rsidRPr="00AB2BE0">
              <w:rPr>
                <w:rFonts w:ascii="Times New Roman" w:hAnsi="Times New Roman" w:cs="Times New Roman"/>
                <w:sz w:val="24"/>
              </w:rPr>
              <w:t xml:space="preserve">С </w:t>
            </w:r>
            <w:r w:rsidR="004235A6" w:rsidRPr="00AB2BE0">
              <w:rPr>
                <w:rFonts w:ascii="Times New Roman" w:hAnsi="Times New Roman" w:cs="Times New Roman"/>
                <w:sz w:val="24"/>
              </w:rPr>
              <w:t>1 марта 2022 года до 31 мая 2022 года</w:t>
            </w:r>
          </w:p>
        </w:tc>
        <w:tc>
          <w:tcPr>
            <w:tcW w:w="2350" w:type="pct"/>
            <w:gridSpan w:val="2"/>
            <w:shd w:val="clear" w:color="auto" w:fill="auto"/>
          </w:tcPr>
          <w:p w14:paraId="7DA7D56D" w14:textId="77777777" w:rsidR="00753BC4" w:rsidRPr="00AB2BE0" w:rsidRDefault="00753BC4" w:rsidP="00753BC4">
            <w:pPr>
              <w:pStyle w:val="a6"/>
              <w:numPr>
                <w:ilvl w:val="0"/>
                <w:numId w:val="29"/>
              </w:numPr>
              <w:suppressAutoHyphens/>
              <w:spacing w:line="240" w:lineRule="auto"/>
              <w:ind w:left="262" w:hanging="237"/>
              <w:contextualSpacing/>
              <w:rPr>
                <w:rFonts w:ascii="Times New Roman" w:hAnsi="Times New Roman" w:cs="Times New Roman"/>
                <w:sz w:val="24"/>
              </w:rPr>
            </w:pPr>
            <w:r w:rsidRPr="00AB2BE0">
              <w:rPr>
                <w:rFonts w:ascii="Times New Roman" w:hAnsi="Times New Roman" w:cs="Times New Roman"/>
                <w:sz w:val="24"/>
              </w:rPr>
              <w:t>Итоговый отчет об оказании услуг</w:t>
            </w:r>
          </w:p>
          <w:p w14:paraId="2AB3B707" w14:textId="77777777" w:rsidR="00567FFE" w:rsidRPr="00AB2BE0" w:rsidRDefault="00753BC4" w:rsidP="00C305C6">
            <w:pPr>
              <w:pStyle w:val="a6"/>
              <w:numPr>
                <w:ilvl w:val="0"/>
                <w:numId w:val="29"/>
              </w:numPr>
              <w:suppressAutoHyphens/>
              <w:spacing w:line="240" w:lineRule="auto"/>
              <w:ind w:left="262" w:hanging="237"/>
              <w:contextualSpacing/>
              <w:rPr>
                <w:rFonts w:ascii="Times New Roman" w:hAnsi="Times New Roman" w:cs="Times New Roman"/>
                <w:sz w:val="24"/>
              </w:rPr>
            </w:pPr>
            <w:r w:rsidRPr="00AB2BE0">
              <w:rPr>
                <w:rFonts w:ascii="Times New Roman" w:hAnsi="Times New Roman" w:cs="Times New Roman"/>
                <w:sz w:val="24"/>
              </w:rPr>
              <w:t>Акт</w:t>
            </w:r>
            <w:r w:rsidR="00567FFE" w:rsidRPr="00AB2BE0">
              <w:rPr>
                <w:rFonts w:ascii="Times New Roman" w:hAnsi="Times New Roman" w:cs="Times New Roman"/>
                <w:sz w:val="24"/>
              </w:rPr>
              <w:t xml:space="preserve"> передачи копий</w:t>
            </w:r>
            <w:r w:rsidRPr="00AB2BE0">
              <w:rPr>
                <w:rFonts w:ascii="Times New Roman" w:hAnsi="Times New Roman" w:cs="Times New Roman"/>
                <w:sz w:val="24"/>
              </w:rPr>
              <w:t xml:space="preserve"> программных кодов компонентов ГИС</w:t>
            </w:r>
            <w:r w:rsidR="00567FFE" w:rsidRPr="00AB2BE0">
              <w:rPr>
                <w:rFonts w:ascii="Times New Roman" w:hAnsi="Times New Roman" w:cs="Times New Roman"/>
                <w:sz w:val="24"/>
              </w:rPr>
              <w:t>, сняты</w:t>
            </w:r>
            <w:r w:rsidR="0024245D" w:rsidRPr="00AB2BE0">
              <w:rPr>
                <w:rFonts w:ascii="Times New Roman" w:hAnsi="Times New Roman" w:cs="Times New Roman"/>
                <w:sz w:val="24"/>
              </w:rPr>
              <w:t>х</w:t>
            </w:r>
            <w:r w:rsidR="00567FFE" w:rsidRPr="00AB2BE0">
              <w:rPr>
                <w:rFonts w:ascii="Times New Roman" w:hAnsi="Times New Roman" w:cs="Times New Roman"/>
                <w:sz w:val="24"/>
              </w:rPr>
              <w:t xml:space="preserve"> из </w:t>
            </w:r>
            <w:proofErr w:type="spellStart"/>
            <w:r w:rsidR="00567FFE" w:rsidRPr="00AB2BE0">
              <w:rPr>
                <w:rFonts w:ascii="Times New Roman" w:hAnsi="Times New Roman" w:cs="Times New Roman"/>
                <w:sz w:val="24"/>
              </w:rPr>
              <w:t>репозиториев</w:t>
            </w:r>
            <w:proofErr w:type="spellEnd"/>
            <w:r w:rsidR="00567FFE" w:rsidRPr="00AB2BE0">
              <w:rPr>
                <w:rFonts w:ascii="Times New Roman" w:hAnsi="Times New Roman" w:cs="Times New Roman"/>
                <w:sz w:val="24"/>
              </w:rPr>
              <w:t xml:space="preserve"> Платформы</w:t>
            </w:r>
          </w:p>
          <w:p w14:paraId="4B8147E8" w14:textId="77777777" w:rsidR="003504F6" w:rsidRPr="00AB2BE0" w:rsidRDefault="003504F6" w:rsidP="003504F6">
            <w:pPr>
              <w:pStyle w:val="a6"/>
              <w:numPr>
                <w:ilvl w:val="0"/>
                <w:numId w:val="29"/>
              </w:numPr>
              <w:suppressAutoHyphens/>
              <w:spacing w:line="240" w:lineRule="auto"/>
              <w:ind w:left="262" w:hanging="237"/>
              <w:contextualSpacing/>
              <w:rPr>
                <w:rFonts w:ascii="Times New Roman" w:hAnsi="Times New Roman" w:cs="Times New Roman"/>
                <w:sz w:val="24"/>
              </w:rPr>
            </w:pPr>
            <w:r w:rsidRPr="00AB2BE0">
              <w:rPr>
                <w:rFonts w:ascii="Times New Roman" w:hAnsi="Times New Roman" w:cs="Times New Roman"/>
                <w:sz w:val="24"/>
              </w:rPr>
              <w:t>Журнал обновлений компонентов Платформы.</w:t>
            </w:r>
          </w:p>
          <w:p w14:paraId="39B06A3F" w14:textId="77777777" w:rsidR="00753BC4" w:rsidRPr="00AB2BE0" w:rsidRDefault="00753BC4" w:rsidP="003504F6">
            <w:pPr>
              <w:pStyle w:val="a6"/>
              <w:numPr>
                <w:ilvl w:val="0"/>
                <w:numId w:val="29"/>
              </w:numPr>
              <w:suppressAutoHyphens/>
              <w:spacing w:line="240" w:lineRule="auto"/>
              <w:ind w:left="262" w:hanging="237"/>
              <w:contextualSpacing/>
              <w:rPr>
                <w:rFonts w:ascii="Times New Roman" w:hAnsi="Times New Roman" w:cs="Times New Roman"/>
                <w:sz w:val="24"/>
              </w:rPr>
            </w:pPr>
            <w:r w:rsidRPr="00AB2BE0">
              <w:rPr>
                <w:rFonts w:ascii="Times New Roman" w:hAnsi="Times New Roman" w:cs="Times New Roman"/>
                <w:sz w:val="24"/>
              </w:rPr>
              <w:t>Акт приема-передачи актуальных дистрибутивов программного обеспечения, входящего в состав Платформы.</w:t>
            </w:r>
          </w:p>
          <w:p w14:paraId="3FE8B9FE" w14:textId="29195E59" w:rsidR="00567FFE" w:rsidRPr="00AB2BE0" w:rsidRDefault="00B642BB" w:rsidP="00B642BB">
            <w:pPr>
              <w:pStyle w:val="a6"/>
              <w:numPr>
                <w:ilvl w:val="0"/>
                <w:numId w:val="29"/>
              </w:numPr>
              <w:suppressAutoHyphens/>
              <w:spacing w:line="240" w:lineRule="auto"/>
              <w:ind w:left="262" w:hanging="237"/>
              <w:contextualSpacing/>
              <w:rPr>
                <w:rFonts w:ascii="Times New Roman" w:hAnsi="Times New Roman" w:cs="Times New Roman"/>
                <w:sz w:val="24"/>
              </w:rPr>
            </w:pPr>
            <w:r w:rsidRPr="00AB2BE0">
              <w:rPr>
                <w:rFonts w:ascii="Times New Roman" w:hAnsi="Times New Roman" w:cs="Times New Roman"/>
                <w:sz w:val="24"/>
                <w:szCs w:val="24"/>
                <w:lang w:eastAsia="zh-CN"/>
              </w:rPr>
              <w:t xml:space="preserve">Акт сдачи-приемки оказанных Услуг </w:t>
            </w:r>
            <w:r w:rsidRPr="00AB2BE0">
              <w:rPr>
                <w:rFonts w:ascii="Times New Roman" w:hAnsi="Times New Roman" w:cs="Times New Roman"/>
                <w:sz w:val="24"/>
                <w:szCs w:val="24"/>
              </w:rPr>
              <w:t>по этапу</w:t>
            </w:r>
            <w:r w:rsidRPr="00AB2BE0">
              <w:rPr>
                <w:rFonts w:ascii="Times New Roman" w:hAnsi="Times New Roman" w:cs="Times New Roman"/>
                <w:sz w:val="24"/>
                <w:szCs w:val="24"/>
                <w:lang w:eastAsia="zh-CN"/>
              </w:rPr>
              <w:t>.</w:t>
            </w:r>
          </w:p>
        </w:tc>
      </w:tr>
    </w:tbl>
    <w:p w14:paraId="12C53440" w14:textId="77777777" w:rsidR="00F3571C" w:rsidRPr="00AB2BE0" w:rsidRDefault="00F3571C" w:rsidP="00201304">
      <w:pPr>
        <w:rPr>
          <w:rFonts w:ascii="Times New Roman" w:hAnsi="Times New Roman" w:cs="Times New Roman"/>
          <w:sz w:val="24"/>
          <w:szCs w:val="24"/>
        </w:rPr>
      </w:pPr>
      <w:bookmarkStart w:id="812" w:name="_heading=h.3o7alnk" w:colFirst="0" w:colLast="0"/>
      <w:bookmarkEnd w:id="812"/>
    </w:p>
    <w:p w14:paraId="3272388B" w14:textId="77777777" w:rsidR="00BF4827" w:rsidRPr="00AB2BE0" w:rsidRDefault="00BF4827" w:rsidP="00201304">
      <w:pPr>
        <w:pStyle w:val="20"/>
        <w:rPr>
          <w:rFonts w:ascii="Times New Roman" w:hAnsi="Times New Roman" w:cs="Times New Roman"/>
          <w:sz w:val="24"/>
          <w:szCs w:val="24"/>
        </w:rPr>
      </w:pPr>
      <w:bookmarkStart w:id="813" w:name="_Toc54263871"/>
      <w:bookmarkStart w:id="814" w:name="_Toc53954354"/>
      <w:bookmarkStart w:id="815" w:name="_Toc55578848"/>
      <w:bookmarkStart w:id="816" w:name="_Toc55827254"/>
      <w:bookmarkStart w:id="817" w:name="_Toc46187001"/>
      <w:bookmarkStart w:id="818" w:name="_Toc47341409"/>
      <w:bookmarkStart w:id="819" w:name="_Toc49343143"/>
      <w:r w:rsidRPr="00AB2BE0">
        <w:rPr>
          <w:rFonts w:ascii="Times New Roman" w:hAnsi="Times New Roman" w:cs="Times New Roman"/>
          <w:sz w:val="24"/>
          <w:szCs w:val="24"/>
        </w:rPr>
        <w:t>Требования к оказанию услуг</w:t>
      </w:r>
      <w:bookmarkEnd w:id="813"/>
      <w:bookmarkEnd w:id="814"/>
      <w:bookmarkEnd w:id="815"/>
      <w:bookmarkEnd w:id="816"/>
      <w:r w:rsidRPr="00AB2BE0">
        <w:rPr>
          <w:rFonts w:ascii="Times New Roman" w:hAnsi="Times New Roman" w:cs="Times New Roman"/>
          <w:sz w:val="24"/>
          <w:szCs w:val="24"/>
        </w:rPr>
        <w:t xml:space="preserve"> </w:t>
      </w:r>
      <w:bookmarkEnd w:id="817"/>
      <w:bookmarkEnd w:id="818"/>
      <w:bookmarkEnd w:id="819"/>
    </w:p>
    <w:p w14:paraId="62EFF64C" w14:textId="77777777" w:rsidR="00BB7E11" w:rsidRPr="00AB2BE0" w:rsidRDefault="00BB7E11" w:rsidP="00201304">
      <w:pPr>
        <w:pStyle w:val="30"/>
        <w:rPr>
          <w:rFonts w:ascii="Times New Roman" w:hAnsi="Times New Roman" w:cs="Times New Roman"/>
          <w:sz w:val="24"/>
          <w:szCs w:val="24"/>
        </w:rPr>
      </w:pPr>
      <w:bookmarkStart w:id="820" w:name="_Toc46187002"/>
      <w:bookmarkStart w:id="821" w:name="_Toc47341410"/>
      <w:bookmarkStart w:id="822" w:name="_Toc49343144"/>
      <w:r w:rsidRPr="00AB2BE0">
        <w:rPr>
          <w:rFonts w:ascii="Times New Roman" w:hAnsi="Times New Roman" w:cs="Times New Roman"/>
          <w:sz w:val="24"/>
          <w:szCs w:val="24"/>
        </w:rPr>
        <w:t xml:space="preserve">Состав услуг на </w:t>
      </w:r>
      <w:r w:rsidR="00C002FA" w:rsidRPr="00AB2BE0">
        <w:rPr>
          <w:rFonts w:ascii="Times New Roman" w:hAnsi="Times New Roman" w:cs="Times New Roman"/>
          <w:sz w:val="24"/>
          <w:szCs w:val="24"/>
        </w:rPr>
        <w:t>Э</w:t>
      </w:r>
      <w:r w:rsidRPr="00AB2BE0">
        <w:rPr>
          <w:rFonts w:ascii="Times New Roman" w:hAnsi="Times New Roman" w:cs="Times New Roman"/>
          <w:sz w:val="24"/>
          <w:szCs w:val="24"/>
        </w:rPr>
        <w:t>тапе 1</w:t>
      </w:r>
    </w:p>
    <w:bookmarkEnd w:id="820"/>
    <w:bookmarkEnd w:id="821"/>
    <w:bookmarkEnd w:id="822"/>
    <w:p w14:paraId="2AC8BE97" w14:textId="20399B65" w:rsidR="008404EF" w:rsidRPr="00AB2BE0" w:rsidRDefault="008404EF" w:rsidP="008404EF">
      <w:pPr>
        <w:pStyle w:val="ad"/>
        <w:jc w:val="both"/>
        <w:rPr>
          <w:rFonts w:ascii="Times New Roman" w:hAnsi="Times New Roman" w:cs="Times New Roman"/>
          <w:sz w:val="24"/>
          <w:szCs w:val="24"/>
        </w:rPr>
      </w:pPr>
      <w:r w:rsidRPr="00AB2BE0">
        <w:rPr>
          <w:rFonts w:ascii="Times New Roman" w:hAnsi="Times New Roman" w:cs="Times New Roman"/>
          <w:sz w:val="24"/>
          <w:szCs w:val="24"/>
        </w:rPr>
        <w:t>На Этапе 1 Исполнитель должен передать Заказчику право на использование Платформы в объеме прав, предусмотренных в Приложении к Контракту (Лицензионное Соглашение о предоставлении неисключительных прав на программное обеспечение, входящее в состав платформы).</w:t>
      </w:r>
    </w:p>
    <w:p w14:paraId="72447FCB" w14:textId="77777777" w:rsidR="00E252F3" w:rsidRPr="00AB2BE0" w:rsidRDefault="00E252F3" w:rsidP="009968E5">
      <w:pPr>
        <w:pStyle w:val="ad"/>
        <w:jc w:val="both"/>
        <w:rPr>
          <w:rFonts w:ascii="Times New Roman" w:hAnsi="Times New Roman" w:cs="Times New Roman"/>
          <w:sz w:val="24"/>
          <w:szCs w:val="24"/>
        </w:rPr>
      </w:pPr>
    </w:p>
    <w:p w14:paraId="48E77FE3" w14:textId="77777777" w:rsidR="00FE6B80" w:rsidRPr="00AB2BE0" w:rsidRDefault="00FE6B80" w:rsidP="009968E5">
      <w:pPr>
        <w:pStyle w:val="ad"/>
        <w:jc w:val="both"/>
        <w:rPr>
          <w:rFonts w:ascii="Times New Roman" w:hAnsi="Times New Roman" w:cs="Times New Roman"/>
          <w:sz w:val="24"/>
          <w:szCs w:val="24"/>
        </w:rPr>
      </w:pPr>
      <w:r w:rsidRPr="00AB2BE0">
        <w:rPr>
          <w:rFonts w:ascii="Times New Roman" w:hAnsi="Times New Roman" w:cs="Times New Roman"/>
          <w:sz w:val="24"/>
          <w:szCs w:val="24"/>
        </w:rPr>
        <w:t xml:space="preserve">На </w:t>
      </w:r>
      <w:r w:rsidR="00C002FA" w:rsidRPr="00AB2BE0">
        <w:rPr>
          <w:rFonts w:ascii="Times New Roman" w:hAnsi="Times New Roman" w:cs="Times New Roman"/>
          <w:sz w:val="24"/>
          <w:szCs w:val="24"/>
        </w:rPr>
        <w:t>Э</w:t>
      </w:r>
      <w:r w:rsidRPr="00AB2BE0">
        <w:rPr>
          <w:rFonts w:ascii="Times New Roman" w:hAnsi="Times New Roman" w:cs="Times New Roman"/>
          <w:sz w:val="24"/>
          <w:szCs w:val="24"/>
        </w:rPr>
        <w:t xml:space="preserve">тапе 1 </w:t>
      </w:r>
      <w:r w:rsidR="00B53A82" w:rsidRPr="00AB2BE0">
        <w:rPr>
          <w:rFonts w:ascii="Times New Roman" w:hAnsi="Times New Roman" w:cs="Times New Roman"/>
          <w:sz w:val="24"/>
          <w:szCs w:val="24"/>
        </w:rPr>
        <w:t>Исполнитель передает Заказчику</w:t>
      </w:r>
      <w:r w:rsidRPr="00AB2BE0">
        <w:rPr>
          <w:rFonts w:ascii="Times New Roman" w:hAnsi="Times New Roman" w:cs="Times New Roman"/>
          <w:sz w:val="24"/>
          <w:szCs w:val="24"/>
        </w:rPr>
        <w:t>:</w:t>
      </w:r>
    </w:p>
    <w:p w14:paraId="74220C17" w14:textId="41129751" w:rsidR="00FE6B80" w:rsidRPr="00AB2BE0" w:rsidRDefault="00FE6B80" w:rsidP="00447A73">
      <w:pPr>
        <w:pStyle w:val="ad"/>
        <w:numPr>
          <w:ilvl w:val="0"/>
          <w:numId w:val="66"/>
        </w:numPr>
        <w:jc w:val="both"/>
        <w:rPr>
          <w:rFonts w:ascii="Times New Roman" w:hAnsi="Times New Roman" w:cs="Times New Roman"/>
          <w:sz w:val="24"/>
          <w:szCs w:val="24"/>
        </w:rPr>
      </w:pPr>
      <w:r w:rsidRPr="00AB2BE0">
        <w:rPr>
          <w:rFonts w:ascii="Times New Roman" w:hAnsi="Times New Roman" w:cs="Times New Roman"/>
          <w:sz w:val="24"/>
          <w:szCs w:val="24"/>
        </w:rPr>
        <w:t>Лицензионное соглашение</w:t>
      </w:r>
      <w:r w:rsidR="00067C56" w:rsidRPr="00AB2BE0">
        <w:rPr>
          <w:rFonts w:ascii="Times New Roman" w:hAnsi="Times New Roman" w:cs="Times New Roman"/>
          <w:sz w:val="24"/>
          <w:szCs w:val="24"/>
        </w:rPr>
        <w:t xml:space="preserve"> о предоставлении неисключительных прав на программное обеспечение, входящее в состав платформы</w:t>
      </w:r>
      <w:r w:rsidR="00CC7D49" w:rsidRPr="00AB2BE0">
        <w:rPr>
          <w:rFonts w:ascii="Times New Roman" w:hAnsi="Times New Roman" w:cs="Times New Roman"/>
          <w:sz w:val="24"/>
          <w:szCs w:val="24"/>
          <w:lang w:eastAsia="zh-CN"/>
        </w:rPr>
        <w:t xml:space="preserve">, составленное по форме, указанной в Приложении к </w:t>
      </w:r>
      <w:r w:rsidR="00067C56" w:rsidRPr="00AB2BE0">
        <w:rPr>
          <w:rFonts w:ascii="Times New Roman" w:hAnsi="Times New Roman" w:cs="Times New Roman"/>
          <w:sz w:val="24"/>
          <w:szCs w:val="24"/>
          <w:lang w:eastAsia="zh-CN"/>
        </w:rPr>
        <w:t>Контракту</w:t>
      </w:r>
      <w:r w:rsidR="00B203D2" w:rsidRPr="00AB2BE0">
        <w:rPr>
          <w:rFonts w:ascii="Times New Roman" w:hAnsi="Times New Roman" w:cs="Times New Roman"/>
          <w:sz w:val="24"/>
          <w:szCs w:val="24"/>
        </w:rPr>
        <w:t>.</w:t>
      </w:r>
      <w:r w:rsidRPr="00AB2BE0">
        <w:rPr>
          <w:rFonts w:ascii="Times New Roman" w:hAnsi="Times New Roman" w:cs="Times New Roman"/>
          <w:sz w:val="24"/>
          <w:szCs w:val="24"/>
        </w:rPr>
        <w:t xml:space="preserve"> </w:t>
      </w:r>
    </w:p>
    <w:p w14:paraId="5936CC62" w14:textId="056154BA" w:rsidR="00FE6B80" w:rsidRPr="00AB2BE0" w:rsidRDefault="00B53A82" w:rsidP="00447A73">
      <w:pPr>
        <w:pStyle w:val="ad"/>
        <w:numPr>
          <w:ilvl w:val="0"/>
          <w:numId w:val="66"/>
        </w:numPr>
        <w:jc w:val="both"/>
        <w:rPr>
          <w:rFonts w:ascii="Times New Roman" w:hAnsi="Times New Roman" w:cs="Times New Roman"/>
          <w:sz w:val="24"/>
          <w:szCs w:val="24"/>
        </w:rPr>
      </w:pPr>
      <w:r w:rsidRPr="00AB2BE0">
        <w:rPr>
          <w:rFonts w:ascii="Times New Roman" w:hAnsi="Times New Roman" w:cs="Times New Roman"/>
          <w:sz w:val="24"/>
          <w:szCs w:val="24"/>
        </w:rPr>
        <w:t>Акт приема-передачи</w:t>
      </w:r>
      <w:r w:rsidR="00EE035F" w:rsidRPr="00AB2BE0">
        <w:rPr>
          <w:rFonts w:ascii="Times New Roman" w:hAnsi="Times New Roman" w:cs="Times New Roman"/>
          <w:sz w:val="24"/>
          <w:szCs w:val="24"/>
        </w:rPr>
        <w:t xml:space="preserve"> </w:t>
      </w:r>
      <w:r w:rsidR="00B642BB" w:rsidRPr="00AB2BE0">
        <w:rPr>
          <w:rFonts w:ascii="Times New Roman" w:hAnsi="Times New Roman" w:cs="Times New Roman"/>
          <w:sz w:val="24"/>
          <w:szCs w:val="24"/>
        </w:rPr>
        <w:t>неисключительных прав на программное обеспечение</w:t>
      </w:r>
      <w:r w:rsidR="00B203D2" w:rsidRPr="00AB2BE0">
        <w:rPr>
          <w:rFonts w:ascii="Times New Roman" w:hAnsi="Times New Roman" w:cs="Times New Roman"/>
          <w:sz w:val="24"/>
          <w:szCs w:val="24"/>
        </w:rPr>
        <w:t>.</w:t>
      </w:r>
    </w:p>
    <w:p w14:paraId="264BB986" w14:textId="77777777" w:rsidR="002A12F3" w:rsidRPr="00AB2BE0" w:rsidRDefault="00067C56" w:rsidP="00447A73">
      <w:pPr>
        <w:pStyle w:val="ad"/>
        <w:numPr>
          <w:ilvl w:val="0"/>
          <w:numId w:val="66"/>
        </w:numPr>
        <w:jc w:val="both"/>
        <w:rPr>
          <w:rFonts w:ascii="Times New Roman" w:hAnsi="Times New Roman" w:cs="Times New Roman"/>
          <w:sz w:val="24"/>
          <w:szCs w:val="24"/>
        </w:rPr>
      </w:pPr>
      <w:r w:rsidRPr="00AB2BE0">
        <w:rPr>
          <w:rFonts w:ascii="Times New Roman" w:hAnsi="Times New Roman" w:cs="Times New Roman"/>
          <w:sz w:val="24"/>
          <w:szCs w:val="24"/>
          <w:lang w:eastAsia="zh-CN"/>
        </w:rPr>
        <w:t>Копии д</w:t>
      </w:r>
      <w:r w:rsidR="00B55D34" w:rsidRPr="00AB2BE0">
        <w:rPr>
          <w:rFonts w:ascii="Times New Roman" w:hAnsi="Times New Roman" w:cs="Times New Roman"/>
          <w:sz w:val="24"/>
          <w:szCs w:val="24"/>
          <w:lang w:eastAsia="zh-CN"/>
        </w:rPr>
        <w:t>окумент</w:t>
      </w:r>
      <w:r w:rsidRPr="00AB2BE0">
        <w:rPr>
          <w:rFonts w:ascii="Times New Roman" w:hAnsi="Times New Roman" w:cs="Times New Roman"/>
          <w:sz w:val="24"/>
          <w:szCs w:val="24"/>
          <w:lang w:eastAsia="zh-CN"/>
        </w:rPr>
        <w:t>ов</w:t>
      </w:r>
      <w:r w:rsidR="00B55D34" w:rsidRPr="00AB2BE0">
        <w:rPr>
          <w:rFonts w:ascii="Times New Roman" w:hAnsi="Times New Roman" w:cs="Times New Roman"/>
          <w:sz w:val="24"/>
          <w:szCs w:val="24"/>
          <w:lang w:eastAsia="zh-CN"/>
        </w:rPr>
        <w:t>,</w:t>
      </w:r>
      <w:r w:rsidRPr="00AB2BE0">
        <w:rPr>
          <w:rFonts w:ascii="Times New Roman" w:hAnsi="Times New Roman" w:cs="Times New Roman"/>
          <w:sz w:val="24"/>
          <w:szCs w:val="24"/>
          <w:lang w:eastAsia="zh-CN"/>
        </w:rPr>
        <w:t xml:space="preserve"> заверенных исполнителем,</w:t>
      </w:r>
      <w:r w:rsidR="00B55D34" w:rsidRPr="00AB2BE0">
        <w:rPr>
          <w:rFonts w:ascii="Times New Roman" w:hAnsi="Times New Roman" w:cs="Times New Roman"/>
          <w:sz w:val="24"/>
          <w:szCs w:val="24"/>
          <w:lang w:eastAsia="zh-CN"/>
        </w:rPr>
        <w:t xml:space="preserve"> подтверждающие права Исполнителя на предоставление лицензии на программное обеспечение, входящее в состав Платформы</w:t>
      </w:r>
      <w:r w:rsidR="00B203D2" w:rsidRPr="00AB2BE0">
        <w:rPr>
          <w:rFonts w:ascii="Times New Roman" w:hAnsi="Times New Roman" w:cs="Times New Roman"/>
          <w:sz w:val="24"/>
          <w:szCs w:val="24"/>
        </w:rPr>
        <w:t>.</w:t>
      </w:r>
    </w:p>
    <w:p w14:paraId="42190F10" w14:textId="66A9E374" w:rsidR="00B203D2" w:rsidRPr="00AB2BE0" w:rsidRDefault="00BA454D" w:rsidP="00447A73">
      <w:pPr>
        <w:pStyle w:val="ad"/>
        <w:numPr>
          <w:ilvl w:val="0"/>
          <w:numId w:val="66"/>
        </w:numPr>
        <w:jc w:val="both"/>
        <w:rPr>
          <w:rFonts w:ascii="Times New Roman" w:hAnsi="Times New Roman" w:cs="Times New Roman"/>
          <w:sz w:val="24"/>
        </w:rPr>
      </w:pPr>
      <w:r w:rsidRPr="00AB2BE0">
        <w:rPr>
          <w:rFonts w:ascii="Times New Roman" w:hAnsi="Times New Roman" w:cs="Times New Roman"/>
          <w:sz w:val="24"/>
          <w:szCs w:val="24"/>
        </w:rPr>
        <w:t>Общее о</w:t>
      </w:r>
      <w:r w:rsidR="00B203D2" w:rsidRPr="00AB2BE0">
        <w:rPr>
          <w:rFonts w:ascii="Times New Roman" w:hAnsi="Times New Roman" w:cs="Times New Roman"/>
          <w:sz w:val="24"/>
          <w:szCs w:val="24"/>
        </w:rPr>
        <w:t>писание</w:t>
      </w:r>
      <w:r w:rsidR="00B203D2" w:rsidRPr="00AB2BE0">
        <w:rPr>
          <w:rFonts w:ascii="Times New Roman" w:hAnsi="Times New Roman" w:cs="Times New Roman"/>
          <w:sz w:val="24"/>
        </w:rPr>
        <w:t xml:space="preserve"> Платформы</w:t>
      </w:r>
      <w:r w:rsidRPr="00AB2BE0">
        <w:rPr>
          <w:rFonts w:ascii="Times New Roman" w:hAnsi="Times New Roman" w:cs="Times New Roman"/>
          <w:sz w:val="24"/>
          <w:szCs w:val="24"/>
        </w:rPr>
        <w:t xml:space="preserve"> </w:t>
      </w:r>
      <w:r w:rsidR="002637FB" w:rsidRPr="00AB2BE0">
        <w:rPr>
          <w:rFonts w:ascii="Times New Roman" w:hAnsi="Times New Roman" w:cs="Times New Roman"/>
          <w:sz w:val="24"/>
          <w:szCs w:val="24"/>
        </w:rPr>
        <w:t>(</w:t>
      </w:r>
      <w:r w:rsidRPr="00AB2BE0">
        <w:rPr>
          <w:rFonts w:ascii="Times New Roman" w:hAnsi="Times New Roman" w:cs="Times New Roman"/>
          <w:sz w:val="24"/>
          <w:szCs w:val="24"/>
        </w:rPr>
        <w:t>ГОСТ34.201-89 ПД Общее описание системы</w:t>
      </w:r>
      <w:r w:rsidR="002637FB" w:rsidRPr="00AB2BE0">
        <w:rPr>
          <w:rFonts w:ascii="Times New Roman" w:hAnsi="Times New Roman" w:cs="Times New Roman"/>
          <w:sz w:val="24"/>
          <w:szCs w:val="24"/>
        </w:rPr>
        <w:t>)</w:t>
      </w:r>
      <w:r w:rsidR="00B203D2" w:rsidRPr="00AB2BE0">
        <w:rPr>
          <w:rFonts w:ascii="Times New Roman" w:hAnsi="Times New Roman" w:cs="Times New Roman"/>
          <w:sz w:val="24"/>
          <w:szCs w:val="24"/>
        </w:rPr>
        <w:t>.</w:t>
      </w:r>
      <w:r w:rsidR="00B203D2" w:rsidRPr="00AB2BE0">
        <w:rPr>
          <w:rFonts w:ascii="Times New Roman" w:hAnsi="Times New Roman" w:cs="Times New Roman"/>
          <w:sz w:val="24"/>
        </w:rPr>
        <w:t xml:space="preserve"> </w:t>
      </w:r>
    </w:p>
    <w:p w14:paraId="5663BA4B" w14:textId="77777777" w:rsidR="00B203D2" w:rsidRPr="00AB2BE0" w:rsidRDefault="00B203D2" w:rsidP="00447A73">
      <w:pPr>
        <w:pStyle w:val="ad"/>
        <w:numPr>
          <w:ilvl w:val="0"/>
          <w:numId w:val="66"/>
        </w:numPr>
        <w:jc w:val="both"/>
        <w:rPr>
          <w:rFonts w:ascii="Times New Roman" w:hAnsi="Times New Roman" w:cs="Times New Roman"/>
          <w:sz w:val="24"/>
        </w:rPr>
      </w:pPr>
      <w:r w:rsidRPr="00AB2BE0">
        <w:rPr>
          <w:rFonts w:ascii="Times New Roman" w:hAnsi="Times New Roman" w:cs="Times New Roman"/>
          <w:sz w:val="24"/>
        </w:rPr>
        <w:t>Руководство администратора</w:t>
      </w:r>
      <w:r w:rsidR="00BA454D" w:rsidRPr="00AB2BE0">
        <w:rPr>
          <w:rFonts w:ascii="Times New Roman" w:hAnsi="Times New Roman" w:cs="Times New Roman"/>
          <w:sz w:val="24"/>
          <w:szCs w:val="24"/>
        </w:rPr>
        <w:t xml:space="preserve"> </w:t>
      </w:r>
      <w:r w:rsidR="002637FB" w:rsidRPr="00AB2BE0">
        <w:rPr>
          <w:rFonts w:ascii="Times New Roman" w:hAnsi="Times New Roman" w:cs="Times New Roman"/>
          <w:sz w:val="24"/>
          <w:szCs w:val="24"/>
        </w:rPr>
        <w:t>(</w:t>
      </w:r>
      <w:r w:rsidR="00BA454D" w:rsidRPr="00AB2BE0">
        <w:rPr>
          <w:rFonts w:ascii="Times New Roman" w:hAnsi="Times New Roman" w:cs="Times New Roman"/>
          <w:sz w:val="24"/>
          <w:szCs w:val="24"/>
        </w:rPr>
        <w:t xml:space="preserve">ГОСТ34.201-89 И3 </w:t>
      </w:r>
      <w:r w:rsidRPr="00AB2BE0">
        <w:rPr>
          <w:rFonts w:ascii="Times New Roman" w:hAnsi="Times New Roman" w:cs="Times New Roman"/>
          <w:sz w:val="24"/>
        </w:rPr>
        <w:t>Руководство пользователя</w:t>
      </w:r>
      <w:r w:rsidR="002637FB" w:rsidRPr="00AB2BE0">
        <w:rPr>
          <w:rFonts w:ascii="Times New Roman" w:hAnsi="Times New Roman" w:cs="Times New Roman"/>
          <w:sz w:val="24"/>
          <w:szCs w:val="24"/>
        </w:rPr>
        <w:t>)</w:t>
      </w:r>
      <w:r w:rsidRPr="00AB2BE0">
        <w:rPr>
          <w:rFonts w:ascii="Times New Roman" w:hAnsi="Times New Roman" w:cs="Times New Roman"/>
          <w:sz w:val="24"/>
          <w:szCs w:val="24"/>
        </w:rPr>
        <w:t>.</w:t>
      </w:r>
    </w:p>
    <w:p w14:paraId="4AEEB526" w14:textId="0E04287C" w:rsidR="009E279E" w:rsidRPr="00AB2BE0" w:rsidRDefault="00B203D2" w:rsidP="00447A73">
      <w:pPr>
        <w:pStyle w:val="ad"/>
        <w:numPr>
          <w:ilvl w:val="0"/>
          <w:numId w:val="66"/>
        </w:numPr>
        <w:jc w:val="both"/>
        <w:rPr>
          <w:rFonts w:ascii="Times New Roman" w:hAnsi="Times New Roman" w:cs="Times New Roman"/>
          <w:sz w:val="24"/>
        </w:rPr>
      </w:pPr>
      <w:r w:rsidRPr="00AB2BE0">
        <w:rPr>
          <w:rFonts w:ascii="Times New Roman" w:hAnsi="Times New Roman" w:cs="Times New Roman"/>
          <w:sz w:val="24"/>
        </w:rPr>
        <w:t xml:space="preserve">Руководство </w:t>
      </w:r>
      <w:r w:rsidR="00BA454D" w:rsidRPr="00AB2BE0">
        <w:rPr>
          <w:rFonts w:ascii="Times New Roman" w:hAnsi="Times New Roman" w:cs="Times New Roman"/>
          <w:sz w:val="24"/>
          <w:szCs w:val="24"/>
        </w:rPr>
        <w:t xml:space="preserve">разработчика </w:t>
      </w:r>
      <w:r w:rsidR="00ED06E1" w:rsidRPr="00AB2BE0">
        <w:rPr>
          <w:rFonts w:ascii="Times New Roman" w:hAnsi="Times New Roman" w:cs="Times New Roman"/>
          <w:sz w:val="24"/>
          <w:szCs w:val="24"/>
        </w:rPr>
        <w:t>(</w:t>
      </w:r>
      <w:r w:rsidR="00BA454D" w:rsidRPr="00AB2BE0">
        <w:rPr>
          <w:rFonts w:ascii="Times New Roman" w:hAnsi="Times New Roman" w:cs="Times New Roman"/>
          <w:sz w:val="24"/>
          <w:szCs w:val="24"/>
        </w:rPr>
        <w:t>ГОСТ34.201-89 И3 Руководство пользователя</w:t>
      </w:r>
      <w:r w:rsidR="00ED06E1" w:rsidRPr="00AB2BE0">
        <w:rPr>
          <w:rFonts w:ascii="Times New Roman" w:hAnsi="Times New Roman" w:cs="Times New Roman"/>
          <w:sz w:val="24"/>
          <w:szCs w:val="24"/>
        </w:rPr>
        <w:t>)</w:t>
      </w:r>
      <w:r w:rsidRPr="00AB2BE0">
        <w:rPr>
          <w:rFonts w:ascii="Times New Roman" w:hAnsi="Times New Roman" w:cs="Times New Roman"/>
          <w:sz w:val="24"/>
          <w:szCs w:val="24"/>
        </w:rPr>
        <w:t>.</w:t>
      </w:r>
    </w:p>
    <w:p w14:paraId="42A84DD8" w14:textId="77777777" w:rsidR="003275AE" w:rsidRPr="00AB2BE0" w:rsidRDefault="003275AE" w:rsidP="009968E5">
      <w:pPr>
        <w:pStyle w:val="ad"/>
        <w:jc w:val="both"/>
        <w:rPr>
          <w:rFonts w:ascii="Times New Roman" w:hAnsi="Times New Roman" w:cs="Times New Roman"/>
          <w:sz w:val="24"/>
          <w:szCs w:val="24"/>
        </w:rPr>
      </w:pPr>
    </w:p>
    <w:p w14:paraId="4DBF258B" w14:textId="77777777" w:rsidR="00AA1822" w:rsidRPr="00AB2BE0" w:rsidRDefault="00AA1822" w:rsidP="009968E5">
      <w:pPr>
        <w:pStyle w:val="ad"/>
        <w:jc w:val="both"/>
        <w:rPr>
          <w:rFonts w:ascii="Times New Roman" w:hAnsi="Times New Roman" w:cs="Times New Roman"/>
          <w:sz w:val="24"/>
          <w:szCs w:val="24"/>
        </w:rPr>
      </w:pPr>
      <w:r w:rsidRPr="00AB2BE0">
        <w:rPr>
          <w:rFonts w:ascii="Times New Roman" w:hAnsi="Times New Roman" w:cs="Times New Roman"/>
          <w:sz w:val="24"/>
          <w:szCs w:val="24"/>
        </w:rPr>
        <w:lastRenderedPageBreak/>
        <w:t>Передаваем</w:t>
      </w:r>
      <w:r w:rsidR="00DC50A5" w:rsidRPr="00AB2BE0">
        <w:rPr>
          <w:rFonts w:ascii="Times New Roman" w:hAnsi="Times New Roman" w:cs="Times New Roman"/>
          <w:sz w:val="24"/>
          <w:szCs w:val="24"/>
        </w:rPr>
        <w:t xml:space="preserve">ые компоненты </w:t>
      </w:r>
      <w:r w:rsidRPr="00AB2BE0">
        <w:rPr>
          <w:rFonts w:ascii="Times New Roman" w:hAnsi="Times New Roman" w:cs="Times New Roman"/>
          <w:sz w:val="24"/>
          <w:szCs w:val="24"/>
        </w:rPr>
        <w:t>Платформы, используем</w:t>
      </w:r>
      <w:r w:rsidR="00DC50A5" w:rsidRPr="00AB2BE0">
        <w:rPr>
          <w:rFonts w:ascii="Times New Roman" w:hAnsi="Times New Roman" w:cs="Times New Roman"/>
          <w:sz w:val="24"/>
          <w:szCs w:val="24"/>
        </w:rPr>
        <w:t>ые</w:t>
      </w:r>
      <w:r w:rsidRPr="00AB2BE0">
        <w:rPr>
          <w:rFonts w:ascii="Times New Roman" w:hAnsi="Times New Roman" w:cs="Times New Roman"/>
          <w:sz w:val="24"/>
          <w:szCs w:val="24"/>
        </w:rPr>
        <w:t xml:space="preserve"> в качестве средств защиты информации, должн</w:t>
      </w:r>
      <w:r w:rsidR="00DC50A5" w:rsidRPr="00AB2BE0">
        <w:rPr>
          <w:rFonts w:ascii="Times New Roman" w:hAnsi="Times New Roman" w:cs="Times New Roman"/>
          <w:sz w:val="24"/>
          <w:szCs w:val="24"/>
        </w:rPr>
        <w:t>ы</w:t>
      </w:r>
      <w:r w:rsidRPr="00AB2BE0">
        <w:rPr>
          <w:rFonts w:ascii="Times New Roman" w:hAnsi="Times New Roman" w:cs="Times New Roman"/>
          <w:sz w:val="24"/>
          <w:szCs w:val="24"/>
        </w:rPr>
        <w:t xml:space="preserve"> пройти сертификационные испытания в системе сертификации ФСТЭК России, что должно быть подтверждено сертификатом соответствия</w:t>
      </w:r>
      <w:r w:rsidR="00BB18ED" w:rsidRPr="00AB2BE0">
        <w:rPr>
          <w:rFonts w:ascii="Times New Roman" w:hAnsi="Times New Roman" w:cs="Times New Roman"/>
          <w:sz w:val="24"/>
          <w:szCs w:val="24"/>
        </w:rPr>
        <w:t>.</w:t>
      </w:r>
    </w:p>
    <w:p w14:paraId="391029AD" w14:textId="77777777" w:rsidR="00DC3C11" w:rsidRPr="00AB2BE0" w:rsidRDefault="00DC3C11" w:rsidP="009968E5">
      <w:pPr>
        <w:pStyle w:val="ad"/>
        <w:jc w:val="both"/>
        <w:rPr>
          <w:rFonts w:ascii="Times New Roman" w:hAnsi="Times New Roman" w:cs="Times New Roman"/>
          <w:sz w:val="24"/>
          <w:szCs w:val="24"/>
        </w:rPr>
      </w:pPr>
    </w:p>
    <w:p w14:paraId="3C1BA611" w14:textId="77777777" w:rsidR="002466CE" w:rsidRPr="00AB2BE0" w:rsidRDefault="002466CE" w:rsidP="009968E5">
      <w:pPr>
        <w:pStyle w:val="ad"/>
        <w:jc w:val="both"/>
        <w:rPr>
          <w:rFonts w:ascii="Times New Roman" w:hAnsi="Times New Roman" w:cs="Times New Roman"/>
          <w:sz w:val="24"/>
          <w:szCs w:val="24"/>
        </w:rPr>
      </w:pPr>
      <w:r w:rsidRPr="00AB2BE0">
        <w:rPr>
          <w:rFonts w:ascii="Times New Roman" w:hAnsi="Times New Roman" w:cs="Times New Roman"/>
          <w:sz w:val="24"/>
          <w:szCs w:val="24"/>
        </w:rPr>
        <w:t>В течение срока действия Контракта</w:t>
      </w:r>
      <w:r w:rsidR="00B520AC" w:rsidRPr="00AB2BE0">
        <w:rPr>
          <w:rFonts w:ascii="Times New Roman" w:hAnsi="Times New Roman" w:cs="Times New Roman"/>
          <w:sz w:val="24"/>
          <w:szCs w:val="24"/>
        </w:rPr>
        <w:t xml:space="preserve"> новые версии</w:t>
      </w:r>
      <w:r w:rsidRPr="00AB2BE0">
        <w:rPr>
          <w:rFonts w:ascii="Times New Roman" w:hAnsi="Times New Roman" w:cs="Times New Roman"/>
          <w:sz w:val="24"/>
          <w:szCs w:val="24"/>
        </w:rPr>
        <w:t xml:space="preserve"> указанно</w:t>
      </w:r>
      <w:r w:rsidR="00B520AC" w:rsidRPr="00AB2BE0">
        <w:rPr>
          <w:rFonts w:ascii="Times New Roman" w:hAnsi="Times New Roman" w:cs="Times New Roman"/>
          <w:sz w:val="24"/>
          <w:szCs w:val="24"/>
        </w:rPr>
        <w:t>го</w:t>
      </w:r>
      <w:r w:rsidRPr="00AB2BE0">
        <w:rPr>
          <w:rFonts w:ascii="Times New Roman" w:hAnsi="Times New Roman" w:cs="Times New Roman"/>
          <w:sz w:val="24"/>
          <w:szCs w:val="24"/>
        </w:rPr>
        <w:t xml:space="preserve"> программно</w:t>
      </w:r>
      <w:r w:rsidR="00B520AC" w:rsidRPr="00AB2BE0">
        <w:rPr>
          <w:rFonts w:ascii="Times New Roman" w:hAnsi="Times New Roman" w:cs="Times New Roman"/>
          <w:sz w:val="24"/>
          <w:szCs w:val="24"/>
        </w:rPr>
        <w:t>го</w:t>
      </w:r>
      <w:r w:rsidRPr="00AB2BE0">
        <w:rPr>
          <w:rFonts w:ascii="Times New Roman" w:hAnsi="Times New Roman" w:cs="Times New Roman"/>
          <w:sz w:val="24"/>
          <w:szCs w:val="24"/>
        </w:rPr>
        <w:t xml:space="preserve"> обеспечени</w:t>
      </w:r>
      <w:r w:rsidR="00B520AC" w:rsidRPr="00AB2BE0">
        <w:rPr>
          <w:rFonts w:ascii="Times New Roman" w:hAnsi="Times New Roman" w:cs="Times New Roman"/>
          <w:sz w:val="24"/>
          <w:szCs w:val="24"/>
        </w:rPr>
        <w:t>я</w:t>
      </w:r>
      <w:r w:rsidRPr="00AB2BE0">
        <w:rPr>
          <w:rFonts w:ascii="Times New Roman" w:hAnsi="Times New Roman" w:cs="Times New Roman"/>
          <w:sz w:val="24"/>
          <w:szCs w:val="24"/>
        </w:rPr>
        <w:t xml:space="preserve"> </w:t>
      </w:r>
      <w:r w:rsidR="00B520AC" w:rsidRPr="00AB2BE0">
        <w:rPr>
          <w:rFonts w:ascii="Times New Roman" w:hAnsi="Times New Roman" w:cs="Times New Roman"/>
          <w:sz w:val="24"/>
          <w:szCs w:val="24"/>
        </w:rPr>
        <w:t>должны пройти сертификационные испытания в системе сертификации ФСТЭК России</w:t>
      </w:r>
      <w:r w:rsidR="00F34CE0" w:rsidRPr="00AB2BE0">
        <w:rPr>
          <w:rFonts w:ascii="Times New Roman" w:hAnsi="Times New Roman" w:cs="Times New Roman"/>
          <w:sz w:val="24"/>
          <w:szCs w:val="24"/>
        </w:rPr>
        <w:t>, если соответствующие требования устанавливаются ФСТЭК России</w:t>
      </w:r>
      <w:r w:rsidR="00EF5F05" w:rsidRPr="00AB2BE0">
        <w:rPr>
          <w:rFonts w:ascii="Times New Roman" w:hAnsi="Times New Roman" w:cs="Times New Roman"/>
          <w:sz w:val="24"/>
          <w:szCs w:val="24"/>
        </w:rPr>
        <w:t>.</w:t>
      </w:r>
    </w:p>
    <w:p w14:paraId="0BBEBA50" w14:textId="77777777" w:rsidR="00857C8B" w:rsidRPr="00AB2BE0" w:rsidRDefault="00857C8B" w:rsidP="009968E5">
      <w:pPr>
        <w:pStyle w:val="ad"/>
        <w:jc w:val="both"/>
        <w:rPr>
          <w:rFonts w:ascii="Times New Roman" w:hAnsi="Times New Roman" w:cs="Times New Roman"/>
          <w:sz w:val="24"/>
          <w:szCs w:val="24"/>
        </w:rPr>
      </w:pPr>
      <w:r w:rsidRPr="00AB2BE0">
        <w:rPr>
          <w:rFonts w:ascii="Times New Roman" w:hAnsi="Times New Roman" w:cs="Times New Roman"/>
          <w:sz w:val="24"/>
          <w:szCs w:val="24"/>
        </w:rPr>
        <w:t>При передаче сертифицированных во ФСТЭК</w:t>
      </w:r>
      <w:r w:rsidR="007D26E9" w:rsidRPr="00AB2BE0">
        <w:rPr>
          <w:rFonts w:ascii="Times New Roman" w:hAnsi="Times New Roman" w:cs="Times New Roman"/>
          <w:sz w:val="24"/>
          <w:szCs w:val="24"/>
        </w:rPr>
        <w:t xml:space="preserve"> России</w:t>
      </w:r>
      <w:r w:rsidRPr="00AB2BE0">
        <w:rPr>
          <w:rFonts w:ascii="Times New Roman" w:hAnsi="Times New Roman" w:cs="Times New Roman"/>
          <w:sz w:val="24"/>
          <w:szCs w:val="24"/>
        </w:rPr>
        <w:t xml:space="preserve"> компонент Платформы комплект поставки </w:t>
      </w:r>
      <w:r w:rsidR="007D26E9" w:rsidRPr="00AB2BE0">
        <w:rPr>
          <w:rFonts w:ascii="Times New Roman" w:hAnsi="Times New Roman" w:cs="Times New Roman"/>
          <w:sz w:val="24"/>
          <w:szCs w:val="24"/>
        </w:rPr>
        <w:t xml:space="preserve">дополнительно </w:t>
      </w:r>
      <w:r w:rsidRPr="00AB2BE0">
        <w:rPr>
          <w:rFonts w:ascii="Times New Roman" w:hAnsi="Times New Roman" w:cs="Times New Roman"/>
          <w:sz w:val="24"/>
          <w:szCs w:val="24"/>
        </w:rPr>
        <w:t>должен включать в себя:</w:t>
      </w:r>
    </w:p>
    <w:p w14:paraId="2EFE4443" w14:textId="77777777" w:rsidR="0099234D" w:rsidRPr="00AB2BE0" w:rsidRDefault="0099234D" w:rsidP="00264BD6">
      <w:pPr>
        <w:pStyle w:val="ad"/>
        <w:numPr>
          <w:ilvl w:val="0"/>
          <w:numId w:val="51"/>
        </w:numPr>
        <w:jc w:val="both"/>
        <w:rPr>
          <w:rFonts w:ascii="Times New Roman" w:hAnsi="Times New Roman" w:cs="Times New Roman"/>
          <w:sz w:val="24"/>
          <w:szCs w:val="24"/>
        </w:rPr>
      </w:pPr>
      <w:r w:rsidRPr="00AB2BE0">
        <w:rPr>
          <w:rFonts w:ascii="Times New Roman" w:hAnsi="Times New Roman" w:cs="Times New Roman"/>
          <w:sz w:val="24"/>
          <w:szCs w:val="24"/>
        </w:rPr>
        <w:t xml:space="preserve">Дистрибутивы сертифицированных компонентов </w:t>
      </w:r>
      <w:r w:rsidR="002A4D1C" w:rsidRPr="00AB2BE0">
        <w:rPr>
          <w:rFonts w:ascii="Times New Roman" w:hAnsi="Times New Roman" w:cs="Times New Roman"/>
          <w:sz w:val="24"/>
          <w:szCs w:val="24"/>
        </w:rPr>
        <w:t xml:space="preserve">Платформы </w:t>
      </w:r>
      <w:r w:rsidRPr="00AB2BE0">
        <w:rPr>
          <w:rFonts w:ascii="Times New Roman" w:hAnsi="Times New Roman" w:cs="Times New Roman"/>
          <w:sz w:val="24"/>
          <w:szCs w:val="24"/>
        </w:rPr>
        <w:t xml:space="preserve">на </w:t>
      </w:r>
      <w:proofErr w:type="spellStart"/>
      <w:r w:rsidRPr="00AB2BE0">
        <w:rPr>
          <w:rFonts w:ascii="Times New Roman" w:hAnsi="Times New Roman" w:cs="Times New Roman"/>
          <w:sz w:val="24"/>
          <w:szCs w:val="24"/>
        </w:rPr>
        <w:t>флеш</w:t>
      </w:r>
      <w:proofErr w:type="spellEnd"/>
      <w:r w:rsidRPr="00AB2BE0">
        <w:rPr>
          <w:rFonts w:ascii="Times New Roman" w:hAnsi="Times New Roman" w:cs="Times New Roman"/>
          <w:sz w:val="24"/>
          <w:szCs w:val="24"/>
        </w:rPr>
        <w:t>-носителе;</w:t>
      </w:r>
    </w:p>
    <w:p w14:paraId="6B8D96D4" w14:textId="77777777" w:rsidR="00857C8B" w:rsidRPr="00AB2BE0" w:rsidRDefault="00857C8B" w:rsidP="00264BD6">
      <w:pPr>
        <w:pStyle w:val="ad"/>
        <w:numPr>
          <w:ilvl w:val="0"/>
          <w:numId w:val="51"/>
        </w:numPr>
        <w:jc w:val="both"/>
        <w:rPr>
          <w:rFonts w:ascii="Times New Roman" w:hAnsi="Times New Roman" w:cs="Times New Roman"/>
          <w:sz w:val="24"/>
          <w:szCs w:val="24"/>
        </w:rPr>
      </w:pPr>
      <w:r w:rsidRPr="00AB2BE0">
        <w:rPr>
          <w:rFonts w:ascii="Times New Roman" w:hAnsi="Times New Roman" w:cs="Times New Roman"/>
          <w:sz w:val="24"/>
          <w:szCs w:val="24"/>
        </w:rPr>
        <w:t>Технические условия</w:t>
      </w:r>
      <w:r w:rsidR="007D26E9" w:rsidRPr="00AB2BE0">
        <w:rPr>
          <w:rFonts w:ascii="Times New Roman" w:hAnsi="Times New Roman" w:cs="Times New Roman"/>
          <w:sz w:val="24"/>
          <w:szCs w:val="24"/>
        </w:rPr>
        <w:t>,</w:t>
      </w:r>
      <w:r w:rsidRPr="00AB2BE0">
        <w:rPr>
          <w:rFonts w:ascii="Times New Roman" w:hAnsi="Times New Roman" w:cs="Times New Roman"/>
          <w:sz w:val="24"/>
          <w:szCs w:val="24"/>
        </w:rPr>
        <w:t xml:space="preserve"> </w:t>
      </w:r>
      <w:r w:rsidR="007D26E9" w:rsidRPr="00AB2BE0">
        <w:rPr>
          <w:rFonts w:ascii="Times New Roman" w:hAnsi="Times New Roman" w:cs="Times New Roman"/>
          <w:sz w:val="24"/>
          <w:szCs w:val="24"/>
        </w:rPr>
        <w:t xml:space="preserve">предоставляются </w:t>
      </w:r>
      <w:r w:rsidRPr="00AB2BE0">
        <w:rPr>
          <w:rFonts w:ascii="Times New Roman" w:hAnsi="Times New Roman" w:cs="Times New Roman"/>
          <w:sz w:val="24"/>
          <w:szCs w:val="24"/>
        </w:rPr>
        <w:t>в печатном виде</w:t>
      </w:r>
      <w:r w:rsidR="007D26E9" w:rsidRPr="00AB2BE0">
        <w:rPr>
          <w:rFonts w:ascii="Times New Roman" w:hAnsi="Times New Roman" w:cs="Times New Roman"/>
          <w:sz w:val="24"/>
          <w:szCs w:val="24"/>
        </w:rPr>
        <w:t>.</w:t>
      </w:r>
    </w:p>
    <w:p w14:paraId="31E030B6" w14:textId="77777777" w:rsidR="00857C8B" w:rsidRPr="00AB2BE0" w:rsidRDefault="00857C8B" w:rsidP="00264BD6">
      <w:pPr>
        <w:pStyle w:val="ad"/>
        <w:numPr>
          <w:ilvl w:val="0"/>
          <w:numId w:val="51"/>
        </w:numPr>
        <w:jc w:val="both"/>
        <w:rPr>
          <w:rFonts w:ascii="Times New Roman" w:hAnsi="Times New Roman" w:cs="Times New Roman"/>
          <w:sz w:val="24"/>
          <w:szCs w:val="24"/>
        </w:rPr>
      </w:pPr>
      <w:r w:rsidRPr="00AB2BE0">
        <w:rPr>
          <w:rFonts w:ascii="Times New Roman" w:hAnsi="Times New Roman" w:cs="Times New Roman"/>
          <w:sz w:val="24"/>
          <w:szCs w:val="24"/>
        </w:rPr>
        <w:t>Формуляр</w:t>
      </w:r>
      <w:r w:rsidR="007D26E9" w:rsidRPr="00AB2BE0">
        <w:rPr>
          <w:rFonts w:ascii="Times New Roman" w:hAnsi="Times New Roman" w:cs="Times New Roman"/>
          <w:sz w:val="24"/>
          <w:szCs w:val="24"/>
        </w:rPr>
        <w:t>,</w:t>
      </w:r>
      <w:r w:rsidR="004D5F79" w:rsidRPr="00AB2BE0">
        <w:rPr>
          <w:rFonts w:ascii="Times New Roman" w:hAnsi="Times New Roman" w:cs="Times New Roman"/>
          <w:color w:val="FF0000"/>
          <w:shd w:val="clear" w:color="auto" w:fill="FFFFFF"/>
        </w:rPr>
        <w:t xml:space="preserve"> </w:t>
      </w:r>
      <w:r w:rsidR="004D5F79" w:rsidRPr="00AB2BE0">
        <w:rPr>
          <w:rFonts w:ascii="Times New Roman" w:hAnsi="Times New Roman" w:cs="Times New Roman"/>
          <w:sz w:val="24"/>
          <w:szCs w:val="24"/>
        </w:rPr>
        <w:t>промаркированный знаком соответствия,</w:t>
      </w:r>
      <w:r w:rsidR="007D26E9" w:rsidRPr="00AB2BE0">
        <w:rPr>
          <w:rFonts w:ascii="Times New Roman" w:hAnsi="Times New Roman" w:cs="Times New Roman"/>
          <w:sz w:val="24"/>
          <w:szCs w:val="24"/>
        </w:rPr>
        <w:t xml:space="preserve"> предоставляются</w:t>
      </w:r>
      <w:r w:rsidRPr="00AB2BE0">
        <w:rPr>
          <w:rFonts w:ascii="Times New Roman" w:hAnsi="Times New Roman" w:cs="Times New Roman"/>
          <w:sz w:val="24"/>
          <w:szCs w:val="24"/>
        </w:rPr>
        <w:t xml:space="preserve"> в печатном виде</w:t>
      </w:r>
      <w:r w:rsidR="007D26E9" w:rsidRPr="00AB2BE0">
        <w:rPr>
          <w:rFonts w:ascii="Times New Roman" w:hAnsi="Times New Roman" w:cs="Times New Roman"/>
          <w:sz w:val="24"/>
          <w:szCs w:val="24"/>
        </w:rPr>
        <w:t xml:space="preserve"> и</w:t>
      </w:r>
      <w:r w:rsidRPr="00AB2BE0">
        <w:rPr>
          <w:rFonts w:ascii="Times New Roman" w:hAnsi="Times New Roman" w:cs="Times New Roman"/>
          <w:sz w:val="24"/>
          <w:szCs w:val="24"/>
        </w:rPr>
        <w:t xml:space="preserve"> </w:t>
      </w:r>
      <w:r w:rsidR="007D26E9" w:rsidRPr="00AB2BE0">
        <w:rPr>
          <w:rFonts w:ascii="Times New Roman" w:hAnsi="Times New Roman" w:cs="Times New Roman"/>
          <w:sz w:val="24"/>
          <w:szCs w:val="24"/>
        </w:rPr>
        <w:t>на оптическом носителе.</w:t>
      </w:r>
    </w:p>
    <w:p w14:paraId="00B98CF7" w14:textId="77777777" w:rsidR="007D26E9" w:rsidRPr="00AB2BE0" w:rsidRDefault="00857C8B" w:rsidP="00264BD6">
      <w:pPr>
        <w:pStyle w:val="ad"/>
        <w:numPr>
          <w:ilvl w:val="0"/>
          <w:numId w:val="51"/>
        </w:numPr>
        <w:jc w:val="both"/>
        <w:rPr>
          <w:rFonts w:ascii="Times New Roman" w:hAnsi="Times New Roman" w:cs="Times New Roman"/>
          <w:sz w:val="24"/>
          <w:szCs w:val="24"/>
        </w:rPr>
      </w:pPr>
      <w:r w:rsidRPr="00AB2BE0">
        <w:rPr>
          <w:rFonts w:ascii="Times New Roman" w:hAnsi="Times New Roman" w:cs="Times New Roman"/>
          <w:sz w:val="24"/>
          <w:szCs w:val="24"/>
        </w:rPr>
        <w:t>Руководство администратора</w:t>
      </w:r>
      <w:r w:rsidR="007D26E9" w:rsidRPr="00AB2BE0">
        <w:rPr>
          <w:rFonts w:ascii="Times New Roman" w:hAnsi="Times New Roman" w:cs="Times New Roman"/>
          <w:sz w:val="24"/>
          <w:szCs w:val="24"/>
        </w:rPr>
        <w:t>, предоставляются в печатном виде.</w:t>
      </w:r>
    </w:p>
    <w:p w14:paraId="696180D9" w14:textId="77777777" w:rsidR="007D26E9" w:rsidRPr="00AB2BE0" w:rsidRDefault="00857C8B" w:rsidP="00264BD6">
      <w:pPr>
        <w:pStyle w:val="ad"/>
        <w:numPr>
          <w:ilvl w:val="0"/>
          <w:numId w:val="51"/>
        </w:numPr>
        <w:jc w:val="both"/>
        <w:rPr>
          <w:rFonts w:ascii="Times New Roman" w:hAnsi="Times New Roman" w:cs="Times New Roman"/>
          <w:sz w:val="24"/>
          <w:szCs w:val="24"/>
        </w:rPr>
      </w:pPr>
      <w:r w:rsidRPr="00AB2BE0">
        <w:rPr>
          <w:rFonts w:ascii="Times New Roman" w:hAnsi="Times New Roman" w:cs="Times New Roman"/>
          <w:sz w:val="24"/>
          <w:szCs w:val="24"/>
        </w:rPr>
        <w:t>Руководство пользователя</w:t>
      </w:r>
      <w:r w:rsidR="007D26E9" w:rsidRPr="00AB2BE0">
        <w:rPr>
          <w:rFonts w:ascii="Times New Roman" w:hAnsi="Times New Roman" w:cs="Times New Roman"/>
          <w:sz w:val="24"/>
          <w:szCs w:val="24"/>
        </w:rPr>
        <w:t>, предоставляются в печатном виде.</w:t>
      </w:r>
    </w:p>
    <w:p w14:paraId="5C98E99C" w14:textId="77777777" w:rsidR="00857C8B" w:rsidRPr="00AB2BE0" w:rsidRDefault="00857C8B" w:rsidP="00264BD6">
      <w:pPr>
        <w:pStyle w:val="ad"/>
        <w:numPr>
          <w:ilvl w:val="0"/>
          <w:numId w:val="51"/>
        </w:numPr>
        <w:jc w:val="both"/>
        <w:rPr>
          <w:rFonts w:ascii="Times New Roman" w:hAnsi="Times New Roman" w:cs="Times New Roman"/>
          <w:sz w:val="24"/>
          <w:szCs w:val="24"/>
        </w:rPr>
      </w:pPr>
      <w:r w:rsidRPr="00AB2BE0">
        <w:rPr>
          <w:rFonts w:ascii="Times New Roman" w:hAnsi="Times New Roman" w:cs="Times New Roman"/>
          <w:sz w:val="24"/>
          <w:szCs w:val="24"/>
        </w:rPr>
        <w:t>Заверенная копия сертификата соответствия требованиям по безопасности информации (ФСТЭК России)</w:t>
      </w:r>
      <w:r w:rsidR="007D26E9" w:rsidRPr="00AB2BE0">
        <w:rPr>
          <w:rFonts w:ascii="Times New Roman" w:hAnsi="Times New Roman" w:cs="Times New Roman"/>
          <w:sz w:val="24"/>
          <w:szCs w:val="24"/>
        </w:rPr>
        <w:t>, предоставляются в печатном виде.</w:t>
      </w:r>
    </w:p>
    <w:p w14:paraId="7146F6BC" w14:textId="77777777" w:rsidR="005615D5" w:rsidRPr="00AB2BE0" w:rsidRDefault="005615D5" w:rsidP="009968E5">
      <w:pPr>
        <w:pStyle w:val="ad"/>
        <w:jc w:val="both"/>
        <w:rPr>
          <w:rFonts w:ascii="Times New Roman" w:hAnsi="Times New Roman" w:cs="Times New Roman"/>
          <w:sz w:val="24"/>
          <w:szCs w:val="24"/>
        </w:rPr>
      </w:pPr>
    </w:p>
    <w:p w14:paraId="4A748E2C" w14:textId="26FCD35A" w:rsidR="00857C8B" w:rsidRPr="00AB2BE0" w:rsidRDefault="005615D5" w:rsidP="009968E5">
      <w:pPr>
        <w:pStyle w:val="ad"/>
        <w:jc w:val="both"/>
        <w:rPr>
          <w:rFonts w:ascii="Times New Roman" w:hAnsi="Times New Roman" w:cs="Times New Roman"/>
          <w:sz w:val="24"/>
          <w:szCs w:val="24"/>
        </w:rPr>
      </w:pPr>
      <w:r w:rsidRPr="00AB2BE0">
        <w:rPr>
          <w:rFonts w:ascii="Times New Roman" w:hAnsi="Times New Roman" w:cs="Times New Roman"/>
          <w:sz w:val="24"/>
          <w:szCs w:val="24"/>
        </w:rPr>
        <w:t xml:space="preserve">Дополнительно по Акту приема-передачи </w:t>
      </w:r>
      <w:r w:rsidR="004235A6" w:rsidRPr="00AB2BE0">
        <w:rPr>
          <w:rFonts w:ascii="Times New Roman" w:hAnsi="Times New Roman" w:cs="Times New Roman"/>
          <w:sz w:val="24"/>
          <w:szCs w:val="24"/>
        </w:rPr>
        <w:t>неисключительных прав на программное обеспечение</w:t>
      </w:r>
      <w:r w:rsidR="00417E99" w:rsidRPr="00AB2BE0">
        <w:rPr>
          <w:rFonts w:ascii="Times New Roman" w:hAnsi="Times New Roman" w:cs="Times New Roman"/>
          <w:sz w:val="24"/>
          <w:szCs w:val="24"/>
        </w:rPr>
        <w:t>,</w:t>
      </w:r>
      <w:r w:rsidRPr="00AB2BE0">
        <w:rPr>
          <w:rFonts w:ascii="Times New Roman" w:hAnsi="Times New Roman" w:cs="Times New Roman"/>
          <w:sz w:val="24"/>
          <w:szCs w:val="24"/>
        </w:rPr>
        <w:t xml:space="preserve"> передаются дистрибутивы компонент</w:t>
      </w:r>
      <w:r w:rsidR="000D697E" w:rsidRPr="00AB2BE0">
        <w:rPr>
          <w:rFonts w:ascii="Times New Roman" w:hAnsi="Times New Roman" w:cs="Times New Roman"/>
          <w:sz w:val="24"/>
          <w:szCs w:val="24"/>
        </w:rPr>
        <w:t>ов</w:t>
      </w:r>
      <w:r w:rsidRPr="00AB2BE0">
        <w:rPr>
          <w:rFonts w:ascii="Times New Roman" w:hAnsi="Times New Roman" w:cs="Times New Roman"/>
          <w:sz w:val="24"/>
          <w:szCs w:val="24"/>
        </w:rPr>
        <w:t xml:space="preserve"> Платформы</w:t>
      </w:r>
      <w:r w:rsidR="00417E99" w:rsidRPr="00AB2BE0">
        <w:rPr>
          <w:rFonts w:ascii="Times New Roman" w:hAnsi="Times New Roman" w:cs="Times New Roman"/>
          <w:sz w:val="24"/>
          <w:szCs w:val="24"/>
        </w:rPr>
        <w:t xml:space="preserve"> </w:t>
      </w:r>
      <w:r w:rsidR="00667DD8" w:rsidRPr="00AB2BE0">
        <w:rPr>
          <w:rFonts w:ascii="Times New Roman" w:hAnsi="Times New Roman" w:cs="Times New Roman"/>
          <w:sz w:val="24"/>
          <w:szCs w:val="24"/>
        </w:rPr>
        <w:t xml:space="preserve">на </w:t>
      </w:r>
      <w:proofErr w:type="spellStart"/>
      <w:r w:rsidR="00667DD8" w:rsidRPr="00AB2BE0">
        <w:rPr>
          <w:rFonts w:ascii="Times New Roman" w:hAnsi="Times New Roman" w:cs="Times New Roman"/>
          <w:sz w:val="24"/>
          <w:szCs w:val="24"/>
        </w:rPr>
        <w:t>флеш</w:t>
      </w:r>
      <w:proofErr w:type="spellEnd"/>
      <w:r w:rsidR="00667DD8" w:rsidRPr="00AB2BE0">
        <w:rPr>
          <w:rFonts w:ascii="Times New Roman" w:hAnsi="Times New Roman" w:cs="Times New Roman"/>
          <w:sz w:val="24"/>
          <w:szCs w:val="24"/>
        </w:rPr>
        <w:t>-носителе</w:t>
      </w:r>
      <w:r w:rsidR="00BA454D" w:rsidRPr="00AB2BE0">
        <w:rPr>
          <w:rFonts w:ascii="Times New Roman" w:hAnsi="Times New Roman" w:cs="Times New Roman"/>
          <w:sz w:val="24"/>
          <w:szCs w:val="24"/>
        </w:rPr>
        <w:t xml:space="preserve"> или </w:t>
      </w:r>
      <w:r w:rsidR="00ED06E1" w:rsidRPr="00AB2BE0">
        <w:rPr>
          <w:rFonts w:ascii="Times New Roman" w:hAnsi="Times New Roman" w:cs="Times New Roman"/>
          <w:sz w:val="24"/>
          <w:szCs w:val="24"/>
        </w:rPr>
        <w:t>внешнем твердотельном накопителе (SSD)</w:t>
      </w:r>
      <w:r w:rsidRPr="00AB2BE0">
        <w:rPr>
          <w:rFonts w:ascii="Times New Roman" w:hAnsi="Times New Roman" w:cs="Times New Roman"/>
          <w:sz w:val="24"/>
          <w:szCs w:val="24"/>
        </w:rPr>
        <w:t>.</w:t>
      </w:r>
    </w:p>
    <w:p w14:paraId="747EFBD5" w14:textId="77777777" w:rsidR="005615D5" w:rsidRPr="00AB2BE0" w:rsidRDefault="005615D5" w:rsidP="009968E5">
      <w:pPr>
        <w:pStyle w:val="ad"/>
        <w:jc w:val="both"/>
        <w:rPr>
          <w:rFonts w:ascii="Times New Roman" w:hAnsi="Times New Roman" w:cs="Times New Roman"/>
          <w:sz w:val="24"/>
          <w:szCs w:val="24"/>
        </w:rPr>
      </w:pPr>
    </w:p>
    <w:p w14:paraId="46901004" w14:textId="4C44F0B9" w:rsidR="000F4E4C" w:rsidRPr="00AB2BE0" w:rsidRDefault="000F4E4C" w:rsidP="009968E5">
      <w:pPr>
        <w:pStyle w:val="ad"/>
        <w:jc w:val="both"/>
        <w:rPr>
          <w:rFonts w:ascii="Times New Roman" w:hAnsi="Times New Roman" w:cs="Times New Roman"/>
          <w:sz w:val="24"/>
          <w:szCs w:val="24"/>
        </w:rPr>
      </w:pPr>
      <w:r w:rsidRPr="00AB2BE0">
        <w:rPr>
          <w:rFonts w:ascii="Times New Roman" w:hAnsi="Times New Roman" w:cs="Times New Roman"/>
          <w:sz w:val="24"/>
          <w:szCs w:val="24"/>
        </w:rPr>
        <w:t>На Этапе 1 Исполнитель подготавливает и согласовывает</w:t>
      </w:r>
      <w:r w:rsidR="00AA278D" w:rsidRPr="00AB2BE0">
        <w:rPr>
          <w:rFonts w:ascii="Times New Roman" w:hAnsi="Times New Roman" w:cs="Times New Roman"/>
          <w:sz w:val="24"/>
          <w:szCs w:val="24"/>
        </w:rPr>
        <w:t xml:space="preserve"> с Заказчиком</w:t>
      </w:r>
      <w:r w:rsidRPr="00AB2BE0">
        <w:rPr>
          <w:rFonts w:ascii="Times New Roman" w:hAnsi="Times New Roman" w:cs="Times New Roman"/>
          <w:sz w:val="24"/>
          <w:szCs w:val="24"/>
        </w:rPr>
        <w:t xml:space="preserve"> требования к комплексу технических средств для размещения среды виртуализации и Платформы</w:t>
      </w:r>
      <w:r w:rsidR="006A728E" w:rsidRPr="00AB2BE0">
        <w:rPr>
          <w:rFonts w:ascii="Times New Roman" w:hAnsi="Times New Roman" w:cs="Times New Roman"/>
          <w:sz w:val="24"/>
          <w:szCs w:val="24"/>
        </w:rPr>
        <w:t xml:space="preserve"> в соответствии с Приложением </w:t>
      </w:r>
      <w:r w:rsidR="002477E4" w:rsidRPr="00AB2BE0">
        <w:rPr>
          <w:rFonts w:ascii="Times New Roman" w:hAnsi="Times New Roman" w:cs="Times New Roman"/>
          <w:sz w:val="24"/>
          <w:szCs w:val="24"/>
        </w:rPr>
        <w:t xml:space="preserve">3 </w:t>
      </w:r>
      <w:r w:rsidR="006A728E" w:rsidRPr="00AB2BE0">
        <w:rPr>
          <w:rFonts w:ascii="Times New Roman" w:hAnsi="Times New Roman" w:cs="Times New Roman"/>
          <w:sz w:val="24"/>
          <w:szCs w:val="24"/>
        </w:rPr>
        <w:t xml:space="preserve">к </w:t>
      </w:r>
      <w:r w:rsidR="00482884" w:rsidRPr="00AB2BE0">
        <w:rPr>
          <w:rFonts w:ascii="Times New Roman" w:hAnsi="Times New Roman" w:cs="Times New Roman"/>
          <w:sz w:val="24"/>
          <w:szCs w:val="24"/>
        </w:rPr>
        <w:t>ТЗ</w:t>
      </w:r>
      <w:r w:rsidRPr="00AB2BE0">
        <w:rPr>
          <w:rFonts w:ascii="Times New Roman" w:hAnsi="Times New Roman" w:cs="Times New Roman"/>
          <w:sz w:val="24"/>
          <w:szCs w:val="24"/>
        </w:rPr>
        <w:t>.</w:t>
      </w:r>
    </w:p>
    <w:p w14:paraId="1FC34A30" w14:textId="77777777" w:rsidR="009E279E" w:rsidRPr="00AB2BE0" w:rsidRDefault="009E279E" w:rsidP="009968E5">
      <w:pPr>
        <w:pStyle w:val="ad"/>
        <w:jc w:val="both"/>
        <w:rPr>
          <w:rFonts w:ascii="Times New Roman" w:hAnsi="Times New Roman" w:cs="Times New Roman"/>
          <w:sz w:val="24"/>
          <w:szCs w:val="24"/>
        </w:rPr>
      </w:pPr>
    </w:p>
    <w:p w14:paraId="2201DA06" w14:textId="77777777" w:rsidR="009E279E" w:rsidRPr="00AB2BE0" w:rsidRDefault="00BB7E11" w:rsidP="009968E5">
      <w:pPr>
        <w:pStyle w:val="ad"/>
        <w:jc w:val="both"/>
        <w:rPr>
          <w:rFonts w:ascii="Times New Roman" w:hAnsi="Times New Roman" w:cs="Times New Roman"/>
          <w:sz w:val="24"/>
          <w:szCs w:val="24"/>
        </w:rPr>
      </w:pPr>
      <w:r w:rsidRPr="00AB2BE0">
        <w:rPr>
          <w:rFonts w:ascii="Times New Roman" w:hAnsi="Times New Roman" w:cs="Times New Roman"/>
          <w:sz w:val="24"/>
          <w:szCs w:val="24"/>
        </w:rPr>
        <w:t xml:space="preserve">На </w:t>
      </w:r>
      <w:r w:rsidR="000F4E4C" w:rsidRPr="00AB2BE0">
        <w:rPr>
          <w:rFonts w:ascii="Times New Roman" w:hAnsi="Times New Roman" w:cs="Times New Roman"/>
          <w:sz w:val="24"/>
          <w:szCs w:val="24"/>
        </w:rPr>
        <w:t>Э</w:t>
      </w:r>
      <w:r w:rsidRPr="00AB2BE0">
        <w:rPr>
          <w:rFonts w:ascii="Times New Roman" w:hAnsi="Times New Roman" w:cs="Times New Roman"/>
          <w:sz w:val="24"/>
          <w:szCs w:val="24"/>
        </w:rPr>
        <w:t xml:space="preserve">тапе 1 Исполнитель </w:t>
      </w:r>
      <w:r w:rsidR="000E6763" w:rsidRPr="00AB2BE0">
        <w:rPr>
          <w:rFonts w:ascii="Times New Roman" w:hAnsi="Times New Roman" w:cs="Times New Roman"/>
          <w:sz w:val="24"/>
          <w:szCs w:val="24"/>
        </w:rPr>
        <w:t>передает</w:t>
      </w:r>
      <w:r w:rsidR="000103BC" w:rsidRPr="00AB2BE0">
        <w:rPr>
          <w:rFonts w:ascii="Times New Roman" w:hAnsi="Times New Roman" w:cs="Times New Roman"/>
          <w:sz w:val="24"/>
          <w:szCs w:val="24"/>
        </w:rPr>
        <w:t xml:space="preserve"> </w:t>
      </w:r>
      <w:r w:rsidRPr="00AB2BE0">
        <w:rPr>
          <w:rFonts w:ascii="Times New Roman" w:hAnsi="Times New Roman" w:cs="Times New Roman"/>
          <w:sz w:val="24"/>
          <w:szCs w:val="24"/>
        </w:rPr>
        <w:t>Заказчик</w:t>
      </w:r>
      <w:r w:rsidR="000103BC" w:rsidRPr="00AB2BE0">
        <w:rPr>
          <w:rFonts w:ascii="Times New Roman" w:hAnsi="Times New Roman" w:cs="Times New Roman"/>
          <w:sz w:val="24"/>
          <w:szCs w:val="24"/>
        </w:rPr>
        <w:t>у</w:t>
      </w:r>
      <w:r w:rsidRPr="00AB2BE0">
        <w:rPr>
          <w:rFonts w:ascii="Times New Roman" w:hAnsi="Times New Roman" w:cs="Times New Roman"/>
          <w:sz w:val="24"/>
          <w:szCs w:val="24"/>
        </w:rPr>
        <w:t xml:space="preserve"> следующие документы в области защиты информации:</w:t>
      </w:r>
    </w:p>
    <w:p w14:paraId="3C15CFB4" w14:textId="77777777" w:rsidR="00781CF8" w:rsidRPr="00AB2BE0" w:rsidRDefault="00781CF8" w:rsidP="009968E5">
      <w:pPr>
        <w:numPr>
          <w:ilvl w:val="0"/>
          <w:numId w:val="33"/>
        </w:numPr>
        <w:spacing w:before="100" w:beforeAutospacing="1" w:after="100" w:afterAutospacing="1"/>
        <w:jc w:val="both"/>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Типовые модели угроз Платформы, размещаемой на базе вычислительной инфраструктуры ЦОД</w:t>
      </w:r>
      <w:r w:rsidR="00B4188D" w:rsidRPr="00AB2BE0">
        <w:rPr>
          <w:rFonts w:ascii="Times New Roman" w:eastAsia="Times New Roman" w:hAnsi="Times New Roman" w:cs="Times New Roman"/>
          <w:color w:val="000000"/>
          <w:sz w:val="24"/>
          <w:szCs w:val="24"/>
        </w:rPr>
        <w:t>,</w:t>
      </w:r>
      <w:r w:rsidR="001D138E" w:rsidRPr="00AB2BE0">
        <w:rPr>
          <w:rFonts w:ascii="Times New Roman" w:eastAsia="Times New Roman" w:hAnsi="Times New Roman" w:cs="Times New Roman"/>
          <w:color w:val="000000"/>
          <w:sz w:val="24"/>
          <w:szCs w:val="24"/>
        </w:rPr>
        <w:t xml:space="preserve"> д</w:t>
      </w:r>
      <w:r w:rsidRPr="00AB2BE0">
        <w:rPr>
          <w:rFonts w:ascii="Times New Roman" w:eastAsia="Times New Roman" w:hAnsi="Times New Roman" w:cs="Times New Roman"/>
          <w:color w:val="000000"/>
          <w:sz w:val="24"/>
          <w:szCs w:val="24"/>
        </w:rPr>
        <w:t>олжны быть описаны в целом для Платформы в зависимости от условий ее размещении в вычислительной инфраструктуре ЦОД по моделям «</w:t>
      </w:r>
      <w:proofErr w:type="spellStart"/>
      <w:r w:rsidRPr="00AB2BE0">
        <w:rPr>
          <w:rFonts w:ascii="Times New Roman" w:eastAsia="Times New Roman" w:hAnsi="Times New Roman" w:cs="Times New Roman"/>
          <w:color w:val="000000"/>
          <w:sz w:val="24"/>
          <w:szCs w:val="24"/>
        </w:rPr>
        <w:t>Colocation</w:t>
      </w:r>
      <w:proofErr w:type="spellEnd"/>
      <w:r w:rsidRPr="00AB2BE0">
        <w:rPr>
          <w:rFonts w:ascii="Times New Roman" w:eastAsia="Times New Roman" w:hAnsi="Times New Roman" w:cs="Times New Roman"/>
          <w:color w:val="000000"/>
          <w:sz w:val="24"/>
          <w:szCs w:val="24"/>
        </w:rPr>
        <w:t>», «</w:t>
      </w:r>
      <w:proofErr w:type="spellStart"/>
      <w:r w:rsidRPr="00AB2BE0">
        <w:rPr>
          <w:rFonts w:ascii="Times New Roman" w:eastAsia="Times New Roman" w:hAnsi="Times New Roman" w:cs="Times New Roman"/>
          <w:color w:val="000000"/>
          <w:sz w:val="24"/>
          <w:szCs w:val="24"/>
        </w:rPr>
        <w:t>Dedicated</w:t>
      </w:r>
      <w:proofErr w:type="spellEnd"/>
      <w:r w:rsidRPr="00AB2BE0">
        <w:rPr>
          <w:rFonts w:ascii="Times New Roman" w:eastAsia="Times New Roman" w:hAnsi="Times New Roman" w:cs="Times New Roman"/>
          <w:color w:val="000000"/>
          <w:sz w:val="24"/>
          <w:szCs w:val="24"/>
        </w:rPr>
        <w:t>» или</w:t>
      </w:r>
      <w:r w:rsidR="00B8102B" w:rsidRPr="00AB2BE0">
        <w:rPr>
          <w:rFonts w:ascii="Times New Roman" w:eastAsia="Times New Roman" w:hAnsi="Times New Roman" w:cs="Times New Roman"/>
          <w:color w:val="000000"/>
          <w:sz w:val="24"/>
          <w:szCs w:val="24"/>
        </w:rPr>
        <w:t xml:space="preserve"> </w:t>
      </w:r>
      <w:r w:rsidRPr="00AB2BE0">
        <w:rPr>
          <w:rFonts w:ascii="Times New Roman" w:eastAsia="Times New Roman" w:hAnsi="Times New Roman" w:cs="Times New Roman"/>
          <w:color w:val="000000"/>
          <w:sz w:val="24"/>
          <w:szCs w:val="24"/>
        </w:rPr>
        <w:t>по модели «Инфраструктура как услуга» (</w:t>
      </w:r>
      <w:proofErr w:type="spellStart"/>
      <w:r w:rsidRPr="00AB2BE0">
        <w:rPr>
          <w:rFonts w:ascii="Times New Roman" w:eastAsia="Times New Roman" w:hAnsi="Times New Roman" w:cs="Times New Roman"/>
          <w:color w:val="000000"/>
          <w:sz w:val="24"/>
          <w:szCs w:val="24"/>
        </w:rPr>
        <w:t>IaaS</w:t>
      </w:r>
      <w:proofErr w:type="spellEnd"/>
      <w:r w:rsidRPr="00AB2BE0">
        <w:rPr>
          <w:rFonts w:ascii="Times New Roman" w:eastAsia="Times New Roman" w:hAnsi="Times New Roman" w:cs="Times New Roman"/>
          <w:color w:val="000000"/>
          <w:sz w:val="24"/>
          <w:szCs w:val="24"/>
        </w:rPr>
        <w:t xml:space="preserve">, </w:t>
      </w:r>
      <w:proofErr w:type="spellStart"/>
      <w:r w:rsidRPr="00AB2BE0">
        <w:rPr>
          <w:rFonts w:ascii="Times New Roman" w:eastAsia="Times New Roman" w:hAnsi="Times New Roman" w:cs="Times New Roman"/>
          <w:color w:val="000000"/>
          <w:sz w:val="24"/>
          <w:szCs w:val="24"/>
        </w:rPr>
        <w:t>Infrastructure</w:t>
      </w:r>
      <w:proofErr w:type="spellEnd"/>
      <w:r w:rsidRPr="00AB2BE0">
        <w:rPr>
          <w:rFonts w:ascii="Times New Roman" w:eastAsia="Times New Roman" w:hAnsi="Times New Roman" w:cs="Times New Roman"/>
          <w:color w:val="000000"/>
          <w:sz w:val="24"/>
          <w:szCs w:val="24"/>
        </w:rPr>
        <w:t>-</w:t>
      </w:r>
      <w:proofErr w:type="spellStart"/>
      <w:r w:rsidRPr="00AB2BE0">
        <w:rPr>
          <w:rFonts w:ascii="Times New Roman" w:eastAsia="Times New Roman" w:hAnsi="Times New Roman" w:cs="Times New Roman"/>
          <w:color w:val="000000"/>
          <w:sz w:val="24"/>
          <w:szCs w:val="24"/>
        </w:rPr>
        <w:t>as</w:t>
      </w:r>
      <w:proofErr w:type="spellEnd"/>
      <w:r w:rsidRPr="00AB2BE0">
        <w:rPr>
          <w:rFonts w:ascii="Times New Roman" w:eastAsia="Times New Roman" w:hAnsi="Times New Roman" w:cs="Times New Roman"/>
          <w:color w:val="000000"/>
          <w:sz w:val="24"/>
          <w:szCs w:val="24"/>
        </w:rPr>
        <w:t>-a-</w:t>
      </w:r>
      <w:proofErr w:type="spellStart"/>
      <w:r w:rsidRPr="00AB2BE0">
        <w:rPr>
          <w:rFonts w:ascii="Times New Roman" w:eastAsia="Times New Roman" w:hAnsi="Times New Roman" w:cs="Times New Roman"/>
          <w:color w:val="000000"/>
          <w:sz w:val="24"/>
          <w:szCs w:val="24"/>
        </w:rPr>
        <w:t>Service</w:t>
      </w:r>
      <w:proofErr w:type="spellEnd"/>
      <w:r w:rsidRPr="00AB2BE0">
        <w:rPr>
          <w:rFonts w:ascii="Times New Roman" w:eastAsia="Times New Roman" w:hAnsi="Times New Roman" w:cs="Times New Roman"/>
          <w:color w:val="000000"/>
          <w:sz w:val="24"/>
          <w:szCs w:val="24"/>
        </w:rPr>
        <w:t>).</w:t>
      </w:r>
    </w:p>
    <w:p w14:paraId="2BCDF6B9" w14:textId="59F3DF52" w:rsidR="00781CF8" w:rsidRPr="00AB2BE0" w:rsidRDefault="00781CF8" w:rsidP="009968E5">
      <w:pPr>
        <w:numPr>
          <w:ilvl w:val="0"/>
          <w:numId w:val="33"/>
        </w:numPr>
        <w:spacing w:before="100" w:beforeAutospacing="1" w:after="100" w:afterAutospacing="1"/>
        <w:jc w:val="both"/>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Типовые требования к системе защиты информации</w:t>
      </w:r>
      <w:r w:rsidR="00BE4C68" w:rsidRPr="00AB2BE0">
        <w:rPr>
          <w:rFonts w:ascii="Times New Roman" w:eastAsia="Times New Roman" w:hAnsi="Times New Roman" w:cs="Times New Roman"/>
          <w:color w:val="000000"/>
          <w:sz w:val="24"/>
          <w:szCs w:val="24"/>
        </w:rPr>
        <w:t xml:space="preserve"> </w:t>
      </w:r>
      <w:r w:rsidRPr="00AB2BE0">
        <w:rPr>
          <w:rFonts w:ascii="Times New Roman" w:eastAsia="Times New Roman" w:hAnsi="Times New Roman" w:cs="Times New Roman"/>
          <w:color w:val="000000"/>
          <w:sz w:val="24"/>
          <w:szCs w:val="24"/>
        </w:rPr>
        <w:t>вычислительной инфраструктуры ЦОД</w:t>
      </w:r>
      <w:r w:rsidR="001D138E" w:rsidRPr="00AB2BE0">
        <w:rPr>
          <w:rFonts w:ascii="Times New Roman" w:eastAsia="Times New Roman" w:hAnsi="Times New Roman" w:cs="Times New Roman"/>
          <w:color w:val="000000"/>
          <w:sz w:val="24"/>
          <w:szCs w:val="24"/>
        </w:rPr>
        <w:t xml:space="preserve"> д</w:t>
      </w:r>
      <w:r w:rsidRPr="00AB2BE0">
        <w:rPr>
          <w:rFonts w:ascii="Times New Roman" w:eastAsia="Times New Roman" w:hAnsi="Times New Roman" w:cs="Times New Roman"/>
          <w:color w:val="000000"/>
          <w:sz w:val="24"/>
          <w:szCs w:val="24"/>
        </w:rPr>
        <w:t>олжны быть описаны в целом для Платформы</w:t>
      </w:r>
      <w:r w:rsidR="00B8102B" w:rsidRPr="00AB2BE0">
        <w:rPr>
          <w:rFonts w:ascii="Times New Roman" w:eastAsia="Times New Roman" w:hAnsi="Times New Roman" w:cs="Times New Roman"/>
          <w:color w:val="000000"/>
          <w:sz w:val="24"/>
          <w:szCs w:val="24"/>
        </w:rPr>
        <w:t xml:space="preserve"> </w:t>
      </w:r>
      <w:r w:rsidRPr="00AB2BE0">
        <w:rPr>
          <w:rFonts w:ascii="Times New Roman" w:eastAsia="Times New Roman" w:hAnsi="Times New Roman" w:cs="Times New Roman"/>
          <w:color w:val="000000"/>
          <w:sz w:val="24"/>
          <w:szCs w:val="24"/>
        </w:rPr>
        <w:t>в зависимости от условий ее размещении в вычислительной инфраструктуре ЦОД по моделям «</w:t>
      </w:r>
      <w:proofErr w:type="spellStart"/>
      <w:r w:rsidRPr="00AB2BE0">
        <w:rPr>
          <w:rFonts w:ascii="Times New Roman" w:eastAsia="Times New Roman" w:hAnsi="Times New Roman" w:cs="Times New Roman"/>
          <w:color w:val="000000"/>
          <w:sz w:val="24"/>
          <w:szCs w:val="24"/>
        </w:rPr>
        <w:t>Colocation</w:t>
      </w:r>
      <w:proofErr w:type="spellEnd"/>
      <w:r w:rsidRPr="00AB2BE0">
        <w:rPr>
          <w:rFonts w:ascii="Times New Roman" w:eastAsia="Times New Roman" w:hAnsi="Times New Roman" w:cs="Times New Roman"/>
          <w:color w:val="000000"/>
          <w:sz w:val="24"/>
          <w:szCs w:val="24"/>
        </w:rPr>
        <w:t>», «</w:t>
      </w:r>
      <w:proofErr w:type="spellStart"/>
      <w:r w:rsidRPr="00AB2BE0">
        <w:rPr>
          <w:rFonts w:ascii="Times New Roman" w:eastAsia="Times New Roman" w:hAnsi="Times New Roman" w:cs="Times New Roman"/>
          <w:color w:val="000000"/>
          <w:sz w:val="24"/>
          <w:szCs w:val="24"/>
        </w:rPr>
        <w:t>Dedicated</w:t>
      </w:r>
      <w:proofErr w:type="spellEnd"/>
      <w:r w:rsidRPr="00AB2BE0">
        <w:rPr>
          <w:rFonts w:ascii="Times New Roman" w:eastAsia="Times New Roman" w:hAnsi="Times New Roman" w:cs="Times New Roman"/>
          <w:color w:val="000000"/>
          <w:sz w:val="24"/>
          <w:szCs w:val="24"/>
        </w:rPr>
        <w:t>» или</w:t>
      </w:r>
      <w:r w:rsidR="00B8102B" w:rsidRPr="00AB2BE0">
        <w:rPr>
          <w:rFonts w:ascii="Times New Roman" w:eastAsia="Times New Roman" w:hAnsi="Times New Roman" w:cs="Times New Roman"/>
          <w:color w:val="000000"/>
          <w:sz w:val="24"/>
          <w:szCs w:val="24"/>
        </w:rPr>
        <w:t xml:space="preserve"> </w:t>
      </w:r>
      <w:r w:rsidRPr="00AB2BE0">
        <w:rPr>
          <w:rFonts w:ascii="Times New Roman" w:eastAsia="Times New Roman" w:hAnsi="Times New Roman" w:cs="Times New Roman"/>
          <w:color w:val="000000"/>
          <w:sz w:val="24"/>
          <w:szCs w:val="24"/>
        </w:rPr>
        <w:t>по модели «Инфраструктура как услуга» (</w:t>
      </w:r>
      <w:proofErr w:type="spellStart"/>
      <w:r w:rsidRPr="00AB2BE0">
        <w:rPr>
          <w:rFonts w:ascii="Times New Roman" w:eastAsia="Times New Roman" w:hAnsi="Times New Roman" w:cs="Times New Roman"/>
          <w:color w:val="000000"/>
          <w:sz w:val="24"/>
          <w:szCs w:val="24"/>
        </w:rPr>
        <w:t>IaaS</w:t>
      </w:r>
      <w:proofErr w:type="spellEnd"/>
      <w:r w:rsidRPr="00AB2BE0">
        <w:rPr>
          <w:rFonts w:ascii="Times New Roman" w:eastAsia="Times New Roman" w:hAnsi="Times New Roman" w:cs="Times New Roman"/>
          <w:color w:val="000000"/>
          <w:sz w:val="24"/>
          <w:szCs w:val="24"/>
        </w:rPr>
        <w:t xml:space="preserve">, </w:t>
      </w:r>
      <w:proofErr w:type="spellStart"/>
      <w:r w:rsidRPr="00AB2BE0">
        <w:rPr>
          <w:rFonts w:ascii="Times New Roman" w:eastAsia="Times New Roman" w:hAnsi="Times New Roman" w:cs="Times New Roman"/>
          <w:color w:val="000000"/>
          <w:sz w:val="24"/>
          <w:szCs w:val="24"/>
        </w:rPr>
        <w:t>Infrastructure</w:t>
      </w:r>
      <w:proofErr w:type="spellEnd"/>
      <w:r w:rsidRPr="00AB2BE0">
        <w:rPr>
          <w:rFonts w:ascii="Times New Roman" w:eastAsia="Times New Roman" w:hAnsi="Times New Roman" w:cs="Times New Roman"/>
          <w:color w:val="000000"/>
          <w:sz w:val="24"/>
          <w:szCs w:val="24"/>
        </w:rPr>
        <w:t>-</w:t>
      </w:r>
      <w:proofErr w:type="spellStart"/>
      <w:r w:rsidRPr="00AB2BE0">
        <w:rPr>
          <w:rFonts w:ascii="Times New Roman" w:eastAsia="Times New Roman" w:hAnsi="Times New Roman" w:cs="Times New Roman"/>
          <w:color w:val="000000"/>
          <w:sz w:val="24"/>
          <w:szCs w:val="24"/>
        </w:rPr>
        <w:t>as</w:t>
      </w:r>
      <w:proofErr w:type="spellEnd"/>
      <w:r w:rsidRPr="00AB2BE0">
        <w:rPr>
          <w:rFonts w:ascii="Times New Roman" w:eastAsia="Times New Roman" w:hAnsi="Times New Roman" w:cs="Times New Roman"/>
          <w:color w:val="000000"/>
          <w:sz w:val="24"/>
          <w:szCs w:val="24"/>
        </w:rPr>
        <w:t>-a-</w:t>
      </w:r>
      <w:proofErr w:type="spellStart"/>
      <w:r w:rsidRPr="00AB2BE0">
        <w:rPr>
          <w:rFonts w:ascii="Times New Roman" w:eastAsia="Times New Roman" w:hAnsi="Times New Roman" w:cs="Times New Roman"/>
          <w:color w:val="000000"/>
          <w:sz w:val="24"/>
          <w:szCs w:val="24"/>
        </w:rPr>
        <w:t>Service</w:t>
      </w:r>
      <w:proofErr w:type="spellEnd"/>
      <w:r w:rsidRPr="00AB2BE0">
        <w:rPr>
          <w:rFonts w:ascii="Times New Roman" w:eastAsia="Times New Roman" w:hAnsi="Times New Roman" w:cs="Times New Roman"/>
          <w:color w:val="000000"/>
          <w:sz w:val="24"/>
          <w:szCs w:val="24"/>
        </w:rPr>
        <w:t>).</w:t>
      </w:r>
    </w:p>
    <w:p w14:paraId="177ED1E1" w14:textId="77777777" w:rsidR="00781CF8" w:rsidRPr="00AB2BE0" w:rsidRDefault="00781CF8" w:rsidP="009968E5">
      <w:pPr>
        <w:numPr>
          <w:ilvl w:val="0"/>
          <w:numId w:val="33"/>
        </w:numPr>
        <w:spacing w:before="100" w:beforeAutospacing="1" w:after="100" w:afterAutospacing="1"/>
        <w:jc w:val="both"/>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Типовые модели угроз ГИС</w:t>
      </w:r>
      <w:r w:rsidR="0063474A" w:rsidRPr="00AB2BE0">
        <w:rPr>
          <w:rFonts w:ascii="Times New Roman" w:hAnsi="Times New Roman" w:cs="Times New Roman"/>
          <w:sz w:val="24"/>
          <w:szCs w:val="24"/>
          <w:lang w:eastAsia="zh-CN"/>
        </w:rPr>
        <w:t>, создаваемых с использованием компонент</w:t>
      </w:r>
      <w:r w:rsidRPr="00AB2BE0">
        <w:rPr>
          <w:rFonts w:ascii="Times New Roman" w:eastAsia="Times New Roman" w:hAnsi="Times New Roman" w:cs="Times New Roman"/>
          <w:color w:val="000000"/>
          <w:sz w:val="24"/>
          <w:szCs w:val="24"/>
        </w:rPr>
        <w:t xml:space="preserve"> Платформы</w:t>
      </w:r>
      <w:r w:rsidR="001D138E" w:rsidRPr="00AB2BE0">
        <w:rPr>
          <w:rFonts w:ascii="Times New Roman" w:eastAsia="Times New Roman" w:hAnsi="Times New Roman" w:cs="Times New Roman"/>
          <w:color w:val="000000"/>
          <w:sz w:val="24"/>
          <w:szCs w:val="24"/>
        </w:rPr>
        <w:t>, д</w:t>
      </w:r>
      <w:r w:rsidRPr="00AB2BE0">
        <w:rPr>
          <w:rFonts w:ascii="Times New Roman" w:eastAsia="Times New Roman" w:hAnsi="Times New Roman" w:cs="Times New Roman"/>
          <w:color w:val="000000"/>
          <w:sz w:val="24"/>
          <w:szCs w:val="24"/>
        </w:rPr>
        <w:t>олжны быть описаны для каждого класса защищенности ГИС в соответствии с классификацией ФСТЭК России.</w:t>
      </w:r>
    </w:p>
    <w:p w14:paraId="774660D4" w14:textId="77777777" w:rsidR="00781CF8" w:rsidRPr="00AB2BE0" w:rsidRDefault="00781CF8" w:rsidP="009968E5">
      <w:pPr>
        <w:numPr>
          <w:ilvl w:val="0"/>
          <w:numId w:val="33"/>
        </w:numPr>
        <w:spacing w:before="100" w:beforeAutospacing="1" w:after="100" w:afterAutospacing="1"/>
        <w:jc w:val="both"/>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Типовые требования к системе защиты информации ГИС</w:t>
      </w:r>
      <w:r w:rsidR="0063474A" w:rsidRPr="00AB2BE0">
        <w:rPr>
          <w:rFonts w:ascii="Times New Roman" w:hAnsi="Times New Roman" w:cs="Times New Roman"/>
          <w:sz w:val="24"/>
          <w:szCs w:val="24"/>
          <w:lang w:eastAsia="zh-CN"/>
        </w:rPr>
        <w:t>, создаваемых с использованием компонент</w:t>
      </w:r>
      <w:r w:rsidRPr="00AB2BE0">
        <w:rPr>
          <w:rFonts w:ascii="Times New Roman" w:eastAsia="Times New Roman" w:hAnsi="Times New Roman" w:cs="Times New Roman"/>
          <w:color w:val="000000"/>
          <w:sz w:val="24"/>
          <w:szCs w:val="24"/>
        </w:rPr>
        <w:t xml:space="preserve"> Платформы</w:t>
      </w:r>
      <w:r w:rsidR="001D138E" w:rsidRPr="00AB2BE0">
        <w:rPr>
          <w:rFonts w:ascii="Times New Roman" w:eastAsia="Times New Roman" w:hAnsi="Times New Roman" w:cs="Times New Roman"/>
          <w:color w:val="000000"/>
          <w:sz w:val="24"/>
          <w:szCs w:val="24"/>
        </w:rPr>
        <w:t>, д</w:t>
      </w:r>
      <w:r w:rsidRPr="00AB2BE0">
        <w:rPr>
          <w:rFonts w:ascii="Times New Roman" w:eastAsia="Times New Roman" w:hAnsi="Times New Roman" w:cs="Times New Roman"/>
          <w:color w:val="000000"/>
          <w:sz w:val="24"/>
          <w:szCs w:val="24"/>
        </w:rPr>
        <w:t>олжны быть описаны для каждого класса защищенности ГИС в соответствии с классификацией ФСТЭК России.</w:t>
      </w:r>
    </w:p>
    <w:p w14:paraId="61FD98C7" w14:textId="77777777" w:rsidR="00781CF8" w:rsidRPr="00AB2BE0" w:rsidRDefault="00781CF8" w:rsidP="009968E5">
      <w:pPr>
        <w:numPr>
          <w:ilvl w:val="0"/>
          <w:numId w:val="33"/>
        </w:numPr>
        <w:spacing w:before="100" w:beforeAutospacing="1" w:after="100" w:afterAutospacing="1"/>
        <w:jc w:val="both"/>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Типовые технические решения системы защиты информации ГИС</w:t>
      </w:r>
      <w:r w:rsidR="0063474A" w:rsidRPr="00AB2BE0">
        <w:rPr>
          <w:rFonts w:ascii="Times New Roman" w:hAnsi="Times New Roman" w:cs="Times New Roman"/>
          <w:sz w:val="24"/>
          <w:szCs w:val="24"/>
          <w:lang w:eastAsia="zh-CN"/>
        </w:rPr>
        <w:t>, создаваемых с использованием компонент</w:t>
      </w:r>
      <w:r w:rsidRPr="00AB2BE0">
        <w:rPr>
          <w:rFonts w:ascii="Times New Roman" w:eastAsia="Times New Roman" w:hAnsi="Times New Roman" w:cs="Times New Roman"/>
          <w:color w:val="000000"/>
          <w:sz w:val="24"/>
          <w:szCs w:val="24"/>
        </w:rPr>
        <w:t xml:space="preserve"> Платформы</w:t>
      </w:r>
      <w:r w:rsidR="001D138E" w:rsidRPr="00AB2BE0">
        <w:rPr>
          <w:rFonts w:ascii="Times New Roman" w:eastAsia="Times New Roman" w:hAnsi="Times New Roman" w:cs="Times New Roman"/>
          <w:color w:val="000000"/>
          <w:sz w:val="24"/>
          <w:szCs w:val="24"/>
        </w:rPr>
        <w:t>,</w:t>
      </w:r>
      <w:r w:rsidRPr="00AB2BE0">
        <w:rPr>
          <w:rFonts w:ascii="Times New Roman" w:eastAsia="Times New Roman" w:hAnsi="Times New Roman" w:cs="Times New Roman"/>
          <w:color w:val="000000"/>
          <w:sz w:val="24"/>
          <w:szCs w:val="24"/>
        </w:rPr>
        <w:t> </w:t>
      </w:r>
      <w:r w:rsidR="001D138E" w:rsidRPr="00AB2BE0">
        <w:rPr>
          <w:rFonts w:ascii="Times New Roman" w:eastAsia="Times New Roman" w:hAnsi="Times New Roman" w:cs="Times New Roman"/>
          <w:color w:val="000000"/>
          <w:sz w:val="24"/>
          <w:szCs w:val="24"/>
        </w:rPr>
        <w:t>д</w:t>
      </w:r>
      <w:r w:rsidRPr="00AB2BE0">
        <w:rPr>
          <w:rFonts w:ascii="Times New Roman" w:eastAsia="Times New Roman" w:hAnsi="Times New Roman" w:cs="Times New Roman"/>
          <w:color w:val="000000"/>
          <w:sz w:val="24"/>
          <w:szCs w:val="24"/>
        </w:rPr>
        <w:t>олжны быть описаны для каждого класса защищенности ГИС в соответствии с классификацией ФСТЭК России.</w:t>
      </w:r>
    </w:p>
    <w:p w14:paraId="6417D3DC" w14:textId="3C92BCE9" w:rsidR="000F455A" w:rsidRPr="00AB2BE0" w:rsidRDefault="00781CF8" w:rsidP="009968E5">
      <w:pPr>
        <w:pStyle w:val="ad"/>
        <w:numPr>
          <w:ilvl w:val="0"/>
          <w:numId w:val="33"/>
        </w:numPr>
        <w:spacing w:line="240" w:lineRule="auto"/>
        <w:ind w:right="0"/>
        <w:contextualSpacing w:val="0"/>
        <w:jc w:val="both"/>
        <w:rPr>
          <w:rFonts w:ascii="Times New Roman" w:hAnsi="Times New Roman" w:cs="Times New Roman"/>
          <w:sz w:val="24"/>
          <w:szCs w:val="24"/>
        </w:rPr>
      </w:pPr>
      <w:r w:rsidRPr="00AB2BE0">
        <w:rPr>
          <w:rFonts w:ascii="Times New Roman" w:eastAsia="Times New Roman" w:hAnsi="Times New Roman" w:cs="Times New Roman"/>
          <w:color w:val="000000"/>
          <w:sz w:val="24"/>
          <w:szCs w:val="24"/>
        </w:rPr>
        <w:lastRenderedPageBreak/>
        <w:t>Методические рекомендации по защите ГИС </w:t>
      </w:r>
      <w:r w:rsidR="001D138E" w:rsidRPr="00AB2BE0">
        <w:rPr>
          <w:rFonts w:ascii="Times New Roman" w:eastAsia="Times New Roman" w:hAnsi="Times New Roman" w:cs="Times New Roman"/>
          <w:color w:val="000000"/>
          <w:sz w:val="24"/>
          <w:szCs w:val="24"/>
        </w:rPr>
        <w:t>д</w:t>
      </w:r>
      <w:r w:rsidRPr="00AB2BE0">
        <w:rPr>
          <w:rFonts w:ascii="Times New Roman" w:eastAsia="Times New Roman" w:hAnsi="Times New Roman" w:cs="Times New Roman"/>
          <w:color w:val="000000"/>
          <w:sz w:val="24"/>
          <w:szCs w:val="24"/>
        </w:rPr>
        <w:t>олжны содержать рекомендации к построению системы защиты информации ГИС в части мероприятий по обеспечению безопасности информации ГИС, а также последующей аттестации ГИС.</w:t>
      </w:r>
    </w:p>
    <w:p w14:paraId="67E2625D" w14:textId="56A7A846" w:rsidR="00BD16EF" w:rsidRPr="00AB2BE0" w:rsidRDefault="00FC2C9E" w:rsidP="006E6976">
      <w:pPr>
        <w:pStyle w:val="ad"/>
        <w:jc w:val="both"/>
        <w:rPr>
          <w:rFonts w:ascii="Times New Roman" w:hAnsi="Times New Roman" w:cs="Times New Roman"/>
          <w:sz w:val="24"/>
          <w:szCs w:val="24"/>
        </w:rPr>
      </w:pPr>
      <w:r w:rsidRPr="00AB2BE0">
        <w:rPr>
          <w:rFonts w:ascii="Times New Roman" w:hAnsi="Times New Roman" w:cs="Times New Roman"/>
          <w:sz w:val="24"/>
          <w:szCs w:val="24"/>
        </w:rPr>
        <w:t>На Этапе 1 Исполнителем разрабатывается и согласовывается с Заказчиком Программа и методика испытаний (далее - ПМИ). ПМИ должна содержать отдельные тестовые сценарии для оценки соответствия компонентов Платформы настоящему ТЗ (для проверки соответствия эксплуатационным характеристикам (пункт 3.2) и функциональным требованиям (пункты 6.1 – 6.8) на Этапе 1), а также сценарии проверки установленного экземпляра Платформы (для испытаний DEV-, TEST-, НТ-, ПСИ-, PROD-стендов на последующих этапах исполнения Контракта).</w:t>
      </w:r>
    </w:p>
    <w:p w14:paraId="42DF5F72" w14:textId="37A2189A" w:rsidR="00DF47D0" w:rsidRPr="00AB2BE0" w:rsidRDefault="00BD16EF" w:rsidP="009968E5">
      <w:pPr>
        <w:pStyle w:val="ad"/>
        <w:jc w:val="both"/>
        <w:rPr>
          <w:rFonts w:ascii="Times New Roman" w:hAnsi="Times New Roman" w:cs="Times New Roman"/>
          <w:sz w:val="24"/>
          <w:szCs w:val="24"/>
        </w:rPr>
      </w:pPr>
      <w:r w:rsidRPr="00AB2BE0">
        <w:rPr>
          <w:rFonts w:ascii="Times New Roman" w:hAnsi="Times New Roman" w:cs="Times New Roman"/>
          <w:sz w:val="24"/>
          <w:szCs w:val="24"/>
        </w:rPr>
        <w:t>На Этапе 1 Исполнитель направляет на рассмотрение разработанную Программу и методику испытаний</w:t>
      </w:r>
      <w:r w:rsidR="00BD69B6" w:rsidRPr="00AB2BE0">
        <w:rPr>
          <w:rFonts w:ascii="Times New Roman" w:hAnsi="Times New Roman" w:cs="Times New Roman"/>
          <w:sz w:val="24"/>
          <w:szCs w:val="24"/>
        </w:rPr>
        <w:t xml:space="preserve"> не позднее 15 января 2021 года</w:t>
      </w:r>
      <w:r w:rsidRPr="00AB2BE0">
        <w:rPr>
          <w:rFonts w:ascii="Times New Roman" w:hAnsi="Times New Roman" w:cs="Times New Roman"/>
          <w:sz w:val="24"/>
          <w:szCs w:val="24"/>
        </w:rPr>
        <w:t xml:space="preserve">. Заказчик </w:t>
      </w:r>
      <w:r w:rsidR="00AB320A" w:rsidRPr="00AB2BE0">
        <w:rPr>
          <w:rFonts w:ascii="Times New Roman" w:hAnsi="Times New Roman" w:cs="Times New Roman"/>
          <w:sz w:val="24"/>
          <w:szCs w:val="24"/>
        </w:rPr>
        <w:t xml:space="preserve">срок </w:t>
      </w:r>
      <w:r w:rsidRPr="00AB2BE0">
        <w:rPr>
          <w:rFonts w:ascii="Times New Roman" w:hAnsi="Times New Roman" w:cs="Times New Roman"/>
          <w:sz w:val="24"/>
          <w:szCs w:val="24"/>
        </w:rPr>
        <w:t>до 5</w:t>
      </w:r>
      <w:r w:rsidR="00835E32" w:rsidRPr="00AB2BE0">
        <w:rPr>
          <w:rFonts w:ascii="Times New Roman" w:hAnsi="Times New Roman" w:cs="Times New Roman"/>
          <w:sz w:val="24"/>
          <w:szCs w:val="24"/>
        </w:rPr>
        <w:t xml:space="preserve"> (Пяти)</w:t>
      </w:r>
      <w:r w:rsidRPr="00AB2BE0">
        <w:rPr>
          <w:rFonts w:ascii="Times New Roman" w:hAnsi="Times New Roman" w:cs="Times New Roman"/>
          <w:sz w:val="24"/>
          <w:szCs w:val="24"/>
        </w:rPr>
        <w:t xml:space="preserve"> </w:t>
      </w:r>
      <w:r w:rsidR="00835E32" w:rsidRPr="00AB2BE0">
        <w:rPr>
          <w:rFonts w:ascii="Times New Roman" w:hAnsi="Times New Roman" w:cs="Times New Roman"/>
          <w:sz w:val="24"/>
          <w:szCs w:val="24"/>
        </w:rPr>
        <w:t xml:space="preserve">рабочих </w:t>
      </w:r>
      <w:r w:rsidRPr="00AB2BE0">
        <w:rPr>
          <w:rFonts w:ascii="Times New Roman" w:hAnsi="Times New Roman" w:cs="Times New Roman"/>
          <w:sz w:val="24"/>
          <w:szCs w:val="24"/>
        </w:rPr>
        <w:t>дней рассматривает направленную ПМИ. По результатам рассмотрения Заказчик направляет Исполнителю замечания или согласовывает представленную ПМИ.</w:t>
      </w:r>
    </w:p>
    <w:p w14:paraId="3159C045" w14:textId="6096AAE1" w:rsidR="00DF47D0" w:rsidRPr="00AB2BE0" w:rsidRDefault="00DF47D0" w:rsidP="00DF47D0">
      <w:pPr>
        <w:pStyle w:val="ad"/>
        <w:jc w:val="both"/>
        <w:rPr>
          <w:rFonts w:ascii="Times New Roman" w:hAnsi="Times New Roman" w:cs="Times New Roman"/>
          <w:sz w:val="24"/>
          <w:szCs w:val="24"/>
        </w:rPr>
      </w:pPr>
      <w:r w:rsidRPr="00AB2BE0">
        <w:rPr>
          <w:rFonts w:ascii="Times New Roman" w:hAnsi="Times New Roman" w:cs="Times New Roman"/>
          <w:sz w:val="24"/>
          <w:szCs w:val="24"/>
        </w:rPr>
        <w:t>На Этапе 1 Заказчик и Исполнитель проводят испытания программного обеспечения, входящего в состав Платформы</w:t>
      </w:r>
      <w:r w:rsidR="00E03268" w:rsidRPr="00AB2BE0">
        <w:rPr>
          <w:rFonts w:ascii="Times New Roman" w:hAnsi="Times New Roman" w:cs="Times New Roman"/>
          <w:sz w:val="24"/>
          <w:szCs w:val="24"/>
        </w:rPr>
        <w:t xml:space="preserve"> </w:t>
      </w:r>
      <w:r w:rsidRPr="00AB2BE0">
        <w:rPr>
          <w:rFonts w:ascii="Times New Roman" w:hAnsi="Times New Roman" w:cs="Times New Roman"/>
          <w:sz w:val="24"/>
          <w:szCs w:val="24"/>
        </w:rPr>
        <w:t>на основании согласованной ПМИ в объеме сценариев для оценки соответствия компонентов Платформы настоящему ТЗ (далее – испытания).</w:t>
      </w:r>
      <w:r w:rsidR="00362194" w:rsidRPr="00AB2BE0">
        <w:rPr>
          <w:rFonts w:ascii="Times New Roman" w:hAnsi="Times New Roman" w:cs="Times New Roman"/>
          <w:sz w:val="24"/>
          <w:szCs w:val="24"/>
        </w:rPr>
        <w:t xml:space="preserve"> Дата начала испытаний определяется в рабочем порядке по согласованию с Заказчиком.</w:t>
      </w:r>
      <w:r w:rsidRPr="00AB2BE0">
        <w:rPr>
          <w:rFonts w:ascii="Times New Roman" w:hAnsi="Times New Roman" w:cs="Times New Roman"/>
          <w:sz w:val="24"/>
          <w:szCs w:val="24"/>
        </w:rPr>
        <w:t xml:space="preserve"> Срок проведения испытаний составляет не более 14 </w:t>
      </w:r>
      <w:r w:rsidR="00835E32" w:rsidRPr="00AB2BE0">
        <w:rPr>
          <w:rFonts w:ascii="Times New Roman" w:hAnsi="Times New Roman" w:cs="Times New Roman"/>
          <w:sz w:val="24"/>
          <w:szCs w:val="24"/>
        </w:rPr>
        <w:t>(</w:t>
      </w:r>
      <w:r w:rsidR="00307A2F" w:rsidRPr="00AB2BE0">
        <w:rPr>
          <w:rFonts w:ascii="Times New Roman" w:hAnsi="Times New Roman" w:cs="Times New Roman"/>
          <w:sz w:val="24"/>
          <w:szCs w:val="24"/>
        </w:rPr>
        <w:t>ч</w:t>
      </w:r>
      <w:r w:rsidR="00835E32" w:rsidRPr="00AB2BE0">
        <w:rPr>
          <w:rFonts w:ascii="Times New Roman" w:hAnsi="Times New Roman" w:cs="Times New Roman"/>
          <w:sz w:val="24"/>
          <w:szCs w:val="24"/>
        </w:rPr>
        <w:t xml:space="preserve">етырнадцати) </w:t>
      </w:r>
      <w:r w:rsidRPr="00AB2BE0">
        <w:rPr>
          <w:rFonts w:ascii="Times New Roman" w:hAnsi="Times New Roman" w:cs="Times New Roman"/>
          <w:sz w:val="24"/>
          <w:szCs w:val="24"/>
        </w:rPr>
        <w:t xml:space="preserve">календарных дней. Испытания проводятся на </w:t>
      </w:r>
      <w:r w:rsidR="006679BA" w:rsidRPr="00AB2BE0">
        <w:rPr>
          <w:rFonts w:ascii="Times New Roman" w:hAnsi="Times New Roman" w:cs="Times New Roman"/>
          <w:sz w:val="24"/>
          <w:szCs w:val="24"/>
        </w:rPr>
        <w:t>демонстрационн</w:t>
      </w:r>
      <w:r w:rsidR="00E03268" w:rsidRPr="00AB2BE0">
        <w:rPr>
          <w:rFonts w:ascii="Times New Roman" w:hAnsi="Times New Roman" w:cs="Times New Roman"/>
          <w:sz w:val="24"/>
          <w:szCs w:val="24"/>
        </w:rPr>
        <w:t>ом</w:t>
      </w:r>
      <w:r w:rsidR="006679BA" w:rsidRPr="00AB2BE0">
        <w:rPr>
          <w:rFonts w:ascii="Times New Roman" w:hAnsi="Times New Roman" w:cs="Times New Roman"/>
          <w:sz w:val="24"/>
          <w:szCs w:val="24"/>
        </w:rPr>
        <w:t xml:space="preserve"> стенд</w:t>
      </w:r>
      <w:r w:rsidR="00E03268" w:rsidRPr="00AB2BE0">
        <w:rPr>
          <w:rFonts w:ascii="Times New Roman" w:hAnsi="Times New Roman" w:cs="Times New Roman"/>
          <w:sz w:val="24"/>
          <w:szCs w:val="24"/>
        </w:rPr>
        <w:t>е</w:t>
      </w:r>
      <w:r w:rsidRPr="00AB2BE0">
        <w:rPr>
          <w:rFonts w:ascii="Times New Roman" w:hAnsi="Times New Roman" w:cs="Times New Roman"/>
          <w:sz w:val="24"/>
          <w:szCs w:val="24"/>
        </w:rPr>
        <w:t>, предоставленн</w:t>
      </w:r>
      <w:r w:rsidR="00E03268" w:rsidRPr="00AB2BE0">
        <w:rPr>
          <w:rFonts w:ascii="Times New Roman" w:hAnsi="Times New Roman" w:cs="Times New Roman"/>
          <w:sz w:val="24"/>
          <w:szCs w:val="24"/>
        </w:rPr>
        <w:t>ом</w:t>
      </w:r>
      <w:r w:rsidRPr="00AB2BE0">
        <w:rPr>
          <w:rFonts w:ascii="Times New Roman" w:hAnsi="Times New Roman" w:cs="Times New Roman"/>
          <w:sz w:val="24"/>
          <w:szCs w:val="24"/>
        </w:rPr>
        <w:t xml:space="preserve"> Исполнителем. </w:t>
      </w:r>
      <w:r w:rsidR="00E03268" w:rsidRPr="00AB2BE0">
        <w:rPr>
          <w:rFonts w:ascii="Times New Roman" w:hAnsi="Times New Roman" w:cs="Times New Roman"/>
          <w:sz w:val="24"/>
          <w:szCs w:val="24"/>
        </w:rPr>
        <w:t>Д</w:t>
      </w:r>
      <w:r w:rsidR="006679BA" w:rsidRPr="00AB2BE0">
        <w:rPr>
          <w:rFonts w:ascii="Times New Roman" w:hAnsi="Times New Roman" w:cs="Times New Roman"/>
          <w:sz w:val="24"/>
          <w:szCs w:val="24"/>
        </w:rPr>
        <w:t>емонстрационны</w:t>
      </w:r>
      <w:r w:rsidR="00E03268" w:rsidRPr="00AB2BE0">
        <w:rPr>
          <w:rFonts w:ascii="Times New Roman" w:hAnsi="Times New Roman" w:cs="Times New Roman"/>
          <w:sz w:val="24"/>
          <w:szCs w:val="24"/>
        </w:rPr>
        <w:t>й</w:t>
      </w:r>
      <w:r w:rsidR="006679BA" w:rsidRPr="00AB2BE0">
        <w:rPr>
          <w:rFonts w:ascii="Times New Roman" w:hAnsi="Times New Roman" w:cs="Times New Roman"/>
          <w:sz w:val="24"/>
          <w:szCs w:val="24"/>
        </w:rPr>
        <w:t xml:space="preserve"> стенд </w:t>
      </w:r>
      <w:r w:rsidRPr="00AB2BE0">
        <w:rPr>
          <w:rFonts w:ascii="Times New Roman" w:hAnsi="Times New Roman" w:cs="Times New Roman"/>
          <w:sz w:val="24"/>
          <w:szCs w:val="24"/>
        </w:rPr>
        <w:t xml:space="preserve">для проведения </w:t>
      </w:r>
      <w:r w:rsidR="00E03268" w:rsidRPr="00AB2BE0">
        <w:rPr>
          <w:rFonts w:ascii="Times New Roman" w:hAnsi="Times New Roman" w:cs="Times New Roman"/>
          <w:sz w:val="24"/>
          <w:szCs w:val="24"/>
        </w:rPr>
        <w:t xml:space="preserve">испытаний программного обеспечения, входящего в состав Платформы, </w:t>
      </w:r>
      <w:r w:rsidRPr="00AB2BE0">
        <w:rPr>
          <w:rFonts w:ascii="Times New Roman" w:hAnsi="Times New Roman" w:cs="Times New Roman"/>
          <w:sz w:val="24"/>
          <w:szCs w:val="24"/>
        </w:rPr>
        <w:t>долж</w:t>
      </w:r>
      <w:r w:rsidR="00E03268" w:rsidRPr="00AB2BE0">
        <w:rPr>
          <w:rFonts w:ascii="Times New Roman" w:hAnsi="Times New Roman" w:cs="Times New Roman"/>
          <w:sz w:val="24"/>
          <w:szCs w:val="24"/>
        </w:rPr>
        <w:t>ен</w:t>
      </w:r>
      <w:r w:rsidRPr="00AB2BE0">
        <w:rPr>
          <w:rFonts w:ascii="Times New Roman" w:hAnsi="Times New Roman" w:cs="Times New Roman"/>
          <w:sz w:val="24"/>
          <w:szCs w:val="24"/>
        </w:rPr>
        <w:t xml:space="preserve"> включать необходимое оборудование. При проведении испытаний Заказчик имеет право применять инструментально-технические средства в объеме</w:t>
      </w:r>
      <w:r w:rsidR="006053E4" w:rsidRPr="00AB2BE0">
        <w:rPr>
          <w:rFonts w:ascii="Times New Roman" w:hAnsi="Times New Roman" w:cs="Times New Roman"/>
          <w:sz w:val="24"/>
          <w:szCs w:val="24"/>
        </w:rPr>
        <w:t xml:space="preserve">, </w:t>
      </w:r>
      <w:r w:rsidRPr="00AB2BE0">
        <w:rPr>
          <w:rFonts w:ascii="Times New Roman" w:hAnsi="Times New Roman" w:cs="Times New Roman"/>
          <w:sz w:val="24"/>
          <w:szCs w:val="24"/>
        </w:rPr>
        <w:t>согласованном в ПМИ</w:t>
      </w:r>
      <w:r w:rsidR="006053E4" w:rsidRPr="00AB2BE0">
        <w:rPr>
          <w:rFonts w:ascii="Times New Roman" w:hAnsi="Times New Roman" w:cs="Times New Roman"/>
          <w:sz w:val="24"/>
          <w:szCs w:val="24"/>
        </w:rPr>
        <w:t xml:space="preserve">, </w:t>
      </w:r>
      <w:r w:rsidRPr="00AB2BE0">
        <w:rPr>
          <w:rFonts w:ascii="Times New Roman" w:hAnsi="Times New Roman" w:cs="Times New Roman"/>
          <w:sz w:val="24"/>
          <w:szCs w:val="24"/>
        </w:rPr>
        <w:t>для оценки соответствия функциональных характеристик Платформы настоящему ТЗ.</w:t>
      </w:r>
    </w:p>
    <w:p w14:paraId="24BD53EC" w14:textId="0F2658E7" w:rsidR="0025078B" w:rsidRPr="00AB2BE0" w:rsidRDefault="00735864" w:rsidP="009968E5">
      <w:pPr>
        <w:pStyle w:val="ad"/>
        <w:jc w:val="both"/>
        <w:rPr>
          <w:rFonts w:ascii="Times New Roman" w:hAnsi="Times New Roman" w:cs="Times New Roman"/>
          <w:sz w:val="24"/>
          <w:szCs w:val="24"/>
        </w:rPr>
      </w:pPr>
      <w:r w:rsidRPr="00AB2BE0">
        <w:rPr>
          <w:rFonts w:ascii="Times New Roman" w:hAnsi="Times New Roman" w:cs="Times New Roman"/>
          <w:sz w:val="24"/>
          <w:szCs w:val="24"/>
        </w:rPr>
        <w:t xml:space="preserve">По окончанию </w:t>
      </w:r>
      <w:r w:rsidR="00752DC3" w:rsidRPr="00AB2BE0">
        <w:rPr>
          <w:rFonts w:ascii="Times New Roman" w:hAnsi="Times New Roman" w:cs="Times New Roman"/>
          <w:sz w:val="24"/>
          <w:szCs w:val="24"/>
        </w:rPr>
        <w:t>испытаний</w:t>
      </w:r>
      <w:r w:rsidR="001708F0" w:rsidRPr="00AB2BE0">
        <w:rPr>
          <w:rFonts w:ascii="Times New Roman" w:hAnsi="Times New Roman" w:cs="Times New Roman"/>
          <w:sz w:val="24"/>
          <w:szCs w:val="24"/>
        </w:rPr>
        <w:t xml:space="preserve"> </w:t>
      </w:r>
      <w:r w:rsidRPr="00AB2BE0">
        <w:rPr>
          <w:rFonts w:ascii="Times New Roman" w:hAnsi="Times New Roman" w:cs="Times New Roman"/>
          <w:sz w:val="24"/>
          <w:szCs w:val="24"/>
        </w:rPr>
        <w:t xml:space="preserve">стороны подписывают </w:t>
      </w:r>
      <w:r w:rsidR="009F49B4" w:rsidRPr="00AB2BE0">
        <w:rPr>
          <w:rFonts w:ascii="Times New Roman" w:hAnsi="Times New Roman" w:cs="Times New Roman"/>
          <w:sz w:val="24"/>
          <w:szCs w:val="24"/>
        </w:rPr>
        <w:t>П</w:t>
      </w:r>
      <w:r w:rsidRPr="00AB2BE0">
        <w:rPr>
          <w:rFonts w:ascii="Times New Roman" w:hAnsi="Times New Roman" w:cs="Times New Roman"/>
          <w:sz w:val="24"/>
          <w:szCs w:val="24"/>
        </w:rPr>
        <w:t xml:space="preserve">ротокол проведения </w:t>
      </w:r>
      <w:r w:rsidR="00752DC3" w:rsidRPr="00AB2BE0">
        <w:rPr>
          <w:rFonts w:ascii="Times New Roman" w:hAnsi="Times New Roman" w:cs="Times New Roman"/>
          <w:sz w:val="24"/>
          <w:szCs w:val="24"/>
        </w:rPr>
        <w:t>испытаний</w:t>
      </w:r>
      <w:r w:rsidR="009F49B4" w:rsidRPr="00AB2BE0">
        <w:rPr>
          <w:rFonts w:ascii="Times New Roman" w:hAnsi="Times New Roman" w:cs="Times New Roman"/>
          <w:sz w:val="24"/>
          <w:szCs w:val="24"/>
        </w:rPr>
        <w:t xml:space="preserve"> соответствия компонентов Платформы настоящему ТЗ</w:t>
      </w:r>
      <w:r w:rsidRPr="00AB2BE0">
        <w:rPr>
          <w:rFonts w:ascii="Times New Roman" w:hAnsi="Times New Roman" w:cs="Times New Roman"/>
          <w:sz w:val="24"/>
          <w:szCs w:val="24"/>
        </w:rPr>
        <w:t>.</w:t>
      </w:r>
    </w:p>
    <w:p w14:paraId="0E494ED8" w14:textId="77777777" w:rsidR="00CD17DC" w:rsidRPr="00AB2BE0" w:rsidRDefault="00823DCA" w:rsidP="009968E5">
      <w:pPr>
        <w:pStyle w:val="30"/>
        <w:jc w:val="both"/>
        <w:rPr>
          <w:rFonts w:ascii="Times New Roman" w:hAnsi="Times New Roman" w:cs="Times New Roman"/>
          <w:sz w:val="24"/>
          <w:szCs w:val="24"/>
        </w:rPr>
      </w:pPr>
      <w:bookmarkStart w:id="823" w:name="_Toc46187003"/>
      <w:bookmarkStart w:id="824" w:name="_Toc49343145"/>
      <w:r w:rsidRPr="00AB2BE0">
        <w:rPr>
          <w:rFonts w:ascii="Times New Roman" w:hAnsi="Times New Roman" w:cs="Times New Roman"/>
          <w:sz w:val="24"/>
          <w:szCs w:val="24"/>
        </w:rPr>
        <w:t xml:space="preserve">Состав услуг на </w:t>
      </w:r>
      <w:r w:rsidR="00C002FA" w:rsidRPr="00AB2BE0">
        <w:rPr>
          <w:rFonts w:ascii="Times New Roman" w:hAnsi="Times New Roman" w:cs="Times New Roman"/>
          <w:sz w:val="24"/>
          <w:szCs w:val="24"/>
        </w:rPr>
        <w:t>Э</w:t>
      </w:r>
      <w:r w:rsidRPr="00AB2BE0">
        <w:rPr>
          <w:rFonts w:ascii="Times New Roman" w:hAnsi="Times New Roman" w:cs="Times New Roman"/>
          <w:sz w:val="24"/>
          <w:szCs w:val="24"/>
        </w:rPr>
        <w:t>тап</w:t>
      </w:r>
      <w:r w:rsidR="003046E1" w:rsidRPr="00AB2BE0">
        <w:rPr>
          <w:rFonts w:ascii="Times New Roman" w:hAnsi="Times New Roman" w:cs="Times New Roman"/>
          <w:sz w:val="24"/>
          <w:szCs w:val="24"/>
        </w:rPr>
        <w:t>е</w:t>
      </w:r>
      <w:r w:rsidRPr="00AB2BE0">
        <w:rPr>
          <w:rFonts w:ascii="Times New Roman" w:hAnsi="Times New Roman" w:cs="Times New Roman"/>
          <w:sz w:val="24"/>
          <w:szCs w:val="24"/>
        </w:rPr>
        <w:t xml:space="preserve"> 2</w:t>
      </w:r>
    </w:p>
    <w:p w14:paraId="2D625A3C" w14:textId="77777777" w:rsidR="00545D71" w:rsidRPr="00AB2BE0" w:rsidRDefault="00545D71" w:rsidP="00545D71">
      <w:pPr>
        <w:shd w:val="clear" w:color="auto" w:fill="FFFFFF"/>
        <w:jc w:val="both"/>
        <w:rPr>
          <w:rFonts w:ascii="Times New Roman" w:hAnsi="Times New Roman" w:cs="Times New Roman"/>
          <w:noProof/>
          <w:sz w:val="24"/>
          <w:szCs w:val="24"/>
        </w:rPr>
      </w:pPr>
      <w:r w:rsidRPr="00AB2BE0">
        <w:rPr>
          <w:rFonts w:ascii="Times New Roman" w:hAnsi="Times New Roman" w:cs="Times New Roman"/>
          <w:noProof/>
          <w:sz w:val="24"/>
          <w:szCs w:val="24"/>
        </w:rPr>
        <w:t>На Этапе 2:</w:t>
      </w:r>
    </w:p>
    <w:p w14:paraId="312C7841" w14:textId="06D98E73" w:rsidR="00545D71" w:rsidRPr="00AB2BE0" w:rsidRDefault="00545D71" w:rsidP="00545D71">
      <w:pPr>
        <w:pStyle w:val="a6"/>
        <w:numPr>
          <w:ilvl w:val="0"/>
          <w:numId w:val="61"/>
        </w:numPr>
        <w:shd w:val="clear" w:color="auto" w:fill="FFFFFF"/>
        <w:tabs>
          <w:tab w:val="left" w:pos="708"/>
        </w:tabs>
        <w:suppressAutoHyphens/>
        <w:contextualSpacing/>
        <w:jc w:val="both"/>
        <w:rPr>
          <w:rFonts w:ascii="Times New Roman" w:hAnsi="Times New Roman" w:cs="Times New Roman"/>
          <w:noProof/>
          <w:sz w:val="24"/>
          <w:szCs w:val="24"/>
        </w:rPr>
      </w:pPr>
      <w:r w:rsidRPr="00AB2BE0">
        <w:rPr>
          <w:rFonts w:ascii="Times New Roman" w:hAnsi="Times New Roman" w:cs="Times New Roman"/>
          <w:noProof/>
          <w:sz w:val="24"/>
          <w:szCs w:val="24"/>
        </w:rPr>
        <w:t>Заказчик в течение 1</w:t>
      </w:r>
      <w:r w:rsidR="00835E32" w:rsidRPr="00AB2BE0">
        <w:rPr>
          <w:rFonts w:ascii="Times New Roman" w:hAnsi="Times New Roman" w:cs="Times New Roman"/>
          <w:noProof/>
          <w:sz w:val="24"/>
          <w:szCs w:val="24"/>
        </w:rPr>
        <w:t xml:space="preserve"> (</w:t>
      </w:r>
      <w:r w:rsidR="00307A2F" w:rsidRPr="00AB2BE0">
        <w:rPr>
          <w:rFonts w:ascii="Times New Roman" w:hAnsi="Times New Roman" w:cs="Times New Roman"/>
          <w:noProof/>
          <w:sz w:val="24"/>
          <w:szCs w:val="24"/>
        </w:rPr>
        <w:t>о</w:t>
      </w:r>
      <w:r w:rsidR="00835E32" w:rsidRPr="00AB2BE0">
        <w:rPr>
          <w:rFonts w:ascii="Times New Roman" w:hAnsi="Times New Roman" w:cs="Times New Roman"/>
          <w:noProof/>
          <w:sz w:val="24"/>
          <w:szCs w:val="24"/>
        </w:rPr>
        <w:t>дного)</w:t>
      </w:r>
      <w:r w:rsidRPr="00AB2BE0">
        <w:rPr>
          <w:rFonts w:ascii="Times New Roman" w:hAnsi="Times New Roman" w:cs="Times New Roman"/>
          <w:noProof/>
          <w:sz w:val="24"/>
          <w:szCs w:val="24"/>
        </w:rPr>
        <w:t xml:space="preserve"> рабочего дня с момента начала оказания услуг в рамках Этапа 2 передаёт Исполнителю дистрибутивы Платформы (см. п.7.2.1), полученные по результатам приемки </w:t>
      </w:r>
      <w:r w:rsidR="00835E32" w:rsidRPr="00AB2BE0">
        <w:rPr>
          <w:rFonts w:ascii="Times New Roman" w:hAnsi="Times New Roman" w:cs="Times New Roman"/>
          <w:noProof/>
          <w:sz w:val="24"/>
          <w:szCs w:val="24"/>
        </w:rPr>
        <w:t xml:space="preserve">оказаннх Услуг по </w:t>
      </w:r>
      <w:r w:rsidRPr="00AB2BE0">
        <w:rPr>
          <w:rFonts w:ascii="Times New Roman" w:hAnsi="Times New Roman" w:cs="Times New Roman"/>
          <w:noProof/>
          <w:sz w:val="24"/>
          <w:szCs w:val="24"/>
        </w:rPr>
        <w:t>Этап</w:t>
      </w:r>
      <w:r w:rsidR="00835E32" w:rsidRPr="00AB2BE0">
        <w:rPr>
          <w:rFonts w:ascii="Times New Roman" w:hAnsi="Times New Roman" w:cs="Times New Roman"/>
          <w:noProof/>
          <w:sz w:val="24"/>
          <w:szCs w:val="24"/>
        </w:rPr>
        <w:t>у</w:t>
      </w:r>
      <w:r w:rsidRPr="00AB2BE0">
        <w:rPr>
          <w:rFonts w:ascii="Times New Roman" w:hAnsi="Times New Roman" w:cs="Times New Roman"/>
          <w:noProof/>
          <w:sz w:val="24"/>
          <w:szCs w:val="24"/>
        </w:rPr>
        <w:t xml:space="preserve"> 1, для использования при установке на DEV-стенде</w:t>
      </w:r>
      <w:r w:rsidR="003046E1" w:rsidRPr="00AB2BE0">
        <w:rPr>
          <w:rFonts w:ascii="Times New Roman" w:hAnsi="Times New Roman" w:cs="Times New Roman"/>
          <w:noProof/>
          <w:sz w:val="24"/>
          <w:szCs w:val="24"/>
        </w:rPr>
        <w:t xml:space="preserve">, </w:t>
      </w:r>
      <w:r w:rsidRPr="00AB2BE0">
        <w:rPr>
          <w:rFonts w:ascii="Times New Roman" w:hAnsi="Times New Roman" w:cs="Times New Roman"/>
          <w:noProof/>
          <w:sz w:val="24"/>
          <w:szCs w:val="24"/>
        </w:rPr>
        <w:t>TEST-стенде</w:t>
      </w:r>
      <w:r w:rsidR="00E76FE5" w:rsidRPr="00AB2BE0">
        <w:rPr>
          <w:rFonts w:ascii="Times New Roman" w:hAnsi="Times New Roman" w:cs="Times New Roman"/>
          <w:noProof/>
          <w:sz w:val="24"/>
          <w:szCs w:val="24"/>
        </w:rPr>
        <w:t xml:space="preserve">, </w:t>
      </w:r>
      <w:r w:rsidRPr="00AB2BE0">
        <w:rPr>
          <w:rFonts w:ascii="Times New Roman" w:hAnsi="Times New Roman" w:cs="Times New Roman"/>
          <w:noProof/>
          <w:sz w:val="24"/>
          <w:szCs w:val="24"/>
        </w:rPr>
        <w:t xml:space="preserve">размещаемых на инфраструктуре Исполнителя. Передача дистрибутивов от Заказчика Исполнителю оформляется </w:t>
      </w:r>
      <w:r w:rsidRPr="00AB2BE0">
        <w:rPr>
          <w:rFonts w:ascii="Times New Roman" w:hAnsi="Times New Roman" w:cs="Times New Roman"/>
          <w:sz w:val="24"/>
          <w:szCs w:val="24"/>
          <w:lang w:eastAsia="zh-CN"/>
        </w:rPr>
        <w:t xml:space="preserve">Актом приема-передачи дистрибутивов программного обеспечения, входящего в состав Платформы. </w:t>
      </w:r>
    </w:p>
    <w:p w14:paraId="120E21E5" w14:textId="77777777" w:rsidR="00545D71" w:rsidRPr="00AB2BE0" w:rsidRDefault="00545D71" w:rsidP="00545D71">
      <w:pPr>
        <w:pStyle w:val="ad"/>
        <w:numPr>
          <w:ilvl w:val="0"/>
          <w:numId w:val="61"/>
        </w:numPr>
        <w:shd w:val="clear" w:color="auto" w:fill="FFFFFF"/>
        <w:tabs>
          <w:tab w:val="left" w:pos="708"/>
        </w:tabs>
        <w:spacing w:beforeAutospacing="0" w:afterAutospacing="0"/>
        <w:ind w:right="0"/>
        <w:jc w:val="both"/>
        <w:rPr>
          <w:rFonts w:ascii="Times New Roman" w:hAnsi="Times New Roman" w:cs="Times New Roman"/>
          <w:sz w:val="24"/>
          <w:szCs w:val="24"/>
        </w:rPr>
      </w:pPr>
      <w:r w:rsidRPr="00AB2BE0">
        <w:rPr>
          <w:rFonts w:ascii="Times New Roman" w:hAnsi="Times New Roman" w:cs="Times New Roman"/>
          <w:sz w:val="24"/>
          <w:szCs w:val="24"/>
        </w:rPr>
        <w:t>Исполнитель выделяет для Заказчика вычислительные ресурсы и иные ресурсы согласно перечню, указанному в Приложении № 2 к ТЗ;</w:t>
      </w:r>
    </w:p>
    <w:p w14:paraId="4336FE38" w14:textId="77777777" w:rsidR="00545D71" w:rsidRPr="00AB2BE0" w:rsidRDefault="00545D71" w:rsidP="00545D71">
      <w:pPr>
        <w:pStyle w:val="ad"/>
        <w:numPr>
          <w:ilvl w:val="0"/>
          <w:numId w:val="61"/>
        </w:numPr>
        <w:shd w:val="clear" w:color="auto" w:fill="FFFFFF"/>
        <w:tabs>
          <w:tab w:val="left" w:pos="708"/>
        </w:tabs>
        <w:spacing w:beforeAutospacing="0" w:afterAutospacing="0"/>
        <w:ind w:right="0"/>
        <w:jc w:val="both"/>
        <w:rPr>
          <w:rFonts w:ascii="Times New Roman" w:hAnsi="Times New Roman" w:cs="Times New Roman"/>
          <w:sz w:val="24"/>
          <w:szCs w:val="24"/>
        </w:rPr>
      </w:pPr>
      <w:r w:rsidRPr="00AB2BE0">
        <w:rPr>
          <w:rFonts w:ascii="Times New Roman" w:hAnsi="Times New Roman" w:cs="Times New Roman"/>
          <w:sz w:val="24"/>
          <w:szCs w:val="24"/>
        </w:rPr>
        <w:t xml:space="preserve">После выделения виртуальных вычислительных ресурсов Исполнителем осуществляется установка Платформы на виртуальных вычислительных ресурсах для: </w:t>
      </w:r>
    </w:p>
    <w:p w14:paraId="2FC394BE" w14:textId="77777777" w:rsidR="00545D71" w:rsidRPr="00AB2BE0" w:rsidRDefault="00545D71" w:rsidP="00545D71">
      <w:pPr>
        <w:pStyle w:val="ad"/>
        <w:numPr>
          <w:ilvl w:val="0"/>
          <w:numId w:val="70"/>
        </w:numPr>
        <w:shd w:val="clear" w:color="auto" w:fill="FFFFFF"/>
        <w:tabs>
          <w:tab w:val="left" w:pos="708"/>
        </w:tabs>
        <w:spacing w:beforeAutospacing="0" w:afterAutospacing="0"/>
        <w:ind w:right="0"/>
        <w:jc w:val="both"/>
        <w:rPr>
          <w:rFonts w:ascii="Times New Roman" w:hAnsi="Times New Roman" w:cs="Times New Roman"/>
          <w:sz w:val="24"/>
          <w:szCs w:val="24"/>
        </w:rPr>
      </w:pPr>
      <w:r w:rsidRPr="00AB2BE0">
        <w:rPr>
          <w:rFonts w:ascii="Times New Roman" w:hAnsi="Times New Roman" w:cs="Times New Roman"/>
          <w:sz w:val="24"/>
          <w:szCs w:val="24"/>
        </w:rPr>
        <w:t>разработки, отладки, сборки и предварительного тестирования государственных информационных систем и их компонентов с использованием функциональных возможностей Платформы (DEV-стенд) - в количестве 3(трех) экземпляров;</w:t>
      </w:r>
    </w:p>
    <w:p w14:paraId="7D2E1429" w14:textId="77777777" w:rsidR="008B003E" w:rsidRPr="00AB2BE0" w:rsidRDefault="00545D71" w:rsidP="00E76FE5">
      <w:pPr>
        <w:pStyle w:val="ad"/>
        <w:numPr>
          <w:ilvl w:val="0"/>
          <w:numId w:val="70"/>
        </w:numPr>
        <w:shd w:val="clear" w:color="auto" w:fill="FFFFFF"/>
        <w:tabs>
          <w:tab w:val="left" w:pos="708"/>
        </w:tabs>
        <w:spacing w:beforeAutospacing="0" w:afterAutospacing="0"/>
        <w:ind w:right="0"/>
        <w:jc w:val="both"/>
        <w:rPr>
          <w:rFonts w:ascii="Times New Roman" w:hAnsi="Times New Roman" w:cs="Times New Roman"/>
          <w:sz w:val="24"/>
          <w:szCs w:val="24"/>
        </w:rPr>
      </w:pPr>
      <w:proofErr w:type="spellStart"/>
      <w:r w:rsidRPr="00AB2BE0">
        <w:rPr>
          <w:rFonts w:ascii="Times New Roman" w:hAnsi="Times New Roman" w:cs="Times New Roman"/>
          <w:sz w:val="24"/>
          <w:szCs w:val="24"/>
        </w:rPr>
        <w:t>интеграционно</w:t>
      </w:r>
      <w:proofErr w:type="spellEnd"/>
      <w:r w:rsidRPr="00AB2BE0">
        <w:rPr>
          <w:rFonts w:ascii="Times New Roman" w:hAnsi="Times New Roman" w:cs="Times New Roman"/>
          <w:sz w:val="24"/>
          <w:szCs w:val="24"/>
        </w:rPr>
        <w:t xml:space="preserve">-функционального тестирования разработанной посредством функциональных возможностей Платформы информационной системы и(или) </w:t>
      </w:r>
      <w:r w:rsidRPr="00AB2BE0">
        <w:rPr>
          <w:rFonts w:ascii="Times New Roman" w:hAnsi="Times New Roman" w:cs="Times New Roman"/>
          <w:sz w:val="24"/>
          <w:szCs w:val="24"/>
        </w:rPr>
        <w:lastRenderedPageBreak/>
        <w:t>приложения и(или) его компонента с возможностью использования настроенных адаптеров со смежными системами интеграционного ИТ-ландшафта или его эмулятора (TEST-стенд) - в количестве 3</w:t>
      </w:r>
      <w:r w:rsidR="00835E32" w:rsidRPr="00AB2BE0">
        <w:rPr>
          <w:rFonts w:ascii="Times New Roman" w:hAnsi="Times New Roman" w:cs="Times New Roman"/>
          <w:sz w:val="24"/>
          <w:szCs w:val="24"/>
        </w:rPr>
        <w:t xml:space="preserve"> </w:t>
      </w:r>
      <w:r w:rsidRPr="00AB2BE0">
        <w:rPr>
          <w:rFonts w:ascii="Times New Roman" w:hAnsi="Times New Roman" w:cs="Times New Roman"/>
          <w:sz w:val="24"/>
          <w:szCs w:val="24"/>
        </w:rPr>
        <w:t xml:space="preserve">(трех) экземпляров. </w:t>
      </w:r>
    </w:p>
    <w:p w14:paraId="03E1C57C" w14:textId="03EEA0DE" w:rsidR="00545D71" w:rsidRPr="00AB2BE0" w:rsidRDefault="00545D71" w:rsidP="00041B35">
      <w:pPr>
        <w:pStyle w:val="ad"/>
        <w:numPr>
          <w:ilvl w:val="0"/>
          <w:numId w:val="61"/>
        </w:numPr>
        <w:shd w:val="clear" w:color="auto" w:fill="FFFFFF"/>
        <w:tabs>
          <w:tab w:val="left" w:pos="708"/>
        </w:tabs>
        <w:spacing w:beforeAutospacing="0" w:afterAutospacing="0"/>
        <w:ind w:right="0"/>
        <w:jc w:val="both"/>
        <w:rPr>
          <w:rFonts w:ascii="Times New Roman" w:hAnsi="Times New Roman" w:cs="Times New Roman"/>
          <w:noProof/>
          <w:sz w:val="24"/>
          <w:szCs w:val="24"/>
        </w:rPr>
      </w:pPr>
      <w:r w:rsidRPr="00AB2BE0">
        <w:rPr>
          <w:rFonts w:ascii="Times New Roman" w:hAnsi="Times New Roman" w:cs="Times New Roman"/>
          <w:noProof/>
          <w:sz w:val="24"/>
          <w:szCs w:val="24"/>
        </w:rPr>
        <w:t>Не позднее чем за 10</w:t>
      </w:r>
      <w:r w:rsidR="00835E32" w:rsidRPr="00AB2BE0">
        <w:rPr>
          <w:rFonts w:ascii="Times New Roman" w:hAnsi="Times New Roman" w:cs="Times New Roman"/>
          <w:noProof/>
          <w:sz w:val="24"/>
          <w:szCs w:val="24"/>
        </w:rPr>
        <w:t xml:space="preserve"> (</w:t>
      </w:r>
      <w:r w:rsidR="00307A2F" w:rsidRPr="00AB2BE0">
        <w:rPr>
          <w:rFonts w:ascii="Times New Roman" w:hAnsi="Times New Roman" w:cs="Times New Roman"/>
          <w:noProof/>
          <w:sz w:val="24"/>
          <w:szCs w:val="24"/>
        </w:rPr>
        <w:t>д</w:t>
      </w:r>
      <w:r w:rsidR="00835E32" w:rsidRPr="00AB2BE0">
        <w:rPr>
          <w:rFonts w:ascii="Times New Roman" w:hAnsi="Times New Roman" w:cs="Times New Roman"/>
          <w:noProof/>
          <w:sz w:val="24"/>
          <w:szCs w:val="24"/>
        </w:rPr>
        <w:t>есять)</w:t>
      </w:r>
      <w:r w:rsidRPr="00AB2BE0">
        <w:rPr>
          <w:rFonts w:ascii="Times New Roman" w:hAnsi="Times New Roman" w:cs="Times New Roman"/>
          <w:noProof/>
          <w:sz w:val="24"/>
          <w:szCs w:val="24"/>
        </w:rPr>
        <w:t xml:space="preserve"> рабочих дней до завершения Этапа 2 </w:t>
      </w:r>
      <w:r w:rsidRPr="00AB2BE0">
        <w:rPr>
          <w:rFonts w:ascii="Times New Roman" w:hAnsi="Times New Roman" w:cs="Times New Roman"/>
          <w:sz w:val="24"/>
          <w:szCs w:val="24"/>
        </w:rPr>
        <w:t>Заказчиком</w:t>
      </w:r>
      <w:r w:rsidRPr="00AB2BE0">
        <w:rPr>
          <w:rFonts w:ascii="Times New Roman" w:hAnsi="Times New Roman" w:cs="Times New Roman"/>
          <w:noProof/>
          <w:sz w:val="24"/>
          <w:szCs w:val="24"/>
        </w:rPr>
        <w:t xml:space="preserve"> предоставляется перечень</w:t>
      </w:r>
      <w:r w:rsidR="00375D31" w:rsidRPr="00AB2BE0">
        <w:rPr>
          <w:rFonts w:ascii="Times New Roman" w:hAnsi="Times New Roman" w:cs="Times New Roman"/>
          <w:noProof/>
          <w:sz w:val="24"/>
          <w:szCs w:val="24"/>
        </w:rPr>
        <w:t xml:space="preserve"> сотрудников</w:t>
      </w:r>
      <w:r w:rsidRPr="00AB2BE0">
        <w:rPr>
          <w:rFonts w:ascii="Times New Roman" w:hAnsi="Times New Roman" w:cs="Times New Roman"/>
          <w:noProof/>
          <w:sz w:val="24"/>
          <w:szCs w:val="24"/>
        </w:rPr>
        <w:t xml:space="preserve"> Ведомств </w:t>
      </w:r>
      <w:r w:rsidR="00375D31" w:rsidRPr="00AB2BE0">
        <w:rPr>
          <w:rFonts w:ascii="Times New Roman" w:hAnsi="Times New Roman" w:cs="Times New Roman"/>
          <w:sz w:val="24"/>
          <w:szCs w:val="24"/>
        </w:rPr>
        <w:t xml:space="preserve">и Заказчика </w:t>
      </w:r>
      <w:r w:rsidRPr="00AB2BE0">
        <w:rPr>
          <w:rFonts w:ascii="Times New Roman" w:hAnsi="Times New Roman" w:cs="Times New Roman"/>
          <w:noProof/>
          <w:sz w:val="24"/>
          <w:szCs w:val="24"/>
        </w:rPr>
        <w:t xml:space="preserve">для оформления </w:t>
      </w:r>
      <w:r w:rsidR="00375D31" w:rsidRPr="00AB2BE0">
        <w:rPr>
          <w:rFonts w:ascii="Times New Roman" w:hAnsi="Times New Roman" w:cs="Times New Roman"/>
          <w:sz w:val="24"/>
          <w:szCs w:val="24"/>
        </w:rPr>
        <w:t xml:space="preserve">до 450 (четырехсот пятидесяти) </w:t>
      </w:r>
      <w:r w:rsidRPr="00AB2BE0">
        <w:rPr>
          <w:rFonts w:ascii="Times New Roman" w:hAnsi="Times New Roman" w:cs="Times New Roman"/>
          <w:noProof/>
          <w:sz w:val="24"/>
          <w:szCs w:val="24"/>
        </w:rPr>
        <w:t xml:space="preserve">доступов </w:t>
      </w:r>
      <w:r w:rsidRPr="00AB2BE0">
        <w:rPr>
          <w:rFonts w:ascii="Times New Roman" w:hAnsi="Times New Roman" w:cs="Times New Roman"/>
          <w:sz w:val="24"/>
          <w:szCs w:val="24"/>
        </w:rPr>
        <w:t>к DEV-стендам</w:t>
      </w:r>
      <w:r w:rsidR="00E76FE5" w:rsidRPr="00AB2BE0">
        <w:rPr>
          <w:rFonts w:ascii="Times New Roman" w:hAnsi="Times New Roman" w:cs="Times New Roman"/>
          <w:sz w:val="24"/>
          <w:szCs w:val="24"/>
        </w:rPr>
        <w:t xml:space="preserve"> и</w:t>
      </w:r>
      <w:r w:rsidR="008B003E" w:rsidRPr="00AB2BE0">
        <w:rPr>
          <w:rFonts w:ascii="Times New Roman" w:hAnsi="Times New Roman" w:cs="Times New Roman"/>
          <w:sz w:val="24"/>
          <w:szCs w:val="24"/>
        </w:rPr>
        <w:t xml:space="preserve"> </w:t>
      </w:r>
      <w:r w:rsidR="008B003E" w:rsidRPr="00AB2BE0">
        <w:rPr>
          <w:rFonts w:ascii="Times New Roman" w:hAnsi="Times New Roman" w:cs="Times New Roman"/>
          <w:sz w:val="24"/>
          <w:szCs w:val="24"/>
          <w:lang w:val="en-US"/>
        </w:rPr>
        <w:t>TEST</w:t>
      </w:r>
      <w:r w:rsidR="008B003E" w:rsidRPr="00AB2BE0">
        <w:rPr>
          <w:rFonts w:ascii="Times New Roman" w:hAnsi="Times New Roman" w:cs="Times New Roman"/>
          <w:sz w:val="24"/>
        </w:rPr>
        <w:t>-</w:t>
      </w:r>
      <w:r w:rsidR="008B003E" w:rsidRPr="00AB2BE0">
        <w:rPr>
          <w:rFonts w:ascii="Times New Roman" w:hAnsi="Times New Roman" w:cs="Times New Roman"/>
          <w:sz w:val="24"/>
          <w:szCs w:val="24"/>
        </w:rPr>
        <w:t>стендам</w:t>
      </w:r>
      <w:r w:rsidRPr="00AB2BE0">
        <w:rPr>
          <w:rFonts w:ascii="Times New Roman" w:hAnsi="Times New Roman" w:cs="Times New Roman"/>
          <w:sz w:val="24"/>
          <w:szCs w:val="24"/>
        </w:rPr>
        <w:t xml:space="preserve"> </w:t>
      </w:r>
      <w:r w:rsidRPr="00AB2BE0">
        <w:rPr>
          <w:rFonts w:ascii="Times New Roman" w:hAnsi="Times New Roman" w:cs="Times New Roman"/>
          <w:noProof/>
          <w:sz w:val="24"/>
          <w:szCs w:val="24"/>
        </w:rPr>
        <w:t>на Этапах 3.1, 3.2, 3.3, 3.4, 3.5.</w:t>
      </w:r>
    </w:p>
    <w:p w14:paraId="4E394E7E" w14:textId="505EBBE3" w:rsidR="00545D71" w:rsidRPr="00AB2BE0" w:rsidRDefault="00545D71" w:rsidP="00041B35">
      <w:pPr>
        <w:shd w:val="clear" w:color="auto" w:fill="FFFFFF"/>
        <w:jc w:val="both"/>
        <w:rPr>
          <w:rFonts w:ascii="Times New Roman" w:hAnsi="Times New Roman" w:cs="Times New Roman"/>
          <w:noProof/>
          <w:sz w:val="24"/>
          <w:szCs w:val="24"/>
        </w:rPr>
      </w:pPr>
      <w:r w:rsidRPr="00AB2BE0">
        <w:rPr>
          <w:rFonts w:ascii="Times New Roman" w:hAnsi="Times New Roman" w:cs="Times New Roman"/>
          <w:noProof/>
          <w:sz w:val="24"/>
          <w:szCs w:val="24"/>
        </w:rPr>
        <w:t>На Этапе 2 Заказчик и Исполнитель проводят испытания программного обеспечения, входящего в состав Платформы, на основании согласованной ПМИ в объеме сценариев для оценки соответствия установленных экземпляров Платформы для DEV-</w:t>
      </w:r>
      <w:r w:rsidR="00F41975" w:rsidRPr="00AB2BE0">
        <w:rPr>
          <w:rFonts w:ascii="Times New Roman" w:hAnsi="Times New Roman" w:cs="Times New Roman"/>
          <w:noProof/>
          <w:sz w:val="24"/>
          <w:szCs w:val="24"/>
        </w:rPr>
        <w:t xml:space="preserve"> и </w:t>
      </w:r>
      <w:r w:rsidRPr="00AB2BE0">
        <w:rPr>
          <w:rFonts w:ascii="Times New Roman" w:hAnsi="Times New Roman" w:cs="Times New Roman"/>
          <w:noProof/>
          <w:sz w:val="24"/>
          <w:szCs w:val="24"/>
        </w:rPr>
        <w:t>TEST-стендов 3 (трех) Ведомств. Срок проведения испытаний составляет не более 14</w:t>
      </w:r>
      <w:r w:rsidR="00835E32" w:rsidRPr="00AB2BE0">
        <w:rPr>
          <w:rFonts w:ascii="Times New Roman" w:hAnsi="Times New Roman" w:cs="Times New Roman"/>
          <w:noProof/>
          <w:sz w:val="24"/>
          <w:szCs w:val="24"/>
        </w:rPr>
        <w:t xml:space="preserve"> (</w:t>
      </w:r>
      <w:r w:rsidR="00307A2F" w:rsidRPr="00AB2BE0">
        <w:rPr>
          <w:rFonts w:ascii="Times New Roman" w:hAnsi="Times New Roman" w:cs="Times New Roman"/>
          <w:noProof/>
          <w:sz w:val="24"/>
          <w:szCs w:val="24"/>
        </w:rPr>
        <w:t>ч</w:t>
      </w:r>
      <w:r w:rsidR="00835E32" w:rsidRPr="00AB2BE0">
        <w:rPr>
          <w:rFonts w:ascii="Times New Roman" w:hAnsi="Times New Roman" w:cs="Times New Roman"/>
          <w:noProof/>
          <w:sz w:val="24"/>
          <w:szCs w:val="24"/>
        </w:rPr>
        <w:t>етырнадцати)</w:t>
      </w:r>
      <w:r w:rsidRPr="00AB2BE0">
        <w:rPr>
          <w:rFonts w:ascii="Times New Roman" w:hAnsi="Times New Roman" w:cs="Times New Roman"/>
          <w:noProof/>
          <w:sz w:val="24"/>
          <w:szCs w:val="24"/>
        </w:rPr>
        <w:t xml:space="preserve"> календарных дней. По окончанию испытаний стороны подписывают Протокол проведения испытаний установленных экземпляров Платформы на </w:t>
      </w:r>
      <w:r w:rsidR="003A6EAF" w:rsidRPr="00AB2BE0">
        <w:rPr>
          <w:rFonts w:ascii="Times New Roman" w:hAnsi="Times New Roman" w:cs="Times New Roman"/>
          <w:noProof/>
          <w:sz w:val="24"/>
          <w:szCs w:val="24"/>
        </w:rPr>
        <w:t>DEV-</w:t>
      </w:r>
      <w:r w:rsidR="00F41975" w:rsidRPr="00AB2BE0">
        <w:rPr>
          <w:rFonts w:ascii="Times New Roman" w:hAnsi="Times New Roman" w:cs="Times New Roman"/>
          <w:noProof/>
          <w:sz w:val="24"/>
          <w:szCs w:val="24"/>
        </w:rPr>
        <w:t xml:space="preserve"> и</w:t>
      </w:r>
      <w:r w:rsidR="00080D19" w:rsidRPr="00AB2BE0">
        <w:rPr>
          <w:rFonts w:ascii="Times New Roman" w:hAnsi="Times New Roman" w:cs="Times New Roman"/>
          <w:noProof/>
          <w:sz w:val="24"/>
          <w:szCs w:val="24"/>
        </w:rPr>
        <w:t xml:space="preserve"> </w:t>
      </w:r>
      <w:r w:rsidR="003A6EAF" w:rsidRPr="00AB2BE0">
        <w:rPr>
          <w:rFonts w:ascii="Times New Roman" w:hAnsi="Times New Roman" w:cs="Times New Roman"/>
          <w:noProof/>
          <w:sz w:val="24"/>
          <w:szCs w:val="24"/>
        </w:rPr>
        <w:t>TEST</w:t>
      </w:r>
      <w:r w:rsidRPr="00AB2BE0">
        <w:rPr>
          <w:rFonts w:ascii="Times New Roman" w:hAnsi="Times New Roman" w:cs="Times New Roman"/>
          <w:sz w:val="24"/>
        </w:rPr>
        <w:t>-</w:t>
      </w:r>
      <w:r w:rsidRPr="00AB2BE0">
        <w:rPr>
          <w:rFonts w:ascii="Times New Roman" w:hAnsi="Times New Roman" w:cs="Times New Roman"/>
          <w:noProof/>
          <w:sz w:val="24"/>
          <w:szCs w:val="24"/>
        </w:rPr>
        <w:t>стендах Платформы для 3 (трех) Ведомств.</w:t>
      </w:r>
    </w:p>
    <w:p w14:paraId="07850D45" w14:textId="77777777" w:rsidR="00823DCA" w:rsidRPr="00AB2BE0" w:rsidRDefault="00CD17DC" w:rsidP="009968E5">
      <w:pPr>
        <w:pStyle w:val="30"/>
        <w:jc w:val="both"/>
        <w:rPr>
          <w:rFonts w:ascii="Times New Roman" w:hAnsi="Times New Roman" w:cs="Times New Roman"/>
          <w:sz w:val="24"/>
          <w:szCs w:val="24"/>
        </w:rPr>
      </w:pPr>
      <w:r w:rsidRPr="00AB2BE0">
        <w:rPr>
          <w:rFonts w:ascii="Times New Roman" w:hAnsi="Times New Roman" w:cs="Times New Roman"/>
          <w:sz w:val="24"/>
          <w:szCs w:val="24"/>
        </w:rPr>
        <w:t>Состав услуг на Этапах 3</w:t>
      </w:r>
      <w:r w:rsidR="00E33095" w:rsidRPr="00AB2BE0">
        <w:rPr>
          <w:rFonts w:ascii="Times New Roman" w:hAnsi="Times New Roman" w:cs="Times New Roman"/>
          <w:sz w:val="24"/>
          <w:szCs w:val="24"/>
        </w:rPr>
        <w:t>.</w:t>
      </w:r>
      <w:r w:rsidRPr="00AB2BE0">
        <w:rPr>
          <w:rFonts w:ascii="Times New Roman" w:hAnsi="Times New Roman" w:cs="Times New Roman"/>
          <w:sz w:val="24"/>
          <w:szCs w:val="24"/>
        </w:rPr>
        <w:t>1</w:t>
      </w:r>
      <w:r w:rsidR="00E33095" w:rsidRPr="00AB2BE0">
        <w:rPr>
          <w:rFonts w:ascii="Times New Roman" w:hAnsi="Times New Roman" w:cs="Times New Roman"/>
          <w:sz w:val="24"/>
          <w:szCs w:val="24"/>
        </w:rPr>
        <w:t xml:space="preserve">, </w:t>
      </w:r>
      <w:r w:rsidRPr="00AB2BE0">
        <w:rPr>
          <w:rFonts w:ascii="Times New Roman" w:hAnsi="Times New Roman" w:cs="Times New Roman"/>
          <w:sz w:val="24"/>
          <w:szCs w:val="24"/>
        </w:rPr>
        <w:t>3</w:t>
      </w:r>
      <w:r w:rsidR="00E33095" w:rsidRPr="00AB2BE0">
        <w:rPr>
          <w:rFonts w:ascii="Times New Roman" w:hAnsi="Times New Roman" w:cs="Times New Roman"/>
          <w:sz w:val="24"/>
          <w:szCs w:val="24"/>
        </w:rPr>
        <w:t>.</w:t>
      </w:r>
      <w:r w:rsidRPr="00AB2BE0">
        <w:rPr>
          <w:rFonts w:ascii="Times New Roman" w:hAnsi="Times New Roman" w:cs="Times New Roman"/>
          <w:sz w:val="24"/>
          <w:szCs w:val="24"/>
        </w:rPr>
        <w:t>2</w:t>
      </w:r>
      <w:r w:rsidR="00E33095" w:rsidRPr="00AB2BE0">
        <w:rPr>
          <w:rFonts w:ascii="Times New Roman" w:hAnsi="Times New Roman" w:cs="Times New Roman"/>
          <w:sz w:val="24"/>
          <w:szCs w:val="24"/>
        </w:rPr>
        <w:t xml:space="preserve">, </w:t>
      </w:r>
      <w:r w:rsidRPr="00AB2BE0">
        <w:rPr>
          <w:rFonts w:ascii="Times New Roman" w:hAnsi="Times New Roman" w:cs="Times New Roman"/>
          <w:sz w:val="24"/>
          <w:szCs w:val="24"/>
        </w:rPr>
        <w:t>3</w:t>
      </w:r>
      <w:r w:rsidR="00E33095" w:rsidRPr="00AB2BE0">
        <w:rPr>
          <w:rFonts w:ascii="Times New Roman" w:hAnsi="Times New Roman" w:cs="Times New Roman"/>
          <w:sz w:val="24"/>
          <w:szCs w:val="24"/>
        </w:rPr>
        <w:t>.</w:t>
      </w:r>
      <w:r w:rsidRPr="00AB2BE0">
        <w:rPr>
          <w:rFonts w:ascii="Times New Roman" w:hAnsi="Times New Roman" w:cs="Times New Roman"/>
          <w:sz w:val="24"/>
          <w:szCs w:val="24"/>
        </w:rPr>
        <w:t>3</w:t>
      </w:r>
      <w:r w:rsidR="00E33095" w:rsidRPr="00AB2BE0">
        <w:rPr>
          <w:rFonts w:ascii="Times New Roman" w:hAnsi="Times New Roman" w:cs="Times New Roman"/>
          <w:sz w:val="24"/>
          <w:szCs w:val="24"/>
        </w:rPr>
        <w:t>,</w:t>
      </w:r>
      <w:r w:rsidR="00290CA5" w:rsidRPr="00AB2BE0">
        <w:rPr>
          <w:rFonts w:ascii="Times New Roman" w:hAnsi="Times New Roman" w:cs="Times New Roman"/>
          <w:sz w:val="24"/>
          <w:szCs w:val="24"/>
        </w:rPr>
        <w:t xml:space="preserve"> </w:t>
      </w:r>
      <w:r w:rsidRPr="00AB2BE0">
        <w:rPr>
          <w:rFonts w:ascii="Times New Roman" w:hAnsi="Times New Roman" w:cs="Times New Roman"/>
          <w:sz w:val="24"/>
          <w:szCs w:val="24"/>
        </w:rPr>
        <w:t>3</w:t>
      </w:r>
      <w:r w:rsidR="00290CA5" w:rsidRPr="00AB2BE0">
        <w:rPr>
          <w:rFonts w:ascii="Times New Roman" w:hAnsi="Times New Roman" w:cs="Times New Roman"/>
          <w:sz w:val="24"/>
          <w:szCs w:val="24"/>
        </w:rPr>
        <w:t>.</w:t>
      </w:r>
      <w:r w:rsidRPr="00AB2BE0">
        <w:rPr>
          <w:rFonts w:ascii="Times New Roman" w:hAnsi="Times New Roman" w:cs="Times New Roman"/>
          <w:sz w:val="24"/>
          <w:szCs w:val="24"/>
        </w:rPr>
        <w:t>4</w:t>
      </w:r>
      <w:r w:rsidR="00D4692C" w:rsidRPr="00AB2BE0">
        <w:rPr>
          <w:rFonts w:ascii="Times New Roman" w:hAnsi="Times New Roman" w:cs="Times New Roman"/>
          <w:sz w:val="24"/>
          <w:szCs w:val="24"/>
        </w:rPr>
        <w:t xml:space="preserve">, </w:t>
      </w:r>
      <w:r w:rsidRPr="00AB2BE0">
        <w:rPr>
          <w:rFonts w:ascii="Times New Roman" w:hAnsi="Times New Roman" w:cs="Times New Roman"/>
          <w:sz w:val="24"/>
          <w:szCs w:val="24"/>
        </w:rPr>
        <w:t>3</w:t>
      </w:r>
      <w:r w:rsidR="00D4692C" w:rsidRPr="00AB2BE0">
        <w:rPr>
          <w:rFonts w:ascii="Times New Roman" w:hAnsi="Times New Roman" w:cs="Times New Roman"/>
          <w:sz w:val="24"/>
          <w:szCs w:val="24"/>
        </w:rPr>
        <w:t>.</w:t>
      </w:r>
      <w:r w:rsidRPr="00AB2BE0">
        <w:rPr>
          <w:rFonts w:ascii="Times New Roman" w:hAnsi="Times New Roman" w:cs="Times New Roman"/>
          <w:sz w:val="24"/>
          <w:szCs w:val="24"/>
        </w:rPr>
        <w:t>5</w:t>
      </w:r>
    </w:p>
    <w:bookmarkEnd w:id="823"/>
    <w:bookmarkEnd w:id="824"/>
    <w:p w14:paraId="165ACD36" w14:textId="64A475D5" w:rsidR="00823DCA" w:rsidRPr="00AB2BE0" w:rsidRDefault="00E33095" w:rsidP="00107BA5">
      <w:pPr>
        <w:pStyle w:val="ad"/>
        <w:jc w:val="both"/>
        <w:rPr>
          <w:rFonts w:ascii="Times New Roman" w:hAnsi="Times New Roman" w:cs="Times New Roman"/>
          <w:sz w:val="24"/>
          <w:szCs w:val="24"/>
        </w:rPr>
      </w:pPr>
      <w:r w:rsidRPr="00AB2BE0">
        <w:rPr>
          <w:rFonts w:ascii="Times New Roman" w:hAnsi="Times New Roman" w:cs="Times New Roman"/>
          <w:sz w:val="24"/>
          <w:szCs w:val="24"/>
        </w:rPr>
        <w:t xml:space="preserve">На Этапах </w:t>
      </w:r>
      <w:r w:rsidR="00545D71" w:rsidRPr="00AB2BE0">
        <w:rPr>
          <w:rFonts w:ascii="Times New Roman" w:hAnsi="Times New Roman" w:cs="Times New Roman"/>
          <w:noProof/>
          <w:sz w:val="24"/>
          <w:szCs w:val="24"/>
        </w:rPr>
        <w:t>3.1, 3.2, 3.3, 3.4, 3.5</w:t>
      </w:r>
      <w:r w:rsidRPr="00AB2BE0">
        <w:rPr>
          <w:rFonts w:ascii="Times New Roman" w:hAnsi="Times New Roman" w:cs="Times New Roman"/>
          <w:sz w:val="24"/>
          <w:szCs w:val="24"/>
        </w:rPr>
        <w:t xml:space="preserve"> </w:t>
      </w:r>
      <w:r w:rsidR="00823DCA" w:rsidRPr="00AB2BE0">
        <w:rPr>
          <w:rFonts w:ascii="Times New Roman" w:hAnsi="Times New Roman" w:cs="Times New Roman"/>
          <w:sz w:val="24"/>
          <w:szCs w:val="24"/>
        </w:rPr>
        <w:t xml:space="preserve">Исполнитель должен оказать услуги </w:t>
      </w:r>
      <w:r w:rsidR="00835E32" w:rsidRPr="00AB2BE0">
        <w:rPr>
          <w:rFonts w:ascii="Times New Roman" w:hAnsi="Times New Roman" w:cs="Times New Roman"/>
          <w:noProof/>
          <w:sz w:val="24"/>
          <w:szCs w:val="24"/>
        </w:rPr>
        <w:t>по обеспечению функционирования, администрирования и бесперебойной работы программного обеспечени</w:t>
      </w:r>
      <w:r w:rsidR="00C901E6" w:rsidRPr="00AB2BE0">
        <w:rPr>
          <w:rFonts w:ascii="Times New Roman" w:hAnsi="Times New Roman" w:cs="Times New Roman"/>
          <w:noProof/>
          <w:sz w:val="24"/>
          <w:szCs w:val="24"/>
        </w:rPr>
        <w:t>я Платформы на</w:t>
      </w:r>
      <w:r w:rsidR="00ED3A3C" w:rsidRPr="00AB2BE0">
        <w:rPr>
          <w:rFonts w:ascii="Times New Roman" w:hAnsi="Times New Roman" w:cs="Times New Roman"/>
          <w:noProof/>
          <w:sz w:val="24"/>
          <w:szCs w:val="24"/>
        </w:rPr>
        <w:t xml:space="preserve"> </w:t>
      </w:r>
      <w:r w:rsidR="00F8405B" w:rsidRPr="00AB2BE0">
        <w:rPr>
          <w:rFonts w:ascii="Times New Roman" w:hAnsi="Times New Roman" w:cs="Times New Roman"/>
          <w:sz w:val="24"/>
          <w:szCs w:val="24"/>
        </w:rPr>
        <w:t>DEV-</w:t>
      </w:r>
      <w:r w:rsidR="00C901E6" w:rsidRPr="00AB2BE0">
        <w:rPr>
          <w:rFonts w:ascii="Times New Roman" w:hAnsi="Times New Roman" w:cs="Times New Roman"/>
          <w:sz w:val="24"/>
          <w:szCs w:val="24"/>
        </w:rPr>
        <w:t xml:space="preserve"> </w:t>
      </w:r>
      <w:r w:rsidR="00F41975" w:rsidRPr="00AB2BE0">
        <w:rPr>
          <w:rFonts w:ascii="Times New Roman" w:hAnsi="Times New Roman" w:cs="Times New Roman"/>
          <w:sz w:val="24"/>
          <w:szCs w:val="24"/>
        </w:rPr>
        <w:t>и</w:t>
      </w:r>
      <w:r w:rsidR="00F8405B" w:rsidRPr="00AB2BE0">
        <w:rPr>
          <w:rFonts w:ascii="Times New Roman" w:hAnsi="Times New Roman" w:cs="Times New Roman"/>
          <w:sz w:val="24"/>
          <w:szCs w:val="24"/>
        </w:rPr>
        <w:t xml:space="preserve"> TEST</w:t>
      </w:r>
      <w:r w:rsidR="00F8405B" w:rsidRPr="00AB2BE0">
        <w:rPr>
          <w:rFonts w:ascii="Times New Roman" w:hAnsi="Times New Roman" w:cs="Times New Roman"/>
          <w:sz w:val="24"/>
        </w:rPr>
        <w:t>-</w:t>
      </w:r>
      <w:r w:rsidR="00F8405B" w:rsidRPr="00AB2BE0">
        <w:rPr>
          <w:rFonts w:ascii="Times New Roman" w:hAnsi="Times New Roman" w:cs="Times New Roman"/>
          <w:sz w:val="24"/>
          <w:szCs w:val="24"/>
        </w:rPr>
        <w:t>стенд</w:t>
      </w:r>
      <w:r w:rsidR="00C901E6" w:rsidRPr="00AB2BE0">
        <w:rPr>
          <w:rFonts w:ascii="Times New Roman" w:hAnsi="Times New Roman" w:cs="Times New Roman"/>
          <w:sz w:val="24"/>
          <w:szCs w:val="24"/>
        </w:rPr>
        <w:t xml:space="preserve">ах </w:t>
      </w:r>
      <w:r w:rsidR="006B7F60" w:rsidRPr="00AB2BE0">
        <w:rPr>
          <w:rFonts w:ascii="Times New Roman" w:hAnsi="Times New Roman" w:cs="Times New Roman"/>
          <w:noProof/>
          <w:sz w:val="24"/>
          <w:szCs w:val="24"/>
        </w:rPr>
        <w:t>в соответствии с Соглашением об уровне предоставления услуги (Приложение №1 к ТЗ)</w:t>
      </w:r>
      <w:r w:rsidR="000739E6" w:rsidRPr="00AB2BE0">
        <w:rPr>
          <w:rFonts w:ascii="Times New Roman" w:hAnsi="Times New Roman" w:cs="Times New Roman"/>
          <w:noProof/>
          <w:sz w:val="24"/>
          <w:szCs w:val="24"/>
        </w:rPr>
        <w:t>, включающие в себя доступ к информационно-интерактивным материалам для освоения функциональных возможностей Платформы</w:t>
      </w:r>
      <w:r w:rsidR="0013311C" w:rsidRPr="00AB2BE0">
        <w:rPr>
          <w:rFonts w:ascii="Times New Roman" w:hAnsi="Times New Roman" w:cs="Times New Roman"/>
          <w:noProof/>
          <w:sz w:val="24"/>
          <w:szCs w:val="24"/>
        </w:rPr>
        <w:t xml:space="preserve"> </w:t>
      </w:r>
      <w:r w:rsidR="000739E6" w:rsidRPr="00AB2BE0">
        <w:rPr>
          <w:rFonts w:ascii="Times New Roman" w:hAnsi="Times New Roman" w:cs="Times New Roman"/>
          <w:noProof/>
          <w:sz w:val="24"/>
          <w:szCs w:val="24"/>
        </w:rPr>
        <w:t xml:space="preserve">в следующем </w:t>
      </w:r>
      <w:r w:rsidR="00823DCA" w:rsidRPr="00AB2BE0">
        <w:rPr>
          <w:rFonts w:ascii="Times New Roman" w:hAnsi="Times New Roman" w:cs="Times New Roman"/>
          <w:sz w:val="24"/>
          <w:szCs w:val="24"/>
        </w:rPr>
        <w:t>составе:</w:t>
      </w:r>
    </w:p>
    <w:p w14:paraId="347F4C7C" w14:textId="77777777" w:rsidR="005B54A8" w:rsidRPr="00AB2BE0" w:rsidRDefault="00823DCA" w:rsidP="005B54A8">
      <w:pPr>
        <w:pStyle w:val="ad"/>
        <w:numPr>
          <w:ilvl w:val="0"/>
          <w:numId w:val="11"/>
        </w:numPr>
        <w:jc w:val="both"/>
        <w:rPr>
          <w:rFonts w:ascii="Times New Roman" w:hAnsi="Times New Roman" w:cs="Times New Roman"/>
          <w:sz w:val="24"/>
          <w:szCs w:val="24"/>
        </w:rPr>
      </w:pPr>
      <w:r w:rsidRPr="00AB2BE0">
        <w:rPr>
          <w:rFonts w:ascii="Times New Roman" w:hAnsi="Times New Roman" w:cs="Times New Roman"/>
          <w:sz w:val="24"/>
          <w:szCs w:val="24"/>
        </w:rPr>
        <w:t xml:space="preserve">Настройка и предоставление логинов и паролей </w:t>
      </w:r>
      <w:r w:rsidR="004C2E89" w:rsidRPr="00AB2BE0">
        <w:rPr>
          <w:rFonts w:ascii="Times New Roman" w:hAnsi="Times New Roman" w:cs="Times New Roman"/>
          <w:sz w:val="24"/>
          <w:szCs w:val="24"/>
        </w:rPr>
        <w:t>до 450 (четырехсот пятидесяти) П</w:t>
      </w:r>
      <w:r w:rsidR="00B6693D" w:rsidRPr="00AB2BE0">
        <w:rPr>
          <w:rFonts w:ascii="Times New Roman" w:hAnsi="Times New Roman" w:cs="Times New Roman"/>
          <w:sz w:val="24"/>
          <w:szCs w:val="24"/>
        </w:rPr>
        <w:t xml:space="preserve">ользователям </w:t>
      </w:r>
      <w:r w:rsidRPr="00AB2BE0">
        <w:rPr>
          <w:rFonts w:ascii="Times New Roman" w:hAnsi="Times New Roman" w:cs="Times New Roman"/>
          <w:sz w:val="24"/>
          <w:szCs w:val="24"/>
        </w:rPr>
        <w:t>для доступа к DEV-стендам</w:t>
      </w:r>
      <w:r w:rsidR="00F41975" w:rsidRPr="00AB2BE0">
        <w:rPr>
          <w:rFonts w:ascii="Times New Roman" w:hAnsi="Times New Roman" w:cs="Times New Roman"/>
          <w:sz w:val="24"/>
          <w:szCs w:val="24"/>
        </w:rPr>
        <w:t xml:space="preserve"> и</w:t>
      </w:r>
      <w:r w:rsidRPr="00AB2BE0">
        <w:rPr>
          <w:rFonts w:ascii="Times New Roman" w:hAnsi="Times New Roman" w:cs="Times New Roman"/>
          <w:sz w:val="24"/>
          <w:szCs w:val="24"/>
        </w:rPr>
        <w:t xml:space="preserve"> TEST-стендам Платформы, в </w:t>
      </w:r>
      <w:proofErr w:type="spellStart"/>
      <w:r w:rsidR="00180487" w:rsidRPr="00AB2BE0">
        <w:rPr>
          <w:rFonts w:ascii="Times New Roman" w:hAnsi="Times New Roman" w:cs="Times New Roman"/>
          <w:sz w:val="24"/>
          <w:szCs w:val="24"/>
        </w:rPr>
        <w:t>т.ч</w:t>
      </w:r>
      <w:proofErr w:type="spellEnd"/>
      <w:r w:rsidR="00180487" w:rsidRPr="00AB2BE0">
        <w:rPr>
          <w:rFonts w:ascii="Times New Roman" w:hAnsi="Times New Roman" w:cs="Times New Roman"/>
          <w:sz w:val="24"/>
          <w:szCs w:val="24"/>
        </w:rPr>
        <w:t>.</w:t>
      </w:r>
      <w:r w:rsidRPr="00AB2BE0">
        <w:rPr>
          <w:rFonts w:ascii="Times New Roman" w:hAnsi="Times New Roman" w:cs="Times New Roman"/>
          <w:sz w:val="24"/>
          <w:szCs w:val="24"/>
        </w:rPr>
        <w:t xml:space="preserve"> инструкций для получения доступа с помощью указанных логина и пароля, уполномоченным представителям Заказчика</w:t>
      </w:r>
      <w:r w:rsidR="00B6693D" w:rsidRPr="00AB2BE0">
        <w:rPr>
          <w:rFonts w:ascii="Times New Roman" w:hAnsi="Times New Roman" w:cs="Times New Roman"/>
          <w:sz w:val="24"/>
          <w:szCs w:val="24"/>
        </w:rPr>
        <w:t xml:space="preserve"> (в рамках ограничений Лицензии)</w:t>
      </w:r>
      <w:r w:rsidRPr="00AB2BE0">
        <w:rPr>
          <w:rFonts w:ascii="Times New Roman" w:hAnsi="Times New Roman" w:cs="Times New Roman"/>
          <w:sz w:val="24"/>
          <w:szCs w:val="24"/>
        </w:rPr>
        <w:t>.</w:t>
      </w:r>
      <w:r w:rsidR="005B54A8" w:rsidRPr="00AB2BE0">
        <w:rPr>
          <w:rFonts w:ascii="Times New Roman" w:hAnsi="Times New Roman" w:cs="Times New Roman"/>
          <w:sz w:val="24"/>
          <w:szCs w:val="24"/>
        </w:rPr>
        <w:t xml:space="preserve"> Доступ предоставляется до уровня операционной системы и процессов контейнеризации, размещенных в среде виртуализации, путем выдачи логина и пароля учетной записи к операционной системе, а также логина и пароля к виртуальной сети VPN</w:t>
      </w:r>
      <w:r w:rsidR="00B8102B" w:rsidRPr="00AB2BE0">
        <w:rPr>
          <w:rFonts w:ascii="Times New Roman" w:hAnsi="Times New Roman" w:cs="Times New Roman"/>
          <w:sz w:val="24"/>
          <w:szCs w:val="24"/>
        </w:rPr>
        <w:t xml:space="preserve"> </w:t>
      </w:r>
      <w:r w:rsidR="005B54A8" w:rsidRPr="00AB2BE0">
        <w:rPr>
          <w:rFonts w:ascii="Times New Roman" w:hAnsi="Times New Roman" w:cs="Times New Roman"/>
          <w:sz w:val="24"/>
          <w:szCs w:val="24"/>
        </w:rPr>
        <w:t>уполномоченным представителям Заказчика, указанным в Контракте, для возможности авторизации уполномоченным представителям Заказчика и получения им возможности использования функционала Платформы, размещенной на виртуальной вычислительной среде Исполнителя.</w:t>
      </w:r>
    </w:p>
    <w:p w14:paraId="12A60FE9" w14:textId="77777777" w:rsidR="00823DCA" w:rsidRPr="00AB2BE0" w:rsidRDefault="00823DCA" w:rsidP="009968E5">
      <w:pPr>
        <w:pStyle w:val="ad"/>
        <w:numPr>
          <w:ilvl w:val="0"/>
          <w:numId w:val="11"/>
        </w:numPr>
        <w:jc w:val="both"/>
        <w:rPr>
          <w:rFonts w:ascii="Times New Roman" w:hAnsi="Times New Roman" w:cs="Times New Roman"/>
          <w:sz w:val="24"/>
          <w:szCs w:val="24"/>
        </w:rPr>
      </w:pPr>
      <w:r w:rsidRPr="00AB2BE0">
        <w:rPr>
          <w:rFonts w:ascii="Times New Roman" w:hAnsi="Times New Roman" w:cs="Times New Roman"/>
          <w:sz w:val="24"/>
          <w:szCs w:val="24"/>
        </w:rPr>
        <w:t xml:space="preserve">Предоставление доступов </w:t>
      </w:r>
      <w:r w:rsidR="00816F19" w:rsidRPr="00AB2BE0">
        <w:rPr>
          <w:rFonts w:ascii="Times New Roman" w:hAnsi="Times New Roman" w:cs="Times New Roman"/>
          <w:sz w:val="24"/>
          <w:szCs w:val="24"/>
        </w:rPr>
        <w:t xml:space="preserve">до </w:t>
      </w:r>
      <w:r w:rsidRPr="00AB2BE0">
        <w:rPr>
          <w:rFonts w:ascii="Times New Roman" w:hAnsi="Times New Roman" w:cs="Times New Roman"/>
          <w:sz w:val="24"/>
          <w:szCs w:val="24"/>
        </w:rPr>
        <w:t>450 (четыр</w:t>
      </w:r>
      <w:r w:rsidR="00B96F65" w:rsidRPr="00AB2BE0">
        <w:rPr>
          <w:rFonts w:ascii="Times New Roman" w:hAnsi="Times New Roman" w:cs="Times New Roman"/>
          <w:sz w:val="24"/>
          <w:szCs w:val="24"/>
        </w:rPr>
        <w:t>е</w:t>
      </w:r>
      <w:r w:rsidR="00CC22A7" w:rsidRPr="00AB2BE0">
        <w:rPr>
          <w:rFonts w:ascii="Times New Roman" w:hAnsi="Times New Roman" w:cs="Times New Roman"/>
          <w:sz w:val="24"/>
          <w:szCs w:val="24"/>
        </w:rPr>
        <w:t>х</w:t>
      </w:r>
      <w:r w:rsidRPr="00AB2BE0">
        <w:rPr>
          <w:rFonts w:ascii="Times New Roman" w:hAnsi="Times New Roman" w:cs="Times New Roman"/>
          <w:sz w:val="24"/>
          <w:szCs w:val="24"/>
        </w:rPr>
        <w:t>с</w:t>
      </w:r>
      <w:r w:rsidR="00CC22A7" w:rsidRPr="00AB2BE0">
        <w:rPr>
          <w:rFonts w:ascii="Times New Roman" w:hAnsi="Times New Roman" w:cs="Times New Roman"/>
          <w:sz w:val="24"/>
          <w:szCs w:val="24"/>
        </w:rPr>
        <w:t>от</w:t>
      </w:r>
      <w:r w:rsidRPr="00AB2BE0">
        <w:rPr>
          <w:rFonts w:ascii="Times New Roman" w:hAnsi="Times New Roman" w:cs="Times New Roman"/>
          <w:sz w:val="24"/>
          <w:szCs w:val="24"/>
        </w:rPr>
        <w:t xml:space="preserve"> пятидесяти) </w:t>
      </w:r>
      <w:r w:rsidR="00C37394" w:rsidRPr="00AB2BE0">
        <w:rPr>
          <w:rFonts w:ascii="Times New Roman" w:hAnsi="Times New Roman" w:cs="Times New Roman"/>
          <w:sz w:val="24"/>
          <w:szCs w:val="24"/>
        </w:rPr>
        <w:t>П</w:t>
      </w:r>
      <w:r w:rsidRPr="00AB2BE0">
        <w:rPr>
          <w:rFonts w:ascii="Times New Roman" w:hAnsi="Times New Roman" w:cs="Times New Roman"/>
          <w:sz w:val="24"/>
          <w:szCs w:val="24"/>
        </w:rPr>
        <w:t>ользователям</w:t>
      </w:r>
      <w:r w:rsidR="00B54ABD" w:rsidRPr="00AB2BE0">
        <w:rPr>
          <w:rFonts w:ascii="Times New Roman" w:hAnsi="Times New Roman" w:cs="Times New Roman"/>
          <w:sz w:val="24"/>
          <w:szCs w:val="24"/>
        </w:rPr>
        <w:t xml:space="preserve"> </w:t>
      </w:r>
      <w:r w:rsidR="00EE273C" w:rsidRPr="00AB2BE0">
        <w:rPr>
          <w:rFonts w:ascii="Times New Roman" w:hAnsi="Times New Roman" w:cs="Times New Roman"/>
          <w:sz w:val="24"/>
          <w:szCs w:val="24"/>
        </w:rPr>
        <w:t>Платформы</w:t>
      </w:r>
      <w:r w:rsidR="00127B92" w:rsidRPr="00AB2BE0">
        <w:rPr>
          <w:rFonts w:ascii="Times New Roman" w:hAnsi="Times New Roman" w:cs="Times New Roman"/>
          <w:sz w:val="24"/>
          <w:szCs w:val="24"/>
        </w:rPr>
        <w:t xml:space="preserve"> </w:t>
      </w:r>
      <w:r w:rsidR="00B173E6" w:rsidRPr="00AB2BE0">
        <w:rPr>
          <w:rFonts w:ascii="Times New Roman" w:hAnsi="Times New Roman" w:cs="Times New Roman"/>
          <w:sz w:val="24"/>
          <w:szCs w:val="24"/>
        </w:rPr>
        <w:t xml:space="preserve">к </w:t>
      </w:r>
      <w:r w:rsidRPr="00AB2BE0">
        <w:rPr>
          <w:rFonts w:ascii="Times New Roman" w:hAnsi="Times New Roman" w:cs="Times New Roman"/>
          <w:sz w:val="24"/>
          <w:szCs w:val="24"/>
        </w:rPr>
        <w:t>пользовательски</w:t>
      </w:r>
      <w:r w:rsidR="00B173E6" w:rsidRPr="00AB2BE0">
        <w:rPr>
          <w:rFonts w:ascii="Times New Roman" w:hAnsi="Times New Roman" w:cs="Times New Roman"/>
          <w:sz w:val="24"/>
          <w:szCs w:val="24"/>
        </w:rPr>
        <w:t>м</w:t>
      </w:r>
      <w:r w:rsidRPr="00AB2BE0">
        <w:rPr>
          <w:rFonts w:ascii="Times New Roman" w:hAnsi="Times New Roman" w:cs="Times New Roman"/>
          <w:sz w:val="24"/>
          <w:szCs w:val="24"/>
        </w:rPr>
        <w:t xml:space="preserve"> инструкци</w:t>
      </w:r>
      <w:r w:rsidR="00B173E6" w:rsidRPr="00AB2BE0">
        <w:rPr>
          <w:rFonts w:ascii="Times New Roman" w:hAnsi="Times New Roman" w:cs="Times New Roman"/>
          <w:sz w:val="24"/>
          <w:szCs w:val="24"/>
        </w:rPr>
        <w:t>ям и</w:t>
      </w:r>
      <w:r w:rsidRPr="00AB2BE0">
        <w:rPr>
          <w:rFonts w:ascii="Times New Roman" w:hAnsi="Times New Roman" w:cs="Times New Roman"/>
          <w:sz w:val="24"/>
          <w:szCs w:val="24"/>
        </w:rPr>
        <w:t xml:space="preserve"> информационно-интерактивным материалам</w:t>
      </w:r>
      <w:r w:rsidR="00B6693D" w:rsidRPr="00AB2BE0">
        <w:rPr>
          <w:rFonts w:ascii="Times New Roman" w:hAnsi="Times New Roman" w:cs="Times New Roman"/>
          <w:sz w:val="24"/>
          <w:szCs w:val="24"/>
        </w:rPr>
        <w:t xml:space="preserve"> (см. Таблицу 2)</w:t>
      </w:r>
      <w:r w:rsidR="008E137B" w:rsidRPr="00AB2BE0">
        <w:rPr>
          <w:rFonts w:ascii="Times New Roman" w:hAnsi="Times New Roman" w:cs="Times New Roman"/>
          <w:sz w:val="24"/>
          <w:szCs w:val="24"/>
        </w:rPr>
        <w:t xml:space="preserve"> </w:t>
      </w:r>
      <w:r w:rsidRPr="00AB2BE0">
        <w:rPr>
          <w:rFonts w:ascii="Times New Roman" w:hAnsi="Times New Roman" w:cs="Times New Roman"/>
          <w:sz w:val="24"/>
          <w:szCs w:val="24"/>
        </w:rPr>
        <w:t xml:space="preserve">направленным на освоение функциональных возможностей Платформы для разработки </w:t>
      </w:r>
      <w:r w:rsidR="00C541A5" w:rsidRPr="00AB2BE0">
        <w:rPr>
          <w:rFonts w:ascii="Times New Roman" w:hAnsi="Times New Roman" w:cs="Times New Roman"/>
          <w:sz w:val="24"/>
          <w:szCs w:val="24"/>
        </w:rPr>
        <w:t xml:space="preserve">государственных </w:t>
      </w:r>
      <w:r w:rsidRPr="00AB2BE0">
        <w:rPr>
          <w:rFonts w:ascii="Times New Roman" w:hAnsi="Times New Roman" w:cs="Times New Roman"/>
          <w:sz w:val="24"/>
          <w:szCs w:val="24"/>
        </w:rPr>
        <w:t xml:space="preserve">информационных систем и </w:t>
      </w:r>
      <w:r w:rsidR="00C541A5" w:rsidRPr="00AB2BE0">
        <w:rPr>
          <w:rFonts w:ascii="Times New Roman" w:hAnsi="Times New Roman" w:cs="Times New Roman"/>
          <w:sz w:val="24"/>
          <w:szCs w:val="24"/>
        </w:rPr>
        <w:t>их компонент</w:t>
      </w:r>
      <w:r w:rsidR="00070C87" w:rsidRPr="00AB2BE0">
        <w:rPr>
          <w:rFonts w:ascii="Times New Roman" w:hAnsi="Times New Roman" w:cs="Times New Roman"/>
          <w:sz w:val="24"/>
          <w:szCs w:val="24"/>
        </w:rPr>
        <w:t>ов</w:t>
      </w:r>
      <w:r w:rsidR="00B6693D" w:rsidRPr="00AB2BE0">
        <w:rPr>
          <w:rFonts w:ascii="Times New Roman" w:hAnsi="Times New Roman" w:cs="Times New Roman"/>
          <w:sz w:val="24"/>
          <w:szCs w:val="24"/>
        </w:rPr>
        <w:t>.</w:t>
      </w:r>
    </w:p>
    <w:p w14:paraId="07BD0F7A" w14:textId="77777777" w:rsidR="00823DCA" w:rsidRPr="00AB2BE0" w:rsidRDefault="00823DCA" w:rsidP="009968E5">
      <w:pPr>
        <w:pStyle w:val="ad"/>
        <w:numPr>
          <w:ilvl w:val="0"/>
          <w:numId w:val="11"/>
        </w:numPr>
        <w:jc w:val="both"/>
        <w:rPr>
          <w:rFonts w:ascii="Times New Roman" w:hAnsi="Times New Roman" w:cs="Times New Roman"/>
          <w:sz w:val="24"/>
          <w:szCs w:val="24"/>
        </w:rPr>
      </w:pPr>
      <w:r w:rsidRPr="00AB2BE0">
        <w:rPr>
          <w:rFonts w:ascii="Times New Roman" w:hAnsi="Times New Roman" w:cs="Times New Roman"/>
          <w:sz w:val="24"/>
          <w:szCs w:val="24"/>
        </w:rPr>
        <w:t xml:space="preserve">Консультации по созданию концептуальной ИТ-архитектуры </w:t>
      </w:r>
      <w:r w:rsidR="00C541A5" w:rsidRPr="00AB2BE0">
        <w:rPr>
          <w:rFonts w:ascii="Times New Roman" w:hAnsi="Times New Roman" w:cs="Times New Roman"/>
          <w:sz w:val="24"/>
          <w:szCs w:val="24"/>
        </w:rPr>
        <w:t xml:space="preserve">государственных </w:t>
      </w:r>
      <w:r w:rsidRPr="00AB2BE0">
        <w:rPr>
          <w:rFonts w:ascii="Times New Roman" w:hAnsi="Times New Roman" w:cs="Times New Roman"/>
          <w:sz w:val="24"/>
          <w:szCs w:val="24"/>
        </w:rPr>
        <w:t xml:space="preserve">информационных систем и </w:t>
      </w:r>
      <w:r w:rsidR="00C541A5" w:rsidRPr="00AB2BE0">
        <w:rPr>
          <w:rFonts w:ascii="Times New Roman" w:hAnsi="Times New Roman" w:cs="Times New Roman"/>
          <w:sz w:val="24"/>
          <w:szCs w:val="24"/>
        </w:rPr>
        <w:t>их компонент</w:t>
      </w:r>
      <w:r w:rsidR="00070C87" w:rsidRPr="00AB2BE0">
        <w:rPr>
          <w:rFonts w:ascii="Times New Roman" w:hAnsi="Times New Roman" w:cs="Times New Roman"/>
          <w:sz w:val="24"/>
          <w:szCs w:val="24"/>
        </w:rPr>
        <w:t>ов</w:t>
      </w:r>
      <w:r w:rsidRPr="00AB2BE0">
        <w:rPr>
          <w:rFonts w:ascii="Times New Roman" w:hAnsi="Times New Roman" w:cs="Times New Roman"/>
          <w:sz w:val="24"/>
          <w:szCs w:val="24"/>
        </w:rPr>
        <w:t>, планируемых к разработке посредством функциональных возможностей Платформы</w:t>
      </w:r>
      <w:r w:rsidR="00DC6905" w:rsidRPr="00AB2BE0">
        <w:rPr>
          <w:rFonts w:ascii="Times New Roman" w:hAnsi="Times New Roman" w:cs="Times New Roman"/>
          <w:sz w:val="24"/>
          <w:szCs w:val="24"/>
        </w:rPr>
        <w:t xml:space="preserve"> (см. Таблицу</w:t>
      </w:r>
      <w:r w:rsidR="00807FDE" w:rsidRPr="00AB2BE0">
        <w:rPr>
          <w:rFonts w:ascii="Times New Roman" w:hAnsi="Times New Roman" w:cs="Times New Roman"/>
          <w:sz w:val="24"/>
          <w:szCs w:val="24"/>
        </w:rPr>
        <w:t> </w:t>
      </w:r>
      <w:r w:rsidR="00DC6905" w:rsidRPr="00AB2BE0">
        <w:rPr>
          <w:rFonts w:ascii="Times New Roman" w:hAnsi="Times New Roman" w:cs="Times New Roman"/>
          <w:sz w:val="24"/>
          <w:szCs w:val="24"/>
        </w:rPr>
        <w:t>3 – Состав консультаций по созданию концептуальной ИТ-архитектуры)</w:t>
      </w:r>
      <w:r w:rsidRPr="00AB2BE0">
        <w:rPr>
          <w:rFonts w:ascii="Times New Roman" w:hAnsi="Times New Roman" w:cs="Times New Roman"/>
          <w:sz w:val="24"/>
          <w:szCs w:val="24"/>
        </w:rPr>
        <w:t xml:space="preserve"> - в объеме 16</w:t>
      </w:r>
      <w:r w:rsidR="002454AD" w:rsidRPr="00AB2BE0">
        <w:rPr>
          <w:rFonts w:ascii="Times New Roman" w:hAnsi="Times New Roman" w:cs="Times New Roman"/>
          <w:sz w:val="24"/>
          <w:szCs w:val="24"/>
        </w:rPr>
        <w:t>0</w:t>
      </w:r>
      <w:r w:rsidRPr="00AB2BE0">
        <w:rPr>
          <w:rFonts w:ascii="Times New Roman" w:hAnsi="Times New Roman" w:cs="Times New Roman"/>
          <w:sz w:val="24"/>
          <w:szCs w:val="24"/>
        </w:rPr>
        <w:t xml:space="preserve"> </w:t>
      </w:r>
      <w:r w:rsidR="005B54A8" w:rsidRPr="00AB2BE0">
        <w:rPr>
          <w:rFonts w:ascii="Times New Roman" w:hAnsi="Times New Roman" w:cs="Times New Roman"/>
          <w:sz w:val="24"/>
          <w:szCs w:val="24"/>
        </w:rPr>
        <w:t xml:space="preserve">чел. </w:t>
      </w:r>
      <w:r w:rsidRPr="00AB2BE0">
        <w:rPr>
          <w:rFonts w:ascii="Times New Roman" w:hAnsi="Times New Roman" w:cs="Times New Roman"/>
          <w:sz w:val="24"/>
          <w:szCs w:val="24"/>
        </w:rPr>
        <w:t xml:space="preserve">часов в месяц на </w:t>
      </w:r>
      <w:r w:rsidR="00DD4B98" w:rsidRPr="00AB2BE0">
        <w:rPr>
          <w:rFonts w:ascii="Times New Roman" w:hAnsi="Times New Roman" w:cs="Times New Roman"/>
          <w:sz w:val="24"/>
          <w:szCs w:val="24"/>
        </w:rPr>
        <w:t>Ведомство</w:t>
      </w:r>
      <w:r w:rsidR="002504BF" w:rsidRPr="00AB2BE0">
        <w:rPr>
          <w:rFonts w:ascii="Times New Roman" w:hAnsi="Times New Roman" w:cs="Times New Roman"/>
          <w:sz w:val="24"/>
          <w:szCs w:val="24"/>
        </w:rPr>
        <w:t xml:space="preserve">, что фиксируется в </w:t>
      </w:r>
      <w:r w:rsidR="002504BF" w:rsidRPr="00AB2BE0">
        <w:rPr>
          <w:rFonts w:ascii="Times New Roman" w:eastAsia="Times New Roman" w:hAnsi="Times New Roman" w:cs="Times New Roman"/>
          <w:color w:val="000000"/>
          <w:sz w:val="24"/>
          <w:szCs w:val="24"/>
        </w:rPr>
        <w:t>Журнале проведения консультаций</w:t>
      </w:r>
      <w:r w:rsidR="00DD4B98" w:rsidRPr="00AB2BE0">
        <w:rPr>
          <w:rFonts w:ascii="Times New Roman" w:hAnsi="Times New Roman" w:cs="Times New Roman"/>
          <w:sz w:val="24"/>
          <w:szCs w:val="24"/>
        </w:rPr>
        <w:t>.</w:t>
      </w:r>
      <w:r w:rsidR="0007474E" w:rsidRPr="00AB2BE0">
        <w:rPr>
          <w:rFonts w:ascii="Times New Roman" w:hAnsi="Times New Roman" w:cs="Times New Roman"/>
          <w:sz w:val="24"/>
          <w:szCs w:val="24"/>
        </w:rPr>
        <w:t xml:space="preserve"> Должны быть доступны формы оказания консультаций аудио конференция, видео конференция, очная встреча, </w:t>
      </w:r>
      <w:r w:rsidR="0007474E" w:rsidRPr="00AB2BE0">
        <w:rPr>
          <w:rFonts w:ascii="Times New Roman" w:hAnsi="Times New Roman" w:cs="Times New Roman"/>
          <w:sz w:val="24"/>
          <w:szCs w:val="24"/>
          <w:lang w:val="en-US"/>
        </w:rPr>
        <w:t>e</w:t>
      </w:r>
      <w:r w:rsidR="0007474E" w:rsidRPr="00AB2BE0">
        <w:rPr>
          <w:rFonts w:ascii="Times New Roman" w:hAnsi="Times New Roman" w:cs="Times New Roman"/>
          <w:sz w:val="24"/>
          <w:szCs w:val="24"/>
        </w:rPr>
        <w:t>-</w:t>
      </w:r>
      <w:r w:rsidR="0007474E" w:rsidRPr="00AB2BE0">
        <w:rPr>
          <w:rFonts w:ascii="Times New Roman" w:hAnsi="Times New Roman" w:cs="Times New Roman"/>
          <w:sz w:val="24"/>
          <w:szCs w:val="24"/>
          <w:lang w:val="en-US"/>
        </w:rPr>
        <w:t>mail</w:t>
      </w:r>
      <w:r w:rsidR="0007474E" w:rsidRPr="00AB2BE0">
        <w:rPr>
          <w:rFonts w:ascii="Times New Roman" w:hAnsi="Times New Roman" w:cs="Times New Roman"/>
          <w:sz w:val="24"/>
          <w:szCs w:val="24"/>
        </w:rPr>
        <w:t>.</w:t>
      </w:r>
      <w:r w:rsidR="00CF75E3" w:rsidRPr="00AB2BE0">
        <w:rPr>
          <w:rFonts w:ascii="Times New Roman" w:hAnsi="Times New Roman" w:cs="Times New Roman"/>
          <w:sz w:val="24"/>
          <w:szCs w:val="24"/>
        </w:rPr>
        <w:t xml:space="preserve"> Консультации оказываются по запросу от Ведомства и (или) Заказчика после получения Обращения с запросом консультации в соответствии с Регламентом взаимодействия сторон, приведенном в Приложении 1в.</w:t>
      </w:r>
    </w:p>
    <w:p w14:paraId="7B0766C7" w14:textId="77777777" w:rsidR="00CF75E3" w:rsidRPr="00AB2BE0" w:rsidRDefault="00823DCA" w:rsidP="00CF75E3">
      <w:pPr>
        <w:pStyle w:val="ad"/>
        <w:numPr>
          <w:ilvl w:val="0"/>
          <w:numId w:val="11"/>
        </w:numPr>
        <w:jc w:val="both"/>
        <w:rPr>
          <w:rFonts w:ascii="Times New Roman" w:hAnsi="Times New Roman" w:cs="Times New Roman"/>
          <w:sz w:val="24"/>
          <w:szCs w:val="24"/>
        </w:rPr>
      </w:pPr>
      <w:r w:rsidRPr="00AB2BE0">
        <w:rPr>
          <w:rFonts w:ascii="Times New Roman" w:hAnsi="Times New Roman" w:cs="Times New Roman"/>
          <w:sz w:val="24"/>
          <w:szCs w:val="24"/>
        </w:rPr>
        <w:lastRenderedPageBreak/>
        <w:t xml:space="preserve">Консультации по методологии разработки </w:t>
      </w:r>
      <w:r w:rsidR="00C541A5" w:rsidRPr="00AB2BE0">
        <w:rPr>
          <w:rFonts w:ascii="Times New Roman" w:hAnsi="Times New Roman" w:cs="Times New Roman"/>
          <w:sz w:val="24"/>
          <w:szCs w:val="24"/>
        </w:rPr>
        <w:t xml:space="preserve">государственных </w:t>
      </w:r>
      <w:r w:rsidRPr="00AB2BE0">
        <w:rPr>
          <w:rFonts w:ascii="Times New Roman" w:hAnsi="Times New Roman" w:cs="Times New Roman"/>
          <w:sz w:val="24"/>
          <w:szCs w:val="24"/>
        </w:rPr>
        <w:t xml:space="preserve">информационных систем и </w:t>
      </w:r>
      <w:r w:rsidR="00C541A5" w:rsidRPr="00AB2BE0">
        <w:rPr>
          <w:rFonts w:ascii="Times New Roman" w:hAnsi="Times New Roman" w:cs="Times New Roman"/>
          <w:sz w:val="24"/>
          <w:szCs w:val="24"/>
        </w:rPr>
        <w:t>их компонент</w:t>
      </w:r>
      <w:r w:rsidR="00070C87" w:rsidRPr="00AB2BE0">
        <w:rPr>
          <w:rFonts w:ascii="Times New Roman" w:hAnsi="Times New Roman" w:cs="Times New Roman"/>
          <w:sz w:val="24"/>
          <w:szCs w:val="24"/>
        </w:rPr>
        <w:t>ов</w:t>
      </w:r>
      <w:r w:rsidR="00C541A5" w:rsidRPr="00AB2BE0">
        <w:rPr>
          <w:rFonts w:ascii="Times New Roman" w:hAnsi="Times New Roman" w:cs="Times New Roman"/>
          <w:sz w:val="24"/>
          <w:szCs w:val="24"/>
        </w:rPr>
        <w:t xml:space="preserve"> </w:t>
      </w:r>
      <w:r w:rsidRPr="00AB2BE0">
        <w:rPr>
          <w:rFonts w:ascii="Times New Roman" w:hAnsi="Times New Roman" w:cs="Times New Roman"/>
          <w:sz w:val="24"/>
          <w:szCs w:val="24"/>
        </w:rPr>
        <w:t>посредством функциональных возможностей Платформы</w:t>
      </w:r>
      <w:r w:rsidR="00DC6905" w:rsidRPr="00AB2BE0">
        <w:rPr>
          <w:rFonts w:ascii="Times New Roman" w:hAnsi="Times New Roman" w:cs="Times New Roman"/>
          <w:sz w:val="24"/>
          <w:szCs w:val="24"/>
        </w:rPr>
        <w:t xml:space="preserve"> (см. Таблиц</w:t>
      </w:r>
      <w:r w:rsidR="00807FDE" w:rsidRPr="00AB2BE0">
        <w:rPr>
          <w:rFonts w:ascii="Times New Roman" w:hAnsi="Times New Roman" w:cs="Times New Roman"/>
          <w:sz w:val="24"/>
          <w:szCs w:val="24"/>
        </w:rPr>
        <w:t xml:space="preserve">у </w:t>
      </w:r>
      <w:r w:rsidR="00DC6905" w:rsidRPr="00AB2BE0">
        <w:rPr>
          <w:rFonts w:ascii="Times New Roman" w:hAnsi="Times New Roman" w:cs="Times New Roman"/>
          <w:sz w:val="24"/>
          <w:szCs w:val="24"/>
        </w:rPr>
        <w:t>4 – Консультации по методологии разработки государственных информационных систем и их компонентов)</w:t>
      </w:r>
      <w:r w:rsidRPr="00AB2BE0">
        <w:rPr>
          <w:rFonts w:ascii="Times New Roman" w:hAnsi="Times New Roman" w:cs="Times New Roman"/>
          <w:sz w:val="24"/>
          <w:szCs w:val="24"/>
        </w:rPr>
        <w:t xml:space="preserve"> - в объеме </w:t>
      </w:r>
      <w:r w:rsidR="002454AD" w:rsidRPr="00AB2BE0">
        <w:rPr>
          <w:rFonts w:ascii="Times New Roman" w:hAnsi="Times New Roman" w:cs="Times New Roman"/>
          <w:sz w:val="24"/>
          <w:szCs w:val="24"/>
        </w:rPr>
        <w:t xml:space="preserve">160 </w:t>
      </w:r>
      <w:r w:rsidR="005B54A8" w:rsidRPr="00AB2BE0">
        <w:rPr>
          <w:rFonts w:ascii="Times New Roman" w:hAnsi="Times New Roman" w:cs="Times New Roman"/>
          <w:sz w:val="24"/>
          <w:szCs w:val="24"/>
        </w:rPr>
        <w:t xml:space="preserve">чел. часов </w:t>
      </w:r>
      <w:r w:rsidRPr="00AB2BE0">
        <w:rPr>
          <w:rFonts w:ascii="Times New Roman" w:hAnsi="Times New Roman" w:cs="Times New Roman"/>
          <w:sz w:val="24"/>
          <w:szCs w:val="24"/>
        </w:rPr>
        <w:t xml:space="preserve">в месяц на </w:t>
      </w:r>
      <w:r w:rsidR="00DD4B98" w:rsidRPr="00AB2BE0">
        <w:rPr>
          <w:rFonts w:ascii="Times New Roman" w:hAnsi="Times New Roman" w:cs="Times New Roman"/>
          <w:sz w:val="24"/>
          <w:szCs w:val="24"/>
        </w:rPr>
        <w:t>Ведомство</w:t>
      </w:r>
      <w:r w:rsidR="002504BF" w:rsidRPr="00AB2BE0">
        <w:rPr>
          <w:rFonts w:ascii="Times New Roman" w:hAnsi="Times New Roman" w:cs="Times New Roman"/>
          <w:sz w:val="24"/>
          <w:szCs w:val="24"/>
        </w:rPr>
        <w:t xml:space="preserve">, что фиксируется в </w:t>
      </w:r>
      <w:r w:rsidR="002504BF" w:rsidRPr="00AB2BE0">
        <w:rPr>
          <w:rFonts w:ascii="Times New Roman" w:eastAsia="Times New Roman" w:hAnsi="Times New Roman" w:cs="Times New Roman"/>
          <w:color w:val="000000"/>
          <w:sz w:val="24"/>
          <w:szCs w:val="24"/>
        </w:rPr>
        <w:t>Журнале проведения консультаций.</w:t>
      </w:r>
      <w:r w:rsidR="0007474E" w:rsidRPr="00AB2BE0">
        <w:rPr>
          <w:rFonts w:ascii="Times New Roman" w:eastAsia="Times New Roman" w:hAnsi="Times New Roman" w:cs="Times New Roman"/>
          <w:color w:val="000000"/>
          <w:sz w:val="24"/>
          <w:szCs w:val="24"/>
        </w:rPr>
        <w:t xml:space="preserve"> </w:t>
      </w:r>
      <w:r w:rsidR="0007474E" w:rsidRPr="00AB2BE0">
        <w:rPr>
          <w:rFonts w:ascii="Times New Roman" w:hAnsi="Times New Roman" w:cs="Times New Roman"/>
          <w:sz w:val="24"/>
          <w:szCs w:val="24"/>
        </w:rPr>
        <w:t xml:space="preserve">Должны быть доступны формы оказания консультаций аудио конференция, видео конференция, очная встреча, </w:t>
      </w:r>
      <w:r w:rsidR="0007474E" w:rsidRPr="00AB2BE0">
        <w:rPr>
          <w:rFonts w:ascii="Times New Roman" w:hAnsi="Times New Roman" w:cs="Times New Roman"/>
          <w:sz w:val="24"/>
          <w:szCs w:val="24"/>
          <w:lang w:val="en-US"/>
        </w:rPr>
        <w:t>e</w:t>
      </w:r>
      <w:r w:rsidR="0007474E" w:rsidRPr="00AB2BE0">
        <w:rPr>
          <w:rFonts w:ascii="Times New Roman" w:hAnsi="Times New Roman" w:cs="Times New Roman"/>
          <w:sz w:val="24"/>
          <w:szCs w:val="24"/>
        </w:rPr>
        <w:t>-</w:t>
      </w:r>
      <w:r w:rsidR="0007474E" w:rsidRPr="00AB2BE0">
        <w:rPr>
          <w:rFonts w:ascii="Times New Roman" w:hAnsi="Times New Roman" w:cs="Times New Roman"/>
          <w:sz w:val="24"/>
          <w:szCs w:val="24"/>
          <w:lang w:val="en-US"/>
        </w:rPr>
        <w:t>mail</w:t>
      </w:r>
      <w:r w:rsidR="0007474E" w:rsidRPr="00AB2BE0">
        <w:rPr>
          <w:rFonts w:ascii="Times New Roman" w:hAnsi="Times New Roman" w:cs="Times New Roman"/>
          <w:sz w:val="24"/>
          <w:szCs w:val="24"/>
        </w:rPr>
        <w:t>.</w:t>
      </w:r>
      <w:r w:rsidR="00CF75E3" w:rsidRPr="00AB2BE0">
        <w:rPr>
          <w:rFonts w:ascii="Times New Roman" w:hAnsi="Times New Roman" w:cs="Times New Roman"/>
          <w:sz w:val="24"/>
          <w:szCs w:val="24"/>
        </w:rPr>
        <w:t xml:space="preserve"> Консультации оказываются по запросу от Ведомства и (или) Заказчика после получения Обращения с запросом консультации в соответствии с Регламентом взаимодействия сторон, приведенном в Приложении 1в.</w:t>
      </w:r>
    </w:p>
    <w:p w14:paraId="65FEC79E" w14:textId="77777777" w:rsidR="00667DD8" w:rsidRPr="00AB2BE0" w:rsidRDefault="0001051E" w:rsidP="009968E5">
      <w:pPr>
        <w:pStyle w:val="ad"/>
        <w:numPr>
          <w:ilvl w:val="0"/>
          <w:numId w:val="11"/>
        </w:numPr>
        <w:jc w:val="both"/>
        <w:rPr>
          <w:rFonts w:ascii="Times New Roman" w:hAnsi="Times New Roman" w:cs="Times New Roman"/>
          <w:sz w:val="24"/>
          <w:szCs w:val="24"/>
        </w:rPr>
      </w:pPr>
      <w:r w:rsidRPr="00AB2BE0">
        <w:rPr>
          <w:rFonts w:ascii="Times New Roman" w:hAnsi="Times New Roman" w:cs="Times New Roman"/>
          <w:sz w:val="24"/>
          <w:szCs w:val="24"/>
        </w:rPr>
        <w:t>Т</w:t>
      </w:r>
      <w:r w:rsidR="00C01767" w:rsidRPr="00AB2BE0">
        <w:rPr>
          <w:rFonts w:ascii="Times New Roman" w:hAnsi="Times New Roman" w:cs="Times New Roman"/>
          <w:sz w:val="24"/>
          <w:szCs w:val="24"/>
        </w:rPr>
        <w:t>ехническ</w:t>
      </w:r>
      <w:r w:rsidR="000739E6" w:rsidRPr="00AB2BE0">
        <w:rPr>
          <w:rFonts w:ascii="Times New Roman" w:hAnsi="Times New Roman" w:cs="Times New Roman"/>
          <w:sz w:val="24"/>
          <w:szCs w:val="24"/>
        </w:rPr>
        <w:t>ая</w:t>
      </w:r>
      <w:r w:rsidR="00C01767" w:rsidRPr="00AB2BE0">
        <w:rPr>
          <w:rFonts w:ascii="Times New Roman" w:hAnsi="Times New Roman" w:cs="Times New Roman"/>
          <w:sz w:val="24"/>
          <w:szCs w:val="24"/>
        </w:rPr>
        <w:t xml:space="preserve"> поддержк</w:t>
      </w:r>
      <w:r w:rsidR="000739E6" w:rsidRPr="00AB2BE0">
        <w:rPr>
          <w:rFonts w:ascii="Times New Roman" w:hAnsi="Times New Roman" w:cs="Times New Roman"/>
          <w:sz w:val="24"/>
          <w:szCs w:val="24"/>
        </w:rPr>
        <w:t>а</w:t>
      </w:r>
      <w:r w:rsidR="00080D19" w:rsidRPr="00AB2BE0">
        <w:rPr>
          <w:rFonts w:ascii="Times New Roman" w:hAnsi="Times New Roman" w:cs="Times New Roman"/>
          <w:sz w:val="24"/>
          <w:szCs w:val="24"/>
        </w:rPr>
        <w:t xml:space="preserve">, </w:t>
      </w:r>
      <w:r w:rsidR="00C01767" w:rsidRPr="00AB2BE0">
        <w:rPr>
          <w:rFonts w:ascii="Times New Roman" w:hAnsi="Times New Roman" w:cs="Times New Roman"/>
          <w:sz w:val="24"/>
          <w:szCs w:val="24"/>
        </w:rPr>
        <w:t>сопровождени</w:t>
      </w:r>
      <w:r w:rsidRPr="00AB2BE0">
        <w:rPr>
          <w:rFonts w:ascii="Times New Roman" w:hAnsi="Times New Roman" w:cs="Times New Roman"/>
          <w:sz w:val="24"/>
          <w:szCs w:val="24"/>
        </w:rPr>
        <w:t>е</w:t>
      </w:r>
      <w:r w:rsidR="00C01767" w:rsidRPr="00AB2BE0">
        <w:rPr>
          <w:rFonts w:ascii="Times New Roman" w:hAnsi="Times New Roman" w:cs="Times New Roman"/>
          <w:sz w:val="24"/>
          <w:szCs w:val="24"/>
        </w:rPr>
        <w:t>,</w:t>
      </w:r>
      <w:r w:rsidR="00080D19" w:rsidRPr="00AB2BE0">
        <w:rPr>
          <w:rFonts w:ascii="Times New Roman" w:hAnsi="Times New Roman" w:cs="Times New Roman"/>
          <w:sz w:val="24"/>
          <w:szCs w:val="24"/>
        </w:rPr>
        <w:t xml:space="preserve"> обеспечение функционирования,</w:t>
      </w:r>
      <w:r w:rsidR="00C01767" w:rsidRPr="00AB2BE0">
        <w:rPr>
          <w:rFonts w:ascii="Times New Roman" w:hAnsi="Times New Roman" w:cs="Times New Roman"/>
          <w:sz w:val="24"/>
          <w:szCs w:val="24"/>
        </w:rPr>
        <w:t xml:space="preserve"> устранение инцидентов Платформы и среды виртуализации на DEV-стендах</w:t>
      </w:r>
      <w:r w:rsidR="00F41975" w:rsidRPr="00AB2BE0">
        <w:rPr>
          <w:rFonts w:ascii="Times New Roman" w:hAnsi="Times New Roman" w:cs="Times New Roman"/>
          <w:sz w:val="24"/>
          <w:szCs w:val="24"/>
        </w:rPr>
        <w:t xml:space="preserve"> и</w:t>
      </w:r>
      <w:r w:rsidR="00C01767" w:rsidRPr="00AB2BE0">
        <w:rPr>
          <w:rFonts w:ascii="Times New Roman" w:hAnsi="Times New Roman" w:cs="Times New Roman"/>
          <w:sz w:val="24"/>
          <w:szCs w:val="24"/>
        </w:rPr>
        <w:t xml:space="preserve"> TEST</w:t>
      </w:r>
      <w:r w:rsidR="00C01767" w:rsidRPr="00AB2BE0">
        <w:rPr>
          <w:rFonts w:ascii="Times New Roman" w:hAnsi="Times New Roman" w:cs="Times New Roman"/>
          <w:sz w:val="24"/>
        </w:rPr>
        <w:t>-</w:t>
      </w:r>
      <w:r w:rsidR="00C01767" w:rsidRPr="00AB2BE0">
        <w:rPr>
          <w:rFonts w:ascii="Times New Roman" w:hAnsi="Times New Roman" w:cs="Times New Roman"/>
          <w:sz w:val="24"/>
          <w:szCs w:val="24"/>
        </w:rPr>
        <w:t>стендах</w:t>
      </w:r>
      <w:r w:rsidR="00080D19" w:rsidRPr="00AB2BE0">
        <w:rPr>
          <w:rFonts w:ascii="Times New Roman" w:hAnsi="Times New Roman" w:cs="Times New Roman"/>
          <w:sz w:val="24"/>
          <w:szCs w:val="24"/>
        </w:rPr>
        <w:t xml:space="preserve"> </w:t>
      </w:r>
      <w:r w:rsidR="00C01767" w:rsidRPr="00AB2BE0">
        <w:rPr>
          <w:rFonts w:ascii="Times New Roman" w:hAnsi="Times New Roman" w:cs="Times New Roman"/>
          <w:sz w:val="24"/>
          <w:szCs w:val="24"/>
        </w:rPr>
        <w:t>с уровнем обслуживания – 5 рабочих дней в неделю, по 9 часов каждый день (с 9:00 до 18:00)</w:t>
      </w:r>
      <w:r w:rsidR="000739E6" w:rsidRPr="00AB2BE0">
        <w:rPr>
          <w:rFonts w:ascii="Times New Roman" w:hAnsi="Times New Roman" w:cs="Times New Roman"/>
          <w:sz w:val="24"/>
          <w:szCs w:val="24"/>
        </w:rPr>
        <w:t xml:space="preserve"> – согласно Приложени</w:t>
      </w:r>
      <w:r w:rsidR="00482884" w:rsidRPr="00AB2BE0">
        <w:rPr>
          <w:rFonts w:ascii="Times New Roman" w:hAnsi="Times New Roman" w:cs="Times New Roman"/>
          <w:sz w:val="24"/>
          <w:szCs w:val="24"/>
        </w:rPr>
        <w:t>я</w:t>
      </w:r>
      <w:r w:rsidR="000D697E" w:rsidRPr="00AB2BE0">
        <w:rPr>
          <w:rFonts w:ascii="Times New Roman" w:hAnsi="Times New Roman" w:cs="Times New Roman"/>
          <w:sz w:val="24"/>
          <w:szCs w:val="24"/>
        </w:rPr>
        <w:t>м</w:t>
      </w:r>
      <w:r w:rsidR="000739E6" w:rsidRPr="00AB2BE0">
        <w:rPr>
          <w:rFonts w:ascii="Times New Roman" w:hAnsi="Times New Roman" w:cs="Times New Roman"/>
          <w:sz w:val="24"/>
          <w:szCs w:val="24"/>
        </w:rPr>
        <w:t xml:space="preserve"> </w:t>
      </w:r>
      <w:r w:rsidR="00EF082F" w:rsidRPr="00AB2BE0">
        <w:rPr>
          <w:rFonts w:ascii="Times New Roman" w:hAnsi="Times New Roman" w:cs="Times New Roman"/>
          <w:sz w:val="24"/>
          <w:szCs w:val="24"/>
        </w:rPr>
        <w:t>№</w:t>
      </w:r>
      <w:r w:rsidR="000739E6" w:rsidRPr="00AB2BE0">
        <w:rPr>
          <w:rFonts w:ascii="Times New Roman" w:hAnsi="Times New Roman" w:cs="Times New Roman"/>
          <w:sz w:val="24"/>
          <w:szCs w:val="24"/>
        </w:rPr>
        <w:t>1</w:t>
      </w:r>
      <w:r w:rsidR="00EF082F" w:rsidRPr="00AB2BE0">
        <w:rPr>
          <w:rFonts w:ascii="Times New Roman" w:hAnsi="Times New Roman" w:cs="Times New Roman"/>
          <w:sz w:val="24"/>
          <w:szCs w:val="24"/>
        </w:rPr>
        <w:t xml:space="preserve"> </w:t>
      </w:r>
      <w:r w:rsidR="00482884" w:rsidRPr="00AB2BE0">
        <w:rPr>
          <w:rFonts w:ascii="Times New Roman" w:hAnsi="Times New Roman" w:cs="Times New Roman"/>
          <w:sz w:val="24"/>
          <w:szCs w:val="24"/>
        </w:rPr>
        <w:t>1а, 1б, 1в</w:t>
      </w:r>
      <w:r w:rsidR="00EF082F" w:rsidRPr="00AB2BE0">
        <w:rPr>
          <w:rFonts w:ascii="Times New Roman" w:hAnsi="Times New Roman" w:cs="Times New Roman"/>
          <w:sz w:val="24"/>
          <w:szCs w:val="24"/>
        </w:rPr>
        <w:t xml:space="preserve"> к ТЗ</w:t>
      </w:r>
      <w:r w:rsidR="00667DD8" w:rsidRPr="00AB2BE0">
        <w:rPr>
          <w:rFonts w:ascii="Times New Roman" w:hAnsi="Times New Roman" w:cs="Times New Roman"/>
          <w:sz w:val="24"/>
          <w:szCs w:val="24"/>
        </w:rPr>
        <w:t>.</w:t>
      </w:r>
    </w:p>
    <w:p w14:paraId="7A3CE4D1" w14:textId="77777777" w:rsidR="003B54A0" w:rsidRPr="00AB2BE0" w:rsidRDefault="003B54A0" w:rsidP="009968E5">
      <w:pPr>
        <w:pStyle w:val="4"/>
        <w:ind w:left="851"/>
        <w:jc w:val="both"/>
        <w:rPr>
          <w:rFonts w:ascii="Times New Roman" w:hAnsi="Times New Roman" w:cs="Times New Roman"/>
          <w:sz w:val="24"/>
          <w:szCs w:val="24"/>
        </w:rPr>
      </w:pPr>
      <w:r w:rsidRPr="00AB2BE0">
        <w:rPr>
          <w:rFonts w:ascii="Times New Roman" w:hAnsi="Times New Roman" w:cs="Times New Roman"/>
          <w:sz w:val="24"/>
          <w:szCs w:val="24"/>
        </w:rPr>
        <w:t>Состав информационно-интерактивных материалов, размещенных на комплексе технических средств Исполнителя</w:t>
      </w:r>
    </w:p>
    <w:p w14:paraId="0D231FC3" w14:textId="77777777" w:rsidR="003B54A0" w:rsidRPr="00AB2BE0" w:rsidRDefault="003B54A0" w:rsidP="009968E5">
      <w:pPr>
        <w:pStyle w:val="ad"/>
        <w:jc w:val="both"/>
        <w:rPr>
          <w:rFonts w:ascii="Times New Roman" w:hAnsi="Times New Roman" w:cs="Times New Roman"/>
          <w:sz w:val="24"/>
          <w:szCs w:val="24"/>
        </w:rPr>
      </w:pPr>
      <w:r w:rsidRPr="00AB2BE0">
        <w:rPr>
          <w:rFonts w:ascii="Times New Roman" w:hAnsi="Times New Roman" w:cs="Times New Roman"/>
          <w:sz w:val="24"/>
          <w:szCs w:val="24"/>
        </w:rPr>
        <w:t xml:space="preserve">Состав информационно-интерактивных материалов, размещенных на комплексе технических средств Исполнителя, направленных на освоение функциональных возможностей Платформы для </w:t>
      </w:r>
      <w:r w:rsidR="000A2AE3" w:rsidRPr="00AB2BE0">
        <w:rPr>
          <w:rFonts w:ascii="Times New Roman" w:hAnsi="Times New Roman" w:cs="Times New Roman"/>
          <w:sz w:val="24"/>
          <w:szCs w:val="24"/>
        </w:rPr>
        <w:t>организации процесса</w:t>
      </w:r>
      <w:r w:rsidRPr="00AB2BE0">
        <w:rPr>
          <w:rFonts w:ascii="Times New Roman" w:hAnsi="Times New Roman" w:cs="Times New Roman"/>
          <w:sz w:val="24"/>
          <w:szCs w:val="24"/>
        </w:rPr>
        <w:t xml:space="preserve"> разработки </w:t>
      </w:r>
      <w:r w:rsidR="00C541A5" w:rsidRPr="00AB2BE0">
        <w:rPr>
          <w:rFonts w:ascii="Times New Roman" w:hAnsi="Times New Roman" w:cs="Times New Roman"/>
          <w:sz w:val="24"/>
          <w:szCs w:val="24"/>
        </w:rPr>
        <w:t xml:space="preserve">государственных </w:t>
      </w:r>
      <w:r w:rsidRPr="00AB2BE0">
        <w:rPr>
          <w:rFonts w:ascii="Times New Roman" w:hAnsi="Times New Roman" w:cs="Times New Roman"/>
          <w:sz w:val="24"/>
          <w:szCs w:val="24"/>
        </w:rPr>
        <w:t xml:space="preserve">информационных систем и </w:t>
      </w:r>
      <w:r w:rsidR="00C541A5" w:rsidRPr="00AB2BE0">
        <w:rPr>
          <w:rFonts w:ascii="Times New Roman" w:hAnsi="Times New Roman" w:cs="Times New Roman"/>
          <w:sz w:val="24"/>
          <w:szCs w:val="24"/>
        </w:rPr>
        <w:t>их компонент</w:t>
      </w:r>
      <w:r w:rsidR="00070C87" w:rsidRPr="00AB2BE0">
        <w:rPr>
          <w:rFonts w:ascii="Times New Roman" w:hAnsi="Times New Roman" w:cs="Times New Roman"/>
          <w:sz w:val="24"/>
          <w:szCs w:val="24"/>
        </w:rPr>
        <w:t>ов</w:t>
      </w:r>
      <w:r w:rsidR="00C541A5" w:rsidRPr="00AB2BE0">
        <w:rPr>
          <w:rFonts w:ascii="Times New Roman" w:hAnsi="Times New Roman" w:cs="Times New Roman"/>
          <w:sz w:val="24"/>
          <w:szCs w:val="24"/>
        </w:rPr>
        <w:t xml:space="preserve"> </w:t>
      </w:r>
      <w:r w:rsidRPr="00AB2BE0">
        <w:rPr>
          <w:rFonts w:ascii="Times New Roman" w:hAnsi="Times New Roman" w:cs="Times New Roman"/>
          <w:sz w:val="24"/>
          <w:szCs w:val="24"/>
        </w:rPr>
        <w:t>с помощью</w:t>
      </w:r>
      <w:r w:rsidR="00C541A5" w:rsidRPr="00AB2BE0">
        <w:rPr>
          <w:rFonts w:ascii="Times New Roman" w:hAnsi="Times New Roman" w:cs="Times New Roman"/>
          <w:sz w:val="24"/>
          <w:szCs w:val="24"/>
        </w:rPr>
        <w:t xml:space="preserve"> Платформы</w:t>
      </w:r>
      <w:r w:rsidRPr="00AB2BE0">
        <w:rPr>
          <w:rFonts w:ascii="Times New Roman" w:hAnsi="Times New Roman" w:cs="Times New Roman"/>
          <w:sz w:val="24"/>
          <w:szCs w:val="24"/>
        </w:rPr>
        <w:t xml:space="preserve"> должен включать следующие функционально-тематические направления:</w:t>
      </w:r>
    </w:p>
    <w:p w14:paraId="17863CCE" w14:textId="77777777" w:rsidR="003B54A0" w:rsidRPr="00AB2BE0" w:rsidRDefault="003B54A0" w:rsidP="00201304">
      <w:pPr>
        <w:pStyle w:val="ad"/>
        <w:rPr>
          <w:rFonts w:ascii="Times New Roman" w:hAnsi="Times New Roman" w:cs="Times New Roman"/>
          <w:sz w:val="24"/>
          <w:szCs w:val="24"/>
        </w:rPr>
      </w:pPr>
    </w:p>
    <w:p w14:paraId="13D770D2" w14:textId="77777777" w:rsidR="003B54A0" w:rsidRPr="00AB2BE0" w:rsidRDefault="003B54A0" w:rsidP="00201304">
      <w:pPr>
        <w:pStyle w:val="ad"/>
        <w:spacing w:before="0" w:beforeAutospacing="0" w:after="0" w:afterAutospacing="0"/>
        <w:rPr>
          <w:rFonts w:ascii="Times New Roman" w:hAnsi="Times New Roman" w:cs="Times New Roman"/>
          <w:sz w:val="24"/>
          <w:szCs w:val="24"/>
        </w:rPr>
      </w:pPr>
      <w:r w:rsidRPr="00AB2BE0">
        <w:rPr>
          <w:rFonts w:ascii="Times New Roman" w:hAnsi="Times New Roman" w:cs="Times New Roman"/>
          <w:sz w:val="24"/>
          <w:szCs w:val="24"/>
        </w:rPr>
        <w:t xml:space="preserve">Таблица </w:t>
      </w:r>
      <w:r w:rsidR="00D91E04" w:rsidRPr="00AB2BE0">
        <w:rPr>
          <w:rFonts w:ascii="Times New Roman" w:hAnsi="Times New Roman" w:cs="Times New Roman"/>
          <w:sz w:val="24"/>
          <w:szCs w:val="24"/>
        </w:rPr>
        <w:t>2</w:t>
      </w:r>
      <w:r w:rsidR="00AA48F6" w:rsidRPr="00AB2BE0">
        <w:rPr>
          <w:rFonts w:ascii="Times New Roman" w:hAnsi="Times New Roman" w:cs="Times New Roman"/>
          <w:sz w:val="24"/>
          <w:szCs w:val="24"/>
        </w:rPr>
        <w:t xml:space="preserve"> – Состав информационно-интерактивных материалов</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7105"/>
      </w:tblGrid>
      <w:tr w:rsidR="003B54A0" w:rsidRPr="00AB2BE0" w14:paraId="25A1F53F" w14:textId="77777777" w:rsidTr="00C84BAD">
        <w:trPr>
          <w:trHeight w:val="665"/>
        </w:trPr>
        <w:tc>
          <w:tcPr>
            <w:tcW w:w="2922" w:type="dxa"/>
            <w:shd w:val="clear" w:color="auto" w:fill="auto"/>
            <w:vAlign w:val="center"/>
            <w:hideMark/>
          </w:tcPr>
          <w:p w14:paraId="4B0FF4CA" w14:textId="77777777" w:rsidR="003B54A0" w:rsidRPr="00AB2BE0" w:rsidRDefault="003B54A0" w:rsidP="00201304">
            <w:pPr>
              <w:spacing w:after="100"/>
              <w:jc w:val="center"/>
              <w:rPr>
                <w:rFonts w:ascii="Times New Roman" w:hAnsi="Times New Roman" w:cs="Times New Roman"/>
                <w:b/>
                <w:bCs/>
                <w:sz w:val="24"/>
                <w:szCs w:val="24"/>
              </w:rPr>
            </w:pPr>
            <w:r w:rsidRPr="00AB2BE0">
              <w:rPr>
                <w:rFonts w:ascii="Times New Roman" w:hAnsi="Times New Roman" w:cs="Times New Roman"/>
                <w:b/>
                <w:bCs/>
                <w:sz w:val="24"/>
                <w:szCs w:val="24"/>
              </w:rPr>
              <w:t>Функциональное направление</w:t>
            </w:r>
          </w:p>
        </w:tc>
        <w:tc>
          <w:tcPr>
            <w:tcW w:w="6718" w:type="dxa"/>
            <w:shd w:val="clear" w:color="auto" w:fill="auto"/>
            <w:vAlign w:val="center"/>
          </w:tcPr>
          <w:p w14:paraId="3E2ED4AE" w14:textId="77777777" w:rsidR="003B54A0" w:rsidRPr="00AB2BE0" w:rsidRDefault="003B54A0" w:rsidP="00201304">
            <w:pPr>
              <w:spacing w:after="100"/>
              <w:jc w:val="center"/>
              <w:rPr>
                <w:rFonts w:ascii="Times New Roman" w:hAnsi="Times New Roman" w:cs="Times New Roman"/>
                <w:b/>
                <w:bCs/>
                <w:sz w:val="24"/>
                <w:szCs w:val="24"/>
              </w:rPr>
            </w:pPr>
            <w:r w:rsidRPr="00AB2BE0">
              <w:rPr>
                <w:rFonts w:ascii="Times New Roman" w:hAnsi="Times New Roman" w:cs="Times New Roman"/>
                <w:b/>
                <w:bCs/>
                <w:sz w:val="24"/>
                <w:szCs w:val="24"/>
              </w:rPr>
              <w:t>Получаемые навыки по результатам ознакомления с материалами</w:t>
            </w:r>
          </w:p>
        </w:tc>
      </w:tr>
      <w:tr w:rsidR="00126CCC" w:rsidRPr="00AB2BE0" w14:paraId="2A0B92F6" w14:textId="77777777" w:rsidTr="00C84BAD">
        <w:trPr>
          <w:trHeight w:val="287"/>
        </w:trPr>
        <w:tc>
          <w:tcPr>
            <w:tcW w:w="9640" w:type="dxa"/>
            <w:gridSpan w:val="2"/>
            <w:shd w:val="clear" w:color="auto" w:fill="auto"/>
            <w:noWrap/>
            <w:hideMark/>
          </w:tcPr>
          <w:p w14:paraId="514A4A27" w14:textId="77777777" w:rsidR="003B54A0" w:rsidRPr="00AB2BE0" w:rsidRDefault="003B54A0" w:rsidP="00201304">
            <w:pPr>
              <w:spacing w:after="100"/>
              <w:rPr>
                <w:rFonts w:ascii="Times New Roman" w:hAnsi="Times New Roman" w:cs="Times New Roman"/>
                <w:i/>
                <w:iCs/>
                <w:sz w:val="24"/>
                <w:szCs w:val="24"/>
              </w:rPr>
            </w:pPr>
            <w:r w:rsidRPr="00AB2BE0">
              <w:rPr>
                <w:rFonts w:ascii="Times New Roman" w:hAnsi="Times New Roman" w:cs="Times New Roman"/>
                <w:i/>
                <w:iCs/>
                <w:sz w:val="24"/>
                <w:szCs w:val="24"/>
              </w:rPr>
              <w:t xml:space="preserve">Общие инструменты и компоненты Платформы </w:t>
            </w:r>
          </w:p>
        </w:tc>
      </w:tr>
      <w:tr w:rsidR="00126CCC" w:rsidRPr="00AB2BE0" w14:paraId="1B824CCE" w14:textId="77777777" w:rsidTr="00C84BAD">
        <w:trPr>
          <w:trHeight w:val="703"/>
        </w:trPr>
        <w:tc>
          <w:tcPr>
            <w:tcW w:w="2922" w:type="dxa"/>
            <w:shd w:val="clear" w:color="auto" w:fill="auto"/>
            <w:hideMark/>
          </w:tcPr>
          <w:p w14:paraId="1911A436" w14:textId="77777777" w:rsidR="003B54A0" w:rsidRPr="00AB2BE0" w:rsidRDefault="003B54A0" w:rsidP="00201304">
            <w:pPr>
              <w:spacing w:after="100"/>
              <w:rPr>
                <w:rFonts w:ascii="Times New Roman" w:hAnsi="Times New Roman" w:cs="Times New Roman"/>
                <w:sz w:val="24"/>
                <w:szCs w:val="24"/>
              </w:rPr>
            </w:pPr>
            <w:r w:rsidRPr="00AB2BE0">
              <w:rPr>
                <w:rFonts w:ascii="Times New Roman" w:hAnsi="Times New Roman" w:cs="Times New Roman"/>
                <w:sz w:val="24"/>
                <w:szCs w:val="24"/>
              </w:rPr>
              <w:t>Быстрая разработка приложений</w:t>
            </w:r>
            <w:r w:rsidRPr="00AB2BE0">
              <w:rPr>
                <w:rFonts w:ascii="Times New Roman" w:hAnsi="Times New Roman" w:cs="Times New Roman"/>
                <w:sz w:val="24"/>
                <w:szCs w:val="24"/>
              </w:rPr>
              <w:br/>
            </w:r>
          </w:p>
        </w:tc>
        <w:tc>
          <w:tcPr>
            <w:tcW w:w="6718" w:type="dxa"/>
            <w:shd w:val="clear" w:color="auto" w:fill="auto"/>
          </w:tcPr>
          <w:p w14:paraId="54D571F9" w14:textId="77777777" w:rsidR="003B54A0" w:rsidRPr="00AB2BE0" w:rsidRDefault="003B54A0" w:rsidP="00264BD6">
            <w:pPr>
              <w:pStyle w:val="a6"/>
              <w:numPr>
                <w:ilvl w:val="0"/>
                <w:numId w:val="48"/>
              </w:numPr>
              <w:spacing w:line="240" w:lineRule="auto"/>
              <w:ind w:left="426" w:hanging="237"/>
              <w:rPr>
                <w:rFonts w:ascii="Times New Roman" w:hAnsi="Times New Roman" w:cs="Times New Roman"/>
                <w:sz w:val="24"/>
                <w:szCs w:val="24"/>
              </w:rPr>
            </w:pPr>
            <w:r w:rsidRPr="00AB2BE0">
              <w:rPr>
                <w:rFonts w:ascii="Times New Roman" w:hAnsi="Times New Roman" w:cs="Times New Roman"/>
                <w:sz w:val="24"/>
                <w:szCs w:val="24"/>
              </w:rPr>
              <w:t>Навыки доработки существующего и создания нового цифрового продукта с использованием компонентов Платформы.</w:t>
            </w:r>
          </w:p>
        </w:tc>
      </w:tr>
      <w:tr w:rsidR="00126CCC" w:rsidRPr="00AB2BE0" w14:paraId="01D4D876" w14:textId="77777777" w:rsidTr="00C84BAD">
        <w:trPr>
          <w:trHeight w:val="605"/>
        </w:trPr>
        <w:tc>
          <w:tcPr>
            <w:tcW w:w="2922" w:type="dxa"/>
            <w:shd w:val="clear" w:color="auto" w:fill="auto"/>
            <w:hideMark/>
          </w:tcPr>
          <w:p w14:paraId="70C92B29" w14:textId="77777777" w:rsidR="003B54A0" w:rsidRPr="00AB2BE0" w:rsidRDefault="003B54A0" w:rsidP="00201304">
            <w:pPr>
              <w:spacing w:after="100"/>
              <w:rPr>
                <w:rFonts w:ascii="Times New Roman" w:hAnsi="Times New Roman" w:cs="Times New Roman"/>
                <w:sz w:val="24"/>
                <w:szCs w:val="24"/>
              </w:rPr>
            </w:pPr>
            <w:r w:rsidRPr="00AB2BE0">
              <w:rPr>
                <w:rFonts w:ascii="Times New Roman" w:hAnsi="Times New Roman" w:cs="Times New Roman"/>
                <w:sz w:val="24"/>
                <w:szCs w:val="24"/>
              </w:rPr>
              <w:t>Архитектура</w:t>
            </w:r>
          </w:p>
        </w:tc>
        <w:tc>
          <w:tcPr>
            <w:tcW w:w="6718" w:type="dxa"/>
            <w:shd w:val="clear" w:color="auto" w:fill="auto"/>
          </w:tcPr>
          <w:p w14:paraId="7089CA2A" w14:textId="77777777" w:rsidR="003B54A0" w:rsidRPr="00AB2BE0" w:rsidRDefault="003B54A0" w:rsidP="00264BD6">
            <w:pPr>
              <w:pStyle w:val="a6"/>
              <w:numPr>
                <w:ilvl w:val="0"/>
                <w:numId w:val="48"/>
              </w:numPr>
              <w:spacing w:line="240" w:lineRule="auto"/>
              <w:ind w:left="426" w:hanging="237"/>
              <w:rPr>
                <w:rFonts w:ascii="Times New Roman" w:hAnsi="Times New Roman" w:cs="Times New Roman"/>
                <w:sz w:val="24"/>
                <w:szCs w:val="24"/>
              </w:rPr>
            </w:pPr>
            <w:r w:rsidRPr="00AB2BE0">
              <w:rPr>
                <w:rFonts w:ascii="Times New Roman" w:hAnsi="Times New Roman" w:cs="Times New Roman"/>
                <w:sz w:val="24"/>
                <w:szCs w:val="24"/>
              </w:rPr>
              <w:t xml:space="preserve">Навыки анализа требований, работы с </w:t>
            </w:r>
            <w:proofErr w:type="spellStart"/>
            <w:r w:rsidRPr="00AB2BE0">
              <w:rPr>
                <w:rFonts w:ascii="Times New Roman" w:hAnsi="Times New Roman" w:cs="Times New Roman"/>
                <w:sz w:val="24"/>
                <w:szCs w:val="24"/>
              </w:rPr>
              <w:t>use</w:t>
            </w:r>
            <w:proofErr w:type="spellEnd"/>
            <w:r w:rsidRPr="00AB2BE0">
              <w:rPr>
                <w:rFonts w:ascii="Times New Roman" w:hAnsi="Times New Roman" w:cs="Times New Roman"/>
                <w:sz w:val="24"/>
                <w:szCs w:val="24"/>
              </w:rPr>
              <w:t xml:space="preserve"> </w:t>
            </w:r>
            <w:proofErr w:type="spellStart"/>
            <w:r w:rsidRPr="00AB2BE0">
              <w:rPr>
                <w:rFonts w:ascii="Times New Roman" w:hAnsi="Times New Roman" w:cs="Times New Roman"/>
                <w:sz w:val="24"/>
                <w:szCs w:val="24"/>
              </w:rPr>
              <w:t>case</w:t>
            </w:r>
            <w:proofErr w:type="spellEnd"/>
            <w:r w:rsidRPr="00AB2BE0">
              <w:rPr>
                <w:rFonts w:ascii="Times New Roman" w:hAnsi="Times New Roman" w:cs="Times New Roman"/>
                <w:sz w:val="24"/>
                <w:szCs w:val="24"/>
              </w:rPr>
              <w:t xml:space="preserve"> диаграммой UML и описания сценариев использования приложения.</w:t>
            </w:r>
          </w:p>
          <w:p w14:paraId="711D9A47" w14:textId="77777777" w:rsidR="003B54A0" w:rsidRPr="00AB2BE0" w:rsidRDefault="003B54A0" w:rsidP="00264BD6">
            <w:pPr>
              <w:pStyle w:val="a6"/>
              <w:numPr>
                <w:ilvl w:val="0"/>
                <w:numId w:val="48"/>
              </w:numPr>
              <w:spacing w:line="240" w:lineRule="auto"/>
              <w:ind w:left="426" w:hanging="237"/>
              <w:rPr>
                <w:rFonts w:ascii="Times New Roman" w:hAnsi="Times New Roman" w:cs="Times New Roman"/>
                <w:sz w:val="24"/>
                <w:szCs w:val="24"/>
              </w:rPr>
            </w:pPr>
            <w:r w:rsidRPr="00AB2BE0">
              <w:rPr>
                <w:rFonts w:ascii="Times New Roman" w:hAnsi="Times New Roman" w:cs="Times New Roman"/>
                <w:sz w:val="24"/>
                <w:szCs w:val="24"/>
              </w:rPr>
              <w:t>Навыки определения компонент</w:t>
            </w:r>
            <w:r w:rsidR="00C97EC8" w:rsidRPr="00AB2BE0">
              <w:rPr>
                <w:rFonts w:ascii="Times New Roman" w:hAnsi="Times New Roman" w:cs="Times New Roman"/>
                <w:sz w:val="24"/>
                <w:szCs w:val="24"/>
              </w:rPr>
              <w:t>ов</w:t>
            </w:r>
            <w:r w:rsidRPr="00AB2BE0">
              <w:rPr>
                <w:rFonts w:ascii="Times New Roman" w:hAnsi="Times New Roman" w:cs="Times New Roman"/>
                <w:sz w:val="24"/>
                <w:szCs w:val="24"/>
              </w:rPr>
              <w:t xml:space="preserve"> приложения и распределения их по элементам развертывания.</w:t>
            </w:r>
          </w:p>
          <w:p w14:paraId="17B47AB9" w14:textId="77777777" w:rsidR="003B54A0" w:rsidRPr="00AB2BE0" w:rsidRDefault="003B54A0" w:rsidP="00264BD6">
            <w:pPr>
              <w:pStyle w:val="a6"/>
              <w:numPr>
                <w:ilvl w:val="0"/>
                <w:numId w:val="48"/>
              </w:numPr>
              <w:spacing w:line="240" w:lineRule="auto"/>
              <w:ind w:left="426" w:hanging="237"/>
              <w:rPr>
                <w:rFonts w:ascii="Times New Roman" w:hAnsi="Times New Roman" w:cs="Times New Roman"/>
                <w:sz w:val="24"/>
                <w:szCs w:val="24"/>
              </w:rPr>
            </w:pPr>
            <w:r w:rsidRPr="00AB2BE0">
              <w:rPr>
                <w:rFonts w:ascii="Times New Roman" w:hAnsi="Times New Roman" w:cs="Times New Roman"/>
                <w:sz w:val="24"/>
                <w:szCs w:val="24"/>
              </w:rPr>
              <w:t xml:space="preserve">Навыки создания архитектуры приложения с использованием компонентов </w:t>
            </w:r>
            <w:r w:rsidR="003447BE" w:rsidRPr="00AB2BE0">
              <w:rPr>
                <w:rFonts w:ascii="Times New Roman" w:hAnsi="Times New Roman" w:cs="Times New Roman"/>
                <w:sz w:val="24"/>
                <w:szCs w:val="24"/>
              </w:rPr>
              <w:t>П</w:t>
            </w:r>
            <w:r w:rsidRPr="00AB2BE0">
              <w:rPr>
                <w:rFonts w:ascii="Times New Roman" w:hAnsi="Times New Roman" w:cs="Times New Roman"/>
                <w:sz w:val="24"/>
                <w:szCs w:val="24"/>
              </w:rPr>
              <w:t>латформы.</w:t>
            </w:r>
          </w:p>
        </w:tc>
      </w:tr>
      <w:tr w:rsidR="00126CCC" w:rsidRPr="00AB2BE0" w14:paraId="5D25E544" w14:textId="77777777" w:rsidTr="00C84BAD">
        <w:trPr>
          <w:trHeight w:val="554"/>
        </w:trPr>
        <w:tc>
          <w:tcPr>
            <w:tcW w:w="2922" w:type="dxa"/>
            <w:shd w:val="clear" w:color="auto" w:fill="auto"/>
            <w:hideMark/>
          </w:tcPr>
          <w:p w14:paraId="5D80E4C2" w14:textId="77777777" w:rsidR="003B54A0" w:rsidRPr="00AB2BE0" w:rsidRDefault="003B54A0" w:rsidP="00201304">
            <w:pPr>
              <w:spacing w:after="100"/>
              <w:rPr>
                <w:rFonts w:ascii="Times New Roman" w:hAnsi="Times New Roman" w:cs="Times New Roman"/>
                <w:sz w:val="24"/>
                <w:szCs w:val="24"/>
              </w:rPr>
            </w:pPr>
            <w:r w:rsidRPr="00AB2BE0">
              <w:rPr>
                <w:rFonts w:ascii="Times New Roman" w:hAnsi="Times New Roman" w:cs="Times New Roman"/>
                <w:sz w:val="24"/>
                <w:szCs w:val="24"/>
              </w:rPr>
              <w:t>Основы сопровождения</w:t>
            </w:r>
          </w:p>
        </w:tc>
        <w:tc>
          <w:tcPr>
            <w:tcW w:w="6718" w:type="dxa"/>
            <w:shd w:val="clear" w:color="auto" w:fill="auto"/>
          </w:tcPr>
          <w:p w14:paraId="34D4C1AB" w14:textId="77777777" w:rsidR="002454AD" w:rsidRPr="00AB2BE0" w:rsidRDefault="002454AD" w:rsidP="00264BD6">
            <w:pPr>
              <w:pStyle w:val="a6"/>
              <w:numPr>
                <w:ilvl w:val="0"/>
                <w:numId w:val="48"/>
              </w:numPr>
              <w:spacing w:line="240" w:lineRule="auto"/>
              <w:ind w:left="426" w:hanging="237"/>
              <w:rPr>
                <w:rFonts w:ascii="Times New Roman" w:hAnsi="Times New Roman" w:cs="Times New Roman"/>
                <w:sz w:val="24"/>
                <w:szCs w:val="24"/>
              </w:rPr>
            </w:pPr>
            <w:r w:rsidRPr="00AB2BE0">
              <w:rPr>
                <w:rFonts w:ascii="Times New Roman" w:hAnsi="Times New Roman" w:cs="Times New Roman"/>
                <w:sz w:val="24"/>
                <w:szCs w:val="24"/>
              </w:rPr>
              <w:t>Знакомство с основными инструментами сопровождения и инцидент менеджмента.</w:t>
            </w:r>
          </w:p>
          <w:p w14:paraId="611689C5" w14:textId="77777777" w:rsidR="002454AD" w:rsidRPr="00AB2BE0" w:rsidRDefault="002454AD" w:rsidP="00264BD6">
            <w:pPr>
              <w:pStyle w:val="a6"/>
              <w:numPr>
                <w:ilvl w:val="0"/>
                <w:numId w:val="48"/>
              </w:numPr>
              <w:spacing w:line="240" w:lineRule="auto"/>
              <w:ind w:left="426" w:hanging="237"/>
              <w:rPr>
                <w:rFonts w:ascii="Times New Roman" w:hAnsi="Times New Roman" w:cs="Times New Roman"/>
                <w:sz w:val="24"/>
                <w:szCs w:val="24"/>
              </w:rPr>
            </w:pPr>
            <w:r w:rsidRPr="00AB2BE0">
              <w:rPr>
                <w:rFonts w:ascii="Times New Roman" w:hAnsi="Times New Roman" w:cs="Times New Roman"/>
                <w:sz w:val="24"/>
                <w:szCs w:val="24"/>
              </w:rPr>
              <w:t>Навыки решения обращений, поступающих от конечных пользователей.</w:t>
            </w:r>
          </w:p>
          <w:p w14:paraId="38B043CD" w14:textId="77777777" w:rsidR="003B54A0" w:rsidRPr="00AB2BE0" w:rsidRDefault="002454AD" w:rsidP="00264BD6">
            <w:pPr>
              <w:pStyle w:val="a6"/>
              <w:numPr>
                <w:ilvl w:val="0"/>
                <w:numId w:val="48"/>
              </w:numPr>
              <w:spacing w:line="240" w:lineRule="auto"/>
              <w:ind w:left="426" w:hanging="237"/>
              <w:rPr>
                <w:rFonts w:ascii="Times New Roman" w:hAnsi="Times New Roman" w:cs="Times New Roman"/>
                <w:sz w:val="24"/>
                <w:szCs w:val="24"/>
              </w:rPr>
            </w:pPr>
            <w:r w:rsidRPr="00AB2BE0">
              <w:rPr>
                <w:rFonts w:ascii="Times New Roman" w:hAnsi="Times New Roman" w:cs="Times New Roman"/>
                <w:sz w:val="24"/>
                <w:szCs w:val="24"/>
              </w:rPr>
              <w:t>Навыки выявления и устранения проблем в работе АС, формирования мероприятий по их дальнейшему предотвращению.</w:t>
            </w:r>
          </w:p>
        </w:tc>
      </w:tr>
      <w:tr w:rsidR="00126CCC" w:rsidRPr="00AB2BE0" w14:paraId="21085F37" w14:textId="77777777" w:rsidTr="00C84BAD">
        <w:trPr>
          <w:trHeight w:val="487"/>
        </w:trPr>
        <w:tc>
          <w:tcPr>
            <w:tcW w:w="2922" w:type="dxa"/>
            <w:shd w:val="clear" w:color="auto" w:fill="auto"/>
            <w:hideMark/>
          </w:tcPr>
          <w:p w14:paraId="11D93AB9" w14:textId="77777777" w:rsidR="003B54A0" w:rsidRPr="00AB2BE0" w:rsidRDefault="003B54A0" w:rsidP="00201304">
            <w:pPr>
              <w:spacing w:after="100"/>
              <w:rPr>
                <w:rFonts w:ascii="Times New Roman" w:hAnsi="Times New Roman" w:cs="Times New Roman"/>
                <w:sz w:val="24"/>
                <w:szCs w:val="24"/>
              </w:rPr>
            </w:pPr>
            <w:r w:rsidRPr="00AB2BE0">
              <w:rPr>
                <w:rFonts w:ascii="Times New Roman" w:hAnsi="Times New Roman" w:cs="Times New Roman"/>
                <w:sz w:val="24"/>
                <w:szCs w:val="24"/>
              </w:rPr>
              <w:t>Разработка фронтальных-сценариев</w:t>
            </w:r>
            <w:r w:rsidRPr="00AB2BE0">
              <w:rPr>
                <w:rFonts w:ascii="Times New Roman" w:hAnsi="Times New Roman" w:cs="Times New Roman"/>
                <w:sz w:val="24"/>
                <w:szCs w:val="24"/>
              </w:rPr>
              <w:br/>
            </w:r>
          </w:p>
        </w:tc>
        <w:tc>
          <w:tcPr>
            <w:tcW w:w="6718" w:type="dxa"/>
            <w:shd w:val="clear" w:color="auto" w:fill="auto"/>
          </w:tcPr>
          <w:p w14:paraId="55AE7697" w14:textId="77777777" w:rsidR="003B54A0" w:rsidRPr="00AB2BE0" w:rsidRDefault="003B54A0" w:rsidP="00264BD6">
            <w:pPr>
              <w:pStyle w:val="a6"/>
              <w:numPr>
                <w:ilvl w:val="0"/>
                <w:numId w:val="48"/>
              </w:numPr>
              <w:spacing w:line="240" w:lineRule="auto"/>
              <w:ind w:left="426" w:hanging="237"/>
              <w:rPr>
                <w:rFonts w:ascii="Times New Roman" w:hAnsi="Times New Roman" w:cs="Times New Roman"/>
                <w:sz w:val="24"/>
                <w:szCs w:val="24"/>
              </w:rPr>
            </w:pPr>
            <w:r w:rsidRPr="00AB2BE0">
              <w:rPr>
                <w:rFonts w:ascii="Times New Roman" w:hAnsi="Times New Roman" w:cs="Times New Roman"/>
                <w:sz w:val="24"/>
                <w:szCs w:val="24"/>
              </w:rPr>
              <w:t>Навыки доработки существующего и разработки нового фронтального сценария.</w:t>
            </w:r>
          </w:p>
        </w:tc>
      </w:tr>
      <w:tr w:rsidR="00126CCC" w:rsidRPr="00AB2BE0" w14:paraId="53BD871F" w14:textId="77777777" w:rsidTr="00C84BAD">
        <w:trPr>
          <w:trHeight w:val="517"/>
        </w:trPr>
        <w:tc>
          <w:tcPr>
            <w:tcW w:w="2922" w:type="dxa"/>
            <w:shd w:val="clear" w:color="auto" w:fill="auto"/>
            <w:hideMark/>
          </w:tcPr>
          <w:p w14:paraId="59398B15" w14:textId="77777777" w:rsidR="003B54A0" w:rsidRPr="00AB2BE0" w:rsidRDefault="003B54A0" w:rsidP="00201304">
            <w:pPr>
              <w:spacing w:after="0"/>
              <w:rPr>
                <w:rFonts w:ascii="Times New Roman" w:hAnsi="Times New Roman" w:cs="Times New Roman"/>
                <w:sz w:val="24"/>
                <w:szCs w:val="24"/>
              </w:rPr>
            </w:pPr>
            <w:proofErr w:type="spellStart"/>
            <w:r w:rsidRPr="00AB2BE0">
              <w:rPr>
                <w:rFonts w:ascii="Times New Roman" w:hAnsi="Times New Roman" w:cs="Times New Roman"/>
                <w:sz w:val="24"/>
                <w:szCs w:val="24"/>
              </w:rPr>
              <w:lastRenderedPageBreak/>
              <w:t>Web</w:t>
            </w:r>
            <w:proofErr w:type="spellEnd"/>
            <w:r w:rsidRPr="00AB2BE0">
              <w:rPr>
                <w:rFonts w:ascii="Times New Roman" w:hAnsi="Times New Roman" w:cs="Times New Roman"/>
                <w:sz w:val="24"/>
                <w:szCs w:val="24"/>
              </w:rPr>
              <w:t>-разработка</w:t>
            </w:r>
          </w:p>
          <w:p w14:paraId="0F99971F" w14:textId="77777777" w:rsidR="003B54A0" w:rsidRPr="00AB2BE0" w:rsidRDefault="003B54A0" w:rsidP="00201304">
            <w:pPr>
              <w:spacing w:after="0"/>
              <w:rPr>
                <w:rFonts w:ascii="Times New Roman" w:hAnsi="Times New Roman" w:cs="Times New Roman"/>
                <w:sz w:val="24"/>
                <w:szCs w:val="24"/>
              </w:rPr>
            </w:pPr>
            <w:r w:rsidRPr="00AB2BE0">
              <w:rPr>
                <w:rFonts w:ascii="Times New Roman" w:hAnsi="Times New Roman" w:cs="Times New Roman"/>
                <w:sz w:val="24"/>
                <w:szCs w:val="24"/>
              </w:rPr>
              <w:br/>
            </w:r>
          </w:p>
        </w:tc>
        <w:tc>
          <w:tcPr>
            <w:tcW w:w="6718" w:type="dxa"/>
            <w:shd w:val="clear" w:color="auto" w:fill="auto"/>
          </w:tcPr>
          <w:p w14:paraId="124748B8" w14:textId="77777777" w:rsidR="003B54A0" w:rsidRPr="00AB2BE0" w:rsidRDefault="003B54A0" w:rsidP="00264BD6">
            <w:pPr>
              <w:pStyle w:val="a6"/>
              <w:numPr>
                <w:ilvl w:val="0"/>
                <w:numId w:val="48"/>
              </w:numPr>
              <w:spacing w:line="240" w:lineRule="auto"/>
              <w:ind w:left="426" w:hanging="237"/>
              <w:rPr>
                <w:rFonts w:ascii="Times New Roman" w:hAnsi="Times New Roman" w:cs="Times New Roman"/>
                <w:sz w:val="24"/>
                <w:szCs w:val="24"/>
              </w:rPr>
            </w:pPr>
            <w:r w:rsidRPr="00AB2BE0">
              <w:rPr>
                <w:rFonts w:ascii="Times New Roman" w:hAnsi="Times New Roman" w:cs="Times New Roman"/>
                <w:sz w:val="24"/>
                <w:szCs w:val="24"/>
              </w:rPr>
              <w:t>Навыки работы с целевой библиотекой UI компонент</w:t>
            </w:r>
            <w:r w:rsidR="00070C87" w:rsidRPr="00AB2BE0">
              <w:rPr>
                <w:rFonts w:ascii="Times New Roman" w:hAnsi="Times New Roman" w:cs="Times New Roman"/>
                <w:sz w:val="24"/>
                <w:szCs w:val="24"/>
              </w:rPr>
              <w:t>ов</w:t>
            </w:r>
            <w:r w:rsidRPr="00AB2BE0">
              <w:rPr>
                <w:rFonts w:ascii="Times New Roman" w:hAnsi="Times New Roman" w:cs="Times New Roman"/>
                <w:sz w:val="24"/>
                <w:szCs w:val="24"/>
              </w:rPr>
              <w:t xml:space="preserve">, навыки создания веб приложения на </w:t>
            </w:r>
            <w:r w:rsidR="003447BE" w:rsidRPr="00AB2BE0">
              <w:rPr>
                <w:rFonts w:ascii="Times New Roman" w:hAnsi="Times New Roman" w:cs="Times New Roman"/>
                <w:sz w:val="24"/>
                <w:szCs w:val="24"/>
              </w:rPr>
              <w:t>П</w:t>
            </w:r>
            <w:r w:rsidRPr="00AB2BE0">
              <w:rPr>
                <w:rFonts w:ascii="Times New Roman" w:hAnsi="Times New Roman" w:cs="Times New Roman"/>
                <w:sz w:val="24"/>
                <w:szCs w:val="24"/>
              </w:rPr>
              <w:t>латформе.</w:t>
            </w:r>
          </w:p>
        </w:tc>
      </w:tr>
      <w:tr w:rsidR="00126CCC" w:rsidRPr="00AB2BE0" w14:paraId="6E3B9F10" w14:textId="77777777" w:rsidTr="00C84BAD">
        <w:trPr>
          <w:trHeight w:val="271"/>
        </w:trPr>
        <w:tc>
          <w:tcPr>
            <w:tcW w:w="9640" w:type="dxa"/>
            <w:gridSpan w:val="2"/>
            <w:shd w:val="clear" w:color="auto" w:fill="auto"/>
            <w:noWrap/>
            <w:hideMark/>
          </w:tcPr>
          <w:p w14:paraId="28F586A8" w14:textId="77777777" w:rsidR="003B54A0" w:rsidRPr="00AB2BE0" w:rsidRDefault="003B54A0" w:rsidP="00201304">
            <w:pPr>
              <w:spacing w:after="100" w:line="240" w:lineRule="auto"/>
              <w:rPr>
                <w:rFonts w:ascii="Times New Roman" w:hAnsi="Times New Roman" w:cs="Times New Roman"/>
                <w:i/>
                <w:iCs/>
                <w:sz w:val="24"/>
                <w:szCs w:val="24"/>
              </w:rPr>
            </w:pPr>
            <w:r w:rsidRPr="00AB2BE0">
              <w:rPr>
                <w:rFonts w:ascii="Times New Roman" w:hAnsi="Times New Roman" w:cs="Times New Roman"/>
                <w:i/>
                <w:iCs/>
                <w:sz w:val="24"/>
                <w:szCs w:val="24"/>
              </w:rPr>
              <w:t>Работа с инструментами и компонентами аналитики данных Платформы</w:t>
            </w:r>
          </w:p>
        </w:tc>
      </w:tr>
      <w:tr w:rsidR="00126CCC" w:rsidRPr="00AB2BE0" w14:paraId="6AB6B0D2" w14:textId="77777777" w:rsidTr="00C84BAD">
        <w:trPr>
          <w:trHeight w:val="645"/>
        </w:trPr>
        <w:tc>
          <w:tcPr>
            <w:tcW w:w="2922" w:type="dxa"/>
            <w:shd w:val="clear" w:color="auto" w:fill="auto"/>
            <w:hideMark/>
          </w:tcPr>
          <w:p w14:paraId="00522652" w14:textId="77777777" w:rsidR="003B54A0" w:rsidRPr="00AB2BE0" w:rsidRDefault="003B54A0" w:rsidP="00201304">
            <w:pPr>
              <w:spacing w:after="100"/>
              <w:rPr>
                <w:rFonts w:ascii="Times New Roman" w:hAnsi="Times New Roman" w:cs="Times New Roman"/>
                <w:sz w:val="24"/>
                <w:szCs w:val="24"/>
              </w:rPr>
            </w:pPr>
            <w:r w:rsidRPr="00AB2BE0">
              <w:rPr>
                <w:rFonts w:ascii="Times New Roman" w:hAnsi="Times New Roman" w:cs="Times New Roman"/>
                <w:sz w:val="24"/>
                <w:szCs w:val="24"/>
              </w:rPr>
              <w:t xml:space="preserve">Обзор процессов управления данными </w:t>
            </w:r>
            <w:r w:rsidRPr="00AB2BE0">
              <w:rPr>
                <w:rFonts w:ascii="Times New Roman" w:hAnsi="Times New Roman" w:cs="Times New Roman"/>
                <w:sz w:val="24"/>
                <w:szCs w:val="24"/>
              </w:rPr>
              <w:br/>
            </w:r>
          </w:p>
        </w:tc>
        <w:tc>
          <w:tcPr>
            <w:tcW w:w="6718" w:type="dxa"/>
            <w:shd w:val="clear" w:color="auto" w:fill="auto"/>
          </w:tcPr>
          <w:p w14:paraId="6A94D4DA" w14:textId="77777777" w:rsidR="003B54A0" w:rsidRPr="00AB2BE0" w:rsidRDefault="003B54A0" w:rsidP="00201304">
            <w:pPr>
              <w:spacing w:after="100" w:line="240" w:lineRule="auto"/>
              <w:rPr>
                <w:rFonts w:ascii="Times New Roman" w:hAnsi="Times New Roman" w:cs="Times New Roman"/>
                <w:sz w:val="24"/>
                <w:szCs w:val="24"/>
              </w:rPr>
            </w:pPr>
            <w:r w:rsidRPr="00AB2BE0">
              <w:rPr>
                <w:rFonts w:ascii="Times New Roman" w:hAnsi="Times New Roman" w:cs="Times New Roman"/>
                <w:sz w:val="24"/>
                <w:szCs w:val="24"/>
              </w:rPr>
              <w:t>Общее представление о процессах управления данными.</w:t>
            </w:r>
          </w:p>
        </w:tc>
      </w:tr>
      <w:tr w:rsidR="00126CCC" w:rsidRPr="00AB2BE0" w14:paraId="66F7ADE9" w14:textId="77777777" w:rsidTr="00C84BAD">
        <w:trPr>
          <w:trHeight w:val="839"/>
        </w:trPr>
        <w:tc>
          <w:tcPr>
            <w:tcW w:w="2922" w:type="dxa"/>
            <w:shd w:val="clear" w:color="auto" w:fill="auto"/>
            <w:noWrap/>
            <w:hideMark/>
          </w:tcPr>
          <w:p w14:paraId="7DAA59A7" w14:textId="77777777" w:rsidR="003B54A0" w:rsidRPr="00AB2BE0" w:rsidRDefault="003B54A0" w:rsidP="00201304">
            <w:pPr>
              <w:spacing w:after="100"/>
              <w:rPr>
                <w:rFonts w:ascii="Times New Roman" w:hAnsi="Times New Roman" w:cs="Times New Roman"/>
                <w:sz w:val="24"/>
                <w:szCs w:val="24"/>
              </w:rPr>
            </w:pPr>
            <w:r w:rsidRPr="00AB2BE0">
              <w:rPr>
                <w:rFonts w:ascii="Times New Roman" w:hAnsi="Times New Roman" w:cs="Times New Roman"/>
                <w:sz w:val="24"/>
                <w:szCs w:val="24"/>
              </w:rPr>
              <w:t xml:space="preserve">Введение в управление данными и культуру работы с данными </w:t>
            </w:r>
          </w:p>
          <w:p w14:paraId="0B3E550E" w14:textId="77777777" w:rsidR="003B54A0" w:rsidRPr="00AB2BE0" w:rsidRDefault="003B54A0" w:rsidP="00201304">
            <w:pPr>
              <w:spacing w:after="100"/>
              <w:rPr>
                <w:rFonts w:ascii="Times New Roman" w:hAnsi="Times New Roman" w:cs="Times New Roman"/>
                <w:sz w:val="24"/>
                <w:szCs w:val="24"/>
              </w:rPr>
            </w:pPr>
          </w:p>
        </w:tc>
        <w:tc>
          <w:tcPr>
            <w:tcW w:w="6718" w:type="dxa"/>
            <w:shd w:val="clear" w:color="auto" w:fill="auto"/>
          </w:tcPr>
          <w:p w14:paraId="7151B773" w14:textId="77777777" w:rsidR="003B54A0" w:rsidRPr="00AB2BE0" w:rsidRDefault="003B54A0" w:rsidP="00201304">
            <w:pPr>
              <w:spacing w:after="100" w:line="240" w:lineRule="auto"/>
              <w:rPr>
                <w:rFonts w:ascii="Times New Roman" w:hAnsi="Times New Roman" w:cs="Times New Roman"/>
                <w:sz w:val="24"/>
                <w:szCs w:val="24"/>
              </w:rPr>
            </w:pPr>
            <w:r w:rsidRPr="00AB2BE0">
              <w:rPr>
                <w:rFonts w:ascii="Times New Roman" w:hAnsi="Times New Roman" w:cs="Times New Roman"/>
                <w:sz w:val="24"/>
                <w:szCs w:val="24"/>
              </w:rPr>
              <w:t>Общее представление об управлении данными и культуре работы с данными.</w:t>
            </w:r>
          </w:p>
        </w:tc>
      </w:tr>
      <w:tr w:rsidR="00126CCC" w:rsidRPr="00AB2BE0" w14:paraId="24A28360" w14:textId="77777777" w:rsidTr="00C84BAD">
        <w:trPr>
          <w:trHeight w:val="309"/>
        </w:trPr>
        <w:tc>
          <w:tcPr>
            <w:tcW w:w="2922" w:type="dxa"/>
            <w:shd w:val="clear" w:color="auto" w:fill="auto"/>
            <w:noWrap/>
            <w:hideMark/>
          </w:tcPr>
          <w:p w14:paraId="46D7BCA7" w14:textId="77777777" w:rsidR="003B54A0" w:rsidRPr="00AB2BE0" w:rsidRDefault="003B54A0" w:rsidP="00201304">
            <w:pPr>
              <w:spacing w:after="100"/>
              <w:rPr>
                <w:rFonts w:ascii="Times New Roman" w:hAnsi="Times New Roman" w:cs="Times New Roman"/>
                <w:sz w:val="24"/>
                <w:szCs w:val="24"/>
              </w:rPr>
            </w:pPr>
            <w:r w:rsidRPr="00AB2BE0">
              <w:rPr>
                <w:rFonts w:ascii="Times New Roman" w:hAnsi="Times New Roman" w:cs="Times New Roman"/>
                <w:sz w:val="24"/>
                <w:szCs w:val="24"/>
              </w:rPr>
              <w:t>Обзор работы с большими данными</w:t>
            </w:r>
          </w:p>
          <w:p w14:paraId="5D6D39EB" w14:textId="77777777" w:rsidR="003B54A0" w:rsidRPr="00AB2BE0" w:rsidRDefault="003B54A0" w:rsidP="00201304">
            <w:pPr>
              <w:spacing w:after="100"/>
              <w:rPr>
                <w:rFonts w:ascii="Times New Roman" w:hAnsi="Times New Roman" w:cs="Times New Roman"/>
                <w:sz w:val="24"/>
                <w:szCs w:val="24"/>
              </w:rPr>
            </w:pPr>
          </w:p>
        </w:tc>
        <w:tc>
          <w:tcPr>
            <w:tcW w:w="6718" w:type="dxa"/>
            <w:shd w:val="clear" w:color="auto" w:fill="auto"/>
          </w:tcPr>
          <w:p w14:paraId="4253D1C0" w14:textId="77777777" w:rsidR="003B54A0" w:rsidRPr="00AB2BE0" w:rsidRDefault="003B54A0" w:rsidP="00201304">
            <w:pPr>
              <w:spacing w:after="100" w:line="240" w:lineRule="auto"/>
              <w:rPr>
                <w:rFonts w:ascii="Times New Roman" w:hAnsi="Times New Roman" w:cs="Times New Roman"/>
                <w:sz w:val="24"/>
                <w:szCs w:val="24"/>
              </w:rPr>
            </w:pPr>
            <w:r w:rsidRPr="00AB2BE0">
              <w:rPr>
                <w:rFonts w:ascii="Times New Roman" w:hAnsi="Times New Roman" w:cs="Times New Roman"/>
                <w:sz w:val="24"/>
                <w:szCs w:val="24"/>
              </w:rPr>
              <w:t>Общее представление о работе с большими данными на Платформе.</w:t>
            </w:r>
          </w:p>
        </w:tc>
      </w:tr>
      <w:tr w:rsidR="00126CCC" w:rsidRPr="00AB2BE0" w14:paraId="46B25CAA" w14:textId="77777777" w:rsidTr="00C84BAD">
        <w:trPr>
          <w:trHeight w:val="573"/>
        </w:trPr>
        <w:tc>
          <w:tcPr>
            <w:tcW w:w="2922" w:type="dxa"/>
            <w:shd w:val="clear" w:color="auto" w:fill="auto"/>
            <w:noWrap/>
            <w:hideMark/>
          </w:tcPr>
          <w:p w14:paraId="0996BE70" w14:textId="77777777" w:rsidR="003B54A0" w:rsidRPr="00AB2BE0" w:rsidRDefault="003B54A0" w:rsidP="00201304">
            <w:pPr>
              <w:spacing w:after="100"/>
              <w:rPr>
                <w:rFonts w:ascii="Times New Roman" w:hAnsi="Times New Roman" w:cs="Times New Roman"/>
                <w:sz w:val="24"/>
                <w:szCs w:val="24"/>
              </w:rPr>
            </w:pPr>
            <w:r w:rsidRPr="00AB2BE0">
              <w:rPr>
                <w:rFonts w:ascii="Times New Roman" w:hAnsi="Times New Roman" w:cs="Times New Roman"/>
                <w:sz w:val="24"/>
                <w:szCs w:val="24"/>
              </w:rPr>
              <w:t xml:space="preserve">Обзор разработки моделей и инструментов </w:t>
            </w:r>
            <w:r w:rsidRPr="00AB2BE0">
              <w:rPr>
                <w:rFonts w:ascii="Times New Roman" w:hAnsi="Times New Roman" w:cs="Times New Roman"/>
                <w:sz w:val="24"/>
                <w:szCs w:val="24"/>
                <w:lang w:val="en-US"/>
              </w:rPr>
              <w:t>Data</w:t>
            </w:r>
            <w:r w:rsidRPr="00AB2BE0">
              <w:rPr>
                <w:rFonts w:ascii="Times New Roman" w:hAnsi="Times New Roman" w:cs="Times New Roman"/>
                <w:sz w:val="24"/>
                <w:szCs w:val="24"/>
              </w:rPr>
              <w:t xml:space="preserve"> </w:t>
            </w:r>
            <w:r w:rsidRPr="00AB2BE0">
              <w:rPr>
                <w:rFonts w:ascii="Times New Roman" w:hAnsi="Times New Roman" w:cs="Times New Roman"/>
                <w:sz w:val="24"/>
                <w:szCs w:val="24"/>
                <w:lang w:val="en-US"/>
              </w:rPr>
              <w:t>Science</w:t>
            </w:r>
          </w:p>
          <w:p w14:paraId="771489E1" w14:textId="77777777" w:rsidR="003B54A0" w:rsidRPr="00AB2BE0" w:rsidRDefault="003B54A0" w:rsidP="00201304">
            <w:pPr>
              <w:spacing w:after="100"/>
              <w:rPr>
                <w:rFonts w:ascii="Times New Roman" w:hAnsi="Times New Roman" w:cs="Times New Roman"/>
                <w:sz w:val="24"/>
                <w:szCs w:val="24"/>
              </w:rPr>
            </w:pPr>
          </w:p>
        </w:tc>
        <w:tc>
          <w:tcPr>
            <w:tcW w:w="6718" w:type="dxa"/>
            <w:shd w:val="clear" w:color="auto" w:fill="auto"/>
          </w:tcPr>
          <w:p w14:paraId="69FA699B" w14:textId="77777777" w:rsidR="003B54A0" w:rsidRPr="00AB2BE0" w:rsidRDefault="003B54A0" w:rsidP="00201304">
            <w:pPr>
              <w:spacing w:after="100" w:line="240" w:lineRule="auto"/>
              <w:rPr>
                <w:rFonts w:ascii="Times New Roman" w:hAnsi="Times New Roman" w:cs="Times New Roman"/>
                <w:sz w:val="24"/>
                <w:szCs w:val="24"/>
              </w:rPr>
            </w:pPr>
            <w:r w:rsidRPr="00AB2BE0">
              <w:rPr>
                <w:rFonts w:ascii="Times New Roman" w:hAnsi="Times New Roman" w:cs="Times New Roman"/>
                <w:sz w:val="24"/>
                <w:szCs w:val="24"/>
              </w:rPr>
              <w:t xml:space="preserve">Общее представление о моделях и инструментах </w:t>
            </w:r>
            <w:r w:rsidRPr="00AB2BE0">
              <w:rPr>
                <w:rFonts w:ascii="Times New Roman" w:hAnsi="Times New Roman" w:cs="Times New Roman"/>
                <w:sz w:val="24"/>
                <w:szCs w:val="24"/>
                <w:lang w:val="en-US"/>
              </w:rPr>
              <w:t>Data</w:t>
            </w:r>
            <w:r w:rsidRPr="00AB2BE0">
              <w:rPr>
                <w:rFonts w:ascii="Times New Roman" w:hAnsi="Times New Roman" w:cs="Times New Roman"/>
                <w:sz w:val="24"/>
                <w:szCs w:val="24"/>
              </w:rPr>
              <w:t xml:space="preserve"> </w:t>
            </w:r>
            <w:r w:rsidRPr="00AB2BE0">
              <w:rPr>
                <w:rFonts w:ascii="Times New Roman" w:hAnsi="Times New Roman" w:cs="Times New Roman"/>
                <w:sz w:val="24"/>
                <w:szCs w:val="24"/>
                <w:lang w:val="en-US"/>
              </w:rPr>
              <w:t>Science</w:t>
            </w:r>
            <w:r w:rsidRPr="00AB2BE0">
              <w:rPr>
                <w:rFonts w:ascii="Times New Roman" w:hAnsi="Times New Roman" w:cs="Times New Roman"/>
                <w:sz w:val="24"/>
                <w:szCs w:val="24"/>
              </w:rPr>
              <w:t>.</w:t>
            </w:r>
          </w:p>
        </w:tc>
      </w:tr>
      <w:tr w:rsidR="00126CCC" w:rsidRPr="00AB2BE0" w14:paraId="7BAE89E1" w14:textId="77777777" w:rsidTr="00C84BAD">
        <w:trPr>
          <w:trHeight w:val="188"/>
        </w:trPr>
        <w:tc>
          <w:tcPr>
            <w:tcW w:w="9640" w:type="dxa"/>
            <w:gridSpan w:val="2"/>
            <w:shd w:val="clear" w:color="auto" w:fill="auto"/>
            <w:noWrap/>
          </w:tcPr>
          <w:p w14:paraId="4399BB2D" w14:textId="77777777" w:rsidR="003B54A0" w:rsidRPr="00AB2BE0" w:rsidRDefault="003B54A0" w:rsidP="00201304">
            <w:pPr>
              <w:spacing w:after="100" w:line="240" w:lineRule="auto"/>
              <w:rPr>
                <w:rFonts w:ascii="Times New Roman" w:hAnsi="Times New Roman" w:cs="Times New Roman"/>
                <w:i/>
                <w:iCs/>
                <w:sz w:val="24"/>
                <w:szCs w:val="24"/>
              </w:rPr>
            </w:pPr>
            <w:r w:rsidRPr="00AB2BE0">
              <w:rPr>
                <w:rFonts w:ascii="Times New Roman" w:hAnsi="Times New Roman" w:cs="Times New Roman"/>
                <w:i/>
                <w:iCs/>
                <w:sz w:val="24"/>
                <w:szCs w:val="24"/>
              </w:rPr>
              <w:t>Интеграционные компоненты Платформы</w:t>
            </w:r>
          </w:p>
        </w:tc>
      </w:tr>
      <w:tr w:rsidR="00126CCC" w:rsidRPr="00AB2BE0" w14:paraId="3F16CF5F" w14:textId="77777777" w:rsidTr="00C84BAD">
        <w:trPr>
          <w:trHeight w:val="573"/>
        </w:trPr>
        <w:tc>
          <w:tcPr>
            <w:tcW w:w="2922" w:type="dxa"/>
            <w:shd w:val="clear" w:color="auto" w:fill="auto"/>
            <w:noWrap/>
          </w:tcPr>
          <w:p w14:paraId="71EC8973" w14:textId="77777777" w:rsidR="003B54A0" w:rsidRPr="00AB2BE0" w:rsidRDefault="003B54A0" w:rsidP="00201304">
            <w:pPr>
              <w:spacing w:after="100"/>
              <w:rPr>
                <w:rFonts w:ascii="Times New Roman" w:hAnsi="Times New Roman" w:cs="Times New Roman"/>
                <w:sz w:val="24"/>
                <w:szCs w:val="24"/>
              </w:rPr>
            </w:pPr>
            <w:r w:rsidRPr="00AB2BE0">
              <w:rPr>
                <w:rFonts w:ascii="Times New Roman" w:hAnsi="Times New Roman" w:cs="Times New Roman"/>
                <w:sz w:val="24"/>
                <w:szCs w:val="24"/>
              </w:rPr>
              <w:t xml:space="preserve">Интеграция </w:t>
            </w:r>
            <w:r w:rsidR="00180487" w:rsidRPr="00AB2BE0">
              <w:rPr>
                <w:rFonts w:ascii="Times New Roman" w:hAnsi="Times New Roman" w:cs="Times New Roman"/>
                <w:sz w:val="24"/>
                <w:szCs w:val="24"/>
                <w:lang w:val="en-US"/>
              </w:rPr>
              <w:t>C</w:t>
            </w:r>
            <w:proofErr w:type="spellStart"/>
            <w:r w:rsidRPr="00AB2BE0">
              <w:rPr>
                <w:rFonts w:ascii="Times New Roman" w:hAnsi="Times New Roman" w:cs="Times New Roman"/>
                <w:sz w:val="24"/>
                <w:szCs w:val="24"/>
              </w:rPr>
              <w:t>loud-native</w:t>
            </w:r>
            <w:proofErr w:type="spellEnd"/>
            <w:r w:rsidRPr="00AB2BE0">
              <w:rPr>
                <w:rFonts w:ascii="Times New Roman" w:hAnsi="Times New Roman" w:cs="Times New Roman"/>
                <w:sz w:val="24"/>
                <w:szCs w:val="24"/>
              </w:rPr>
              <w:t xml:space="preserve"> приложений с использованием </w:t>
            </w:r>
            <w:r w:rsidR="003447BE" w:rsidRPr="00AB2BE0">
              <w:rPr>
                <w:rFonts w:ascii="Times New Roman" w:hAnsi="Times New Roman" w:cs="Times New Roman"/>
                <w:sz w:val="24"/>
                <w:szCs w:val="24"/>
              </w:rPr>
              <w:t>П</w:t>
            </w:r>
            <w:r w:rsidRPr="00AB2BE0">
              <w:rPr>
                <w:rFonts w:ascii="Times New Roman" w:hAnsi="Times New Roman" w:cs="Times New Roman"/>
                <w:sz w:val="24"/>
                <w:szCs w:val="24"/>
              </w:rPr>
              <w:t>латформы</w:t>
            </w:r>
          </w:p>
        </w:tc>
        <w:tc>
          <w:tcPr>
            <w:tcW w:w="6718" w:type="dxa"/>
            <w:shd w:val="clear" w:color="auto" w:fill="auto"/>
          </w:tcPr>
          <w:p w14:paraId="1A6205C7" w14:textId="77777777" w:rsidR="003B54A0" w:rsidRPr="00AB2BE0" w:rsidRDefault="003B54A0" w:rsidP="00264BD6">
            <w:pPr>
              <w:pStyle w:val="a6"/>
              <w:numPr>
                <w:ilvl w:val="0"/>
                <w:numId w:val="48"/>
              </w:numPr>
              <w:spacing w:line="240" w:lineRule="auto"/>
              <w:ind w:left="426" w:hanging="237"/>
              <w:rPr>
                <w:rFonts w:ascii="Times New Roman" w:hAnsi="Times New Roman" w:cs="Times New Roman"/>
                <w:sz w:val="24"/>
                <w:szCs w:val="24"/>
              </w:rPr>
            </w:pPr>
            <w:r w:rsidRPr="00AB2BE0">
              <w:rPr>
                <w:rFonts w:ascii="Times New Roman" w:hAnsi="Times New Roman" w:cs="Times New Roman"/>
                <w:sz w:val="24"/>
                <w:szCs w:val="24"/>
              </w:rPr>
              <w:t>Навыки развертывания приложения на основе загруженного образа разработанного приложения.</w:t>
            </w:r>
          </w:p>
          <w:p w14:paraId="3D8466A7" w14:textId="77777777" w:rsidR="003B54A0" w:rsidRPr="00AB2BE0" w:rsidRDefault="003B54A0" w:rsidP="00264BD6">
            <w:pPr>
              <w:pStyle w:val="a6"/>
              <w:numPr>
                <w:ilvl w:val="0"/>
                <w:numId w:val="48"/>
              </w:numPr>
              <w:spacing w:line="240" w:lineRule="auto"/>
              <w:ind w:left="426" w:hanging="237"/>
              <w:rPr>
                <w:rFonts w:ascii="Times New Roman" w:hAnsi="Times New Roman" w:cs="Times New Roman"/>
                <w:sz w:val="24"/>
                <w:szCs w:val="24"/>
              </w:rPr>
            </w:pPr>
            <w:r w:rsidRPr="00AB2BE0">
              <w:rPr>
                <w:rFonts w:ascii="Times New Roman" w:hAnsi="Times New Roman" w:cs="Times New Roman"/>
                <w:sz w:val="24"/>
                <w:szCs w:val="24"/>
              </w:rPr>
              <w:t>Навыки настройки клиент-серверного приложения, проверки и применения к нему интеграционных компонент</w:t>
            </w:r>
            <w:r w:rsidR="00C97EC8" w:rsidRPr="00AB2BE0">
              <w:rPr>
                <w:rFonts w:ascii="Times New Roman" w:hAnsi="Times New Roman" w:cs="Times New Roman"/>
                <w:sz w:val="24"/>
                <w:szCs w:val="24"/>
              </w:rPr>
              <w:t>ов</w:t>
            </w:r>
            <w:r w:rsidRPr="00AB2BE0">
              <w:rPr>
                <w:rFonts w:ascii="Times New Roman" w:hAnsi="Times New Roman" w:cs="Times New Roman"/>
                <w:sz w:val="24"/>
                <w:szCs w:val="24"/>
              </w:rPr>
              <w:t xml:space="preserve"> Платформы.</w:t>
            </w:r>
          </w:p>
          <w:p w14:paraId="1B62F9D3" w14:textId="77777777" w:rsidR="003B54A0" w:rsidRPr="00AB2BE0" w:rsidRDefault="003B54A0" w:rsidP="00264BD6">
            <w:pPr>
              <w:pStyle w:val="a6"/>
              <w:numPr>
                <w:ilvl w:val="0"/>
                <w:numId w:val="48"/>
              </w:numPr>
              <w:spacing w:line="240" w:lineRule="auto"/>
              <w:ind w:left="426" w:hanging="237"/>
              <w:rPr>
                <w:rFonts w:ascii="Times New Roman" w:hAnsi="Times New Roman" w:cs="Times New Roman"/>
                <w:sz w:val="24"/>
                <w:szCs w:val="24"/>
              </w:rPr>
            </w:pPr>
            <w:r w:rsidRPr="00AB2BE0">
              <w:rPr>
                <w:rFonts w:ascii="Times New Roman" w:hAnsi="Times New Roman" w:cs="Times New Roman"/>
                <w:sz w:val="24"/>
                <w:szCs w:val="24"/>
              </w:rPr>
              <w:t xml:space="preserve"> Навыки развертывания приложения в облачной инфраструктуре при помощи конфигураций и интеграционных компонент</w:t>
            </w:r>
            <w:r w:rsidR="00070C87" w:rsidRPr="00AB2BE0">
              <w:rPr>
                <w:rFonts w:ascii="Times New Roman" w:hAnsi="Times New Roman" w:cs="Times New Roman"/>
                <w:sz w:val="24"/>
                <w:szCs w:val="24"/>
              </w:rPr>
              <w:t>ов</w:t>
            </w:r>
            <w:r w:rsidRPr="00AB2BE0">
              <w:rPr>
                <w:rFonts w:ascii="Times New Roman" w:hAnsi="Times New Roman" w:cs="Times New Roman"/>
                <w:sz w:val="24"/>
                <w:szCs w:val="24"/>
              </w:rPr>
              <w:t>, его настройка и применение политики.</w:t>
            </w:r>
          </w:p>
        </w:tc>
      </w:tr>
      <w:tr w:rsidR="00126CCC" w:rsidRPr="00AB2BE0" w14:paraId="550D4A56" w14:textId="77777777" w:rsidTr="00C84BAD">
        <w:trPr>
          <w:trHeight w:val="573"/>
        </w:trPr>
        <w:tc>
          <w:tcPr>
            <w:tcW w:w="2922" w:type="dxa"/>
            <w:shd w:val="clear" w:color="auto" w:fill="auto"/>
            <w:noWrap/>
          </w:tcPr>
          <w:p w14:paraId="691E406F" w14:textId="77777777" w:rsidR="003B54A0" w:rsidRPr="00AB2BE0" w:rsidRDefault="003B54A0" w:rsidP="00201304">
            <w:pPr>
              <w:spacing w:after="100"/>
              <w:rPr>
                <w:rFonts w:ascii="Times New Roman" w:hAnsi="Times New Roman" w:cs="Times New Roman"/>
                <w:sz w:val="24"/>
                <w:szCs w:val="24"/>
              </w:rPr>
            </w:pPr>
            <w:r w:rsidRPr="00AB2BE0">
              <w:rPr>
                <w:rFonts w:ascii="Times New Roman" w:hAnsi="Times New Roman" w:cs="Times New Roman"/>
                <w:sz w:val="24"/>
                <w:szCs w:val="24"/>
              </w:rPr>
              <w:t>Разработка интеграционного приложения на компонентах интеграционного слоя</w:t>
            </w:r>
          </w:p>
        </w:tc>
        <w:tc>
          <w:tcPr>
            <w:tcW w:w="6718" w:type="dxa"/>
            <w:shd w:val="clear" w:color="auto" w:fill="auto"/>
          </w:tcPr>
          <w:p w14:paraId="489AC2C2" w14:textId="77777777" w:rsidR="003B54A0" w:rsidRPr="00AB2BE0" w:rsidRDefault="003B54A0" w:rsidP="00264BD6">
            <w:pPr>
              <w:pStyle w:val="a6"/>
              <w:numPr>
                <w:ilvl w:val="0"/>
                <w:numId w:val="48"/>
              </w:numPr>
              <w:spacing w:line="240" w:lineRule="auto"/>
              <w:ind w:left="426" w:hanging="237"/>
              <w:rPr>
                <w:rFonts w:ascii="Times New Roman" w:hAnsi="Times New Roman" w:cs="Times New Roman"/>
                <w:sz w:val="24"/>
                <w:szCs w:val="24"/>
              </w:rPr>
            </w:pPr>
            <w:r w:rsidRPr="00AB2BE0">
              <w:rPr>
                <w:rFonts w:ascii="Times New Roman" w:hAnsi="Times New Roman" w:cs="Times New Roman"/>
                <w:sz w:val="24"/>
                <w:szCs w:val="24"/>
              </w:rPr>
              <w:t xml:space="preserve">Навыки разработки логики интеграционного приложения - </w:t>
            </w:r>
            <w:proofErr w:type="spellStart"/>
            <w:r w:rsidRPr="00AB2BE0">
              <w:rPr>
                <w:rFonts w:ascii="Times New Roman" w:hAnsi="Times New Roman" w:cs="Times New Roman"/>
                <w:sz w:val="24"/>
                <w:szCs w:val="24"/>
              </w:rPr>
              <w:t>маппинг</w:t>
            </w:r>
            <w:proofErr w:type="spellEnd"/>
            <w:r w:rsidRPr="00AB2BE0">
              <w:rPr>
                <w:rFonts w:ascii="Times New Roman" w:hAnsi="Times New Roman" w:cs="Times New Roman"/>
                <w:sz w:val="24"/>
                <w:szCs w:val="24"/>
              </w:rPr>
              <w:t xml:space="preserve"> формата данных.</w:t>
            </w:r>
          </w:p>
          <w:p w14:paraId="742E5D8C" w14:textId="77777777" w:rsidR="003B54A0" w:rsidRPr="00AB2BE0" w:rsidRDefault="003B54A0" w:rsidP="00264BD6">
            <w:pPr>
              <w:pStyle w:val="a6"/>
              <w:numPr>
                <w:ilvl w:val="0"/>
                <w:numId w:val="48"/>
              </w:numPr>
              <w:spacing w:line="240" w:lineRule="auto"/>
              <w:ind w:left="426" w:hanging="237"/>
              <w:rPr>
                <w:rFonts w:ascii="Times New Roman" w:hAnsi="Times New Roman" w:cs="Times New Roman"/>
                <w:sz w:val="24"/>
                <w:szCs w:val="24"/>
              </w:rPr>
            </w:pPr>
            <w:r w:rsidRPr="00AB2BE0">
              <w:rPr>
                <w:rFonts w:ascii="Times New Roman" w:hAnsi="Times New Roman" w:cs="Times New Roman"/>
                <w:sz w:val="24"/>
                <w:szCs w:val="24"/>
              </w:rPr>
              <w:t>Навыки развертывания интеграционного приложения в облачной инфраструктуре.</w:t>
            </w:r>
          </w:p>
          <w:p w14:paraId="31C7B23B" w14:textId="77777777" w:rsidR="003B54A0" w:rsidRPr="00AB2BE0" w:rsidRDefault="003B54A0" w:rsidP="00264BD6">
            <w:pPr>
              <w:pStyle w:val="a6"/>
              <w:numPr>
                <w:ilvl w:val="0"/>
                <w:numId w:val="48"/>
              </w:numPr>
              <w:spacing w:line="240" w:lineRule="auto"/>
              <w:ind w:left="426" w:hanging="237"/>
              <w:rPr>
                <w:rFonts w:ascii="Times New Roman" w:hAnsi="Times New Roman" w:cs="Times New Roman"/>
                <w:sz w:val="24"/>
                <w:szCs w:val="24"/>
              </w:rPr>
            </w:pPr>
            <w:r w:rsidRPr="00AB2BE0">
              <w:rPr>
                <w:rFonts w:ascii="Times New Roman" w:hAnsi="Times New Roman" w:cs="Times New Roman"/>
                <w:sz w:val="24"/>
                <w:szCs w:val="24"/>
              </w:rPr>
              <w:t xml:space="preserve">Навыки отладки интеграционного приложения в облачной инфраструктуре, </w:t>
            </w:r>
            <w:proofErr w:type="spellStart"/>
            <w:r w:rsidRPr="00AB2BE0">
              <w:rPr>
                <w:rFonts w:ascii="Times New Roman" w:hAnsi="Times New Roman" w:cs="Times New Roman"/>
                <w:sz w:val="24"/>
                <w:szCs w:val="24"/>
              </w:rPr>
              <w:t>валидации</w:t>
            </w:r>
            <w:proofErr w:type="spellEnd"/>
            <w:r w:rsidRPr="00AB2BE0">
              <w:rPr>
                <w:rFonts w:ascii="Times New Roman" w:hAnsi="Times New Roman" w:cs="Times New Roman"/>
                <w:sz w:val="24"/>
                <w:szCs w:val="24"/>
              </w:rPr>
              <w:t xml:space="preserve"> логов взаимодействия и прохождения трафика через компоненты разработанного приложения.</w:t>
            </w:r>
          </w:p>
        </w:tc>
      </w:tr>
      <w:tr w:rsidR="00126CCC" w:rsidRPr="00AB2BE0" w14:paraId="16C4698C" w14:textId="77777777" w:rsidTr="00C84BAD">
        <w:trPr>
          <w:trHeight w:val="245"/>
        </w:trPr>
        <w:tc>
          <w:tcPr>
            <w:tcW w:w="9640" w:type="dxa"/>
            <w:gridSpan w:val="2"/>
            <w:shd w:val="clear" w:color="auto" w:fill="auto"/>
            <w:noWrap/>
          </w:tcPr>
          <w:p w14:paraId="79E9BB53" w14:textId="77777777" w:rsidR="003B54A0" w:rsidRPr="00AB2BE0" w:rsidRDefault="003B54A0" w:rsidP="00201304">
            <w:pPr>
              <w:spacing w:after="100" w:line="240" w:lineRule="auto"/>
              <w:rPr>
                <w:rFonts w:ascii="Times New Roman" w:hAnsi="Times New Roman" w:cs="Times New Roman"/>
                <w:i/>
                <w:iCs/>
                <w:sz w:val="24"/>
                <w:szCs w:val="24"/>
              </w:rPr>
            </w:pPr>
            <w:r w:rsidRPr="00AB2BE0">
              <w:rPr>
                <w:rFonts w:ascii="Times New Roman" w:hAnsi="Times New Roman" w:cs="Times New Roman"/>
                <w:i/>
                <w:iCs/>
                <w:sz w:val="24"/>
                <w:szCs w:val="24"/>
              </w:rPr>
              <w:t>Инструменты производственного процесса</w:t>
            </w:r>
          </w:p>
        </w:tc>
      </w:tr>
      <w:tr w:rsidR="00126CCC" w:rsidRPr="00AB2BE0" w14:paraId="3D5435D8" w14:textId="77777777" w:rsidTr="00C84BAD">
        <w:trPr>
          <w:trHeight w:val="573"/>
        </w:trPr>
        <w:tc>
          <w:tcPr>
            <w:tcW w:w="2922" w:type="dxa"/>
            <w:shd w:val="clear" w:color="auto" w:fill="auto"/>
            <w:noWrap/>
          </w:tcPr>
          <w:p w14:paraId="0811E639" w14:textId="77777777" w:rsidR="003B54A0" w:rsidRPr="00AB2BE0" w:rsidRDefault="003B54A0" w:rsidP="00201304">
            <w:pPr>
              <w:spacing w:after="100"/>
              <w:rPr>
                <w:rFonts w:ascii="Times New Roman" w:hAnsi="Times New Roman" w:cs="Times New Roman"/>
                <w:sz w:val="24"/>
                <w:szCs w:val="24"/>
              </w:rPr>
            </w:pPr>
            <w:proofErr w:type="spellStart"/>
            <w:r w:rsidRPr="00AB2BE0">
              <w:rPr>
                <w:rFonts w:ascii="Times New Roman" w:hAnsi="Times New Roman" w:cs="Times New Roman"/>
                <w:sz w:val="24"/>
                <w:szCs w:val="24"/>
              </w:rPr>
              <w:t>Gitflow</w:t>
            </w:r>
            <w:proofErr w:type="spellEnd"/>
            <w:r w:rsidRPr="00AB2BE0">
              <w:rPr>
                <w:rFonts w:ascii="Times New Roman" w:hAnsi="Times New Roman" w:cs="Times New Roman"/>
                <w:sz w:val="24"/>
                <w:szCs w:val="24"/>
              </w:rPr>
              <w:t xml:space="preserve"> и </w:t>
            </w:r>
            <w:proofErr w:type="spellStart"/>
            <w:r w:rsidRPr="00AB2BE0">
              <w:rPr>
                <w:rFonts w:ascii="Times New Roman" w:hAnsi="Times New Roman" w:cs="Times New Roman"/>
                <w:sz w:val="24"/>
                <w:szCs w:val="24"/>
              </w:rPr>
              <w:t>code</w:t>
            </w:r>
            <w:proofErr w:type="spellEnd"/>
            <w:r w:rsidRPr="00AB2BE0">
              <w:rPr>
                <w:rFonts w:ascii="Times New Roman" w:hAnsi="Times New Roman" w:cs="Times New Roman"/>
                <w:sz w:val="24"/>
                <w:szCs w:val="24"/>
              </w:rPr>
              <w:t xml:space="preserve"> </w:t>
            </w:r>
            <w:proofErr w:type="spellStart"/>
            <w:r w:rsidRPr="00AB2BE0">
              <w:rPr>
                <w:rFonts w:ascii="Times New Roman" w:hAnsi="Times New Roman" w:cs="Times New Roman"/>
                <w:sz w:val="24"/>
                <w:szCs w:val="24"/>
              </w:rPr>
              <w:t>review</w:t>
            </w:r>
            <w:proofErr w:type="spellEnd"/>
          </w:p>
        </w:tc>
        <w:tc>
          <w:tcPr>
            <w:tcW w:w="6718" w:type="dxa"/>
            <w:shd w:val="clear" w:color="auto" w:fill="auto"/>
          </w:tcPr>
          <w:p w14:paraId="31B9BB53" w14:textId="77777777" w:rsidR="003B54A0" w:rsidRPr="00AB2BE0" w:rsidRDefault="003B54A0" w:rsidP="00201304">
            <w:pPr>
              <w:spacing w:after="100" w:line="240" w:lineRule="auto"/>
              <w:rPr>
                <w:rFonts w:ascii="Times New Roman" w:hAnsi="Times New Roman" w:cs="Times New Roman"/>
                <w:sz w:val="24"/>
                <w:szCs w:val="24"/>
              </w:rPr>
            </w:pPr>
            <w:r w:rsidRPr="00AB2BE0">
              <w:rPr>
                <w:rFonts w:ascii="Times New Roman" w:hAnsi="Times New Roman" w:cs="Times New Roman"/>
                <w:sz w:val="24"/>
                <w:szCs w:val="24"/>
              </w:rPr>
              <w:t xml:space="preserve">Навыки работы с инструментом </w:t>
            </w:r>
            <w:proofErr w:type="spellStart"/>
            <w:r w:rsidRPr="00AB2BE0">
              <w:rPr>
                <w:rFonts w:ascii="Times New Roman" w:hAnsi="Times New Roman" w:cs="Times New Roman"/>
                <w:sz w:val="24"/>
                <w:szCs w:val="24"/>
              </w:rPr>
              <w:t>Gitflow</w:t>
            </w:r>
            <w:proofErr w:type="spellEnd"/>
            <w:r w:rsidRPr="00AB2BE0">
              <w:rPr>
                <w:rFonts w:ascii="Times New Roman" w:hAnsi="Times New Roman" w:cs="Times New Roman"/>
                <w:sz w:val="24"/>
                <w:szCs w:val="24"/>
              </w:rPr>
              <w:t>.</w:t>
            </w:r>
          </w:p>
        </w:tc>
      </w:tr>
      <w:tr w:rsidR="00126CCC" w:rsidRPr="00AB2BE0" w14:paraId="2C2DA00C" w14:textId="77777777" w:rsidTr="00C84BAD">
        <w:trPr>
          <w:trHeight w:val="573"/>
        </w:trPr>
        <w:tc>
          <w:tcPr>
            <w:tcW w:w="2922" w:type="dxa"/>
            <w:shd w:val="clear" w:color="auto" w:fill="auto"/>
            <w:noWrap/>
          </w:tcPr>
          <w:p w14:paraId="62A27F60" w14:textId="77777777" w:rsidR="003B54A0" w:rsidRPr="00AB2BE0" w:rsidRDefault="003B54A0" w:rsidP="00201304">
            <w:pPr>
              <w:spacing w:after="100"/>
              <w:rPr>
                <w:rFonts w:ascii="Times New Roman" w:hAnsi="Times New Roman" w:cs="Times New Roman"/>
                <w:sz w:val="24"/>
                <w:szCs w:val="24"/>
              </w:rPr>
            </w:pPr>
            <w:proofErr w:type="spellStart"/>
            <w:r w:rsidRPr="00AB2BE0">
              <w:rPr>
                <w:rFonts w:ascii="Times New Roman" w:hAnsi="Times New Roman" w:cs="Times New Roman"/>
                <w:sz w:val="24"/>
                <w:szCs w:val="24"/>
              </w:rPr>
              <w:t>DevOps</w:t>
            </w:r>
            <w:proofErr w:type="spellEnd"/>
            <w:r w:rsidRPr="00AB2BE0">
              <w:rPr>
                <w:rFonts w:ascii="Times New Roman" w:hAnsi="Times New Roman" w:cs="Times New Roman"/>
                <w:sz w:val="24"/>
                <w:szCs w:val="24"/>
              </w:rPr>
              <w:t xml:space="preserve"> </w:t>
            </w:r>
            <w:proofErr w:type="spellStart"/>
            <w:r w:rsidRPr="00AB2BE0">
              <w:rPr>
                <w:rFonts w:ascii="Times New Roman" w:hAnsi="Times New Roman" w:cs="Times New Roman"/>
                <w:sz w:val="24"/>
                <w:szCs w:val="24"/>
              </w:rPr>
              <w:t>pipeline</w:t>
            </w:r>
            <w:proofErr w:type="spellEnd"/>
          </w:p>
        </w:tc>
        <w:tc>
          <w:tcPr>
            <w:tcW w:w="6718" w:type="dxa"/>
            <w:shd w:val="clear" w:color="auto" w:fill="auto"/>
          </w:tcPr>
          <w:p w14:paraId="0EFD72E6" w14:textId="77777777" w:rsidR="003B54A0" w:rsidRPr="00AB2BE0" w:rsidRDefault="003B54A0" w:rsidP="00201304">
            <w:pPr>
              <w:spacing w:after="100" w:line="240" w:lineRule="auto"/>
              <w:rPr>
                <w:rFonts w:ascii="Times New Roman" w:hAnsi="Times New Roman" w:cs="Times New Roman"/>
                <w:sz w:val="24"/>
                <w:szCs w:val="24"/>
              </w:rPr>
            </w:pPr>
            <w:r w:rsidRPr="00AB2BE0">
              <w:rPr>
                <w:rFonts w:ascii="Times New Roman" w:hAnsi="Times New Roman" w:cs="Times New Roman"/>
                <w:sz w:val="24"/>
                <w:szCs w:val="24"/>
              </w:rPr>
              <w:t xml:space="preserve">Навыки работы с инструментом </w:t>
            </w:r>
            <w:proofErr w:type="spellStart"/>
            <w:r w:rsidRPr="00AB2BE0">
              <w:rPr>
                <w:rFonts w:ascii="Times New Roman" w:hAnsi="Times New Roman" w:cs="Times New Roman"/>
                <w:sz w:val="24"/>
                <w:szCs w:val="24"/>
              </w:rPr>
              <w:t>DevOps</w:t>
            </w:r>
            <w:proofErr w:type="spellEnd"/>
            <w:r w:rsidRPr="00AB2BE0">
              <w:rPr>
                <w:rFonts w:ascii="Times New Roman" w:hAnsi="Times New Roman" w:cs="Times New Roman"/>
                <w:sz w:val="24"/>
                <w:szCs w:val="24"/>
              </w:rPr>
              <w:t>.</w:t>
            </w:r>
          </w:p>
        </w:tc>
      </w:tr>
    </w:tbl>
    <w:p w14:paraId="6D61B291" w14:textId="77777777" w:rsidR="003B54A0" w:rsidRPr="00AB2BE0" w:rsidRDefault="003B54A0" w:rsidP="00201304">
      <w:pPr>
        <w:rPr>
          <w:rFonts w:ascii="Times New Roman" w:hAnsi="Times New Roman" w:cs="Times New Roman"/>
          <w:sz w:val="24"/>
          <w:szCs w:val="24"/>
        </w:rPr>
      </w:pPr>
    </w:p>
    <w:p w14:paraId="580C4615" w14:textId="77777777" w:rsidR="003B54A0" w:rsidRPr="00AB2BE0" w:rsidRDefault="003B54A0" w:rsidP="00201304">
      <w:pPr>
        <w:pStyle w:val="5"/>
        <w:rPr>
          <w:rFonts w:ascii="Times New Roman" w:hAnsi="Times New Roman" w:cs="Times New Roman"/>
          <w:b/>
          <w:bCs/>
          <w:sz w:val="24"/>
          <w:szCs w:val="24"/>
        </w:rPr>
      </w:pPr>
      <w:r w:rsidRPr="00AB2BE0">
        <w:rPr>
          <w:rFonts w:ascii="Times New Roman" w:hAnsi="Times New Roman" w:cs="Times New Roman"/>
          <w:b/>
          <w:bCs/>
          <w:sz w:val="24"/>
          <w:szCs w:val="24"/>
        </w:rPr>
        <w:lastRenderedPageBreak/>
        <w:t xml:space="preserve">Состав консультаций по созданию концептуальной ИТ-архитектуры </w:t>
      </w:r>
      <w:r w:rsidR="00C541A5" w:rsidRPr="00AB2BE0">
        <w:rPr>
          <w:rFonts w:ascii="Times New Roman" w:hAnsi="Times New Roman" w:cs="Times New Roman"/>
          <w:b/>
          <w:bCs/>
          <w:sz w:val="24"/>
          <w:szCs w:val="24"/>
        </w:rPr>
        <w:t xml:space="preserve">государственных </w:t>
      </w:r>
      <w:r w:rsidRPr="00AB2BE0">
        <w:rPr>
          <w:rFonts w:ascii="Times New Roman" w:hAnsi="Times New Roman" w:cs="Times New Roman"/>
          <w:b/>
          <w:bCs/>
          <w:sz w:val="24"/>
          <w:szCs w:val="24"/>
        </w:rPr>
        <w:t xml:space="preserve">информационных систем и </w:t>
      </w:r>
      <w:r w:rsidR="00C541A5" w:rsidRPr="00AB2BE0">
        <w:rPr>
          <w:rFonts w:ascii="Times New Roman" w:hAnsi="Times New Roman" w:cs="Times New Roman"/>
          <w:b/>
          <w:bCs/>
          <w:sz w:val="24"/>
          <w:szCs w:val="24"/>
        </w:rPr>
        <w:t>их компонент</w:t>
      </w:r>
      <w:r w:rsidR="00070C87" w:rsidRPr="00AB2BE0">
        <w:rPr>
          <w:rFonts w:ascii="Times New Roman" w:hAnsi="Times New Roman" w:cs="Times New Roman"/>
          <w:b/>
          <w:bCs/>
          <w:sz w:val="24"/>
          <w:szCs w:val="24"/>
        </w:rPr>
        <w:t>ов</w:t>
      </w:r>
      <w:r w:rsidRPr="00AB2BE0">
        <w:rPr>
          <w:rFonts w:ascii="Times New Roman" w:hAnsi="Times New Roman" w:cs="Times New Roman"/>
          <w:b/>
          <w:bCs/>
          <w:sz w:val="24"/>
          <w:szCs w:val="24"/>
        </w:rPr>
        <w:t>, планируемых к разработке посредством функциональных возможностей Платформы</w:t>
      </w:r>
    </w:p>
    <w:p w14:paraId="69E97290" w14:textId="77777777" w:rsidR="003B54A0" w:rsidRPr="00AB2BE0" w:rsidRDefault="003B54A0" w:rsidP="00201304">
      <w:pPr>
        <w:rPr>
          <w:rFonts w:ascii="Times New Roman" w:hAnsi="Times New Roman" w:cs="Times New Roman"/>
          <w:sz w:val="24"/>
          <w:szCs w:val="24"/>
        </w:rPr>
      </w:pPr>
      <w:r w:rsidRPr="00AB2BE0">
        <w:rPr>
          <w:rFonts w:ascii="Times New Roman" w:hAnsi="Times New Roman" w:cs="Times New Roman"/>
          <w:sz w:val="24"/>
          <w:szCs w:val="24"/>
        </w:rPr>
        <w:t xml:space="preserve">Состав консультаций по созданию концептуальной ИТ-архитектуры </w:t>
      </w:r>
      <w:r w:rsidR="00C541A5" w:rsidRPr="00AB2BE0">
        <w:rPr>
          <w:rFonts w:ascii="Times New Roman" w:hAnsi="Times New Roman" w:cs="Times New Roman"/>
          <w:sz w:val="24"/>
          <w:szCs w:val="24"/>
        </w:rPr>
        <w:t xml:space="preserve">государственных </w:t>
      </w:r>
      <w:r w:rsidRPr="00AB2BE0">
        <w:rPr>
          <w:rFonts w:ascii="Times New Roman" w:hAnsi="Times New Roman" w:cs="Times New Roman"/>
          <w:sz w:val="24"/>
          <w:szCs w:val="24"/>
        </w:rPr>
        <w:t xml:space="preserve">информационных систем и </w:t>
      </w:r>
      <w:r w:rsidR="00C541A5" w:rsidRPr="00AB2BE0">
        <w:rPr>
          <w:rFonts w:ascii="Times New Roman" w:hAnsi="Times New Roman" w:cs="Times New Roman"/>
          <w:sz w:val="24"/>
          <w:szCs w:val="24"/>
        </w:rPr>
        <w:t>их компонент</w:t>
      </w:r>
      <w:r w:rsidR="00070C87" w:rsidRPr="00AB2BE0">
        <w:rPr>
          <w:rFonts w:ascii="Times New Roman" w:hAnsi="Times New Roman" w:cs="Times New Roman"/>
          <w:sz w:val="24"/>
          <w:szCs w:val="24"/>
        </w:rPr>
        <w:t>ов</w:t>
      </w:r>
      <w:r w:rsidRPr="00AB2BE0">
        <w:rPr>
          <w:rFonts w:ascii="Times New Roman" w:hAnsi="Times New Roman" w:cs="Times New Roman"/>
          <w:sz w:val="24"/>
          <w:szCs w:val="24"/>
        </w:rPr>
        <w:t>, планируемых к разработке посредством функциональных возможностей Платформы в рамках технического сопровождения Платформы:</w:t>
      </w:r>
    </w:p>
    <w:p w14:paraId="3BDCDD79" w14:textId="77777777" w:rsidR="003B54A0" w:rsidRPr="00AB2BE0" w:rsidRDefault="003B54A0" w:rsidP="00201304">
      <w:pPr>
        <w:spacing w:after="0"/>
        <w:rPr>
          <w:rFonts w:ascii="Times New Roman" w:hAnsi="Times New Roman" w:cs="Times New Roman"/>
          <w:sz w:val="24"/>
          <w:szCs w:val="24"/>
        </w:rPr>
      </w:pPr>
      <w:r w:rsidRPr="00AB2BE0">
        <w:rPr>
          <w:rFonts w:ascii="Times New Roman" w:hAnsi="Times New Roman" w:cs="Times New Roman"/>
          <w:sz w:val="24"/>
          <w:szCs w:val="24"/>
        </w:rPr>
        <w:t xml:space="preserve">Таблица </w:t>
      </w:r>
      <w:r w:rsidR="00D91E04" w:rsidRPr="00AB2BE0">
        <w:rPr>
          <w:rFonts w:ascii="Times New Roman" w:hAnsi="Times New Roman" w:cs="Times New Roman"/>
          <w:sz w:val="24"/>
          <w:szCs w:val="24"/>
        </w:rPr>
        <w:t>3</w:t>
      </w:r>
      <w:r w:rsidR="00AA48F6" w:rsidRPr="00AB2BE0">
        <w:rPr>
          <w:rFonts w:ascii="Times New Roman" w:hAnsi="Times New Roman" w:cs="Times New Roman"/>
          <w:sz w:val="24"/>
          <w:szCs w:val="24"/>
        </w:rPr>
        <w:t xml:space="preserve"> – Состав консультаций по созданию концептуальной ИТ-архитектуры</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74"/>
        <w:gridCol w:w="7350"/>
      </w:tblGrid>
      <w:tr w:rsidR="003B54A0" w:rsidRPr="00AB2BE0" w14:paraId="70AB2AC1" w14:textId="77777777" w:rsidTr="003B54A0">
        <w:trPr>
          <w:trHeight w:val="401"/>
        </w:trPr>
        <w:tc>
          <w:tcPr>
            <w:tcW w:w="1370" w:type="pct"/>
            <w:tcMar>
              <w:top w:w="0" w:type="dxa"/>
              <w:left w:w="108" w:type="dxa"/>
              <w:bottom w:w="0" w:type="dxa"/>
              <w:right w:w="108" w:type="dxa"/>
            </w:tcMar>
            <w:vAlign w:val="center"/>
            <w:hideMark/>
          </w:tcPr>
          <w:p w14:paraId="232938A9" w14:textId="77777777" w:rsidR="003B54A0" w:rsidRPr="00AB2BE0" w:rsidRDefault="003B54A0" w:rsidP="00201304">
            <w:pPr>
              <w:spacing w:after="100"/>
              <w:jc w:val="center"/>
              <w:rPr>
                <w:rFonts w:ascii="Times New Roman" w:hAnsi="Times New Roman" w:cs="Times New Roman"/>
                <w:b/>
                <w:bCs/>
                <w:sz w:val="24"/>
                <w:szCs w:val="24"/>
              </w:rPr>
            </w:pPr>
            <w:r w:rsidRPr="00AB2BE0">
              <w:rPr>
                <w:rFonts w:ascii="Times New Roman" w:hAnsi="Times New Roman" w:cs="Times New Roman"/>
                <w:b/>
                <w:bCs/>
                <w:sz w:val="24"/>
                <w:szCs w:val="24"/>
              </w:rPr>
              <w:t>Направление услуги</w:t>
            </w:r>
          </w:p>
        </w:tc>
        <w:tc>
          <w:tcPr>
            <w:tcW w:w="3630" w:type="pct"/>
            <w:tcMar>
              <w:top w:w="0" w:type="dxa"/>
              <w:left w:w="108" w:type="dxa"/>
              <w:bottom w:w="0" w:type="dxa"/>
              <w:right w:w="108" w:type="dxa"/>
            </w:tcMar>
            <w:vAlign w:val="center"/>
            <w:hideMark/>
          </w:tcPr>
          <w:p w14:paraId="7F6F6CBA" w14:textId="77777777" w:rsidR="003B54A0" w:rsidRPr="00AB2BE0" w:rsidRDefault="003B54A0" w:rsidP="00201304">
            <w:pPr>
              <w:spacing w:after="100"/>
              <w:jc w:val="center"/>
              <w:rPr>
                <w:rFonts w:ascii="Times New Roman" w:hAnsi="Times New Roman" w:cs="Times New Roman"/>
                <w:b/>
                <w:bCs/>
                <w:sz w:val="24"/>
                <w:szCs w:val="24"/>
              </w:rPr>
            </w:pPr>
            <w:r w:rsidRPr="00AB2BE0">
              <w:rPr>
                <w:rFonts w:ascii="Times New Roman" w:hAnsi="Times New Roman" w:cs="Times New Roman"/>
                <w:b/>
                <w:bCs/>
                <w:sz w:val="24"/>
                <w:szCs w:val="24"/>
              </w:rPr>
              <w:t>Детальное описание Услуги</w:t>
            </w:r>
          </w:p>
        </w:tc>
      </w:tr>
      <w:tr w:rsidR="00126CCC" w:rsidRPr="00AB2BE0" w14:paraId="63812806" w14:textId="77777777" w:rsidTr="003B54A0">
        <w:trPr>
          <w:trHeight w:val="401"/>
        </w:trPr>
        <w:tc>
          <w:tcPr>
            <w:tcW w:w="1370" w:type="pct"/>
            <w:tcMar>
              <w:top w:w="0" w:type="dxa"/>
              <w:left w:w="108" w:type="dxa"/>
              <w:bottom w:w="0" w:type="dxa"/>
              <w:right w:w="108" w:type="dxa"/>
            </w:tcMar>
          </w:tcPr>
          <w:p w14:paraId="719432CF" w14:textId="77777777" w:rsidR="003B54A0" w:rsidRPr="00AB2BE0" w:rsidRDefault="003B54A0" w:rsidP="00201304">
            <w:pPr>
              <w:spacing w:after="100"/>
              <w:rPr>
                <w:rFonts w:ascii="Times New Roman" w:hAnsi="Times New Roman" w:cs="Times New Roman"/>
                <w:b/>
                <w:bCs/>
                <w:sz w:val="24"/>
                <w:szCs w:val="24"/>
              </w:rPr>
            </w:pPr>
            <w:r w:rsidRPr="00AB2BE0">
              <w:rPr>
                <w:rFonts w:ascii="Times New Roman" w:hAnsi="Times New Roman" w:cs="Times New Roman"/>
                <w:sz w:val="24"/>
                <w:szCs w:val="24"/>
              </w:rPr>
              <w:t xml:space="preserve">Оказание консультаций по практикам проектирования приложений на базе Платформы </w:t>
            </w:r>
          </w:p>
        </w:tc>
        <w:tc>
          <w:tcPr>
            <w:tcW w:w="3630" w:type="pct"/>
            <w:tcMar>
              <w:top w:w="0" w:type="dxa"/>
              <w:left w:w="108" w:type="dxa"/>
              <w:bottom w:w="0" w:type="dxa"/>
              <w:right w:w="108" w:type="dxa"/>
            </w:tcMar>
          </w:tcPr>
          <w:p w14:paraId="5D6E2369" w14:textId="77777777" w:rsidR="003B54A0" w:rsidRPr="00AB2BE0" w:rsidRDefault="003B54A0" w:rsidP="00201304">
            <w:pPr>
              <w:pStyle w:val="ad"/>
              <w:spacing w:before="0" w:beforeAutospacing="0" w:after="0" w:afterAutospacing="0"/>
              <w:ind w:right="47"/>
              <w:rPr>
                <w:rFonts w:ascii="Times New Roman" w:hAnsi="Times New Roman" w:cs="Times New Roman"/>
                <w:sz w:val="24"/>
                <w:szCs w:val="24"/>
              </w:rPr>
            </w:pPr>
            <w:r w:rsidRPr="00AB2BE0">
              <w:rPr>
                <w:rFonts w:ascii="Times New Roman" w:hAnsi="Times New Roman" w:cs="Times New Roman"/>
                <w:sz w:val="24"/>
                <w:szCs w:val="24"/>
              </w:rPr>
              <w:t>Проведение архитектурных сессий на темы:</w:t>
            </w:r>
          </w:p>
          <w:p w14:paraId="655168DB" w14:textId="77777777" w:rsidR="003B54A0" w:rsidRPr="00AB2BE0" w:rsidRDefault="003B54A0" w:rsidP="00751449">
            <w:pPr>
              <w:pStyle w:val="a6"/>
              <w:numPr>
                <w:ilvl w:val="0"/>
                <w:numId w:val="26"/>
              </w:numPr>
              <w:tabs>
                <w:tab w:val="left" w:pos="268"/>
              </w:tabs>
              <w:ind w:left="604" w:hanging="302"/>
              <w:rPr>
                <w:rFonts w:ascii="Times New Roman" w:hAnsi="Times New Roman" w:cs="Times New Roman"/>
                <w:sz w:val="24"/>
                <w:szCs w:val="24"/>
              </w:rPr>
            </w:pPr>
            <w:r w:rsidRPr="00AB2BE0">
              <w:rPr>
                <w:rFonts w:ascii="Times New Roman" w:hAnsi="Times New Roman" w:cs="Times New Roman"/>
                <w:sz w:val="24"/>
                <w:szCs w:val="24"/>
              </w:rPr>
              <w:t>принципы построения архитектуры Платформы;</w:t>
            </w:r>
          </w:p>
          <w:p w14:paraId="7F30811B" w14:textId="77777777" w:rsidR="003B54A0" w:rsidRPr="00AB2BE0" w:rsidRDefault="003B54A0" w:rsidP="00751449">
            <w:pPr>
              <w:pStyle w:val="a6"/>
              <w:numPr>
                <w:ilvl w:val="0"/>
                <w:numId w:val="26"/>
              </w:numPr>
              <w:tabs>
                <w:tab w:val="left" w:pos="268"/>
              </w:tabs>
              <w:ind w:left="604" w:hanging="302"/>
              <w:rPr>
                <w:rFonts w:ascii="Times New Roman" w:hAnsi="Times New Roman" w:cs="Times New Roman"/>
                <w:sz w:val="24"/>
                <w:szCs w:val="24"/>
              </w:rPr>
            </w:pPr>
            <w:r w:rsidRPr="00AB2BE0">
              <w:rPr>
                <w:rFonts w:ascii="Times New Roman" w:hAnsi="Times New Roman" w:cs="Times New Roman"/>
                <w:sz w:val="24"/>
                <w:szCs w:val="24"/>
              </w:rPr>
              <w:t>детальная архитектура отдельных компонент</w:t>
            </w:r>
            <w:r w:rsidR="00C97EC8" w:rsidRPr="00AB2BE0">
              <w:rPr>
                <w:rFonts w:ascii="Times New Roman" w:hAnsi="Times New Roman" w:cs="Times New Roman"/>
                <w:sz w:val="24"/>
                <w:szCs w:val="24"/>
              </w:rPr>
              <w:t>ов</w:t>
            </w:r>
            <w:r w:rsidRPr="00AB2BE0">
              <w:rPr>
                <w:rFonts w:ascii="Times New Roman" w:hAnsi="Times New Roman" w:cs="Times New Roman"/>
                <w:sz w:val="24"/>
                <w:szCs w:val="24"/>
              </w:rPr>
              <w:t xml:space="preserve"> Платформы;</w:t>
            </w:r>
          </w:p>
          <w:p w14:paraId="02D5EA10" w14:textId="77777777" w:rsidR="003B54A0" w:rsidRPr="00AB2BE0" w:rsidRDefault="003B54A0" w:rsidP="00751449">
            <w:pPr>
              <w:pStyle w:val="a6"/>
              <w:numPr>
                <w:ilvl w:val="0"/>
                <w:numId w:val="26"/>
              </w:numPr>
              <w:tabs>
                <w:tab w:val="left" w:pos="268"/>
              </w:tabs>
              <w:ind w:left="604" w:hanging="302"/>
              <w:rPr>
                <w:rFonts w:ascii="Times New Roman" w:hAnsi="Times New Roman" w:cs="Times New Roman"/>
                <w:b/>
                <w:bCs/>
                <w:sz w:val="24"/>
                <w:szCs w:val="24"/>
              </w:rPr>
            </w:pPr>
            <w:r w:rsidRPr="00AB2BE0">
              <w:rPr>
                <w:rFonts w:ascii="Times New Roman" w:hAnsi="Times New Roman" w:cs="Times New Roman"/>
                <w:sz w:val="24"/>
                <w:szCs w:val="24"/>
              </w:rPr>
              <w:t>паттерны и принципы построения приложений на базе различных компонент</w:t>
            </w:r>
            <w:r w:rsidR="00C97EC8" w:rsidRPr="00AB2BE0">
              <w:rPr>
                <w:rFonts w:ascii="Times New Roman" w:hAnsi="Times New Roman" w:cs="Times New Roman"/>
                <w:sz w:val="24"/>
                <w:szCs w:val="24"/>
              </w:rPr>
              <w:t>ов</w:t>
            </w:r>
            <w:r w:rsidRPr="00AB2BE0">
              <w:rPr>
                <w:rFonts w:ascii="Times New Roman" w:hAnsi="Times New Roman" w:cs="Times New Roman"/>
                <w:sz w:val="24"/>
                <w:szCs w:val="24"/>
              </w:rPr>
              <w:t xml:space="preserve"> Платформы. </w:t>
            </w:r>
          </w:p>
        </w:tc>
      </w:tr>
      <w:tr w:rsidR="00126CCC" w:rsidRPr="00AB2BE0" w14:paraId="1242E04B" w14:textId="77777777" w:rsidTr="003B54A0">
        <w:trPr>
          <w:trHeight w:val="401"/>
        </w:trPr>
        <w:tc>
          <w:tcPr>
            <w:tcW w:w="1370" w:type="pct"/>
            <w:tcMar>
              <w:top w:w="0" w:type="dxa"/>
              <w:left w:w="108" w:type="dxa"/>
              <w:bottom w:w="0" w:type="dxa"/>
              <w:right w:w="108" w:type="dxa"/>
            </w:tcMar>
          </w:tcPr>
          <w:p w14:paraId="6CE96192" w14:textId="77777777" w:rsidR="003B54A0" w:rsidRPr="00AB2BE0" w:rsidRDefault="003B54A0" w:rsidP="00201304">
            <w:pPr>
              <w:spacing w:after="100"/>
              <w:rPr>
                <w:rFonts w:ascii="Times New Roman" w:hAnsi="Times New Roman" w:cs="Times New Roman"/>
                <w:b/>
                <w:bCs/>
                <w:sz w:val="24"/>
                <w:szCs w:val="24"/>
              </w:rPr>
            </w:pPr>
            <w:r w:rsidRPr="00AB2BE0">
              <w:rPr>
                <w:rFonts w:ascii="Times New Roman" w:hAnsi="Times New Roman" w:cs="Times New Roman"/>
                <w:sz w:val="24"/>
                <w:szCs w:val="24"/>
              </w:rPr>
              <w:t>Оказание консультаций при проектировании разрабатываемых приложений на базе компонент</w:t>
            </w:r>
            <w:r w:rsidR="00C97EC8" w:rsidRPr="00AB2BE0">
              <w:rPr>
                <w:rFonts w:ascii="Times New Roman" w:hAnsi="Times New Roman" w:cs="Times New Roman"/>
                <w:sz w:val="24"/>
                <w:szCs w:val="24"/>
              </w:rPr>
              <w:t>ов</w:t>
            </w:r>
            <w:r w:rsidRPr="00AB2BE0">
              <w:rPr>
                <w:rFonts w:ascii="Times New Roman" w:hAnsi="Times New Roman" w:cs="Times New Roman"/>
                <w:sz w:val="24"/>
                <w:szCs w:val="24"/>
              </w:rPr>
              <w:t xml:space="preserve"> Платформы </w:t>
            </w:r>
          </w:p>
        </w:tc>
        <w:tc>
          <w:tcPr>
            <w:tcW w:w="3630" w:type="pct"/>
            <w:tcMar>
              <w:top w:w="0" w:type="dxa"/>
              <w:left w:w="108" w:type="dxa"/>
              <w:bottom w:w="0" w:type="dxa"/>
              <w:right w:w="108" w:type="dxa"/>
            </w:tcMar>
          </w:tcPr>
          <w:p w14:paraId="50510464" w14:textId="77777777" w:rsidR="003B54A0" w:rsidRPr="00AB2BE0" w:rsidRDefault="003B54A0" w:rsidP="00201304">
            <w:pPr>
              <w:pStyle w:val="ad"/>
              <w:spacing w:before="0" w:beforeAutospacing="0" w:after="0" w:afterAutospacing="0"/>
              <w:ind w:right="47"/>
              <w:rPr>
                <w:rFonts w:ascii="Times New Roman" w:hAnsi="Times New Roman" w:cs="Times New Roman"/>
                <w:sz w:val="24"/>
                <w:szCs w:val="24"/>
              </w:rPr>
            </w:pPr>
            <w:r w:rsidRPr="00AB2BE0">
              <w:rPr>
                <w:rFonts w:ascii="Times New Roman" w:hAnsi="Times New Roman" w:cs="Times New Roman"/>
                <w:sz w:val="24"/>
                <w:szCs w:val="24"/>
              </w:rPr>
              <w:t>Оказание консультаций при проектировании приложений по:</w:t>
            </w:r>
          </w:p>
          <w:p w14:paraId="4F224EF6" w14:textId="77777777" w:rsidR="003B54A0" w:rsidRPr="00AB2BE0" w:rsidRDefault="003B54A0" w:rsidP="00751449">
            <w:pPr>
              <w:pStyle w:val="a6"/>
              <w:numPr>
                <w:ilvl w:val="0"/>
                <w:numId w:val="26"/>
              </w:numPr>
              <w:tabs>
                <w:tab w:val="left" w:pos="268"/>
              </w:tabs>
              <w:ind w:left="604" w:hanging="302"/>
              <w:rPr>
                <w:rFonts w:ascii="Times New Roman" w:hAnsi="Times New Roman" w:cs="Times New Roman"/>
                <w:sz w:val="24"/>
                <w:szCs w:val="24"/>
              </w:rPr>
            </w:pPr>
            <w:r w:rsidRPr="00AB2BE0">
              <w:rPr>
                <w:rFonts w:ascii="Times New Roman" w:hAnsi="Times New Roman" w:cs="Times New Roman"/>
                <w:sz w:val="24"/>
                <w:szCs w:val="24"/>
              </w:rPr>
              <w:t>проектированию концептуальной архитектуры решения на базе компонент</w:t>
            </w:r>
            <w:r w:rsidR="00C97EC8" w:rsidRPr="00AB2BE0">
              <w:rPr>
                <w:rFonts w:ascii="Times New Roman" w:hAnsi="Times New Roman" w:cs="Times New Roman"/>
                <w:sz w:val="24"/>
                <w:szCs w:val="24"/>
              </w:rPr>
              <w:t>ов</w:t>
            </w:r>
            <w:r w:rsidRPr="00AB2BE0">
              <w:rPr>
                <w:rFonts w:ascii="Times New Roman" w:hAnsi="Times New Roman" w:cs="Times New Roman"/>
                <w:sz w:val="24"/>
                <w:szCs w:val="24"/>
              </w:rPr>
              <w:t xml:space="preserve"> Платформы;</w:t>
            </w:r>
          </w:p>
          <w:p w14:paraId="723C1D03" w14:textId="77777777" w:rsidR="003B54A0" w:rsidRPr="00AB2BE0" w:rsidRDefault="003B54A0" w:rsidP="00751449">
            <w:pPr>
              <w:pStyle w:val="a6"/>
              <w:numPr>
                <w:ilvl w:val="0"/>
                <w:numId w:val="26"/>
              </w:numPr>
              <w:tabs>
                <w:tab w:val="left" w:pos="268"/>
              </w:tabs>
              <w:ind w:left="604" w:hanging="302"/>
              <w:rPr>
                <w:rFonts w:ascii="Times New Roman" w:hAnsi="Times New Roman" w:cs="Times New Roman"/>
                <w:sz w:val="24"/>
                <w:szCs w:val="24"/>
              </w:rPr>
            </w:pPr>
            <w:r w:rsidRPr="00AB2BE0">
              <w:rPr>
                <w:rFonts w:ascii="Times New Roman" w:hAnsi="Times New Roman" w:cs="Times New Roman"/>
                <w:sz w:val="24"/>
                <w:szCs w:val="24"/>
              </w:rPr>
              <w:t>проектированию системной архитектуры, разбиению на бизнес составляющие, составлению диаграмм развертывания на базе компонент</w:t>
            </w:r>
            <w:r w:rsidR="00C97EC8" w:rsidRPr="00AB2BE0">
              <w:rPr>
                <w:rFonts w:ascii="Times New Roman" w:hAnsi="Times New Roman" w:cs="Times New Roman"/>
                <w:sz w:val="24"/>
                <w:szCs w:val="24"/>
              </w:rPr>
              <w:t>ов</w:t>
            </w:r>
            <w:r w:rsidRPr="00AB2BE0">
              <w:rPr>
                <w:rFonts w:ascii="Times New Roman" w:hAnsi="Times New Roman" w:cs="Times New Roman"/>
                <w:sz w:val="24"/>
                <w:szCs w:val="24"/>
              </w:rPr>
              <w:t xml:space="preserve"> Платформы;</w:t>
            </w:r>
          </w:p>
          <w:p w14:paraId="073200A4" w14:textId="77777777" w:rsidR="003B54A0" w:rsidRPr="00AB2BE0" w:rsidRDefault="003B54A0" w:rsidP="00751449">
            <w:pPr>
              <w:pStyle w:val="a6"/>
              <w:numPr>
                <w:ilvl w:val="0"/>
                <w:numId w:val="26"/>
              </w:numPr>
              <w:tabs>
                <w:tab w:val="left" w:pos="268"/>
              </w:tabs>
              <w:ind w:left="604" w:hanging="302"/>
              <w:rPr>
                <w:rFonts w:ascii="Times New Roman" w:hAnsi="Times New Roman" w:cs="Times New Roman"/>
                <w:sz w:val="24"/>
                <w:szCs w:val="24"/>
              </w:rPr>
            </w:pPr>
            <w:r w:rsidRPr="00AB2BE0">
              <w:rPr>
                <w:rFonts w:ascii="Times New Roman" w:hAnsi="Times New Roman" w:cs="Times New Roman"/>
                <w:sz w:val="24"/>
                <w:szCs w:val="24"/>
              </w:rPr>
              <w:t>организации интеграционного взаимодействия бизнес составляющих во внутреннем контуре Платформы;</w:t>
            </w:r>
          </w:p>
          <w:p w14:paraId="244F537E" w14:textId="77777777" w:rsidR="003B54A0" w:rsidRPr="00AB2BE0" w:rsidRDefault="003B54A0" w:rsidP="00201304">
            <w:pPr>
              <w:pStyle w:val="a6"/>
              <w:tabs>
                <w:tab w:val="left" w:pos="268"/>
              </w:tabs>
              <w:ind w:left="604"/>
              <w:rPr>
                <w:rFonts w:ascii="Times New Roman" w:hAnsi="Times New Roman" w:cs="Times New Roman"/>
                <w:b/>
                <w:bCs/>
                <w:sz w:val="24"/>
                <w:szCs w:val="24"/>
              </w:rPr>
            </w:pPr>
            <w:r w:rsidRPr="00AB2BE0">
              <w:rPr>
                <w:rFonts w:ascii="Times New Roman" w:hAnsi="Times New Roman" w:cs="Times New Roman"/>
                <w:sz w:val="24"/>
                <w:szCs w:val="24"/>
              </w:rPr>
              <w:t>организации интеграционного взаимодействия приложений, реализованных на базе Платформы с системами, находящимися во внешнем контуре.</w:t>
            </w:r>
          </w:p>
        </w:tc>
      </w:tr>
    </w:tbl>
    <w:p w14:paraId="2AA356B8" w14:textId="77777777" w:rsidR="003B54A0" w:rsidRPr="00AB2BE0" w:rsidRDefault="003B54A0" w:rsidP="00201304">
      <w:pPr>
        <w:rPr>
          <w:rFonts w:ascii="Times New Roman" w:hAnsi="Times New Roman" w:cs="Times New Roman"/>
          <w:sz w:val="24"/>
          <w:szCs w:val="24"/>
        </w:rPr>
      </w:pPr>
    </w:p>
    <w:p w14:paraId="57429088" w14:textId="77777777" w:rsidR="003B54A0" w:rsidRPr="00AB2BE0" w:rsidRDefault="003B54A0" w:rsidP="00201304">
      <w:pPr>
        <w:pStyle w:val="5"/>
        <w:rPr>
          <w:rFonts w:ascii="Times New Roman" w:hAnsi="Times New Roman" w:cs="Times New Roman"/>
          <w:b/>
          <w:bCs/>
          <w:sz w:val="24"/>
          <w:szCs w:val="24"/>
        </w:rPr>
      </w:pPr>
      <w:r w:rsidRPr="00AB2BE0">
        <w:rPr>
          <w:rFonts w:ascii="Times New Roman" w:hAnsi="Times New Roman" w:cs="Times New Roman"/>
          <w:b/>
          <w:bCs/>
          <w:sz w:val="24"/>
          <w:szCs w:val="24"/>
        </w:rPr>
        <w:t xml:space="preserve">Консультации по методологии разработки </w:t>
      </w:r>
      <w:r w:rsidR="00C541A5" w:rsidRPr="00AB2BE0">
        <w:rPr>
          <w:rFonts w:ascii="Times New Roman" w:hAnsi="Times New Roman" w:cs="Times New Roman"/>
          <w:b/>
          <w:bCs/>
          <w:sz w:val="24"/>
          <w:szCs w:val="24"/>
        </w:rPr>
        <w:t xml:space="preserve">государственных </w:t>
      </w:r>
      <w:r w:rsidRPr="00AB2BE0">
        <w:rPr>
          <w:rFonts w:ascii="Times New Roman" w:hAnsi="Times New Roman" w:cs="Times New Roman"/>
          <w:b/>
          <w:bCs/>
          <w:sz w:val="24"/>
          <w:szCs w:val="24"/>
        </w:rPr>
        <w:t xml:space="preserve">информационных систем и </w:t>
      </w:r>
      <w:r w:rsidR="00C541A5" w:rsidRPr="00AB2BE0">
        <w:rPr>
          <w:rFonts w:ascii="Times New Roman" w:hAnsi="Times New Roman" w:cs="Times New Roman"/>
          <w:b/>
          <w:bCs/>
          <w:sz w:val="24"/>
          <w:szCs w:val="24"/>
        </w:rPr>
        <w:t>их компонент</w:t>
      </w:r>
      <w:r w:rsidR="00070C87" w:rsidRPr="00AB2BE0">
        <w:rPr>
          <w:rFonts w:ascii="Times New Roman" w:hAnsi="Times New Roman" w:cs="Times New Roman"/>
          <w:b/>
          <w:bCs/>
          <w:sz w:val="24"/>
          <w:szCs w:val="24"/>
        </w:rPr>
        <w:t>ов</w:t>
      </w:r>
      <w:r w:rsidR="00C541A5" w:rsidRPr="00AB2BE0">
        <w:rPr>
          <w:rFonts w:ascii="Times New Roman" w:hAnsi="Times New Roman" w:cs="Times New Roman"/>
          <w:b/>
          <w:bCs/>
          <w:sz w:val="24"/>
          <w:szCs w:val="24"/>
        </w:rPr>
        <w:t xml:space="preserve"> </w:t>
      </w:r>
      <w:r w:rsidRPr="00AB2BE0">
        <w:rPr>
          <w:rFonts w:ascii="Times New Roman" w:hAnsi="Times New Roman" w:cs="Times New Roman"/>
          <w:b/>
          <w:bCs/>
          <w:sz w:val="24"/>
          <w:szCs w:val="24"/>
        </w:rPr>
        <w:t>посредством функциональных возможностей Платформы</w:t>
      </w:r>
    </w:p>
    <w:p w14:paraId="2FAF9A62" w14:textId="77777777" w:rsidR="003B54A0" w:rsidRPr="00AB2BE0" w:rsidRDefault="003B54A0" w:rsidP="00201304">
      <w:pPr>
        <w:pStyle w:val="ad"/>
        <w:rPr>
          <w:rFonts w:ascii="Times New Roman" w:hAnsi="Times New Roman" w:cs="Times New Roman"/>
          <w:sz w:val="24"/>
          <w:szCs w:val="24"/>
        </w:rPr>
      </w:pPr>
      <w:r w:rsidRPr="00AB2BE0">
        <w:rPr>
          <w:rFonts w:ascii="Times New Roman" w:hAnsi="Times New Roman" w:cs="Times New Roman"/>
          <w:sz w:val="24"/>
          <w:szCs w:val="24"/>
        </w:rPr>
        <w:t xml:space="preserve">Состав консультаций по методологии разработки </w:t>
      </w:r>
      <w:r w:rsidR="00C541A5" w:rsidRPr="00AB2BE0">
        <w:rPr>
          <w:rFonts w:ascii="Times New Roman" w:hAnsi="Times New Roman" w:cs="Times New Roman"/>
          <w:sz w:val="24"/>
          <w:szCs w:val="24"/>
        </w:rPr>
        <w:t xml:space="preserve">государственных </w:t>
      </w:r>
      <w:r w:rsidRPr="00AB2BE0">
        <w:rPr>
          <w:rFonts w:ascii="Times New Roman" w:hAnsi="Times New Roman" w:cs="Times New Roman"/>
          <w:sz w:val="24"/>
          <w:szCs w:val="24"/>
        </w:rPr>
        <w:t xml:space="preserve">информационных систем и </w:t>
      </w:r>
      <w:r w:rsidR="00C541A5" w:rsidRPr="00AB2BE0">
        <w:rPr>
          <w:rFonts w:ascii="Times New Roman" w:hAnsi="Times New Roman" w:cs="Times New Roman"/>
          <w:sz w:val="24"/>
          <w:szCs w:val="24"/>
        </w:rPr>
        <w:t>их компонент</w:t>
      </w:r>
      <w:r w:rsidR="00070C87" w:rsidRPr="00AB2BE0">
        <w:rPr>
          <w:rFonts w:ascii="Times New Roman" w:hAnsi="Times New Roman" w:cs="Times New Roman"/>
          <w:sz w:val="24"/>
          <w:szCs w:val="24"/>
        </w:rPr>
        <w:t>ов</w:t>
      </w:r>
      <w:r w:rsidR="00C541A5" w:rsidRPr="00AB2BE0">
        <w:rPr>
          <w:rFonts w:ascii="Times New Roman" w:hAnsi="Times New Roman" w:cs="Times New Roman"/>
          <w:sz w:val="24"/>
          <w:szCs w:val="24"/>
        </w:rPr>
        <w:t xml:space="preserve"> </w:t>
      </w:r>
      <w:r w:rsidRPr="00AB2BE0">
        <w:rPr>
          <w:rFonts w:ascii="Times New Roman" w:hAnsi="Times New Roman" w:cs="Times New Roman"/>
          <w:sz w:val="24"/>
          <w:szCs w:val="24"/>
        </w:rPr>
        <w:t>посредством функциональных возможностей Платформы в рамках технического сопровождения Платформы:</w:t>
      </w:r>
    </w:p>
    <w:p w14:paraId="72971832" w14:textId="77777777" w:rsidR="00041B35" w:rsidRPr="00AB2BE0" w:rsidRDefault="00041B35" w:rsidP="00201304">
      <w:pPr>
        <w:spacing w:after="0"/>
        <w:rPr>
          <w:rFonts w:ascii="Times New Roman" w:hAnsi="Times New Roman" w:cs="Times New Roman"/>
          <w:sz w:val="24"/>
          <w:szCs w:val="24"/>
        </w:rPr>
      </w:pPr>
    </w:p>
    <w:p w14:paraId="7EC2676E" w14:textId="749E28FB" w:rsidR="003B54A0" w:rsidRPr="00AB2BE0" w:rsidRDefault="003B54A0" w:rsidP="00201304">
      <w:pPr>
        <w:spacing w:after="0"/>
        <w:rPr>
          <w:rFonts w:ascii="Times New Roman" w:hAnsi="Times New Roman" w:cs="Times New Roman"/>
          <w:sz w:val="24"/>
          <w:szCs w:val="24"/>
        </w:rPr>
      </w:pPr>
      <w:r w:rsidRPr="00AB2BE0">
        <w:rPr>
          <w:rFonts w:ascii="Times New Roman" w:hAnsi="Times New Roman" w:cs="Times New Roman"/>
          <w:sz w:val="24"/>
          <w:szCs w:val="24"/>
        </w:rPr>
        <w:t xml:space="preserve">Таблица </w:t>
      </w:r>
      <w:r w:rsidR="00D91E04" w:rsidRPr="00AB2BE0">
        <w:rPr>
          <w:rFonts w:ascii="Times New Roman" w:hAnsi="Times New Roman" w:cs="Times New Roman"/>
          <w:sz w:val="24"/>
          <w:szCs w:val="24"/>
        </w:rPr>
        <w:t>4</w:t>
      </w:r>
      <w:r w:rsidR="00AA48F6" w:rsidRPr="00AB2BE0">
        <w:rPr>
          <w:rFonts w:ascii="Times New Roman" w:hAnsi="Times New Roman" w:cs="Times New Roman"/>
          <w:sz w:val="24"/>
          <w:szCs w:val="24"/>
        </w:rPr>
        <w:t xml:space="preserve"> –</w:t>
      </w:r>
      <w:r w:rsidR="00AA48F6" w:rsidRPr="00AB2BE0">
        <w:rPr>
          <w:rFonts w:ascii="Times New Roman" w:hAnsi="Times New Roman" w:cs="Times New Roman"/>
          <w:b/>
          <w:bCs/>
          <w:sz w:val="24"/>
          <w:szCs w:val="24"/>
        </w:rPr>
        <w:t xml:space="preserve"> </w:t>
      </w:r>
      <w:r w:rsidR="00AA48F6" w:rsidRPr="00AB2BE0">
        <w:rPr>
          <w:rFonts w:ascii="Times New Roman" w:hAnsi="Times New Roman" w:cs="Times New Roman"/>
          <w:sz w:val="24"/>
          <w:szCs w:val="24"/>
        </w:rPr>
        <w:t xml:space="preserve">Консультации по методологии разработки </w:t>
      </w:r>
      <w:r w:rsidR="00C541A5" w:rsidRPr="00AB2BE0">
        <w:rPr>
          <w:rFonts w:ascii="Times New Roman" w:hAnsi="Times New Roman" w:cs="Times New Roman"/>
          <w:sz w:val="24"/>
          <w:szCs w:val="24"/>
        </w:rPr>
        <w:t xml:space="preserve">государственных </w:t>
      </w:r>
      <w:r w:rsidR="00AA48F6" w:rsidRPr="00AB2BE0">
        <w:rPr>
          <w:rFonts w:ascii="Times New Roman" w:hAnsi="Times New Roman" w:cs="Times New Roman"/>
          <w:sz w:val="24"/>
          <w:szCs w:val="24"/>
        </w:rPr>
        <w:t xml:space="preserve">информационных систем и </w:t>
      </w:r>
      <w:r w:rsidR="00C541A5" w:rsidRPr="00AB2BE0">
        <w:rPr>
          <w:rFonts w:ascii="Times New Roman" w:hAnsi="Times New Roman" w:cs="Times New Roman"/>
          <w:sz w:val="24"/>
          <w:szCs w:val="24"/>
        </w:rPr>
        <w:t>их компонент</w:t>
      </w:r>
      <w:r w:rsidR="00070C87" w:rsidRPr="00AB2BE0">
        <w:rPr>
          <w:rFonts w:ascii="Times New Roman" w:hAnsi="Times New Roman" w:cs="Times New Roman"/>
          <w:sz w:val="24"/>
          <w:szCs w:val="24"/>
        </w:rPr>
        <w:t>ов</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97"/>
        <w:gridCol w:w="6755"/>
      </w:tblGrid>
      <w:tr w:rsidR="00CB3831" w:rsidRPr="00AB2BE0" w14:paraId="59F8268A" w14:textId="77777777" w:rsidTr="00AF4747">
        <w:trPr>
          <w:trHeight w:val="401"/>
        </w:trPr>
        <w:tc>
          <w:tcPr>
            <w:tcW w:w="1640" w:type="pct"/>
            <w:tcMar>
              <w:top w:w="0" w:type="dxa"/>
              <w:left w:w="108" w:type="dxa"/>
              <w:bottom w:w="0" w:type="dxa"/>
              <w:right w:w="108" w:type="dxa"/>
            </w:tcMar>
            <w:vAlign w:val="center"/>
            <w:hideMark/>
          </w:tcPr>
          <w:p w14:paraId="0306F242" w14:textId="77777777" w:rsidR="00CB3831" w:rsidRPr="00AB2BE0" w:rsidRDefault="00CB3831" w:rsidP="00201304">
            <w:pPr>
              <w:spacing w:after="0"/>
              <w:jc w:val="center"/>
              <w:rPr>
                <w:rFonts w:ascii="Times New Roman" w:hAnsi="Times New Roman" w:cs="Times New Roman"/>
                <w:b/>
                <w:bCs/>
                <w:sz w:val="24"/>
                <w:szCs w:val="24"/>
              </w:rPr>
            </w:pPr>
            <w:r w:rsidRPr="00AB2BE0">
              <w:rPr>
                <w:rFonts w:ascii="Times New Roman" w:hAnsi="Times New Roman" w:cs="Times New Roman"/>
                <w:b/>
                <w:bCs/>
                <w:sz w:val="24"/>
                <w:szCs w:val="24"/>
              </w:rPr>
              <w:t>Направление консультации</w:t>
            </w:r>
          </w:p>
        </w:tc>
        <w:tc>
          <w:tcPr>
            <w:tcW w:w="3360" w:type="pct"/>
            <w:tcMar>
              <w:top w:w="0" w:type="dxa"/>
              <w:left w:w="108" w:type="dxa"/>
              <w:bottom w:w="0" w:type="dxa"/>
              <w:right w:w="108" w:type="dxa"/>
            </w:tcMar>
            <w:vAlign w:val="center"/>
            <w:hideMark/>
          </w:tcPr>
          <w:p w14:paraId="3C8874DD" w14:textId="77777777" w:rsidR="00CB3831" w:rsidRPr="00AB2BE0" w:rsidRDefault="00CB3831" w:rsidP="00201304">
            <w:pPr>
              <w:spacing w:after="0"/>
              <w:jc w:val="center"/>
              <w:rPr>
                <w:rFonts w:ascii="Times New Roman" w:hAnsi="Times New Roman" w:cs="Times New Roman"/>
                <w:b/>
                <w:bCs/>
                <w:sz w:val="24"/>
                <w:szCs w:val="24"/>
              </w:rPr>
            </w:pPr>
            <w:r w:rsidRPr="00AB2BE0">
              <w:rPr>
                <w:rFonts w:ascii="Times New Roman" w:hAnsi="Times New Roman" w:cs="Times New Roman"/>
                <w:b/>
                <w:bCs/>
                <w:sz w:val="24"/>
                <w:szCs w:val="24"/>
              </w:rPr>
              <w:t>Детальное описание консультации</w:t>
            </w:r>
          </w:p>
        </w:tc>
      </w:tr>
      <w:tr w:rsidR="00CB3831" w:rsidRPr="00AB2BE0" w14:paraId="402C99D7" w14:textId="77777777" w:rsidTr="00AF4747">
        <w:trPr>
          <w:trHeight w:val="401"/>
        </w:trPr>
        <w:tc>
          <w:tcPr>
            <w:tcW w:w="1640" w:type="pct"/>
            <w:tcMar>
              <w:top w:w="0" w:type="dxa"/>
              <w:left w:w="108" w:type="dxa"/>
              <w:bottom w:w="0" w:type="dxa"/>
              <w:right w:w="108" w:type="dxa"/>
            </w:tcMar>
          </w:tcPr>
          <w:p w14:paraId="1FEB6E53" w14:textId="77777777" w:rsidR="00CB3831" w:rsidRPr="00AB2BE0" w:rsidRDefault="00CB3831" w:rsidP="00201304">
            <w:pPr>
              <w:spacing w:after="0"/>
              <w:rPr>
                <w:rFonts w:ascii="Times New Roman" w:hAnsi="Times New Roman" w:cs="Times New Roman"/>
                <w:sz w:val="24"/>
                <w:szCs w:val="24"/>
              </w:rPr>
            </w:pPr>
            <w:r w:rsidRPr="00AB2BE0">
              <w:rPr>
                <w:rFonts w:ascii="Times New Roman" w:hAnsi="Times New Roman" w:cs="Times New Roman"/>
                <w:sz w:val="24"/>
                <w:szCs w:val="24"/>
              </w:rPr>
              <w:t>Консультирование по вопросам гибких управленческих подходов для руководства проекта и его заказчиков</w:t>
            </w:r>
          </w:p>
        </w:tc>
        <w:tc>
          <w:tcPr>
            <w:tcW w:w="3360" w:type="pct"/>
            <w:tcMar>
              <w:top w:w="0" w:type="dxa"/>
              <w:left w:w="108" w:type="dxa"/>
              <w:bottom w:w="0" w:type="dxa"/>
              <w:right w:w="108" w:type="dxa"/>
            </w:tcMar>
          </w:tcPr>
          <w:p w14:paraId="25F4391A" w14:textId="77777777" w:rsidR="00CB3831" w:rsidRPr="00AB2BE0" w:rsidRDefault="00CB3831" w:rsidP="00201304">
            <w:pPr>
              <w:tabs>
                <w:tab w:val="left" w:pos="268"/>
              </w:tabs>
              <w:spacing w:after="0"/>
              <w:rPr>
                <w:rFonts w:ascii="Times New Roman" w:hAnsi="Times New Roman" w:cs="Times New Roman"/>
                <w:sz w:val="24"/>
                <w:szCs w:val="24"/>
              </w:rPr>
            </w:pPr>
            <w:r w:rsidRPr="00AB2BE0">
              <w:rPr>
                <w:rFonts w:ascii="Times New Roman" w:hAnsi="Times New Roman" w:cs="Times New Roman"/>
                <w:sz w:val="24"/>
                <w:szCs w:val="24"/>
              </w:rPr>
              <w:t>Основные вопросы гибкой методологии разработки для руководителей на темы:</w:t>
            </w:r>
          </w:p>
          <w:p w14:paraId="253F50D8" w14:textId="77777777" w:rsidR="00CB3831" w:rsidRPr="00AB2BE0" w:rsidRDefault="00CB3831" w:rsidP="00751449">
            <w:pPr>
              <w:pStyle w:val="a6"/>
              <w:numPr>
                <w:ilvl w:val="0"/>
                <w:numId w:val="8"/>
              </w:numPr>
              <w:tabs>
                <w:tab w:val="left" w:pos="268"/>
              </w:tabs>
              <w:ind w:left="604" w:hanging="302"/>
              <w:rPr>
                <w:rFonts w:ascii="Times New Roman" w:hAnsi="Times New Roman" w:cs="Times New Roman"/>
                <w:sz w:val="24"/>
                <w:szCs w:val="24"/>
              </w:rPr>
            </w:pPr>
            <w:r w:rsidRPr="00AB2BE0">
              <w:rPr>
                <w:rFonts w:ascii="Times New Roman" w:hAnsi="Times New Roman" w:cs="Times New Roman"/>
                <w:sz w:val="24"/>
                <w:szCs w:val="24"/>
              </w:rPr>
              <w:t>Краткая история.</w:t>
            </w:r>
          </w:p>
          <w:p w14:paraId="090D435E" w14:textId="77777777" w:rsidR="00CB3831" w:rsidRPr="00AB2BE0" w:rsidRDefault="00CB3831" w:rsidP="00751449">
            <w:pPr>
              <w:pStyle w:val="a6"/>
              <w:numPr>
                <w:ilvl w:val="0"/>
                <w:numId w:val="8"/>
              </w:numPr>
              <w:tabs>
                <w:tab w:val="left" w:pos="268"/>
              </w:tabs>
              <w:ind w:left="604" w:hanging="302"/>
              <w:rPr>
                <w:rFonts w:ascii="Times New Roman" w:hAnsi="Times New Roman" w:cs="Times New Roman"/>
                <w:sz w:val="24"/>
                <w:szCs w:val="24"/>
              </w:rPr>
            </w:pPr>
            <w:r w:rsidRPr="00AB2BE0">
              <w:rPr>
                <w:rFonts w:ascii="Times New Roman" w:hAnsi="Times New Roman" w:cs="Times New Roman"/>
                <w:sz w:val="24"/>
                <w:szCs w:val="24"/>
              </w:rPr>
              <w:t xml:space="preserve">Границы применимости, определение, отличия, преимущества и ценности. </w:t>
            </w:r>
          </w:p>
          <w:p w14:paraId="5CDE18E8" w14:textId="77777777" w:rsidR="00CB3831" w:rsidRPr="00AB2BE0" w:rsidRDefault="00CB3831" w:rsidP="00751449">
            <w:pPr>
              <w:pStyle w:val="a6"/>
              <w:numPr>
                <w:ilvl w:val="0"/>
                <w:numId w:val="8"/>
              </w:numPr>
              <w:tabs>
                <w:tab w:val="left" w:pos="268"/>
              </w:tabs>
              <w:ind w:left="604" w:hanging="302"/>
              <w:rPr>
                <w:rFonts w:ascii="Times New Roman" w:hAnsi="Times New Roman" w:cs="Times New Roman"/>
                <w:sz w:val="24"/>
                <w:szCs w:val="24"/>
              </w:rPr>
            </w:pPr>
            <w:r w:rsidRPr="00AB2BE0">
              <w:rPr>
                <w:rFonts w:ascii="Times New Roman" w:hAnsi="Times New Roman" w:cs="Times New Roman"/>
                <w:sz w:val="24"/>
                <w:szCs w:val="24"/>
              </w:rPr>
              <w:t>Системы целеполагания и мотивации.</w:t>
            </w:r>
          </w:p>
          <w:p w14:paraId="4F6E591E" w14:textId="77777777" w:rsidR="00CB3831" w:rsidRPr="00AB2BE0" w:rsidRDefault="00CB3831" w:rsidP="00751449">
            <w:pPr>
              <w:pStyle w:val="a6"/>
              <w:numPr>
                <w:ilvl w:val="0"/>
                <w:numId w:val="8"/>
              </w:numPr>
              <w:tabs>
                <w:tab w:val="left" w:pos="268"/>
              </w:tabs>
              <w:ind w:left="604" w:hanging="302"/>
              <w:rPr>
                <w:rFonts w:ascii="Times New Roman" w:hAnsi="Times New Roman" w:cs="Times New Roman"/>
                <w:sz w:val="24"/>
                <w:szCs w:val="24"/>
              </w:rPr>
            </w:pPr>
            <w:r w:rsidRPr="00AB2BE0">
              <w:rPr>
                <w:rFonts w:ascii="Times New Roman" w:hAnsi="Times New Roman" w:cs="Times New Roman"/>
                <w:sz w:val="24"/>
                <w:szCs w:val="24"/>
              </w:rPr>
              <w:lastRenderedPageBreak/>
              <w:t>Основные практики продуктового управления.</w:t>
            </w:r>
          </w:p>
          <w:p w14:paraId="575DAFC2" w14:textId="77777777" w:rsidR="00CB3831" w:rsidRPr="00AB2BE0" w:rsidRDefault="00CB3831" w:rsidP="00751449">
            <w:pPr>
              <w:pStyle w:val="a6"/>
              <w:numPr>
                <w:ilvl w:val="0"/>
                <w:numId w:val="8"/>
              </w:numPr>
              <w:tabs>
                <w:tab w:val="left" w:pos="268"/>
              </w:tabs>
              <w:ind w:left="604" w:hanging="302"/>
              <w:rPr>
                <w:rFonts w:ascii="Times New Roman" w:hAnsi="Times New Roman" w:cs="Times New Roman"/>
                <w:sz w:val="24"/>
                <w:szCs w:val="24"/>
              </w:rPr>
            </w:pPr>
            <w:r w:rsidRPr="00AB2BE0">
              <w:rPr>
                <w:rFonts w:ascii="Times New Roman" w:hAnsi="Times New Roman" w:cs="Times New Roman"/>
                <w:sz w:val="24"/>
                <w:szCs w:val="24"/>
              </w:rPr>
              <w:t>Процессно-ролевая модель для слаженной работы любого количества команд.</w:t>
            </w:r>
          </w:p>
        </w:tc>
      </w:tr>
      <w:tr w:rsidR="00CB3831" w:rsidRPr="00AB2BE0" w14:paraId="40EBA774" w14:textId="77777777" w:rsidTr="00AF4747">
        <w:trPr>
          <w:trHeight w:val="401"/>
        </w:trPr>
        <w:tc>
          <w:tcPr>
            <w:tcW w:w="1640" w:type="pct"/>
            <w:tcMar>
              <w:top w:w="0" w:type="dxa"/>
              <w:left w:w="108" w:type="dxa"/>
              <w:bottom w:w="0" w:type="dxa"/>
              <w:right w:w="108" w:type="dxa"/>
            </w:tcMar>
          </w:tcPr>
          <w:p w14:paraId="0A16AA52" w14:textId="77777777" w:rsidR="00CB3831" w:rsidRPr="00AB2BE0" w:rsidRDefault="00CB3831" w:rsidP="00201304">
            <w:pPr>
              <w:spacing w:after="0"/>
              <w:rPr>
                <w:rFonts w:ascii="Times New Roman" w:hAnsi="Times New Roman" w:cs="Times New Roman"/>
                <w:sz w:val="24"/>
                <w:szCs w:val="24"/>
              </w:rPr>
            </w:pPr>
            <w:r w:rsidRPr="00AB2BE0">
              <w:rPr>
                <w:rFonts w:ascii="Times New Roman" w:hAnsi="Times New Roman" w:cs="Times New Roman"/>
                <w:sz w:val="24"/>
                <w:szCs w:val="24"/>
              </w:rPr>
              <w:lastRenderedPageBreak/>
              <w:t>Консультирование бизнес-лидеров по гибким методам управления продуктом</w:t>
            </w:r>
          </w:p>
        </w:tc>
        <w:tc>
          <w:tcPr>
            <w:tcW w:w="3360" w:type="pct"/>
            <w:tcMar>
              <w:top w:w="0" w:type="dxa"/>
              <w:left w:w="108" w:type="dxa"/>
              <w:bottom w:w="0" w:type="dxa"/>
              <w:right w:w="108" w:type="dxa"/>
            </w:tcMar>
          </w:tcPr>
          <w:p w14:paraId="2290BDC5" w14:textId="77777777" w:rsidR="00CB3831" w:rsidRPr="00AB2BE0" w:rsidRDefault="00CB3831" w:rsidP="00201304">
            <w:pPr>
              <w:spacing w:after="100"/>
              <w:rPr>
                <w:rFonts w:ascii="Times New Roman" w:hAnsi="Times New Roman" w:cs="Times New Roman"/>
                <w:sz w:val="24"/>
                <w:szCs w:val="24"/>
              </w:rPr>
            </w:pPr>
            <w:r w:rsidRPr="00AB2BE0">
              <w:rPr>
                <w:rFonts w:ascii="Times New Roman" w:hAnsi="Times New Roman" w:cs="Times New Roman"/>
                <w:sz w:val="24"/>
                <w:szCs w:val="24"/>
              </w:rPr>
              <w:t xml:space="preserve">Консультирование владельцев продуктов (бизнес-лидеров команд) базовым продуктовым практикам. </w:t>
            </w:r>
          </w:p>
          <w:p w14:paraId="25CCE7F7" w14:textId="77777777" w:rsidR="00CB3831" w:rsidRPr="00AB2BE0" w:rsidRDefault="00CB3831" w:rsidP="00201304">
            <w:pPr>
              <w:spacing w:after="100"/>
              <w:rPr>
                <w:rFonts w:ascii="Times New Roman" w:hAnsi="Times New Roman" w:cs="Times New Roman"/>
                <w:sz w:val="24"/>
                <w:szCs w:val="24"/>
              </w:rPr>
            </w:pPr>
          </w:p>
        </w:tc>
      </w:tr>
      <w:tr w:rsidR="00CB3831" w:rsidRPr="00AB2BE0" w14:paraId="1811F2F3" w14:textId="77777777" w:rsidTr="00AF4747">
        <w:trPr>
          <w:trHeight w:val="401"/>
        </w:trPr>
        <w:tc>
          <w:tcPr>
            <w:tcW w:w="1640" w:type="pct"/>
            <w:tcMar>
              <w:top w:w="0" w:type="dxa"/>
              <w:left w:w="108" w:type="dxa"/>
              <w:bottom w:w="0" w:type="dxa"/>
              <w:right w:w="108" w:type="dxa"/>
            </w:tcMar>
          </w:tcPr>
          <w:p w14:paraId="2B83D3E0" w14:textId="77777777" w:rsidR="00CB3831" w:rsidRPr="00AB2BE0" w:rsidRDefault="00CB3831" w:rsidP="00201304">
            <w:pPr>
              <w:spacing w:after="0"/>
              <w:rPr>
                <w:rFonts w:ascii="Times New Roman" w:hAnsi="Times New Roman" w:cs="Times New Roman"/>
                <w:sz w:val="24"/>
                <w:szCs w:val="24"/>
              </w:rPr>
            </w:pPr>
            <w:r w:rsidRPr="00AB2BE0">
              <w:rPr>
                <w:rFonts w:ascii="Times New Roman" w:hAnsi="Times New Roman" w:cs="Times New Roman"/>
                <w:sz w:val="24"/>
                <w:szCs w:val="24"/>
              </w:rPr>
              <w:t>Консультирование по вопросам внедрения базовых продуктовых практик</w:t>
            </w:r>
          </w:p>
        </w:tc>
        <w:tc>
          <w:tcPr>
            <w:tcW w:w="3360" w:type="pct"/>
            <w:tcMar>
              <w:top w:w="0" w:type="dxa"/>
              <w:left w:w="108" w:type="dxa"/>
              <w:bottom w:w="0" w:type="dxa"/>
              <w:right w:w="108" w:type="dxa"/>
            </w:tcMar>
          </w:tcPr>
          <w:p w14:paraId="7B63FDD5" w14:textId="77777777" w:rsidR="00CB3831" w:rsidRPr="00AB2BE0" w:rsidRDefault="00CB3831" w:rsidP="00201304">
            <w:pPr>
              <w:spacing w:after="100"/>
              <w:rPr>
                <w:rFonts w:ascii="Times New Roman" w:hAnsi="Times New Roman" w:cs="Times New Roman"/>
                <w:sz w:val="24"/>
                <w:szCs w:val="24"/>
              </w:rPr>
            </w:pPr>
            <w:r w:rsidRPr="00AB2BE0">
              <w:rPr>
                <w:rFonts w:ascii="Times New Roman" w:hAnsi="Times New Roman" w:cs="Times New Roman"/>
                <w:sz w:val="24"/>
                <w:szCs w:val="24"/>
              </w:rPr>
              <w:t xml:space="preserve">Сопровождение Заказчика при формировании видения продукта, метрик его успешности, карты заинтересованных лиц, системы управления последовательностью работ над проектом, составлении и структурировании первичного </w:t>
            </w:r>
            <w:proofErr w:type="spellStart"/>
            <w:r w:rsidRPr="00AB2BE0">
              <w:rPr>
                <w:rFonts w:ascii="Times New Roman" w:hAnsi="Times New Roman" w:cs="Times New Roman"/>
                <w:sz w:val="24"/>
                <w:szCs w:val="24"/>
              </w:rPr>
              <w:t>бэклога</w:t>
            </w:r>
            <w:proofErr w:type="spellEnd"/>
            <w:r w:rsidRPr="00AB2BE0">
              <w:rPr>
                <w:rFonts w:ascii="Times New Roman" w:hAnsi="Times New Roman" w:cs="Times New Roman"/>
                <w:sz w:val="24"/>
                <w:szCs w:val="24"/>
              </w:rPr>
              <w:t xml:space="preserve"> продукта.</w:t>
            </w:r>
          </w:p>
          <w:p w14:paraId="460DBCD4" w14:textId="77777777" w:rsidR="00CB3831" w:rsidRPr="00AB2BE0" w:rsidRDefault="00CB3831" w:rsidP="00201304">
            <w:pPr>
              <w:spacing w:after="100"/>
              <w:rPr>
                <w:rFonts w:ascii="Times New Roman" w:hAnsi="Times New Roman" w:cs="Times New Roman"/>
                <w:sz w:val="24"/>
                <w:szCs w:val="24"/>
              </w:rPr>
            </w:pPr>
          </w:p>
        </w:tc>
      </w:tr>
      <w:tr w:rsidR="00CB3831" w:rsidRPr="00AB2BE0" w14:paraId="192E0458" w14:textId="77777777" w:rsidTr="00AF4747">
        <w:trPr>
          <w:trHeight w:val="401"/>
        </w:trPr>
        <w:tc>
          <w:tcPr>
            <w:tcW w:w="1640" w:type="pct"/>
            <w:tcMar>
              <w:top w:w="0" w:type="dxa"/>
              <w:left w:w="108" w:type="dxa"/>
              <w:bottom w:w="0" w:type="dxa"/>
              <w:right w:w="108" w:type="dxa"/>
            </w:tcMar>
          </w:tcPr>
          <w:p w14:paraId="03A21744" w14:textId="77777777" w:rsidR="00CB3831" w:rsidRPr="00AB2BE0" w:rsidRDefault="00CB3831" w:rsidP="00201304">
            <w:pPr>
              <w:spacing w:after="0"/>
              <w:rPr>
                <w:rFonts w:ascii="Times New Roman" w:hAnsi="Times New Roman" w:cs="Times New Roman"/>
                <w:sz w:val="24"/>
                <w:szCs w:val="24"/>
              </w:rPr>
            </w:pPr>
            <w:r w:rsidRPr="00AB2BE0">
              <w:rPr>
                <w:rFonts w:ascii="Times New Roman" w:hAnsi="Times New Roman" w:cs="Times New Roman"/>
                <w:sz w:val="24"/>
                <w:szCs w:val="24"/>
              </w:rPr>
              <w:t>Консультирование по вопросам формирования группы команд</w:t>
            </w:r>
          </w:p>
        </w:tc>
        <w:tc>
          <w:tcPr>
            <w:tcW w:w="3360" w:type="pct"/>
            <w:tcMar>
              <w:top w:w="0" w:type="dxa"/>
              <w:left w:w="108" w:type="dxa"/>
              <w:bottom w:w="0" w:type="dxa"/>
              <w:right w:w="108" w:type="dxa"/>
            </w:tcMar>
          </w:tcPr>
          <w:p w14:paraId="7C634E03" w14:textId="77777777" w:rsidR="00CB3831" w:rsidRPr="00AB2BE0" w:rsidRDefault="00CB3831" w:rsidP="00201304">
            <w:pPr>
              <w:spacing w:after="100"/>
              <w:rPr>
                <w:rFonts w:ascii="Times New Roman" w:hAnsi="Times New Roman" w:cs="Times New Roman"/>
                <w:sz w:val="24"/>
                <w:szCs w:val="24"/>
              </w:rPr>
            </w:pPr>
            <w:r w:rsidRPr="00AB2BE0">
              <w:rPr>
                <w:rFonts w:ascii="Times New Roman" w:hAnsi="Times New Roman" w:cs="Times New Roman"/>
                <w:sz w:val="24"/>
                <w:szCs w:val="24"/>
              </w:rPr>
              <w:t>Формирование структуры группы команд, распределение зон ответственности между командами, описание виртуальной организационно-кадровой структуры.</w:t>
            </w:r>
          </w:p>
          <w:p w14:paraId="08B4BFC8" w14:textId="77777777" w:rsidR="00CB3831" w:rsidRPr="00AB2BE0" w:rsidRDefault="00CB3831" w:rsidP="00201304">
            <w:pPr>
              <w:spacing w:after="100"/>
              <w:rPr>
                <w:rFonts w:ascii="Times New Roman" w:hAnsi="Times New Roman" w:cs="Times New Roman"/>
                <w:sz w:val="24"/>
                <w:szCs w:val="24"/>
              </w:rPr>
            </w:pPr>
          </w:p>
        </w:tc>
      </w:tr>
      <w:tr w:rsidR="00CB3831" w:rsidRPr="00AB2BE0" w14:paraId="21CC3253" w14:textId="77777777" w:rsidTr="00AF4747">
        <w:trPr>
          <w:trHeight w:val="401"/>
        </w:trPr>
        <w:tc>
          <w:tcPr>
            <w:tcW w:w="1640" w:type="pct"/>
            <w:tcMar>
              <w:top w:w="0" w:type="dxa"/>
              <w:left w:w="108" w:type="dxa"/>
              <w:bottom w:w="0" w:type="dxa"/>
              <w:right w:w="108" w:type="dxa"/>
            </w:tcMar>
          </w:tcPr>
          <w:p w14:paraId="15696FA6" w14:textId="77777777" w:rsidR="00CB3831" w:rsidRPr="00AB2BE0" w:rsidRDefault="00CB3831" w:rsidP="00201304">
            <w:pPr>
              <w:spacing w:after="0"/>
              <w:rPr>
                <w:rFonts w:ascii="Times New Roman" w:hAnsi="Times New Roman" w:cs="Times New Roman"/>
                <w:sz w:val="24"/>
                <w:szCs w:val="24"/>
              </w:rPr>
            </w:pPr>
            <w:r w:rsidRPr="00AB2BE0">
              <w:rPr>
                <w:rFonts w:ascii="Times New Roman" w:hAnsi="Times New Roman" w:cs="Times New Roman"/>
                <w:sz w:val="24"/>
                <w:szCs w:val="24"/>
              </w:rPr>
              <w:t>Консультирование участников команд гибким методам управления продуктом</w:t>
            </w:r>
          </w:p>
        </w:tc>
        <w:tc>
          <w:tcPr>
            <w:tcW w:w="3360" w:type="pct"/>
            <w:tcMar>
              <w:top w:w="0" w:type="dxa"/>
              <w:left w:w="108" w:type="dxa"/>
              <w:bottom w:w="0" w:type="dxa"/>
              <w:right w:w="108" w:type="dxa"/>
            </w:tcMar>
          </w:tcPr>
          <w:p w14:paraId="08ECF851" w14:textId="77777777" w:rsidR="00CB3831" w:rsidRPr="00AB2BE0" w:rsidRDefault="00CB3831" w:rsidP="00201304">
            <w:pPr>
              <w:spacing w:after="100"/>
              <w:rPr>
                <w:rFonts w:ascii="Times New Roman" w:hAnsi="Times New Roman" w:cs="Times New Roman"/>
                <w:sz w:val="24"/>
                <w:szCs w:val="24"/>
              </w:rPr>
            </w:pPr>
            <w:r w:rsidRPr="00AB2BE0">
              <w:rPr>
                <w:rFonts w:ascii="Times New Roman" w:hAnsi="Times New Roman" w:cs="Times New Roman"/>
                <w:sz w:val="24"/>
                <w:szCs w:val="24"/>
              </w:rPr>
              <w:t xml:space="preserve">Консультирование по практикам гибкой методологии разработки участников команд, включая руководство, функциональных экспертов и команду разработчиков. </w:t>
            </w:r>
          </w:p>
          <w:p w14:paraId="05FEFA12" w14:textId="77777777" w:rsidR="00CB3831" w:rsidRPr="00AB2BE0" w:rsidRDefault="00CB3831" w:rsidP="00201304">
            <w:pPr>
              <w:spacing w:after="100"/>
              <w:rPr>
                <w:rFonts w:ascii="Times New Roman" w:hAnsi="Times New Roman" w:cs="Times New Roman"/>
                <w:sz w:val="24"/>
                <w:szCs w:val="24"/>
              </w:rPr>
            </w:pPr>
          </w:p>
        </w:tc>
      </w:tr>
      <w:tr w:rsidR="00CB3831" w:rsidRPr="00AB2BE0" w14:paraId="4D57B5EB" w14:textId="77777777" w:rsidTr="00AF4747">
        <w:trPr>
          <w:trHeight w:val="401"/>
        </w:trPr>
        <w:tc>
          <w:tcPr>
            <w:tcW w:w="1640" w:type="pct"/>
            <w:tcMar>
              <w:top w:w="0" w:type="dxa"/>
              <w:left w:w="108" w:type="dxa"/>
              <w:bottom w:w="0" w:type="dxa"/>
              <w:right w:w="108" w:type="dxa"/>
            </w:tcMar>
          </w:tcPr>
          <w:p w14:paraId="31B34CF4" w14:textId="77777777" w:rsidR="00CB3831" w:rsidRPr="00AB2BE0" w:rsidRDefault="00CB3831" w:rsidP="00201304">
            <w:pPr>
              <w:spacing w:after="0"/>
              <w:rPr>
                <w:rFonts w:ascii="Times New Roman" w:hAnsi="Times New Roman" w:cs="Times New Roman"/>
                <w:sz w:val="24"/>
                <w:szCs w:val="24"/>
              </w:rPr>
            </w:pPr>
            <w:r w:rsidRPr="00AB2BE0">
              <w:rPr>
                <w:rFonts w:ascii="Times New Roman" w:hAnsi="Times New Roman" w:cs="Times New Roman"/>
                <w:sz w:val="24"/>
                <w:szCs w:val="24"/>
              </w:rPr>
              <w:t>Консультирование по вопросам запуска команд и инструментов гибкого управления</w:t>
            </w:r>
          </w:p>
        </w:tc>
        <w:tc>
          <w:tcPr>
            <w:tcW w:w="3360" w:type="pct"/>
            <w:tcMar>
              <w:top w:w="0" w:type="dxa"/>
              <w:left w:w="108" w:type="dxa"/>
              <w:bottom w:w="0" w:type="dxa"/>
              <w:right w:w="108" w:type="dxa"/>
            </w:tcMar>
          </w:tcPr>
          <w:p w14:paraId="469C0C53" w14:textId="77777777" w:rsidR="00CB3831" w:rsidRPr="00AB2BE0" w:rsidRDefault="00CB3831" w:rsidP="00201304">
            <w:pPr>
              <w:spacing w:after="100"/>
              <w:rPr>
                <w:rFonts w:ascii="Times New Roman" w:hAnsi="Times New Roman" w:cs="Times New Roman"/>
                <w:sz w:val="24"/>
                <w:szCs w:val="24"/>
              </w:rPr>
            </w:pPr>
            <w:r w:rsidRPr="00AB2BE0">
              <w:rPr>
                <w:rFonts w:ascii="Times New Roman" w:hAnsi="Times New Roman" w:cs="Times New Roman"/>
                <w:sz w:val="24"/>
                <w:szCs w:val="24"/>
              </w:rPr>
              <w:t xml:space="preserve">Формирование </w:t>
            </w:r>
            <w:proofErr w:type="spellStart"/>
            <w:r w:rsidRPr="00AB2BE0">
              <w:rPr>
                <w:rFonts w:ascii="Times New Roman" w:hAnsi="Times New Roman" w:cs="Times New Roman"/>
                <w:sz w:val="24"/>
                <w:szCs w:val="24"/>
              </w:rPr>
              <w:t>бэклогов</w:t>
            </w:r>
            <w:proofErr w:type="spellEnd"/>
            <w:r w:rsidRPr="00AB2BE0">
              <w:rPr>
                <w:rFonts w:ascii="Times New Roman" w:hAnsi="Times New Roman" w:cs="Times New Roman"/>
                <w:sz w:val="24"/>
                <w:szCs w:val="24"/>
              </w:rPr>
              <w:t xml:space="preserve"> команд и карты зависимостей между ними. Совместно с владельцами продуктов команд. Запуск команд, закрепление ролей и церемоний, формирование командных соглашений, запуск первых спринтов.</w:t>
            </w:r>
          </w:p>
          <w:p w14:paraId="6B91A444" w14:textId="77777777" w:rsidR="00CB3831" w:rsidRPr="00AB2BE0" w:rsidRDefault="00CB3831" w:rsidP="00201304">
            <w:pPr>
              <w:spacing w:after="100"/>
              <w:rPr>
                <w:rFonts w:ascii="Times New Roman" w:hAnsi="Times New Roman" w:cs="Times New Roman"/>
                <w:sz w:val="24"/>
                <w:szCs w:val="24"/>
              </w:rPr>
            </w:pPr>
          </w:p>
        </w:tc>
      </w:tr>
      <w:tr w:rsidR="00CB3831" w:rsidRPr="00AB2BE0" w14:paraId="3BD97682" w14:textId="77777777" w:rsidTr="00AF4747">
        <w:trPr>
          <w:trHeight w:val="401"/>
        </w:trPr>
        <w:tc>
          <w:tcPr>
            <w:tcW w:w="1640" w:type="pct"/>
            <w:tcMar>
              <w:top w:w="0" w:type="dxa"/>
              <w:left w:w="108" w:type="dxa"/>
              <w:bottom w:w="0" w:type="dxa"/>
              <w:right w:w="108" w:type="dxa"/>
            </w:tcMar>
          </w:tcPr>
          <w:p w14:paraId="38EAE3E5" w14:textId="77777777" w:rsidR="00CB3831" w:rsidRPr="00AB2BE0" w:rsidRDefault="00CB3831" w:rsidP="00201304">
            <w:pPr>
              <w:spacing w:after="0"/>
              <w:rPr>
                <w:rFonts w:ascii="Times New Roman" w:hAnsi="Times New Roman" w:cs="Times New Roman"/>
                <w:sz w:val="24"/>
                <w:szCs w:val="24"/>
              </w:rPr>
            </w:pPr>
            <w:r w:rsidRPr="00AB2BE0">
              <w:rPr>
                <w:rFonts w:ascii="Times New Roman" w:hAnsi="Times New Roman" w:cs="Times New Roman"/>
                <w:sz w:val="24"/>
                <w:szCs w:val="24"/>
              </w:rPr>
              <w:t>Консультирование по вопросам настройки устойчивых ритмов работы команд</w:t>
            </w:r>
          </w:p>
        </w:tc>
        <w:tc>
          <w:tcPr>
            <w:tcW w:w="3360" w:type="pct"/>
            <w:tcMar>
              <w:top w:w="0" w:type="dxa"/>
              <w:left w:w="108" w:type="dxa"/>
              <w:bottom w:w="0" w:type="dxa"/>
              <w:right w:w="108" w:type="dxa"/>
            </w:tcMar>
          </w:tcPr>
          <w:p w14:paraId="263594C5" w14:textId="77777777" w:rsidR="00CB3831" w:rsidRPr="00AB2BE0" w:rsidRDefault="00CB3831" w:rsidP="00201304">
            <w:pPr>
              <w:spacing w:after="100"/>
              <w:rPr>
                <w:rFonts w:ascii="Times New Roman" w:hAnsi="Times New Roman" w:cs="Times New Roman"/>
                <w:sz w:val="24"/>
                <w:szCs w:val="24"/>
              </w:rPr>
            </w:pPr>
            <w:r w:rsidRPr="00AB2BE0">
              <w:rPr>
                <w:rFonts w:ascii="Times New Roman" w:hAnsi="Times New Roman" w:cs="Times New Roman"/>
                <w:sz w:val="24"/>
                <w:szCs w:val="24"/>
              </w:rPr>
              <w:t xml:space="preserve">Консалтинг и сопровождение команд </w:t>
            </w:r>
            <w:proofErr w:type="spellStart"/>
            <w:r w:rsidRPr="00AB2BE0">
              <w:rPr>
                <w:rFonts w:ascii="Times New Roman" w:hAnsi="Times New Roman" w:cs="Times New Roman"/>
                <w:sz w:val="24"/>
                <w:szCs w:val="24"/>
              </w:rPr>
              <w:t>коучем</w:t>
            </w:r>
            <w:proofErr w:type="spellEnd"/>
            <w:r w:rsidRPr="00AB2BE0">
              <w:rPr>
                <w:rFonts w:ascii="Times New Roman" w:hAnsi="Times New Roman" w:cs="Times New Roman"/>
                <w:sz w:val="24"/>
                <w:szCs w:val="24"/>
              </w:rPr>
              <w:t xml:space="preserve"> в течение их первых спринтов. Настройка регулярных расписаний согласно подходу.</w:t>
            </w:r>
          </w:p>
          <w:p w14:paraId="70991577" w14:textId="77777777" w:rsidR="00CB3831" w:rsidRPr="00AB2BE0" w:rsidRDefault="00CB3831" w:rsidP="00201304">
            <w:pPr>
              <w:spacing w:after="100"/>
              <w:rPr>
                <w:rFonts w:ascii="Times New Roman" w:hAnsi="Times New Roman" w:cs="Times New Roman"/>
                <w:sz w:val="24"/>
                <w:szCs w:val="24"/>
              </w:rPr>
            </w:pPr>
          </w:p>
        </w:tc>
      </w:tr>
      <w:tr w:rsidR="00CB3831" w:rsidRPr="00AB2BE0" w14:paraId="6F857FAF" w14:textId="77777777" w:rsidTr="00AF4747">
        <w:trPr>
          <w:trHeight w:val="401"/>
        </w:trPr>
        <w:tc>
          <w:tcPr>
            <w:tcW w:w="1640" w:type="pct"/>
            <w:tcMar>
              <w:top w:w="0" w:type="dxa"/>
              <w:left w:w="108" w:type="dxa"/>
              <w:bottom w:w="0" w:type="dxa"/>
              <w:right w:w="108" w:type="dxa"/>
            </w:tcMar>
          </w:tcPr>
          <w:p w14:paraId="20A431DE" w14:textId="77777777" w:rsidR="00CB3831" w:rsidRPr="00AB2BE0" w:rsidRDefault="00CB3831" w:rsidP="00201304">
            <w:pPr>
              <w:spacing w:after="0"/>
              <w:rPr>
                <w:rFonts w:ascii="Times New Roman" w:hAnsi="Times New Roman" w:cs="Times New Roman"/>
                <w:sz w:val="24"/>
                <w:szCs w:val="24"/>
              </w:rPr>
            </w:pPr>
            <w:r w:rsidRPr="00AB2BE0">
              <w:rPr>
                <w:rFonts w:ascii="Times New Roman" w:hAnsi="Times New Roman" w:cs="Times New Roman"/>
                <w:sz w:val="24"/>
                <w:szCs w:val="24"/>
              </w:rPr>
              <w:t>Консультации на регулярных совещаниях в командах Ведомства</w:t>
            </w:r>
          </w:p>
        </w:tc>
        <w:tc>
          <w:tcPr>
            <w:tcW w:w="3360" w:type="pct"/>
            <w:tcMar>
              <w:top w:w="0" w:type="dxa"/>
              <w:left w:w="108" w:type="dxa"/>
              <w:bottom w:w="0" w:type="dxa"/>
              <w:right w:w="108" w:type="dxa"/>
            </w:tcMar>
          </w:tcPr>
          <w:p w14:paraId="5619E6EA" w14:textId="77777777" w:rsidR="00CB3831" w:rsidRPr="00AB2BE0" w:rsidRDefault="00CB3831" w:rsidP="00201304">
            <w:pPr>
              <w:spacing w:after="100"/>
              <w:rPr>
                <w:rFonts w:ascii="Times New Roman" w:hAnsi="Times New Roman" w:cs="Times New Roman"/>
                <w:sz w:val="24"/>
                <w:szCs w:val="24"/>
              </w:rPr>
            </w:pPr>
            <w:r w:rsidRPr="00AB2BE0">
              <w:rPr>
                <w:rFonts w:ascii="Times New Roman" w:hAnsi="Times New Roman" w:cs="Times New Roman"/>
                <w:sz w:val="24"/>
                <w:szCs w:val="24"/>
              </w:rPr>
              <w:t xml:space="preserve">Работа в рамках гибких практик по разработке программного обеспечения: </w:t>
            </w:r>
          </w:p>
          <w:p w14:paraId="3ABC93F9" w14:textId="77777777" w:rsidR="00CB3831" w:rsidRPr="00AB2BE0" w:rsidRDefault="00CB3831" w:rsidP="00201304">
            <w:pPr>
              <w:spacing w:after="100"/>
              <w:rPr>
                <w:rFonts w:ascii="Times New Roman" w:hAnsi="Times New Roman" w:cs="Times New Roman"/>
                <w:sz w:val="24"/>
                <w:szCs w:val="24"/>
              </w:rPr>
            </w:pPr>
            <w:r w:rsidRPr="00AB2BE0">
              <w:rPr>
                <w:rFonts w:ascii="Times New Roman" w:hAnsi="Times New Roman" w:cs="Times New Roman"/>
                <w:sz w:val="24"/>
                <w:szCs w:val="24"/>
              </w:rPr>
              <w:t>Проведение планирования интеграций разработки, обсуждение их результатов, демонстрация результатов работ команд, синхронизация активностей между командами, консультаций участников команд для обеспечения наилучшего результата с точки зрения гибких методологий разработки.</w:t>
            </w:r>
          </w:p>
        </w:tc>
      </w:tr>
    </w:tbl>
    <w:p w14:paraId="6F8060AC" w14:textId="77777777" w:rsidR="004E1DD0" w:rsidRPr="00AB2BE0" w:rsidRDefault="00902C00" w:rsidP="00201304">
      <w:pPr>
        <w:pStyle w:val="30"/>
        <w:rPr>
          <w:rFonts w:ascii="Times New Roman" w:hAnsi="Times New Roman" w:cs="Times New Roman"/>
          <w:sz w:val="24"/>
          <w:szCs w:val="24"/>
        </w:rPr>
      </w:pPr>
      <w:bookmarkStart w:id="825" w:name="_Toc46187004"/>
      <w:bookmarkStart w:id="826" w:name="_Toc49343146"/>
      <w:r w:rsidRPr="00AB2BE0">
        <w:rPr>
          <w:rFonts w:ascii="Times New Roman" w:hAnsi="Times New Roman" w:cs="Times New Roman"/>
          <w:sz w:val="24"/>
          <w:szCs w:val="24"/>
        </w:rPr>
        <w:t>Состав услуг на</w:t>
      </w:r>
      <w:r w:rsidR="00EF6A2C" w:rsidRPr="00AB2BE0">
        <w:rPr>
          <w:rFonts w:ascii="Times New Roman" w:hAnsi="Times New Roman" w:cs="Times New Roman"/>
          <w:sz w:val="24"/>
          <w:szCs w:val="24"/>
        </w:rPr>
        <w:t xml:space="preserve"> </w:t>
      </w:r>
      <w:r w:rsidR="00C002FA" w:rsidRPr="00AB2BE0">
        <w:rPr>
          <w:rFonts w:ascii="Times New Roman" w:hAnsi="Times New Roman" w:cs="Times New Roman"/>
          <w:sz w:val="24"/>
          <w:szCs w:val="24"/>
        </w:rPr>
        <w:t>Э</w:t>
      </w:r>
      <w:r w:rsidRPr="00AB2BE0">
        <w:rPr>
          <w:rFonts w:ascii="Times New Roman" w:hAnsi="Times New Roman" w:cs="Times New Roman"/>
          <w:sz w:val="24"/>
          <w:szCs w:val="24"/>
        </w:rPr>
        <w:t>тапе</w:t>
      </w:r>
      <w:r w:rsidR="00EF6A2C" w:rsidRPr="00AB2BE0">
        <w:rPr>
          <w:rFonts w:ascii="Times New Roman" w:hAnsi="Times New Roman" w:cs="Times New Roman"/>
          <w:sz w:val="24"/>
          <w:szCs w:val="24"/>
        </w:rPr>
        <w:t xml:space="preserve"> </w:t>
      </w:r>
      <w:bookmarkEnd w:id="825"/>
      <w:bookmarkEnd w:id="826"/>
      <w:r w:rsidR="00AC3D98" w:rsidRPr="00AB2BE0">
        <w:rPr>
          <w:rFonts w:ascii="Times New Roman" w:hAnsi="Times New Roman" w:cs="Times New Roman"/>
          <w:sz w:val="24"/>
          <w:szCs w:val="24"/>
        </w:rPr>
        <w:t>4</w:t>
      </w:r>
      <w:r w:rsidR="00CC0FE8" w:rsidRPr="00AB2BE0">
        <w:rPr>
          <w:rFonts w:ascii="Times New Roman" w:hAnsi="Times New Roman" w:cs="Times New Roman"/>
          <w:sz w:val="24"/>
          <w:szCs w:val="24"/>
        </w:rPr>
        <w:t>.1</w:t>
      </w:r>
      <w:r w:rsidR="007B3389" w:rsidRPr="00AB2BE0">
        <w:rPr>
          <w:rFonts w:ascii="Times New Roman" w:hAnsi="Times New Roman" w:cs="Times New Roman"/>
          <w:sz w:val="24"/>
          <w:szCs w:val="24"/>
        </w:rPr>
        <w:t xml:space="preserve">, </w:t>
      </w:r>
      <w:r w:rsidR="00AC3D98" w:rsidRPr="00AB2BE0">
        <w:rPr>
          <w:rFonts w:ascii="Times New Roman" w:hAnsi="Times New Roman" w:cs="Times New Roman"/>
          <w:sz w:val="24"/>
          <w:szCs w:val="24"/>
        </w:rPr>
        <w:t>4</w:t>
      </w:r>
      <w:r w:rsidR="00CC0FE8" w:rsidRPr="00AB2BE0">
        <w:rPr>
          <w:rFonts w:ascii="Times New Roman" w:hAnsi="Times New Roman" w:cs="Times New Roman"/>
          <w:sz w:val="24"/>
          <w:szCs w:val="24"/>
        </w:rPr>
        <w:t>.2</w:t>
      </w:r>
      <w:r w:rsidR="007B3389" w:rsidRPr="00AB2BE0">
        <w:rPr>
          <w:rFonts w:ascii="Times New Roman" w:hAnsi="Times New Roman" w:cs="Times New Roman"/>
          <w:sz w:val="24"/>
          <w:szCs w:val="24"/>
        </w:rPr>
        <w:t xml:space="preserve">, </w:t>
      </w:r>
      <w:r w:rsidR="00AC3D98" w:rsidRPr="00AB2BE0">
        <w:rPr>
          <w:rFonts w:ascii="Times New Roman" w:hAnsi="Times New Roman" w:cs="Times New Roman"/>
          <w:sz w:val="24"/>
          <w:szCs w:val="24"/>
        </w:rPr>
        <w:t>4</w:t>
      </w:r>
      <w:r w:rsidR="00CC0FE8" w:rsidRPr="00AB2BE0">
        <w:rPr>
          <w:rFonts w:ascii="Times New Roman" w:hAnsi="Times New Roman" w:cs="Times New Roman"/>
          <w:sz w:val="24"/>
          <w:szCs w:val="24"/>
        </w:rPr>
        <w:t>.3</w:t>
      </w:r>
    </w:p>
    <w:p w14:paraId="2B098951" w14:textId="77777777" w:rsidR="00902C00" w:rsidRPr="00AB2BE0" w:rsidRDefault="00902C00" w:rsidP="00362C0D">
      <w:pPr>
        <w:pStyle w:val="ad"/>
        <w:jc w:val="both"/>
        <w:rPr>
          <w:rFonts w:ascii="Times New Roman" w:hAnsi="Times New Roman" w:cs="Times New Roman"/>
          <w:sz w:val="24"/>
          <w:szCs w:val="24"/>
        </w:rPr>
      </w:pPr>
      <w:r w:rsidRPr="00AB2BE0">
        <w:rPr>
          <w:rFonts w:ascii="Times New Roman" w:hAnsi="Times New Roman" w:cs="Times New Roman"/>
          <w:sz w:val="24"/>
          <w:szCs w:val="24"/>
        </w:rPr>
        <w:t xml:space="preserve">На </w:t>
      </w:r>
      <w:r w:rsidR="00C002FA" w:rsidRPr="00AB2BE0">
        <w:rPr>
          <w:rFonts w:ascii="Times New Roman" w:hAnsi="Times New Roman" w:cs="Times New Roman"/>
          <w:sz w:val="24"/>
          <w:szCs w:val="24"/>
        </w:rPr>
        <w:t>Э</w:t>
      </w:r>
      <w:r w:rsidRPr="00AB2BE0">
        <w:rPr>
          <w:rFonts w:ascii="Times New Roman" w:hAnsi="Times New Roman" w:cs="Times New Roman"/>
          <w:sz w:val="24"/>
          <w:szCs w:val="24"/>
        </w:rPr>
        <w:t>тап</w:t>
      </w:r>
      <w:r w:rsidR="0025078B" w:rsidRPr="00AB2BE0">
        <w:rPr>
          <w:rFonts w:ascii="Times New Roman" w:hAnsi="Times New Roman" w:cs="Times New Roman"/>
          <w:sz w:val="24"/>
          <w:szCs w:val="24"/>
        </w:rPr>
        <w:t>а</w:t>
      </w:r>
      <w:r w:rsidR="00CC0FE8" w:rsidRPr="00AB2BE0">
        <w:rPr>
          <w:rFonts w:ascii="Times New Roman" w:hAnsi="Times New Roman" w:cs="Times New Roman"/>
          <w:sz w:val="24"/>
          <w:szCs w:val="24"/>
        </w:rPr>
        <w:t>х</w:t>
      </w:r>
      <w:r w:rsidRPr="00AB2BE0">
        <w:rPr>
          <w:rFonts w:ascii="Times New Roman" w:hAnsi="Times New Roman" w:cs="Times New Roman"/>
          <w:sz w:val="24"/>
          <w:szCs w:val="24"/>
        </w:rPr>
        <w:t xml:space="preserve"> </w:t>
      </w:r>
      <w:r w:rsidR="00AC3D98" w:rsidRPr="00AB2BE0">
        <w:rPr>
          <w:rFonts w:ascii="Times New Roman" w:hAnsi="Times New Roman" w:cs="Times New Roman"/>
          <w:sz w:val="24"/>
          <w:szCs w:val="24"/>
        </w:rPr>
        <w:t>4</w:t>
      </w:r>
      <w:r w:rsidR="00CC0FE8" w:rsidRPr="00AB2BE0">
        <w:rPr>
          <w:rFonts w:ascii="Times New Roman" w:hAnsi="Times New Roman" w:cs="Times New Roman"/>
          <w:sz w:val="24"/>
          <w:szCs w:val="24"/>
        </w:rPr>
        <w:t xml:space="preserve">.1, </w:t>
      </w:r>
      <w:r w:rsidR="00AC3D98" w:rsidRPr="00AB2BE0">
        <w:rPr>
          <w:rFonts w:ascii="Times New Roman" w:hAnsi="Times New Roman" w:cs="Times New Roman"/>
          <w:sz w:val="24"/>
          <w:szCs w:val="24"/>
        </w:rPr>
        <w:t>4</w:t>
      </w:r>
      <w:r w:rsidR="00CC0FE8" w:rsidRPr="00AB2BE0">
        <w:rPr>
          <w:rFonts w:ascii="Times New Roman" w:hAnsi="Times New Roman" w:cs="Times New Roman"/>
          <w:sz w:val="24"/>
          <w:szCs w:val="24"/>
        </w:rPr>
        <w:t xml:space="preserve">.2, </w:t>
      </w:r>
      <w:r w:rsidR="00AC3D98" w:rsidRPr="00AB2BE0">
        <w:rPr>
          <w:rFonts w:ascii="Times New Roman" w:hAnsi="Times New Roman" w:cs="Times New Roman"/>
          <w:sz w:val="24"/>
          <w:szCs w:val="24"/>
        </w:rPr>
        <w:t>4</w:t>
      </w:r>
      <w:r w:rsidR="00CC0FE8" w:rsidRPr="00AB2BE0">
        <w:rPr>
          <w:rFonts w:ascii="Times New Roman" w:hAnsi="Times New Roman" w:cs="Times New Roman"/>
          <w:sz w:val="24"/>
          <w:szCs w:val="24"/>
        </w:rPr>
        <w:t>.3</w:t>
      </w:r>
      <w:r w:rsidRPr="00AB2BE0">
        <w:rPr>
          <w:rFonts w:ascii="Times New Roman" w:hAnsi="Times New Roman" w:cs="Times New Roman"/>
          <w:sz w:val="24"/>
          <w:szCs w:val="24"/>
        </w:rPr>
        <w:t xml:space="preserve"> Исполнитель </w:t>
      </w:r>
      <w:r w:rsidR="0025078B" w:rsidRPr="00AB2BE0">
        <w:rPr>
          <w:rFonts w:ascii="Times New Roman" w:hAnsi="Times New Roman" w:cs="Times New Roman"/>
          <w:sz w:val="24"/>
          <w:szCs w:val="24"/>
        </w:rPr>
        <w:t xml:space="preserve">для каждого из Ведомств </w:t>
      </w:r>
      <w:r w:rsidRPr="00AB2BE0">
        <w:rPr>
          <w:rFonts w:ascii="Times New Roman" w:hAnsi="Times New Roman" w:cs="Times New Roman"/>
          <w:sz w:val="24"/>
          <w:szCs w:val="24"/>
        </w:rPr>
        <w:t>должен:</w:t>
      </w:r>
    </w:p>
    <w:p w14:paraId="27E5B262" w14:textId="77777777" w:rsidR="00136686" w:rsidRPr="00AB2BE0" w:rsidRDefault="00832B2E" w:rsidP="00362C0D">
      <w:pPr>
        <w:pStyle w:val="ad"/>
        <w:numPr>
          <w:ilvl w:val="0"/>
          <w:numId w:val="34"/>
        </w:numPr>
        <w:ind w:right="0"/>
        <w:contextualSpacing w:val="0"/>
        <w:jc w:val="both"/>
        <w:rPr>
          <w:rFonts w:ascii="Times New Roman" w:hAnsi="Times New Roman" w:cs="Times New Roman"/>
          <w:sz w:val="24"/>
          <w:szCs w:val="24"/>
        </w:rPr>
      </w:pPr>
      <w:r w:rsidRPr="00AB2BE0">
        <w:rPr>
          <w:rFonts w:ascii="Times New Roman" w:hAnsi="Times New Roman" w:cs="Times New Roman"/>
          <w:sz w:val="24"/>
          <w:szCs w:val="24"/>
        </w:rPr>
        <w:lastRenderedPageBreak/>
        <w:t>Провести обследование инфраструктуры Заказчика.</w:t>
      </w:r>
    </w:p>
    <w:p w14:paraId="31F917CB" w14:textId="144945FF" w:rsidR="00902C00" w:rsidRPr="00AB2BE0" w:rsidRDefault="0025078B" w:rsidP="00362C0D">
      <w:pPr>
        <w:pStyle w:val="ad"/>
        <w:numPr>
          <w:ilvl w:val="0"/>
          <w:numId w:val="34"/>
        </w:numPr>
        <w:ind w:right="0"/>
        <w:contextualSpacing w:val="0"/>
        <w:jc w:val="both"/>
        <w:rPr>
          <w:rFonts w:ascii="Times New Roman" w:hAnsi="Times New Roman" w:cs="Times New Roman"/>
          <w:sz w:val="24"/>
          <w:szCs w:val="24"/>
        </w:rPr>
      </w:pPr>
      <w:r w:rsidRPr="00AB2BE0">
        <w:rPr>
          <w:rFonts w:ascii="Times New Roman" w:hAnsi="Times New Roman" w:cs="Times New Roman"/>
          <w:sz w:val="24"/>
          <w:szCs w:val="24"/>
        </w:rPr>
        <w:t>Развернуть</w:t>
      </w:r>
      <w:r w:rsidR="00832B2E" w:rsidRPr="00AB2BE0">
        <w:rPr>
          <w:rFonts w:ascii="Times New Roman" w:hAnsi="Times New Roman" w:cs="Times New Roman"/>
          <w:sz w:val="24"/>
          <w:szCs w:val="24"/>
        </w:rPr>
        <w:t xml:space="preserve"> </w:t>
      </w:r>
      <w:r w:rsidR="00902C00" w:rsidRPr="00AB2BE0">
        <w:rPr>
          <w:rFonts w:ascii="Times New Roman" w:hAnsi="Times New Roman" w:cs="Times New Roman"/>
          <w:sz w:val="24"/>
          <w:szCs w:val="24"/>
        </w:rPr>
        <w:t xml:space="preserve">на комплексе технических средств Заказчика </w:t>
      </w:r>
      <w:r w:rsidR="006A728E" w:rsidRPr="00AB2BE0">
        <w:rPr>
          <w:rFonts w:ascii="Times New Roman" w:hAnsi="Times New Roman" w:cs="Times New Roman"/>
          <w:sz w:val="24"/>
          <w:szCs w:val="24"/>
        </w:rPr>
        <w:t xml:space="preserve">(в соответствии с Приложением </w:t>
      </w:r>
      <w:r w:rsidR="00BC143B" w:rsidRPr="00AB2BE0">
        <w:rPr>
          <w:rFonts w:ascii="Times New Roman" w:hAnsi="Times New Roman" w:cs="Times New Roman"/>
          <w:sz w:val="24"/>
          <w:szCs w:val="24"/>
        </w:rPr>
        <w:t>3</w:t>
      </w:r>
      <w:r w:rsidR="006A728E" w:rsidRPr="00AB2BE0">
        <w:rPr>
          <w:rFonts w:ascii="Times New Roman" w:hAnsi="Times New Roman" w:cs="Times New Roman"/>
          <w:sz w:val="24"/>
          <w:szCs w:val="24"/>
        </w:rPr>
        <w:t>)</w:t>
      </w:r>
      <w:r w:rsidR="00902C00" w:rsidRPr="00AB2BE0">
        <w:rPr>
          <w:rFonts w:ascii="Times New Roman" w:hAnsi="Times New Roman" w:cs="Times New Roman"/>
          <w:sz w:val="24"/>
          <w:szCs w:val="24"/>
        </w:rPr>
        <w:t xml:space="preserve"> </w:t>
      </w:r>
      <w:r w:rsidR="00C77CFE" w:rsidRPr="00AB2BE0">
        <w:rPr>
          <w:rFonts w:ascii="Times New Roman" w:hAnsi="Times New Roman" w:cs="Times New Roman"/>
          <w:sz w:val="24"/>
          <w:szCs w:val="24"/>
        </w:rPr>
        <w:t>сред</w:t>
      </w:r>
      <w:r w:rsidR="00AD02C1" w:rsidRPr="00AB2BE0">
        <w:rPr>
          <w:rFonts w:ascii="Times New Roman" w:hAnsi="Times New Roman" w:cs="Times New Roman"/>
          <w:sz w:val="24"/>
          <w:szCs w:val="24"/>
        </w:rPr>
        <w:t>у</w:t>
      </w:r>
      <w:r w:rsidR="00C77CFE" w:rsidRPr="00AB2BE0">
        <w:rPr>
          <w:rFonts w:ascii="Times New Roman" w:hAnsi="Times New Roman" w:cs="Times New Roman"/>
          <w:sz w:val="24"/>
          <w:szCs w:val="24"/>
        </w:rPr>
        <w:t xml:space="preserve"> </w:t>
      </w:r>
      <w:r w:rsidR="00902C00" w:rsidRPr="00AB2BE0">
        <w:rPr>
          <w:rFonts w:ascii="Times New Roman" w:hAnsi="Times New Roman" w:cs="Times New Roman"/>
          <w:sz w:val="24"/>
          <w:szCs w:val="24"/>
        </w:rPr>
        <w:t>виртуализации, необходим</w:t>
      </w:r>
      <w:r w:rsidR="00AD02C1" w:rsidRPr="00AB2BE0">
        <w:rPr>
          <w:rFonts w:ascii="Times New Roman" w:hAnsi="Times New Roman" w:cs="Times New Roman"/>
          <w:sz w:val="24"/>
          <w:szCs w:val="24"/>
        </w:rPr>
        <w:t>ую</w:t>
      </w:r>
      <w:r w:rsidR="00902C00" w:rsidRPr="00AB2BE0">
        <w:rPr>
          <w:rFonts w:ascii="Times New Roman" w:hAnsi="Times New Roman" w:cs="Times New Roman"/>
          <w:sz w:val="24"/>
          <w:szCs w:val="24"/>
        </w:rPr>
        <w:t xml:space="preserve"> для последующе</w:t>
      </w:r>
      <w:r w:rsidR="00AD02C1" w:rsidRPr="00AB2BE0">
        <w:rPr>
          <w:rFonts w:ascii="Times New Roman" w:hAnsi="Times New Roman" w:cs="Times New Roman"/>
          <w:sz w:val="24"/>
          <w:szCs w:val="24"/>
        </w:rPr>
        <w:t>й</w:t>
      </w:r>
      <w:r w:rsidR="00902C00" w:rsidRPr="00AB2BE0">
        <w:rPr>
          <w:rFonts w:ascii="Times New Roman" w:hAnsi="Times New Roman" w:cs="Times New Roman"/>
          <w:sz w:val="24"/>
          <w:szCs w:val="24"/>
        </w:rPr>
        <w:t xml:space="preserve"> </w:t>
      </w:r>
      <w:r w:rsidR="00394A38" w:rsidRPr="00AB2BE0">
        <w:rPr>
          <w:rFonts w:ascii="Times New Roman" w:hAnsi="Times New Roman" w:cs="Times New Roman"/>
          <w:sz w:val="24"/>
          <w:szCs w:val="24"/>
        </w:rPr>
        <w:t xml:space="preserve">установки </w:t>
      </w:r>
      <w:r w:rsidR="00902C00" w:rsidRPr="00AB2BE0">
        <w:rPr>
          <w:rFonts w:ascii="Times New Roman" w:hAnsi="Times New Roman" w:cs="Times New Roman"/>
          <w:sz w:val="24"/>
          <w:szCs w:val="24"/>
        </w:rPr>
        <w:t>на не</w:t>
      </w:r>
      <w:r w:rsidR="00AD02C1" w:rsidRPr="00AB2BE0">
        <w:rPr>
          <w:rFonts w:ascii="Times New Roman" w:hAnsi="Times New Roman" w:cs="Times New Roman"/>
          <w:sz w:val="24"/>
          <w:szCs w:val="24"/>
        </w:rPr>
        <w:t>й</w:t>
      </w:r>
      <w:r w:rsidR="00902C00" w:rsidRPr="00AB2BE0">
        <w:rPr>
          <w:rFonts w:ascii="Times New Roman" w:hAnsi="Times New Roman" w:cs="Times New Roman"/>
          <w:sz w:val="24"/>
          <w:szCs w:val="24"/>
        </w:rPr>
        <w:t xml:space="preserve"> Платформы</w:t>
      </w:r>
      <w:r w:rsidR="00802836" w:rsidRPr="00AB2BE0">
        <w:rPr>
          <w:rFonts w:ascii="Times New Roman" w:hAnsi="Times New Roman" w:cs="Times New Roman"/>
          <w:sz w:val="24"/>
          <w:szCs w:val="24"/>
        </w:rPr>
        <w:t>.</w:t>
      </w:r>
    </w:p>
    <w:p w14:paraId="3C129772" w14:textId="77777777" w:rsidR="00902C00" w:rsidRPr="00AB2BE0" w:rsidRDefault="00394A38" w:rsidP="00362C0D">
      <w:pPr>
        <w:pStyle w:val="ad"/>
        <w:numPr>
          <w:ilvl w:val="0"/>
          <w:numId w:val="34"/>
        </w:numPr>
        <w:ind w:right="0"/>
        <w:contextualSpacing w:val="0"/>
        <w:jc w:val="both"/>
        <w:rPr>
          <w:rFonts w:ascii="Times New Roman" w:hAnsi="Times New Roman" w:cs="Times New Roman"/>
          <w:sz w:val="24"/>
          <w:szCs w:val="24"/>
        </w:rPr>
      </w:pPr>
      <w:r w:rsidRPr="00AB2BE0">
        <w:rPr>
          <w:rFonts w:ascii="Times New Roman" w:hAnsi="Times New Roman" w:cs="Times New Roman"/>
          <w:sz w:val="24"/>
          <w:szCs w:val="24"/>
        </w:rPr>
        <w:t xml:space="preserve">Установить </w:t>
      </w:r>
      <w:r w:rsidR="00902C00" w:rsidRPr="00AB2BE0">
        <w:rPr>
          <w:rFonts w:ascii="Times New Roman" w:hAnsi="Times New Roman" w:cs="Times New Roman"/>
          <w:sz w:val="24"/>
          <w:szCs w:val="24"/>
        </w:rPr>
        <w:t xml:space="preserve">Платформу </w:t>
      </w:r>
      <w:r w:rsidR="00C77CFE" w:rsidRPr="00AB2BE0">
        <w:rPr>
          <w:rFonts w:ascii="Times New Roman" w:hAnsi="Times New Roman" w:cs="Times New Roman"/>
          <w:sz w:val="24"/>
          <w:szCs w:val="24"/>
        </w:rPr>
        <w:t>в</w:t>
      </w:r>
      <w:r w:rsidR="00902C00" w:rsidRPr="00AB2BE0">
        <w:rPr>
          <w:rFonts w:ascii="Times New Roman" w:hAnsi="Times New Roman" w:cs="Times New Roman"/>
          <w:sz w:val="24"/>
          <w:szCs w:val="24"/>
        </w:rPr>
        <w:t xml:space="preserve"> </w:t>
      </w:r>
      <w:r w:rsidRPr="00AB2BE0">
        <w:rPr>
          <w:rFonts w:ascii="Times New Roman" w:hAnsi="Times New Roman" w:cs="Times New Roman"/>
          <w:sz w:val="24"/>
          <w:szCs w:val="24"/>
        </w:rPr>
        <w:t xml:space="preserve">среде </w:t>
      </w:r>
      <w:r w:rsidR="00902C00" w:rsidRPr="00AB2BE0">
        <w:rPr>
          <w:rFonts w:ascii="Times New Roman" w:hAnsi="Times New Roman" w:cs="Times New Roman"/>
          <w:sz w:val="24"/>
          <w:szCs w:val="24"/>
        </w:rPr>
        <w:t>виртуализации</w:t>
      </w:r>
      <w:r w:rsidR="00C77CFE" w:rsidRPr="00AB2BE0">
        <w:rPr>
          <w:rFonts w:ascii="Times New Roman" w:hAnsi="Times New Roman" w:cs="Times New Roman"/>
          <w:sz w:val="24"/>
          <w:szCs w:val="24"/>
        </w:rPr>
        <w:t xml:space="preserve"> из п. (</w:t>
      </w:r>
      <w:r w:rsidR="00832B2E" w:rsidRPr="00AB2BE0">
        <w:rPr>
          <w:rFonts w:ascii="Times New Roman" w:hAnsi="Times New Roman" w:cs="Times New Roman"/>
          <w:sz w:val="24"/>
          <w:szCs w:val="24"/>
        </w:rPr>
        <w:t>2</w:t>
      </w:r>
      <w:r w:rsidR="00C77CFE" w:rsidRPr="00AB2BE0">
        <w:rPr>
          <w:rFonts w:ascii="Times New Roman" w:hAnsi="Times New Roman" w:cs="Times New Roman"/>
          <w:sz w:val="24"/>
          <w:szCs w:val="24"/>
        </w:rPr>
        <w:t>)</w:t>
      </w:r>
      <w:r w:rsidR="00802836" w:rsidRPr="00AB2BE0">
        <w:rPr>
          <w:rFonts w:ascii="Times New Roman" w:hAnsi="Times New Roman" w:cs="Times New Roman"/>
          <w:sz w:val="24"/>
          <w:szCs w:val="24"/>
        </w:rPr>
        <w:t>.</w:t>
      </w:r>
    </w:p>
    <w:p w14:paraId="3048BBF1" w14:textId="77777777" w:rsidR="00F8405B" w:rsidRPr="00AB2BE0" w:rsidRDefault="00F8405B" w:rsidP="00F24969">
      <w:pPr>
        <w:pStyle w:val="ad"/>
        <w:numPr>
          <w:ilvl w:val="0"/>
          <w:numId w:val="34"/>
        </w:numPr>
        <w:jc w:val="both"/>
        <w:rPr>
          <w:rFonts w:ascii="Times New Roman" w:hAnsi="Times New Roman" w:cs="Times New Roman"/>
          <w:sz w:val="24"/>
          <w:szCs w:val="24"/>
        </w:rPr>
      </w:pPr>
      <w:r w:rsidRPr="00AB2BE0">
        <w:rPr>
          <w:rFonts w:ascii="Times New Roman" w:hAnsi="Times New Roman" w:cs="Times New Roman"/>
          <w:sz w:val="24"/>
          <w:szCs w:val="24"/>
        </w:rPr>
        <w:t xml:space="preserve">Провести испытания программного обеспечения, входящего в состав Платформы, на основании согласованной ПМИ в объеме сценариев для оценки соответствия установленных экземпляров Платформы для </w:t>
      </w:r>
      <w:r w:rsidRPr="00AB2BE0">
        <w:rPr>
          <w:rFonts w:ascii="Times New Roman" w:hAnsi="Times New Roman" w:cs="Times New Roman"/>
          <w:sz w:val="24"/>
          <w:szCs w:val="24"/>
          <w:lang w:val="en-US"/>
        </w:rPr>
        <w:t>PROD</w:t>
      </w:r>
      <w:r w:rsidRPr="00AB2BE0">
        <w:rPr>
          <w:rFonts w:ascii="Times New Roman" w:hAnsi="Times New Roman" w:cs="Times New Roman"/>
          <w:sz w:val="24"/>
          <w:szCs w:val="24"/>
        </w:rPr>
        <w:t>-, ПСИ</w:t>
      </w:r>
      <w:r w:rsidR="00F41975" w:rsidRPr="00AB2BE0">
        <w:rPr>
          <w:rFonts w:ascii="Times New Roman" w:hAnsi="Times New Roman" w:cs="Times New Roman"/>
          <w:sz w:val="24"/>
          <w:szCs w:val="24"/>
        </w:rPr>
        <w:t>- и НТ</w:t>
      </w:r>
      <w:r w:rsidRPr="00AB2BE0">
        <w:rPr>
          <w:rFonts w:ascii="Times New Roman" w:hAnsi="Times New Roman" w:cs="Times New Roman"/>
          <w:sz w:val="24"/>
          <w:szCs w:val="24"/>
        </w:rPr>
        <w:t>-стендов</w:t>
      </w:r>
      <w:r w:rsidR="00F41975" w:rsidRPr="00AB2BE0">
        <w:rPr>
          <w:rFonts w:ascii="Times New Roman" w:hAnsi="Times New Roman" w:cs="Times New Roman"/>
          <w:sz w:val="24"/>
          <w:szCs w:val="24"/>
        </w:rPr>
        <w:t>.</w:t>
      </w:r>
    </w:p>
    <w:p w14:paraId="715EE9FC" w14:textId="77777777" w:rsidR="004F545F" w:rsidRPr="00AB2BE0" w:rsidRDefault="004F545F" w:rsidP="00362C0D">
      <w:pPr>
        <w:pStyle w:val="ad"/>
        <w:numPr>
          <w:ilvl w:val="0"/>
          <w:numId w:val="34"/>
        </w:numPr>
        <w:ind w:right="0"/>
        <w:contextualSpacing w:val="0"/>
        <w:jc w:val="both"/>
        <w:rPr>
          <w:rFonts w:ascii="Times New Roman" w:hAnsi="Times New Roman" w:cs="Times New Roman"/>
          <w:sz w:val="24"/>
          <w:szCs w:val="24"/>
        </w:rPr>
      </w:pPr>
      <w:r w:rsidRPr="00AB2BE0">
        <w:rPr>
          <w:rFonts w:ascii="Times New Roman" w:hAnsi="Times New Roman" w:cs="Times New Roman"/>
          <w:sz w:val="24"/>
          <w:szCs w:val="24"/>
        </w:rPr>
        <w:t xml:space="preserve">Разработать, согласовать и утвердить регламент </w:t>
      </w:r>
      <w:r w:rsidR="001E4425" w:rsidRPr="00AB2BE0">
        <w:rPr>
          <w:rFonts w:ascii="Times New Roman" w:hAnsi="Times New Roman" w:cs="Times New Roman"/>
          <w:sz w:val="24"/>
          <w:szCs w:val="24"/>
        </w:rPr>
        <w:t>эксплуатации Платформы с Заказчиком.</w:t>
      </w:r>
    </w:p>
    <w:p w14:paraId="4A929460" w14:textId="2A2C3C2F" w:rsidR="00104EF7" w:rsidRPr="00AB2BE0" w:rsidRDefault="008C3D57" w:rsidP="00F32AB0">
      <w:pPr>
        <w:pStyle w:val="ad"/>
        <w:ind w:right="0"/>
        <w:contextualSpacing w:val="0"/>
        <w:jc w:val="both"/>
        <w:rPr>
          <w:rFonts w:ascii="Times New Roman" w:hAnsi="Times New Roman" w:cs="Times New Roman"/>
          <w:sz w:val="24"/>
          <w:szCs w:val="24"/>
        </w:rPr>
      </w:pPr>
      <w:r w:rsidRPr="00AB2BE0">
        <w:rPr>
          <w:rFonts w:ascii="Times New Roman" w:hAnsi="Times New Roman" w:cs="Times New Roman"/>
          <w:sz w:val="24"/>
          <w:szCs w:val="24"/>
        </w:rPr>
        <w:t xml:space="preserve">Доступ Исполнителя к оборудованию обеспечивается Заказчиком не позднее чем через </w:t>
      </w:r>
      <w:r w:rsidR="00307A2F" w:rsidRPr="00AB2BE0">
        <w:rPr>
          <w:rFonts w:ascii="Times New Roman" w:hAnsi="Times New Roman" w:cs="Times New Roman"/>
          <w:sz w:val="24"/>
          <w:szCs w:val="24"/>
        </w:rPr>
        <w:br/>
      </w:r>
      <w:r w:rsidRPr="00AB2BE0">
        <w:rPr>
          <w:rFonts w:ascii="Times New Roman" w:hAnsi="Times New Roman" w:cs="Times New Roman"/>
          <w:sz w:val="24"/>
          <w:szCs w:val="24"/>
        </w:rPr>
        <w:t>1 (один) день с даты начала Этапа 4.1, 4.2, 4.3.</w:t>
      </w:r>
      <w:r w:rsidR="002477E4" w:rsidRPr="00AB2BE0">
        <w:rPr>
          <w:rFonts w:ascii="Times New Roman" w:hAnsi="Times New Roman" w:cs="Times New Roman"/>
          <w:sz w:val="24"/>
          <w:szCs w:val="24"/>
        </w:rPr>
        <w:t xml:space="preserve"> Доступ Исполнителя к оборудованию осуществляется с использованием средств удаленного доступа.</w:t>
      </w:r>
    </w:p>
    <w:p w14:paraId="63C6A507" w14:textId="77777777" w:rsidR="00832B2E" w:rsidRPr="00AB2BE0" w:rsidRDefault="00832B2E" w:rsidP="00362C0D">
      <w:pPr>
        <w:pStyle w:val="ad"/>
        <w:jc w:val="both"/>
        <w:rPr>
          <w:rFonts w:ascii="Times New Roman" w:hAnsi="Times New Roman" w:cs="Times New Roman"/>
          <w:sz w:val="24"/>
          <w:szCs w:val="24"/>
        </w:rPr>
      </w:pPr>
      <w:r w:rsidRPr="00AB2BE0">
        <w:rPr>
          <w:rFonts w:ascii="Times New Roman" w:hAnsi="Times New Roman" w:cs="Times New Roman"/>
          <w:sz w:val="24"/>
          <w:szCs w:val="24"/>
        </w:rPr>
        <w:t xml:space="preserve">Проведение обследования инфраструктуры Заказчика </w:t>
      </w:r>
      <w:r w:rsidR="003D51A3" w:rsidRPr="00AB2BE0">
        <w:rPr>
          <w:rFonts w:ascii="Times New Roman" w:hAnsi="Times New Roman" w:cs="Times New Roman"/>
          <w:sz w:val="24"/>
          <w:szCs w:val="24"/>
        </w:rPr>
        <w:t xml:space="preserve">для каждого из Ведомств </w:t>
      </w:r>
      <w:r w:rsidRPr="00AB2BE0">
        <w:rPr>
          <w:rFonts w:ascii="Times New Roman" w:hAnsi="Times New Roman" w:cs="Times New Roman"/>
          <w:sz w:val="24"/>
          <w:szCs w:val="24"/>
        </w:rPr>
        <w:t>включает:</w:t>
      </w:r>
    </w:p>
    <w:p w14:paraId="56B5D7FB" w14:textId="515BA0CE" w:rsidR="00832B2E" w:rsidRPr="00AB2BE0" w:rsidRDefault="00832B2E" w:rsidP="00264BD6">
      <w:pPr>
        <w:pStyle w:val="ad"/>
        <w:numPr>
          <w:ilvl w:val="0"/>
          <w:numId w:val="47"/>
        </w:numPr>
        <w:jc w:val="both"/>
        <w:rPr>
          <w:rFonts w:ascii="Times New Roman" w:hAnsi="Times New Roman" w:cs="Times New Roman"/>
          <w:sz w:val="24"/>
          <w:szCs w:val="24"/>
        </w:rPr>
      </w:pPr>
      <w:r w:rsidRPr="00AB2BE0">
        <w:rPr>
          <w:rFonts w:ascii="Times New Roman" w:hAnsi="Times New Roman" w:cs="Times New Roman"/>
          <w:sz w:val="24"/>
          <w:szCs w:val="24"/>
        </w:rPr>
        <w:t xml:space="preserve">обследование инфраструктуры Заказчика в количестве и составе, определенных в требованиях к комплексу технических средств для размещения среды виртуализации и Платформы, передаваемых Заказчику на </w:t>
      </w:r>
      <w:r w:rsidR="00B86154" w:rsidRPr="00AB2BE0">
        <w:rPr>
          <w:rFonts w:ascii="Times New Roman" w:hAnsi="Times New Roman" w:cs="Times New Roman"/>
          <w:sz w:val="24"/>
          <w:szCs w:val="24"/>
        </w:rPr>
        <w:t>Э</w:t>
      </w:r>
      <w:r w:rsidRPr="00AB2BE0">
        <w:rPr>
          <w:rFonts w:ascii="Times New Roman" w:hAnsi="Times New Roman" w:cs="Times New Roman"/>
          <w:sz w:val="24"/>
          <w:szCs w:val="24"/>
        </w:rPr>
        <w:t>тапе</w:t>
      </w:r>
      <w:r w:rsidR="00B86154" w:rsidRPr="00AB2BE0">
        <w:rPr>
          <w:rFonts w:ascii="Times New Roman" w:hAnsi="Times New Roman" w:cs="Times New Roman"/>
          <w:sz w:val="24"/>
          <w:szCs w:val="24"/>
        </w:rPr>
        <w:t xml:space="preserve"> 1</w:t>
      </w:r>
      <w:r w:rsidRPr="00AB2BE0">
        <w:rPr>
          <w:rFonts w:ascii="Times New Roman" w:hAnsi="Times New Roman" w:cs="Times New Roman"/>
          <w:sz w:val="24"/>
          <w:szCs w:val="24"/>
        </w:rPr>
        <w:t>;</w:t>
      </w:r>
    </w:p>
    <w:p w14:paraId="192B9B3E" w14:textId="77777777" w:rsidR="00832B2E" w:rsidRPr="00AB2BE0" w:rsidRDefault="00832B2E" w:rsidP="00264BD6">
      <w:pPr>
        <w:pStyle w:val="ad"/>
        <w:numPr>
          <w:ilvl w:val="0"/>
          <w:numId w:val="47"/>
        </w:numPr>
        <w:jc w:val="both"/>
        <w:rPr>
          <w:rFonts w:ascii="Times New Roman" w:hAnsi="Times New Roman" w:cs="Times New Roman"/>
          <w:sz w:val="24"/>
          <w:szCs w:val="24"/>
        </w:rPr>
      </w:pPr>
      <w:r w:rsidRPr="00AB2BE0">
        <w:rPr>
          <w:rFonts w:ascii="Times New Roman" w:hAnsi="Times New Roman" w:cs="Times New Roman"/>
          <w:sz w:val="24"/>
          <w:szCs w:val="24"/>
        </w:rPr>
        <w:t>подготовку</w:t>
      </w:r>
      <w:r w:rsidR="0025078B" w:rsidRPr="00AB2BE0">
        <w:rPr>
          <w:rFonts w:ascii="Times New Roman" w:hAnsi="Times New Roman" w:cs="Times New Roman"/>
          <w:sz w:val="24"/>
          <w:szCs w:val="24"/>
        </w:rPr>
        <w:t xml:space="preserve"> и согласование</w:t>
      </w:r>
      <w:r w:rsidRPr="00AB2BE0">
        <w:rPr>
          <w:rFonts w:ascii="Times New Roman" w:hAnsi="Times New Roman" w:cs="Times New Roman"/>
          <w:sz w:val="24"/>
          <w:szCs w:val="24"/>
          <w:lang w:eastAsia="zh-CN"/>
        </w:rPr>
        <w:t xml:space="preserve"> </w:t>
      </w:r>
      <w:r w:rsidR="00A76E7C" w:rsidRPr="00AB2BE0">
        <w:rPr>
          <w:rFonts w:ascii="Times New Roman" w:hAnsi="Times New Roman" w:cs="Times New Roman"/>
          <w:sz w:val="24"/>
          <w:szCs w:val="24"/>
          <w:lang w:eastAsia="zh-CN"/>
        </w:rPr>
        <w:t xml:space="preserve">с Заказчиком </w:t>
      </w:r>
      <w:r w:rsidRPr="00AB2BE0">
        <w:rPr>
          <w:rFonts w:ascii="Times New Roman" w:hAnsi="Times New Roman" w:cs="Times New Roman"/>
          <w:sz w:val="24"/>
          <w:szCs w:val="24"/>
          <w:lang w:eastAsia="zh-CN"/>
        </w:rPr>
        <w:t>отчета об обследовании и соответствии предоставленных технических средств Заказчика;</w:t>
      </w:r>
    </w:p>
    <w:p w14:paraId="38EF51F2" w14:textId="77777777" w:rsidR="00832B2E" w:rsidRPr="00AB2BE0" w:rsidRDefault="00832B2E" w:rsidP="00264BD6">
      <w:pPr>
        <w:pStyle w:val="ad"/>
        <w:numPr>
          <w:ilvl w:val="0"/>
          <w:numId w:val="47"/>
        </w:numPr>
        <w:jc w:val="both"/>
        <w:rPr>
          <w:rFonts w:ascii="Times New Roman" w:hAnsi="Times New Roman" w:cs="Times New Roman"/>
          <w:sz w:val="24"/>
          <w:szCs w:val="24"/>
        </w:rPr>
      </w:pPr>
      <w:r w:rsidRPr="00AB2BE0">
        <w:rPr>
          <w:rFonts w:ascii="Times New Roman" w:hAnsi="Times New Roman" w:cs="Times New Roman"/>
          <w:sz w:val="24"/>
          <w:szCs w:val="24"/>
        </w:rPr>
        <w:t xml:space="preserve">подготовку </w:t>
      </w:r>
      <w:r w:rsidR="000F4E4C" w:rsidRPr="00AB2BE0">
        <w:rPr>
          <w:rFonts w:ascii="Times New Roman" w:hAnsi="Times New Roman" w:cs="Times New Roman"/>
          <w:sz w:val="24"/>
          <w:szCs w:val="24"/>
        </w:rPr>
        <w:t>и согласование</w:t>
      </w:r>
      <w:r w:rsidR="00A76E7C" w:rsidRPr="00AB2BE0">
        <w:rPr>
          <w:rFonts w:ascii="Times New Roman" w:hAnsi="Times New Roman" w:cs="Times New Roman"/>
          <w:sz w:val="24"/>
          <w:szCs w:val="24"/>
        </w:rPr>
        <w:t xml:space="preserve"> </w:t>
      </w:r>
      <w:r w:rsidR="00A76E7C" w:rsidRPr="00AB2BE0">
        <w:rPr>
          <w:rFonts w:ascii="Times New Roman" w:hAnsi="Times New Roman" w:cs="Times New Roman"/>
          <w:sz w:val="24"/>
          <w:szCs w:val="24"/>
          <w:lang w:eastAsia="zh-CN"/>
        </w:rPr>
        <w:t>с Заказчиком</w:t>
      </w:r>
      <w:r w:rsidR="000F4E4C" w:rsidRPr="00AB2BE0">
        <w:rPr>
          <w:rFonts w:ascii="Times New Roman" w:hAnsi="Times New Roman" w:cs="Times New Roman"/>
          <w:sz w:val="24"/>
          <w:szCs w:val="24"/>
        </w:rPr>
        <w:t xml:space="preserve"> </w:t>
      </w:r>
      <w:r w:rsidRPr="00AB2BE0">
        <w:rPr>
          <w:rFonts w:ascii="Times New Roman" w:hAnsi="Times New Roman" w:cs="Times New Roman"/>
          <w:sz w:val="24"/>
          <w:szCs w:val="24"/>
          <w:lang w:eastAsia="zh-CN"/>
        </w:rPr>
        <w:t>описани</w:t>
      </w:r>
      <w:r w:rsidR="000F4E4C" w:rsidRPr="00AB2BE0">
        <w:rPr>
          <w:rFonts w:ascii="Times New Roman" w:hAnsi="Times New Roman" w:cs="Times New Roman"/>
          <w:sz w:val="24"/>
          <w:szCs w:val="24"/>
          <w:lang w:eastAsia="zh-CN"/>
        </w:rPr>
        <w:t>я</w:t>
      </w:r>
      <w:r w:rsidRPr="00AB2BE0">
        <w:rPr>
          <w:rFonts w:ascii="Times New Roman" w:hAnsi="Times New Roman" w:cs="Times New Roman"/>
          <w:sz w:val="24"/>
          <w:szCs w:val="24"/>
          <w:lang w:eastAsia="zh-CN"/>
        </w:rPr>
        <w:t xml:space="preserve"> архитектуры решения по созданию информационно-технологической среды</w:t>
      </w:r>
      <w:r w:rsidRPr="00AB2BE0">
        <w:rPr>
          <w:rFonts w:ascii="Times New Roman" w:hAnsi="Times New Roman" w:cs="Times New Roman"/>
          <w:sz w:val="24"/>
          <w:szCs w:val="24"/>
        </w:rPr>
        <w:t>.</w:t>
      </w:r>
    </w:p>
    <w:p w14:paraId="50278223" w14:textId="77777777" w:rsidR="000F4E4C" w:rsidRPr="00AB2BE0" w:rsidRDefault="000F4E4C" w:rsidP="00362C0D">
      <w:pPr>
        <w:pStyle w:val="ad"/>
        <w:spacing w:line="23" w:lineRule="atLeast"/>
        <w:jc w:val="both"/>
        <w:rPr>
          <w:rFonts w:ascii="Times New Roman" w:hAnsi="Times New Roman" w:cs="Times New Roman"/>
          <w:sz w:val="24"/>
          <w:szCs w:val="24"/>
        </w:rPr>
      </w:pPr>
    </w:p>
    <w:p w14:paraId="16B84EA9" w14:textId="77777777" w:rsidR="000F4E4C" w:rsidRPr="00AB2BE0" w:rsidRDefault="000F4E4C" w:rsidP="00362C0D">
      <w:pPr>
        <w:pStyle w:val="ad"/>
        <w:jc w:val="both"/>
        <w:rPr>
          <w:rFonts w:ascii="Times New Roman" w:hAnsi="Times New Roman" w:cs="Times New Roman"/>
          <w:sz w:val="24"/>
          <w:szCs w:val="24"/>
        </w:rPr>
      </w:pPr>
      <w:r w:rsidRPr="00AB2BE0">
        <w:rPr>
          <w:rFonts w:ascii="Times New Roman" w:hAnsi="Times New Roman" w:cs="Times New Roman"/>
          <w:sz w:val="24"/>
          <w:szCs w:val="24"/>
        </w:rPr>
        <w:t>Отчет об обследовании и соответствии предоставленных технических средств Заказчика для каждого из Ведомств включает в себя в том числе:</w:t>
      </w:r>
    </w:p>
    <w:p w14:paraId="37AE69FC" w14:textId="77777777" w:rsidR="000F4E4C" w:rsidRPr="00AB2BE0" w:rsidRDefault="00B86154" w:rsidP="00264BD6">
      <w:pPr>
        <w:pStyle w:val="ad"/>
        <w:numPr>
          <w:ilvl w:val="0"/>
          <w:numId w:val="55"/>
        </w:numPr>
        <w:jc w:val="both"/>
        <w:rPr>
          <w:rFonts w:ascii="Times New Roman" w:hAnsi="Times New Roman" w:cs="Times New Roman"/>
          <w:sz w:val="24"/>
          <w:szCs w:val="24"/>
        </w:rPr>
      </w:pPr>
      <w:r w:rsidRPr="00AB2BE0">
        <w:rPr>
          <w:rFonts w:ascii="Times New Roman" w:hAnsi="Times New Roman" w:cs="Times New Roman"/>
          <w:sz w:val="24"/>
          <w:szCs w:val="24"/>
        </w:rPr>
        <w:t>о</w:t>
      </w:r>
      <w:r w:rsidR="000F4E4C" w:rsidRPr="00AB2BE0">
        <w:rPr>
          <w:rFonts w:ascii="Times New Roman" w:hAnsi="Times New Roman" w:cs="Times New Roman"/>
          <w:sz w:val="24"/>
          <w:szCs w:val="24"/>
        </w:rPr>
        <w:t>писание комплекса технических средств, предоставленного Заказчиком;</w:t>
      </w:r>
    </w:p>
    <w:p w14:paraId="3924B20D" w14:textId="5A0F0467" w:rsidR="000F4E4C" w:rsidRPr="00AB2BE0" w:rsidRDefault="00B86154" w:rsidP="00264BD6">
      <w:pPr>
        <w:pStyle w:val="a6"/>
        <w:numPr>
          <w:ilvl w:val="0"/>
          <w:numId w:val="55"/>
        </w:numPr>
        <w:jc w:val="both"/>
        <w:rPr>
          <w:rFonts w:ascii="Times New Roman" w:hAnsi="Times New Roman" w:cs="Times New Roman"/>
          <w:sz w:val="24"/>
          <w:szCs w:val="24"/>
        </w:rPr>
      </w:pPr>
      <w:r w:rsidRPr="00AB2BE0">
        <w:rPr>
          <w:rFonts w:ascii="Times New Roman" w:hAnsi="Times New Roman" w:cs="Times New Roman"/>
          <w:sz w:val="24"/>
          <w:szCs w:val="24"/>
        </w:rPr>
        <w:t>а</w:t>
      </w:r>
      <w:r w:rsidR="000F4E4C" w:rsidRPr="00AB2BE0">
        <w:rPr>
          <w:rFonts w:ascii="Times New Roman" w:hAnsi="Times New Roman" w:cs="Times New Roman"/>
          <w:sz w:val="24"/>
          <w:szCs w:val="24"/>
        </w:rPr>
        <w:t>нализ серверов, СХД, сетевого оборудования на соответствие требованиям к комплексу технических средств для размещения среды виртуализации и Платформы.</w:t>
      </w:r>
    </w:p>
    <w:p w14:paraId="4FCF7DD4" w14:textId="77777777" w:rsidR="00832B2E" w:rsidRPr="00AB2BE0" w:rsidRDefault="00B86154" w:rsidP="00264BD6">
      <w:pPr>
        <w:pStyle w:val="a6"/>
        <w:numPr>
          <w:ilvl w:val="0"/>
          <w:numId w:val="55"/>
        </w:numPr>
        <w:rPr>
          <w:rFonts w:ascii="Times New Roman" w:hAnsi="Times New Roman" w:cs="Times New Roman"/>
          <w:sz w:val="24"/>
          <w:szCs w:val="24"/>
        </w:rPr>
      </w:pPr>
      <w:r w:rsidRPr="00AB2BE0">
        <w:rPr>
          <w:rFonts w:ascii="Times New Roman" w:hAnsi="Times New Roman" w:cs="Times New Roman"/>
          <w:sz w:val="24"/>
          <w:szCs w:val="24"/>
        </w:rPr>
        <w:t xml:space="preserve">выводы </w:t>
      </w:r>
      <w:r w:rsidR="000F4E4C" w:rsidRPr="00AB2BE0">
        <w:rPr>
          <w:rFonts w:ascii="Times New Roman" w:hAnsi="Times New Roman" w:cs="Times New Roman"/>
          <w:sz w:val="24"/>
          <w:szCs w:val="24"/>
        </w:rPr>
        <w:t>и рекомендации.</w:t>
      </w:r>
    </w:p>
    <w:p w14:paraId="661B1770" w14:textId="77777777" w:rsidR="00902C00" w:rsidRPr="00AB2BE0" w:rsidRDefault="00AD02C1" w:rsidP="00362C0D">
      <w:pPr>
        <w:pStyle w:val="ad"/>
        <w:jc w:val="both"/>
        <w:rPr>
          <w:rFonts w:ascii="Times New Roman" w:hAnsi="Times New Roman" w:cs="Times New Roman"/>
          <w:sz w:val="24"/>
          <w:szCs w:val="24"/>
        </w:rPr>
      </w:pPr>
      <w:r w:rsidRPr="00AB2BE0">
        <w:rPr>
          <w:rFonts w:ascii="Times New Roman" w:hAnsi="Times New Roman" w:cs="Times New Roman"/>
          <w:sz w:val="24"/>
          <w:szCs w:val="24"/>
        </w:rPr>
        <w:t>П</w:t>
      </w:r>
      <w:r w:rsidR="00934CD6" w:rsidRPr="00AB2BE0">
        <w:rPr>
          <w:rFonts w:ascii="Times New Roman" w:hAnsi="Times New Roman" w:cs="Times New Roman"/>
          <w:sz w:val="24"/>
          <w:szCs w:val="24"/>
        </w:rPr>
        <w:t>одготовк</w:t>
      </w:r>
      <w:r w:rsidRPr="00AB2BE0">
        <w:rPr>
          <w:rFonts w:ascii="Times New Roman" w:hAnsi="Times New Roman" w:cs="Times New Roman"/>
          <w:sz w:val="24"/>
          <w:szCs w:val="24"/>
        </w:rPr>
        <w:t>а</w:t>
      </w:r>
      <w:r w:rsidR="00902C00" w:rsidRPr="00AB2BE0">
        <w:rPr>
          <w:rFonts w:ascii="Times New Roman" w:hAnsi="Times New Roman" w:cs="Times New Roman"/>
          <w:sz w:val="24"/>
          <w:szCs w:val="24"/>
        </w:rPr>
        <w:t xml:space="preserve"> комплекс</w:t>
      </w:r>
      <w:r w:rsidR="00934CD6" w:rsidRPr="00AB2BE0">
        <w:rPr>
          <w:rFonts w:ascii="Times New Roman" w:hAnsi="Times New Roman" w:cs="Times New Roman"/>
          <w:sz w:val="24"/>
          <w:szCs w:val="24"/>
        </w:rPr>
        <w:t>а</w:t>
      </w:r>
      <w:r w:rsidR="00902C00" w:rsidRPr="00AB2BE0">
        <w:rPr>
          <w:rFonts w:ascii="Times New Roman" w:hAnsi="Times New Roman" w:cs="Times New Roman"/>
          <w:sz w:val="24"/>
          <w:szCs w:val="24"/>
        </w:rPr>
        <w:t xml:space="preserve"> технических средств </w:t>
      </w:r>
      <w:r w:rsidR="00934CD6" w:rsidRPr="00AB2BE0">
        <w:rPr>
          <w:rFonts w:ascii="Times New Roman" w:hAnsi="Times New Roman" w:cs="Times New Roman"/>
          <w:sz w:val="24"/>
          <w:szCs w:val="24"/>
        </w:rPr>
        <w:t xml:space="preserve">для </w:t>
      </w:r>
      <w:r w:rsidR="00555B6C" w:rsidRPr="00AB2BE0">
        <w:rPr>
          <w:rFonts w:ascii="Times New Roman" w:hAnsi="Times New Roman" w:cs="Times New Roman"/>
          <w:sz w:val="24"/>
          <w:szCs w:val="24"/>
        </w:rPr>
        <w:t xml:space="preserve">среды </w:t>
      </w:r>
      <w:r w:rsidR="00902C00" w:rsidRPr="00AB2BE0">
        <w:rPr>
          <w:rFonts w:ascii="Times New Roman" w:hAnsi="Times New Roman" w:cs="Times New Roman"/>
          <w:sz w:val="24"/>
          <w:szCs w:val="24"/>
        </w:rPr>
        <w:t>виртуализации</w:t>
      </w:r>
      <w:r w:rsidR="003D51A3" w:rsidRPr="00AB2BE0">
        <w:rPr>
          <w:rFonts w:ascii="Times New Roman" w:hAnsi="Times New Roman" w:cs="Times New Roman"/>
          <w:sz w:val="24"/>
          <w:szCs w:val="24"/>
        </w:rPr>
        <w:t xml:space="preserve"> для каждого из Ведомств</w:t>
      </w:r>
      <w:r w:rsidRPr="00AB2BE0">
        <w:rPr>
          <w:rFonts w:ascii="Times New Roman" w:hAnsi="Times New Roman" w:cs="Times New Roman"/>
          <w:sz w:val="24"/>
          <w:szCs w:val="24"/>
        </w:rPr>
        <w:t xml:space="preserve"> включает</w:t>
      </w:r>
      <w:r w:rsidR="00902C00" w:rsidRPr="00AB2BE0">
        <w:rPr>
          <w:rFonts w:ascii="Times New Roman" w:hAnsi="Times New Roman" w:cs="Times New Roman"/>
          <w:sz w:val="24"/>
          <w:szCs w:val="24"/>
        </w:rPr>
        <w:t>:</w:t>
      </w:r>
    </w:p>
    <w:p w14:paraId="385F1355" w14:textId="77777777" w:rsidR="00D87F0D" w:rsidRPr="00AB2BE0" w:rsidRDefault="00C77CFE" w:rsidP="00264BD6">
      <w:pPr>
        <w:pStyle w:val="ad"/>
        <w:numPr>
          <w:ilvl w:val="0"/>
          <w:numId w:val="47"/>
        </w:numPr>
        <w:jc w:val="both"/>
        <w:rPr>
          <w:rFonts w:ascii="Times New Roman" w:hAnsi="Times New Roman" w:cs="Times New Roman"/>
          <w:sz w:val="24"/>
          <w:szCs w:val="24"/>
        </w:rPr>
      </w:pPr>
      <w:r w:rsidRPr="00AB2BE0">
        <w:rPr>
          <w:rFonts w:ascii="Times New Roman" w:hAnsi="Times New Roman" w:cs="Times New Roman"/>
          <w:sz w:val="24"/>
          <w:szCs w:val="24"/>
        </w:rPr>
        <w:t>установк</w:t>
      </w:r>
      <w:r w:rsidR="00AD02C1" w:rsidRPr="00AB2BE0">
        <w:rPr>
          <w:rFonts w:ascii="Times New Roman" w:hAnsi="Times New Roman" w:cs="Times New Roman"/>
          <w:sz w:val="24"/>
          <w:szCs w:val="24"/>
        </w:rPr>
        <w:t>у</w:t>
      </w:r>
      <w:r w:rsidR="00D87F0D" w:rsidRPr="00AB2BE0">
        <w:rPr>
          <w:rFonts w:ascii="Times New Roman" w:hAnsi="Times New Roman" w:cs="Times New Roman"/>
          <w:sz w:val="24"/>
          <w:szCs w:val="24"/>
        </w:rPr>
        <w:t xml:space="preserve"> </w:t>
      </w:r>
      <w:r w:rsidR="0025078B" w:rsidRPr="00AB2BE0">
        <w:rPr>
          <w:rFonts w:ascii="Times New Roman" w:hAnsi="Times New Roman" w:cs="Times New Roman"/>
          <w:sz w:val="24"/>
          <w:szCs w:val="24"/>
        </w:rPr>
        <w:t xml:space="preserve">3 </w:t>
      </w:r>
      <w:r w:rsidR="00D87F0D" w:rsidRPr="00AB2BE0">
        <w:rPr>
          <w:rFonts w:ascii="Times New Roman" w:hAnsi="Times New Roman" w:cs="Times New Roman"/>
          <w:sz w:val="24"/>
          <w:szCs w:val="24"/>
        </w:rPr>
        <w:t>(</w:t>
      </w:r>
      <w:r w:rsidR="0025078B" w:rsidRPr="00AB2BE0">
        <w:rPr>
          <w:rFonts w:ascii="Times New Roman" w:hAnsi="Times New Roman" w:cs="Times New Roman"/>
          <w:sz w:val="24"/>
          <w:szCs w:val="24"/>
        </w:rPr>
        <w:t>трех</w:t>
      </w:r>
      <w:r w:rsidR="00D87F0D" w:rsidRPr="00AB2BE0">
        <w:rPr>
          <w:rFonts w:ascii="Times New Roman" w:hAnsi="Times New Roman" w:cs="Times New Roman"/>
          <w:sz w:val="24"/>
          <w:szCs w:val="24"/>
        </w:rPr>
        <w:t>) экземпляров</w:t>
      </w:r>
      <w:r w:rsidR="00902C00" w:rsidRPr="00AB2BE0">
        <w:rPr>
          <w:rFonts w:ascii="Times New Roman" w:hAnsi="Times New Roman" w:cs="Times New Roman"/>
          <w:sz w:val="24"/>
          <w:szCs w:val="24"/>
        </w:rPr>
        <w:t xml:space="preserve"> </w:t>
      </w:r>
      <w:r w:rsidR="00555B6C" w:rsidRPr="00AB2BE0">
        <w:rPr>
          <w:rFonts w:ascii="Times New Roman" w:hAnsi="Times New Roman" w:cs="Times New Roman"/>
          <w:sz w:val="24"/>
          <w:szCs w:val="24"/>
        </w:rPr>
        <w:t xml:space="preserve">сред </w:t>
      </w:r>
      <w:r w:rsidR="00902C00" w:rsidRPr="00AB2BE0">
        <w:rPr>
          <w:rFonts w:ascii="Times New Roman" w:hAnsi="Times New Roman" w:cs="Times New Roman"/>
          <w:sz w:val="24"/>
          <w:szCs w:val="24"/>
        </w:rPr>
        <w:t>виртуализации для возможности создания</w:t>
      </w:r>
      <w:r w:rsidR="00E10A7F" w:rsidRPr="00AB2BE0">
        <w:rPr>
          <w:rFonts w:ascii="Times New Roman" w:hAnsi="Times New Roman" w:cs="Times New Roman"/>
          <w:sz w:val="24"/>
          <w:szCs w:val="24"/>
        </w:rPr>
        <w:t xml:space="preserve"> </w:t>
      </w:r>
      <w:r w:rsidR="00902C00" w:rsidRPr="00AB2BE0">
        <w:rPr>
          <w:rFonts w:ascii="Times New Roman" w:hAnsi="Times New Roman" w:cs="Times New Roman"/>
          <w:sz w:val="24"/>
          <w:szCs w:val="24"/>
        </w:rPr>
        <w:t xml:space="preserve">информационно-технологической среды, предназначенной для внедрения и промышленной эксплуатации </w:t>
      </w:r>
      <w:r w:rsidR="004344B8" w:rsidRPr="00AB2BE0">
        <w:rPr>
          <w:rFonts w:ascii="Times New Roman" w:hAnsi="Times New Roman" w:cs="Times New Roman"/>
          <w:sz w:val="24"/>
          <w:szCs w:val="24"/>
        </w:rPr>
        <w:t xml:space="preserve">государственных </w:t>
      </w:r>
      <w:r w:rsidR="00902C00" w:rsidRPr="00AB2BE0">
        <w:rPr>
          <w:rFonts w:ascii="Times New Roman" w:hAnsi="Times New Roman" w:cs="Times New Roman"/>
          <w:sz w:val="24"/>
          <w:szCs w:val="24"/>
        </w:rPr>
        <w:t xml:space="preserve">информационных систем и(или) </w:t>
      </w:r>
      <w:r w:rsidR="004344B8" w:rsidRPr="00AB2BE0">
        <w:rPr>
          <w:rFonts w:ascii="Times New Roman" w:hAnsi="Times New Roman" w:cs="Times New Roman"/>
          <w:sz w:val="24"/>
          <w:szCs w:val="24"/>
        </w:rPr>
        <w:t>их компонентов</w:t>
      </w:r>
      <w:r w:rsidR="00902C00" w:rsidRPr="00AB2BE0">
        <w:rPr>
          <w:rFonts w:ascii="Times New Roman" w:hAnsi="Times New Roman" w:cs="Times New Roman"/>
          <w:sz w:val="24"/>
          <w:szCs w:val="24"/>
        </w:rPr>
        <w:t>, разработанных и эксплуатируемых посредством Платформы (PROD-стенд</w:t>
      </w:r>
      <w:r w:rsidR="00F41975" w:rsidRPr="00AB2BE0">
        <w:rPr>
          <w:rFonts w:ascii="Times New Roman" w:hAnsi="Times New Roman" w:cs="Times New Roman"/>
          <w:sz w:val="24"/>
          <w:szCs w:val="24"/>
        </w:rPr>
        <w:t xml:space="preserve">, </w:t>
      </w:r>
      <w:r w:rsidR="00BB2324" w:rsidRPr="00AB2BE0">
        <w:rPr>
          <w:rFonts w:ascii="Times New Roman" w:hAnsi="Times New Roman" w:cs="Times New Roman"/>
          <w:sz w:val="24"/>
          <w:szCs w:val="24"/>
        </w:rPr>
        <w:t>ПСИ-стенд</w:t>
      </w:r>
      <w:r w:rsidR="00F41975" w:rsidRPr="00AB2BE0">
        <w:rPr>
          <w:rFonts w:ascii="Times New Roman" w:hAnsi="Times New Roman" w:cs="Times New Roman"/>
          <w:sz w:val="24"/>
          <w:szCs w:val="24"/>
        </w:rPr>
        <w:t>, НТ-стенд</w:t>
      </w:r>
      <w:r w:rsidR="00902C00" w:rsidRPr="00AB2BE0">
        <w:rPr>
          <w:rFonts w:ascii="Times New Roman" w:hAnsi="Times New Roman" w:cs="Times New Roman"/>
          <w:sz w:val="24"/>
          <w:szCs w:val="24"/>
        </w:rPr>
        <w:t>)</w:t>
      </w:r>
      <w:r w:rsidR="00802836" w:rsidRPr="00AB2BE0">
        <w:rPr>
          <w:rFonts w:ascii="Times New Roman" w:hAnsi="Times New Roman" w:cs="Times New Roman"/>
          <w:sz w:val="24"/>
          <w:szCs w:val="24"/>
        </w:rPr>
        <w:t>.</w:t>
      </w:r>
      <w:r w:rsidR="00E10A7F" w:rsidRPr="00AB2BE0">
        <w:rPr>
          <w:rFonts w:ascii="Times New Roman" w:hAnsi="Times New Roman" w:cs="Times New Roman"/>
          <w:sz w:val="24"/>
          <w:szCs w:val="24"/>
        </w:rPr>
        <w:t xml:space="preserve"> </w:t>
      </w:r>
    </w:p>
    <w:p w14:paraId="32757015" w14:textId="77777777" w:rsidR="00E10A7F" w:rsidRPr="00AB2BE0" w:rsidRDefault="00E10A7F" w:rsidP="00362C0D">
      <w:pPr>
        <w:pStyle w:val="ad"/>
        <w:ind w:left="1004"/>
        <w:jc w:val="both"/>
        <w:rPr>
          <w:rFonts w:ascii="Times New Roman" w:hAnsi="Times New Roman" w:cs="Times New Roman"/>
          <w:sz w:val="24"/>
          <w:szCs w:val="24"/>
        </w:rPr>
      </w:pPr>
    </w:p>
    <w:p w14:paraId="5E59A50D" w14:textId="77777777" w:rsidR="00DD1B96" w:rsidRPr="00AB2BE0" w:rsidRDefault="00AD02C1" w:rsidP="00362C0D">
      <w:pPr>
        <w:pStyle w:val="ad"/>
        <w:jc w:val="both"/>
        <w:rPr>
          <w:rFonts w:ascii="Times New Roman" w:hAnsi="Times New Roman" w:cs="Times New Roman"/>
          <w:sz w:val="24"/>
          <w:szCs w:val="24"/>
        </w:rPr>
      </w:pPr>
      <w:r w:rsidRPr="00AB2BE0">
        <w:rPr>
          <w:rFonts w:ascii="Times New Roman" w:hAnsi="Times New Roman" w:cs="Times New Roman"/>
          <w:sz w:val="24"/>
          <w:szCs w:val="24"/>
        </w:rPr>
        <w:t>У</w:t>
      </w:r>
      <w:r w:rsidR="00C77CFE" w:rsidRPr="00AB2BE0">
        <w:rPr>
          <w:rFonts w:ascii="Times New Roman" w:hAnsi="Times New Roman" w:cs="Times New Roman"/>
          <w:sz w:val="24"/>
          <w:szCs w:val="24"/>
        </w:rPr>
        <w:t>становк</w:t>
      </w:r>
      <w:r w:rsidRPr="00AB2BE0">
        <w:rPr>
          <w:rFonts w:ascii="Times New Roman" w:hAnsi="Times New Roman" w:cs="Times New Roman"/>
          <w:sz w:val="24"/>
          <w:szCs w:val="24"/>
        </w:rPr>
        <w:t>а</w:t>
      </w:r>
      <w:r w:rsidR="00C77CFE" w:rsidRPr="00AB2BE0">
        <w:rPr>
          <w:rFonts w:ascii="Times New Roman" w:hAnsi="Times New Roman" w:cs="Times New Roman"/>
          <w:sz w:val="24"/>
          <w:szCs w:val="24"/>
        </w:rPr>
        <w:t xml:space="preserve"> </w:t>
      </w:r>
      <w:r w:rsidR="00902C00" w:rsidRPr="00AB2BE0">
        <w:rPr>
          <w:rFonts w:ascii="Times New Roman" w:hAnsi="Times New Roman" w:cs="Times New Roman"/>
          <w:sz w:val="24"/>
          <w:szCs w:val="24"/>
        </w:rPr>
        <w:t xml:space="preserve">Платформы </w:t>
      </w:r>
      <w:r w:rsidR="003D51A3" w:rsidRPr="00AB2BE0">
        <w:rPr>
          <w:rFonts w:ascii="Times New Roman" w:hAnsi="Times New Roman" w:cs="Times New Roman"/>
          <w:sz w:val="24"/>
          <w:szCs w:val="24"/>
        </w:rPr>
        <w:t xml:space="preserve">для каждого из Ведомств </w:t>
      </w:r>
      <w:r w:rsidR="00902C00" w:rsidRPr="00AB2BE0">
        <w:rPr>
          <w:rFonts w:ascii="Times New Roman" w:hAnsi="Times New Roman" w:cs="Times New Roman"/>
          <w:sz w:val="24"/>
          <w:szCs w:val="24"/>
        </w:rPr>
        <w:t>включа</w:t>
      </w:r>
      <w:r w:rsidRPr="00AB2BE0">
        <w:rPr>
          <w:rFonts w:ascii="Times New Roman" w:hAnsi="Times New Roman" w:cs="Times New Roman"/>
          <w:sz w:val="24"/>
          <w:szCs w:val="24"/>
        </w:rPr>
        <w:t>е</w:t>
      </w:r>
      <w:r w:rsidR="00902C00" w:rsidRPr="00AB2BE0">
        <w:rPr>
          <w:rFonts w:ascii="Times New Roman" w:hAnsi="Times New Roman" w:cs="Times New Roman"/>
          <w:sz w:val="24"/>
          <w:szCs w:val="24"/>
        </w:rPr>
        <w:t>т:</w:t>
      </w:r>
    </w:p>
    <w:p w14:paraId="301DD23E" w14:textId="77777777" w:rsidR="00704BEC" w:rsidRPr="00AB2BE0" w:rsidRDefault="00934CD6" w:rsidP="00264BD6">
      <w:pPr>
        <w:pStyle w:val="ad"/>
        <w:numPr>
          <w:ilvl w:val="0"/>
          <w:numId w:val="47"/>
        </w:numPr>
        <w:jc w:val="both"/>
        <w:rPr>
          <w:rFonts w:ascii="Times New Roman" w:hAnsi="Times New Roman" w:cs="Times New Roman"/>
          <w:sz w:val="24"/>
          <w:szCs w:val="24"/>
        </w:rPr>
      </w:pPr>
      <w:r w:rsidRPr="00AB2BE0">
        <w:rPr>
          <w:rFonts w:ascii="Times New Roman" w:hAnsi="Times New Roman" w:cs="Times New Roman"/>
          <w:sz w:val="24"/>
          <w:szCs w:val="24"/>
        </w:rPr>
        <w:t>у</w:t>
      </w:r>
      <w:r w:rsidR="00C77CFE" w:rsidRPr="00AB2BE0">
        <w:rPr>
          <w:rFonts w:ascii="Times New Roman" w:hAnsi="Times New Roman" w:cs="Times New Roman"/>
          <w:sz w:val="24"/>
          <w:szCs w:val="24"/>
        </w:rPr>
        <w:t>становк</w:t>
      </w:r>
      <w:r w:rsidR="000F4E4C" w:rsidRPr="00AB2BE0">
        <w:rPr>
          <w:rFonts w:ascii="Times New Roman" w:hAnsi="Times New Roman" w:cs="Times New Roman"/>
          <w:sz w:val="24"/>
          <w:szCs w:val="24"/>
        </w:rPr>
        <w:t>у</w:t>
      </w:r>
      <w:r w:rsidR="00C77CFE" w:rsidRPr="00AB2BE0">
        <w:rPr>
          <w:rFonts w:ascii="Times New Roman" w:hAnsi="Times New Roman" w:cs="Times New Roman"/>
          <w:sz w:val="24"/>
          <w:szCs w:val="24"/>
        </w:rPr>
        <w:t xml:space="preserve"> </w:t>
      </w:r>
      <w:r w:rsidR="00F41975" w:rsidRPr="00AB2BE0">
        <w:rPr>
          <w:rFonts w:ascii="Times New Roman" w:hAnsi="Times New Roman" w:cs="Times New Roman"/>
          <w:sz w:val="24"/>
          <w:szCs w:val="24"/>
        </w:rPr>
        <w:t>3</w:t>
      </w:r>
      <w:r w:rsidR="00427B1C" w:rsidRPr="00AB2BE0">
        <w:rPr>
          <w:rFonts w:ascii="Times New Roman" w:hAnsi="Times New Roman" w:cs="Times New Roman"/>
          <w:sz w:val="24"/>
          <w:szCs w:val="24"/>
        </w:rPr>
        <w:t xml:space="preserve"> </w:t>
      </w:r>
      <w:r w:rsidR="0025078B" w:rsidRPr="00AB2BE0">
        <w:rPr>
          <w:rFonts w:ascii="Times New Roman" w:hAnsi="Times New Roman" w:cs="Times New Roman"/>
          <w:sz w:val="24"/>
          <w:szCs w:val="24"/>
        </w:rPr>
        <w:t>(</w:t>
      </w:r>
      <w:r w:rsidR="00F41975" w:rsidRPr="00AB2BE0">
        <w:rPr>
          <w:rFonts w:ascii="Times New Roman" w:hAnsi="Times New Roman" w:cs="Times New Roman"/>
          <w:sz w:val="24"/>
          <w:szCs w:val="24"/>
        </w:rPr>
        <w:t>трех</w:t>
      </w:r>
      <w:r w:rsidR="0025078B" w:rsidRPr="00AB2BE0">
        <w:rPr>
          <w:rFonts w:ascii="Times New Roman" w:hAnsi="Times New Roman" w:cs="Times New Roman"/>
          <w:sz w:val="24"/>
          <w:szCs w:val="24"/>
        </w:rPr>
        <w:t xml:space="preserve">) </w:t>
      </w:r>
      <w:r w:rsidR="00902C00" w:rsidRPr="00AB2BE0">
        <w:rPr>
          <w:rFonts w:ascii="Times New Roman" w:hAnsi="Times New Roman" w:cs="Times New Roman"/>
          <w:sz w:val="24"/>
          <w:szCs w:val="24"/>
        </w:rPr>
        <w:t xml:space="preserve">экземпляров Платформы для обеспечения функционирования Платформы на </w:t>
      </w:r>
      <w:r w:rsidR="00F41975" w:rsidRPr="00AB2BE0">
        <w:rPr>
          <w:rFonts w:ascii="Times New Roman" w:hAnsi="Times New Roman" w:cs="Times New Roman"/>
          <w:sz w:val="24"/>
          <w:szCs w:val="24"/>
        </w:rPr>
        <w:t>3</w:t>
      </w:r>
      <w:r w:rsidR="00427B1C" w:rsidRPr="00AB2BE0">
        <w:rPr>
          <w:rFonts w:ascii="Times New Roman" w:hAnsi="Times New Roman" w:cs="Times New Roman"/>
          <w:sz w:val="24"/>
          <w:szCs w:val="24"/>
        </w:rPr>
        <w:t xml:space="preserve"> </w:t>
      </w:r>
      <w:r w:rsidR="0025078B" w:rsidRPr="00AB2BE0">
        <w:rPr>
          <w:rFonts w:ascii="Times New Roman" w:hAnsi="Times New Roman" w:cs="Times New Roman"/>
          <w:sz w:val="24"/>
          <w:szCs w:val="24"/>
        </w:rPr>
        <w:t>(</w:t>
      </w:r>
      <w:r w:rsidR="00F41975" w:rsidRPr="00AB2BE0">
        <w:rPr>
          <w:rFonts w:ascii="Times New Roman" w:hAnsi="Times New Roman" w:cs="Times New Roman"/>
          <w:sz w:val="24"/>
          <w:szCs w:val="24"/>
        </w:rPr>
        <w:t>трех</w:t>
      </w:r>
      <w:r w:rsidR="0025078B" w:rsidRPr="00AB2BE0">
        <w:rPr>
          <w:rFonts w:ascii="Times New Roman" w:hAnsi="Times New Roman" w:cs="Times New Roman"/>
          <w:sz w:val="24"/>
          <w:szCs w:val="24"/>
        </w:rPr>
        <w:t xml:space="preserve">) </w:t>
      </w:r>
      <w:r w:rsidR="00902C00" w:rsidRPr="00AB2BE0">
        <w:rPr>
          <w:rFonts w:ascii="Times New Roman" w:hAnsi="Times New Roman" w:cs="Times New Roman"/>
          <w:sz w:val="24"/>
          <w:szCs w:val="24"/>
        </w:rPr>
        <w:t>отдельных стендах</w:t>
      </w:r>
      <w:r w:rsidR="00AE40D9" w:rsidRPr="00AB2BE0">
        <w:rPr>
          <w:rFonts w:ascii="Times New Roman" w:hAnsi="Times New Roman" w:cs="Times New Roman"/>
          <w:sz w:val="24"/>
          <w:szCs w:val="24"/>
        </w:rPr>
        <w:t xml:space="preserve">: </w:t>
      </w:r>
      <w:r w:rsidR="00BB2324" w:rsidRPr="00AB2BE0">
        <w:rPr>
          <w:rFonts w:ascii="Times New Roman" w:hAnsi="Times New Roman" w:cs="Times New Roman"/>
          <w:sz w:val="24"/>
          <w:szCs w:val="24"/>
        </w:rPr>
        <w:t>PROD-стенд</w:t>
      </w:r>
      <w:r w:rsidR="00AE40D9" w:rsidRPr="00AB2BE0">
        <w:rPr>
          <w:rFonts w:ascii="Times New Roman" w:hAnsi="Times New Roman" w:cs="Times New Roman"/>
          <w:sz w:val="24"/>
          <w:szCs w:val="24"/>
        </w:rPr>
        <w:t>а,</w:t>
      </w:r>
      <w:r w:rsidR="00F41975" w:rsidRPr="00AB2BE0">
        <w:rPr>
          <w:rFonts w:ascii="Times New Roman" w:hAnsi="Times New Roman" w:cs="Times New Roman"/>
          <w:sz w:val="24"/>
          <w:szCs w:val="24"/>
        </w:rPr>
        <w:t xml:space="preserve"> НТ-стенда,</w:t>
      </w:r>
      <w:r w:rsidR="00AE40D9" w:rsidRPr="00AB2BE0">
        <w:rPr>
          <w:rFonts w:ascii="Times New Roman" w:hAnsi="Times New Roman" w:cs="Times New Roman"/>
          <w:sz w:val="24"/>
          <w:szCs w:val="24"/>
        </w:rPr>
        <w:t xml:space="preserve"> </w:t>
      </w:r>
      <w:r w:rsidR="00353D05" w:rsidRPr="00AB2BE0">
        <w:rPr>
          <w:rFonts w:ascii="Times New Roman" w:hAnsi="Times New Roman" w:cs="Times New Roman"/>
          <w:sz w:val="24"/>
          <w:szCs w:val="24"/>
        </w:rPr>
        <w:t>ПСИ-стенда</w:t>
      </w:r>
      <w:r w:rsidR="004F545F" w:rsidRPr="00AB2BE0">
        <w:rPr>
          <w:rFonts w:ascii="Times New Roman" w:hAnsi="Times New Roman" w:cs="Times New Roman"/>
          <w:sz w:val="24"/>
          <w:szCs w:val="24"/>
        </w:rPr>
        <w:t>;</w:t>
      </w:r>
    </w:p>
    <w:p w14:paraId="03176B4B" w14:textId="77777777" w:rsidR="004F545F" w:rsidRPr="00AB2BE0" w:rsidRDefault="004F545F" w:rsidP="00264BD6">
      <w:pPr>
        <w:pStyle w:val="ad"/>
        <w:numPr>
          <w:ilvl w:val="0"/>
          <w:numId w:val="47"/>
        </w:numPr>
        <w:jc w:val="both"/>
        <w:rPr>
          <w:rFonts w:ascii="Times New Roman" w:hAnsi="Times New Roman" w:cs="Times New Roman"/>
          <w:sz w:val="24"/>
          <w:szCs w:val="24"/>
        </w:rPr>
      </w:pPr>
      <w:r w:rsidRPr="00AB2BE0">
        <w:rPr>
          <w:rFonts w:ascii="Times New Roman" w:hAnsi="Times New Roman" w:cs="Times New Roman"/>
          <w:sz w:val="24"/>
          <w:szCs w:val="24"/>
        </w:rPr>
        <w:t xml:space="preserve">Осуществляет настройку механизмов идентификации, аутентификации и контроля доступа, включая настройку административных учетных записей в соответствии с регламентом </w:t>
      </w:r>
      <w:r w:rsidR="003B2C3C" w:rsidRPr="00AB2BE0">
        <w:rPr>
          <w:rFonts w:ascii="Times New Roman" w:hAnsi="Times New Roman" w:cs="Times New Roman"/>
          <w:sz w:val="24"/>
          <w:szCs w:val="24"/>
        </w:rPr>
        <w:t>эксплуатации Платформы</w:t>
      </w:r>
      <w:r w:rsidRPr="00AB2BE0">
        <w:rPr>
          <w:rFonts w:ascii="Times New Roman" w:hAnsi="Times New Roman" w:cs="Times New Roman"/>
          <w:sz w:val="24"/>
          <w:szCs w:val="24"/>
        </w:rPr>
        <w:t xml:space="preserve"> утверждённым Заказчиком.</w:t>
      </w:r>
    </w:p>
    <w:p w14:paraId="347BDCC3" w14:textId="77777777" w:rsidR="00704BEC" w:rsidRPr="00AB2BE0" w:rsidRDefault="00704BEC" w:rsidP="00704BEC">
      <w:pPr>
        <w:pStyle w:val="ad"/>
        <w:spacing w:line="23" w:lineRule="atLeast"/>
        <w:rPr>
          <w:rFonts w:ascii="Times New Roman" w:hAnsi="Times New Roman" w:cs="Times New Roman"/>
          <w:sz w:val="24"/>
          <w:szCs w:val="24"/>
        </w:rPr>
      </w:pPr>
    </w:p>
    <w:p w14:paraId="7F494A1A" w14:textId="29882F7A" w:rsidR="005565C8" w:rsidRPr="00AB2BE0" w:rsidRDefault="005565C8" w:rsidP="007C6243">
      <w:pPr>
        <w:pStyle w:val="ad"/>
        <w:jc w:val="both"/>
        <w:rPr>
          <w:rFonts w:ascii="Times New Roman" w:hAnsi="Times New Roman" w:cs="Times New Roman"/>
          <w:sz w:val="24"/>
          <w:szCs w:val="24"/>
        </w:rPr>
      </w:pPr>
      <w:r w:rsidRPr="00AB2BE0">
        <w:rPr>
          <w:rFonts w:ascii="Times New Roman" w:hAnsi="Times New Roman" w:cs="Times New Roman"/>
          <w:sz w:val="24"/>
          <w:szCs w:val="24"/>
        </w:rPr>
        <w:lastRenderedPageBreak/>
        <w:t xml:space="preserve">На Этапах </w:t>
      </w:r>
      <w:r w:rsidR="00EC1316" w:rsidRPr="00AB2BE0">
        <w:rPr>
          <w:rFonts w:ascii="Times New Roman" w:hAnsi="Times New Roman" w:cs="Times New Roman"/>
          <w:sz w:val="24"/>
          <w:szCs w:val="24"/>
        </w:rPr>
        <w:t>4</w:t>
      </w:r>
      <w:r w:rsidRPr="00AB2BE0">
        <w:rPr>
          <w:rFonts w:ascii="Times New Roman" w:hAnsi="Times New Roman" w:cs="Times New Roman"/>
          <w:sz w:val="24"/>
          <w:szCs w:val="24"/>
        </w:rPr>
        <w:t xml:space="preserve">.1, </w:t>
      </w:r>
      <w:r w:rsidR="00EC1316" w:rsidRPr="00AB2BE0">
        <w:rPr>
          <w:rFonts w:ascii="Times New Roman" w:hAnsi="Times New Roman" w:cs="Times New Roman"/>
          <w:sz w:val="24"/>
          <w:szCs w:val="24"/>
        </w:rPr>
        <w:t>4</w:t>
      </w:r>
      <w:r w:rsidRPr="00AB2BE0">
        <w:rPr>
          <w:rFonts w:ascii="Times New Roman" w:hAnsi="Times New Roman" w:cs="Times New Roman"/>
          <w:sz w:val="24"/>
          <w:szCs w:val="24"/>
        </w:rPr>
        <w:t xml:space="preserve">.2, </w:t>
      </w:r>
      <w:r w:rsidR="00EC1316" w:rsidRPr="00AB2BE0">
        <w:rPr>
          <w:rFonts w:ascii="Times New Roman" w:hAnsi="Times New Roman" w:cs="Times New Roman"/>
          <w:sz w:val="24"/>
          <w:szCs w:val="24"/>
        </w:rPr>
        <w:t>4</w:t>
      </w:r>
      <w:r w:rsidRPr="00AB2BE0">
        <w:rPr>
          <w:rFonts w:ascii="Times New Roman" w:hAnsi="Times New Roman" w:cs="Times New Roman"/>
          <w:sz w:val="24"/>
          <w:szCs w:val="24"/>
        </w:rPr>
        <w:t xml:space="preserve">.3. Заказчик и Исполнитель проводят испытания программного обеспечения, входящего в состав Платформы, на основании согласованной ПМИ в объеме сценариев для оценки соответствия установленных экземпляров Платформы для </w:t>
      </w:r>
      <w:r w:rsidRPr="00AB2BE0">
        <w:rPr>
          <w:rFonts w:ascii="Times New Roman" w:hAnsi="Times New Roman" w:cs="Times New Roman"/>
          <w:sz w:val="24"/>
          <w:szCs w:val="24"/>
          <w:lang w:val="en-US"/>
        </w:rPr>
        <w:t>PROD</w:t>
      </w:r>
      <w:r w:rsidRPr="00AB2BE0">
        <w:rPr>
          <w:rFonts w:ascii="Times New Roman" w:hAnsi="Times New Roman" w:cs="Times New Roman"/>
          <w:sz w:val="24"/>
          <w:szCs w:val="24"/>
        </w:rPr>
        <w:t>-</w:t>
      </w:r>
      <w:r w:rsidR="00F41975" w:rsidRPr="00AB2BE0">
        <w:rPr>
          <w:rFonts w:ascii="Times New Roman" w:hAnsi="Times New Roman" w:cs="Times New Roman"/>
          <w:sz w:val="24"/>
          <w:szCs w:val="24"/>
        </w:rPr>
        <w:t xml:space="preserve">, НТ- </w:t>
      </w:r>
      <w:r w:rsidRPr="00AB2BE0">
        <w:rPr>
          <w:rFonts w:ascii="Times New Roman" w:hAnsi="Times New Roman" w:cs="Times New Roman"/>
          <w:sz w:val="24"/>
          <w:szCs w:val="24"/>
        </w:rPr>
        <w:t xml:space="preserve">и ПСИ-стендов для соответствующего Ведомства. </w:t>
      </w:r>
      <w:r w:rsidR="00515E1D" w:rsidRPr="00AB2BE0">
        <w:rPr>
          <w:rFonts w:ascii="Times New Roman" w:hAnsi="Times New Roman" w:cs="Times New Roman"/>
          <w:sz w:val="24"/>
          <w:szCs w:val="24"/>
        </w:rPr>
        <w:t xml:space="preserve">Срок проведения испытаний составляет </w:t>
      </w:r>
      <w:r w:rsidR="00532449" w:rsidRPr="00AB2BE0">
        <w:rPr>
          <w:rFonts w:ascii="Times New Roman" w:hAnsi="Times New Roman" w:cs="Times New Roman"/>
          <w:sz w:val="24"/>
          <w:szCs w:val="24"/>
        </w:rPr>
        <w:t xml:space="preserve">не более </w:t>
      </w:r>
      <w:r w:rsidR="00515E1D" w:rsidRPr="00AB2BE0">
        <w:rPr>
          <w:rFonts w:ascii="Times New Roman" w:hAnsi="Times New Roman" w:cs="Times New Roman"/>
          <w:sz w:val="24"/>
          <w:szCs w:val="24"/>
        </w:rPr>
        <w:t>14</w:t>
      </w:r>
      <w:r w:rsidR="00EC1316" w:rsidRPr="00AB2BE0">
        <w:rPr>
          <w:rFonts w:ascii="Times New Roman" w:hAnsi="Times New Roman" w:cs="Times New Roman"/>
          <w:sz w:val="24"/>
          <w:szCs w:val="24"/>
        </w:rPr>
        <w:t xml:space="preserve"> (Четырнадцати)</w:t>
      </w:r>
      <w:r w:rsidR="00515E1D" w:rsidRPr="00AB2BE0">
        <w:rPr>
          <w:rFonts w:ascii="Times New Roman" w:hAnsi="Times New Roman" w:cs="Times New Roman"/>
          <w:sz w:val="24"/>
          <w:szCs w:val="24"/>
        </w:rPr>
        <w:t xml:space="preserve"> календарных дней. По окончани</w:t>
      </w:r>
      <w:r w:rsidR="009F158C" w:rsidRPr="00AB2BE0">
        <w:rPr>
          <w:rFonts w:ascii="Times New Roman" w:hAnsi="Times New Roman" w:cs="Times New Roman"/>
          <w:sz w:val="24"/>
          <w:szCs w:val="24"/>
        </w:rPr>
        <w:t>и</w:t>
      </w:r>
      <w:r w:rsidR="00515E1D" w:rsidRPr="00AB2BE0">
        <w:rPr>
          <w:rFonts w:ascii="Times New Roman" w:hAnsi="Times New Roman" w:cs="Times New Roman"/>
          <w:sz w:val="24"/>
          <w:szCs w:val="24"/>
        </w:rPr>
        <w:t xml:space="preserve"> испытаний стороны подписывают Протокол проведения испытаний установленных экземпляров Платформы на </w:t>
      </w:r>
      <w:r w:rsidR="007C6243" w:rsidRPr="00AB2BE0">
        <w:rPr>
          <w:rFonts w:ascii="Times New Roman" w:hAnsi="Times New Roman" w:cs="Times New Roman"/>
          <w:sz w:val="24"/>
          <w:szCs w:val="24"/>
          <w:lang w:val="en-US"/>
        </w:rPr>
        <w:t>PROD</w:t>
      </w:r>
      <w:r w:rsidR="007C6243" w:rsidRPr="00AB2BE0">
        <w:rPr>
          <w:rFonts w:ascii="Times New Roman" w:hAnsi="Times New Roman" w:cs="Times New Roman"/>
          <w:sz w:val="24"/>
          <w:szCs w:val="24"/>
        </w:rPr>
        <w:t>-</w:t>
      </w:r>
      <w:r w:rsidR="00F41975" w:rsidRPr="00AB2BE0">
        <w:rPr>
          <w:rFonts w:ascii="Times New Roman" w:hAnsi="Times New Roman" w:cs="Times New Roman"/>
          <w:sz w:val="24"/>
          <w:szCs w:val="24"/>
        </w:rPr>
        <w:t xml:space="preserve">, НТ- </w:t>
      </w:r>
      <w:r w:rsidR="007C6243" w:rsidRPr="00AB2BE0">
        <w:rPr>
          <w:rFonts w:ascii="Times New Roman" w:hAnsi="Times New Roman" w:cs="Times New Roman"/>
          <w:sz w:val="24"/>
          <w:szCs w:val="24"/>
        </w:rPr>
        <w:t>и ПСИ-</w:t>
      </w:r>
      <w:r w:rsidR="00515E1D" w:rsidRPr="00AB2BE0">
        <w:rPr>
          <w:rFonts w:ascii="Times New Roman" w:hAnsi="Times New Roman" w:cs="Times New Roman"/>
          <w:sz w:val="24"/>
          <w:szCs w:val="24"/>
        </w:rPr>
        <w:t xml:space="preserve">стендах Платформы </w:t>
      </w:r>
      <w:r w:rsidR="007C6243" w:rsidRPr="00AB2BE0">
        <w:rPr>
          <w:rFonts w:ascii="Times New Roman" w:hAnsi="Times New Roman" w:cs="Times New Roman"/>
          <w:sz w:val="24"/>
          <w:szCs w:val="24"/>
        </w:rPr>
        <w:t xml:space="preserve">для соответствующего </w:t>
      </w:r>
      <w:r w:rsidR="00515E1D" w:rsidRPr="00AB2BE0">
        <w:rPr>
          <w:rFonts w:ascii="Times New Roman" w:hAnsi="Times New Roman" w:cs="Times New Roman"/>
          <w:sz w:val="24"/>
          <w:szCs w:val="24"/>
        </w:rPr>
        <w:t>Ведомств</w:t>
      </w:r>
      <w:r w:rsidR="007C6243" w:rsidRPr="00AB2BE0">
        <w:rPr>
          <w:rFonts w:ascii="Times New Roman" w:hAnsi="Times New Roman" w:cs="Times New Roman"/>
          <w:sz w:val="24"/>
          <w:szCs w:val="24"/>
        </w:rPr>
        <w:t>а</w:t>
      </w:r>
      <w:r w:rsidR="00515E1D" w:rsidRPr="00AB2BE0">
        <w:rPr>
          <w:rFonts w:ascii="Times New Roman" w:hAnsi="Times New Roman" w:cs="Times New Roman"/>
          <w:sz w:val="24"/>
          <w:szCs w:val="24"/>
        </w:rPr>
        <w:t>.</w:t>
      </w:r>
    </w:p>
    <w:p w14:paraId="39ACCDCB" w14:textId="77777777" w:rsidR="00235804" w:rsidRPr="00AB2BE0" w:rsidRDefault="00235804" w:rsidP="00201304">
      <w:pPr>
        <w:pStyle w:val="30"/>
        <w:rPr>
          <w:rFonts w:ascii="Times New Roman" w:hAnsi="Times New Roman" w:cs="Times New Roman"/>
          <w:sz w:val="24"/>
          <w:szCs w:val="24"/>
        </w:rPr>
      </w:pPr>
      <w:r w:rsidRPr="00AB2BE0">
        <w:rPr>
          <w:rFonts w:ascii="Times New Roman" w:hAnsi="Times New Roman" w:cs="Times New Roman"/>
          <w:sz w:val="24"/>
          <w:szCs w:val="24"/>
        </w:rPr>
        <w:t xml:space="preserve">Состав услуг на </w:t>
      </w:r>
      <w:r w:rsidR="00C002FA" w:rsidRPr="00AB2BE0">
        <w:rPr>
          <w:rFonts w:ascii="Times New Roman" w:hAnsi="Times New Roman" w:cs="Times New Roman"/>
          <w:sz w:val="24"/>
          <w:szCs w:val="24"/>
        </w:rPr>
        <w:t>Э</w:t>
      </w:r>
      <w:r w:rsidRPr="00AB2BE0">
        <w:rPr>
          <w:rFonts w:ascii="Times New Roman" w:hAnsi="Times New Roman" w:cs="Times New Roman"/>
          <w:sz w:val="24"/>
          <w:szCs w:val="24"/>
        </w:rPr>
        <w:t xml:space="preserve">тапе </w:t>
      </w:r>
      <w:r w:rsidR="00AC3D98" w:rsidRPr="00AB2BE0">
        <w:rPr>
          <w:rFonts w:ascii="Times New Roman" w:hAnsi="Times New Roman" w:cs="Times New Roman"/>
          <w:sz w:val="24"/>
          <w:szCs w:val="24"/>
        </w:rPr>
        <w:t>5</w:t>
      </w:r>
      <w:r w:rsidR="00CC0FE8" w:rsidRPr="00AB2BE0">
        <w:rPr>
          <w:rFonts w:ascii="Times New Roman" w:hAnsi="Times New Roman" w:cs="Times New Roman"/>
          <w:sz w:val="24"/>
          <w:szCs w:val="24"/>
        </w:rPr>
        <w:t xml:space="preserve">.1, </w:t>
      </w:r>
      <w:r w:rsidR="00AC3D98" w:rsidRPr="00AB2BE0">
        <w:rPr>
          <w:rFonts w:ascii="Times New Roman" w:hAnsi="Times New Roman" w:cs="Times New Roman"/>
          <w:sz w:val="24"/>
          <w:szCs w:val="24"/>
        </w:rPr>
        <w:t>5</w:t>
      </w:r>
      <w:r w:rsidR="00CC0FE8" w:rsidRPr="00AB2BE0">
        <w:rPr>
          <w:rFonts w:ascii="Times New Roman" w:hAnsi="Times New Roman" w:cs="Times New Roman"/>
          <w:sz w:val="24"/>
          <w:szCs w:val="24"/>
        </w:rPr>
        <w:t xml:space="preserve">.2, </w:t>
      </w:r>
      <w:r w:rsidR="00AC3D98" w:rsidRPr="00AB2BE0">
        <w:rPr>
          <w:rFonts w:ascii="Times New Roman" w:hAnsi="Times New Roman" w:cs="Times New Roman"/>
          <w:sz w:val="24"/>
          <w:szCs w:val="24"/>
        </w:rPr>
        <w:t>5</w:t>
      </w:r>
      <w:r w:rsidR="00CC0FE8" w:rsidRPr="00AB2BE0">
        <w:rPr>
          <w:rFonts w:ascii="Times New Roman" w:hAnsi="Times New Roman" w:cs="Times New Roman"/>
          <w:sz w:val="24"/>
          <w:szCs w:val="24"/>
        </w:rPr>
        <w:t>.3</w:t>
      </w:r>
    </w:p>
    <w:p w14:paraId="355FB273" w14:textId="77777777" w:rsidR="00A7362B" w:rsidRPr="00AB2BE0" w:rsidRDefault="00235804" w:rsidP="007C7FB7">
      <w:pPr>
        <w:pStyle w:val="ad"/>
        <w:jc w:val="both"/>
        <w:rPr>
          <w:rFonts w:ascii="Times New Roman" w:hAnsi="Times New Roman" w:cs="Times New Roman"/>
          <w:sz w:val="24"/>
          <w:szCs w:val="24"/>
        </w:rPr>
      </w:pPr>
      <w:r w:rsidRPr="00AB2BE0">
        <w:rPr>
          <w:rFonts w:ascii="Times New Roman" w:hAnsi="Times New Roman" w:cs="Times New Roman"/>
          <w:sz w:val="24"/>
          <w:szCs w:val="24"/>
        </w:rPr>
        <w:t xml:space="preserve">На </w:t>
      </w:r>
      <w:r w:rsidR="00C002FA" w:rsidRPr="00AB2BE0">
        <w:rPr>
          <w:rFonts w:ascii="Times New Roman" w:hAnsi="Times New Roman" w:cs="Times New Roman"/>
          <w:sz w:val="24"/>
          <w:szCs w:val="24"/>
        </w:rPr>
        <w:t>Э</w:t>
      </w:r>
      <w:r w:rsidRPr="00AB2BE0">
        <w:rPr>
          <w:rFonts w:ascii="Times New Roman" w:hAnsi="Times New Roman" w:cs="Times New Roman"/>
          <w:sz w:val="24"/>
          <w:szCs w:val="24"/>
        </w:rPr>
        <w:t>тап</w:t>
      </w:r>
      <w:r w:rsidR="00CC0FE8" w:rsidRPr="00AB2BE0">
        <w:rPr>
          <w:rFonts w:ascii="Times New Roman" w:hAnsi="Times New Roman" w:cs="Times New Roman"/>
          <w:sz w:val="24"/>
          <w:szCs w:val="24"/>
        </w:rPr>
        <w:t>ах</w:t>
      </w:r>
      <w:r w:rsidRPr="00AB2BE0">
        <w:rPr>
          <w:rFonts w:ascii="Times New Roman" w:hAnsi="Times New Roman" w:cs="Times New Roman"/>
          <w:sz w:val="24"/>
          <w:szCs w:val="24"/>
        </w:rPr>
        <w:t xml:space="preserve"> </w:t>
      </w:r>
      <w:r w:rsidR="00AC3D98" w:rsidRPr="00AB2BE0">
        <w:rPr>
          <w:rFonts w:ascii="Times New Roman" w:hAnsi="Times New Roman" w:cs="Times New Roman"/>
          <w:sz w:val="24"/>
          <w:szCs w:val="24"/>
        </w:rPr>
        <w:t>5</w:t>
      </w:r>
      <w:r w:rsidR="00CC0FE8" w:rsidRPr="00AB2BE0">
        <w:rPr>
          <w:rFonts w:ascii="Times New Roman" w:hAnsi="Times New Roman" w:cs="Times New Roman"/>
          <w:sz w:val="24"/>
          <w:szCs w:val="24"/>
        </w:rPr>
        <w:t xml:space="preserve">.1, </w:t>
      </w:r>
      <w:r w:rsidR="00AC3D98" w:rsidRPr="00AB2BE0">
        <w:rPr>
          <w:rFonts w:ascii="Times New Roman" w:hAnsi="Times New Roman" w:cs="Times New Roman"/>
          <w:sz w:val="24"/>
          <w:szCs w:val="24"/>
        </w:rPr>
        <w:t>5</w:t>
      </w:r>
      <w:r w:rsidR="00CC0FE8" w:rsidRPr="00AB2BE0">
        <w:rPr>
          <w:rFonts w:ascii="Times New Roman" w:hAnsi="Times New Roman" w:cs="Times New Roman"/>
          <w:sz w:val="24"/>
          <w:szCs w:val="24"/>
        </w:rPr>
        <w:t xml:space="preserve">.2, </w:t>
      </w:r>
      <w:r w:rsidR="00AC3D98" w:rsidRPr="00AB2BE0">
        <w:rPr>
          <w:rFonts w:ascii="Times New Roman" w:hAnsi="Times New Roman" w:cs="Times New Roman"/>
          <w:sz w:val="24"/>
          <w:szCs w:val="24"/>
        </w:rPr>
        <w:t>5</w:t>
      </w:r>
      <w:r w:rsidR="00CC0FE8" w:rsidRPr="00AB2BE0">
        <w:rPr>
          <w:rFonts w:ascii="Times New Roman" w:hAnsi="Times New Roman" w:cs="Times New Roman"/>
          <w:sz w:val="24"/>
          <w:szCs w:val="24"/>
        </w:rPr>
        <w:t>.3</w:t>
      </w:r>
      <w:r w:rsidRPr="00AB2BE0">
        <w:rPr>
          <w:rFonts w:ascii="Times New Roman" w:hAnsi="Times New Roman" w:cs="Times New Roman"/>
          <w:sz w:val="24"/>
          <w:szCs w:val="24"/>
        </w:rPr>
        <w:t xml:space="preserve"> Исполнитель должен оказать услуги по технической поддержк</w:t>
      </w:r>
      <w:r w:rsidR="00A55DDA" w:rsidRPr="00AB2BE0">
        <w:rPr>
          <w:rFonts w:ascii="Times New Roman" w:hAnsi="Times New Roman" w:cs="Times New Roman"/>
          <w:sz w:val="24"/>
          <w:szCs w:val="24"/>
        </w:rPr>
        <w:t>е</w:t>
      </w:r>
      <w:r w:rsidRPr="00AB2BE0">
        <w:rPr>
          <w:rFonts w:ascii="Times New Roman" w:hAnsi="Times New Roman" w:cs="Times New Roman"/>
          <w:sz w:val="24"/>
          <w:szCs w:val="24"/>
        </w:rPr>
        <w:t xml:space="preserve"> и сопровождени</w:t>
      </w:r>
      <w:r w:rsidR="00A55DDA" w:rsidRPr="00AB2BE0">
        <w:rPr>
          <w:rFonts w:ascii="Times New Roman" w:hAnsi="Times New Roman" w:cs="Times New Roman"/>
          <w:sz w:val="24"/>
          <w:szCs w:val="24"/>
        </w:rPr>
        <w:t>ю Платформы на комплексе технических средств Заказчика</w:t>
      </w:r>
      <w:r w:rsidR="00E723BB" w:rsidRPr="00AB2BE0">
        <w:rPr>
          <w:rFonts w:ascii="Times New Roman" w:hAnsi="Times New Roman" w:cs="Times New Roman"/>
          <w:sz w:val="24"/>
          <w:szCs w:val="24"/>
        </w:rPr>
        <w:t>,</w:t>
      </w:r>
      <w:r w:rsidR="00A55DDA" w:rsidRPr="00AB2BE0">
        <w:rPr>
          <w:rFonts w:ascii="Times New Roman" w:hAnsi="Times New Roman" w:cs="Times New Roman"/>
          <w:sz w:val="24"/>
          <w:szCs w:val="24"/>
        </w:rPr>
        <w:t xml:space="preserve"> </w:t>
      </w:r>
      <w:r w:rsidRPr="00AB2BE0">
        <w:rPr>
          <w:rFonts w:ascii="Times New Roman" w:hAnsi="Times New Roman" w:cs="Times New Roman"/>
          <w:sz w:val="24"/>
          <w:szCs w:val="24"/>
        </w:rPr>
        <w:t>устранение инцидентов Платформы и среды виртуализации</w:t>
      </w:r>
      <w:r w:rsidR="0002605E" w:rsidRPr="00AB2BE0">
        <w:rPr>
          <w:rFonts w:ascii="Times New Roman" w:hAnsi="Times New Roman" w:cs="Times New Roman"/>
          <w:sz w:val="24"/>
          <w:szCs w:val="24"/>
        </w:rPr>
        <w:t>:</w:t>
      </w:r>
    </w:p>
    <w:p w14:paraId="334DA71E" w14:textId="77777777" w:rsidR="00A7362B" w:rsidRPr="00AB2BE0" w:rsidRDefault="00235804" w:rsidP="00264BD6">
      <w:pPr>
        <w:pStyle w:val="ad"/>
        <w:numPr>
          <w:ilvl w:val="0"/>
          <w:numId w:val="50"/>
        </w:numPr>
        <w:jc w:val="both"/>
        <w:rPr>
          <w:rFonts w:ascii="Times New Roman" w:hAnsi="Times New Roman" w:cs="Times New Roman"/>
          <w:sz w:val="24"/>
          <w:szCs w:val="24"/>
        </w:rPr>
      </w:pPr>
      <w:r w:rsidRPr="00AB2BE0">
        <w:rPr>
          <w:rFonts w:ascii="Times New Roman" w:hAnsi="Times New Roman" w:cs="Times New Roman"/>
          <w:sz w:val="24"/>
          <w:szCs w:val="24"/>
        </w:rPr>
        <w:t>на PROD-стендах с уровнем обслуживания – 7 дней в неделю, по 24 часа каждый день</w:t>
      </w:r>
      <w:r w:rsidR="001A217D" w:rsidRPr="00AB2BE0">
        <w:rPr>
          <w:rFonts w:ascii="Times New Roman" w:hAnsi="Times New Roman" w:cs="Times New Roman"/>
          <w:sz w:val="24"/>
          <w:szCs w:val="24"/>
        </w:rPr>
        <w:t>;</w:t>
      </w:r>
      <w:r w:rsidR="00B44D55" w:rsidRPr="00AB2BE0">
        <w:rPr>
          <w:rFonts w:ascii="Times New Roman" w:hAnsi="Times New Roman" w:cs="Times New Roman"/>
          <w:sz w:val="24"/>
          <w:szCs w:val="24"/>
        </w:rPr>
        <w:t xml:space="preserve"> </w:t>
      </w:r>
    </w:p>
    <w:p w14:paraId="4510EC5C" w14:textId="7BCB3F6D" w:rsidR="00235804" w:rsidRPr="00AB2BE0" w:rsidRDefault="00B44D55" w:rsidP="00264BD6">
      <w:pPr>
        <w:pStyle w:val="ad"/>
        <w:numPr>
          <w:ilvl w:val="0"/>
          <w:numId w:val="50"/>
        </w:numPr>
        <w:jc w:val="both"/>
        <w:rPr>
          <w:rFonts w:ascii="Times New Roman" w:hAnsi="Times New Roman" w:cs="Times New Roman"/>
          <w:sz w:val="24"/>
          <w:szCs w:val="24"/>
        </w:rPr>
      </w:pPr>
      <w:r w:rsidRPr="00AB2BE0">
        <w:rPr>
          <w:rFonts w:ascii="Times New Roman" w:hAnsi="Times New Roman" w:cs="Times New Roman"/>
          <w:sz w:val="24"/>
          <w:szCs w:val="24"/>
        </w:rPr>
        <w:t xml:space="preserve">на ПСИ-стендах </w:t>
      </w:r>
      <w:r w:rsidR="00F41975" w:rsidRPr="00AB2BE0">
        <w:rPr>
          <w:rFonts w:ascii="Times New Roman" w:hAnsi="Times New Roman" w:cs="Times New Roman"/>
          <w:sz w:val="24"/>
          <w:szCs w:val="24"/>
        </w:rPr>
        <w:t xml:space="preserve">и НТ-стендах </w:t>
      </w:r>
      <w:r w:rsidRPr="00AB2BE0">
        <w:rPr>
          <w:rFonts w:ascii="Times New Roman" w:hAnsi="Times New Roman" w:cs="Times New Roman"/>
          <w:sz w:val="24"/>
          <w:szCs w:val="24"/>
        </w:rPr>
        <w:t xml:space="preserve">с уровнем обслуживания – 5 рабочих дней в неделю, по </w:t>
      </w:r>
      <w:r w:rsidR="00DB5795" w:rsidRPr="00AB2BE0">
        <w:rPr>
          <w:rFonts w:ascii="Times New Roman" w:hAnsi="Times New Roman" w:cs="Times New Roman"/>
          <w:sz w:val="24"/>
          <w:szCs w:val="24"/>
        </w:rPr>
        <w:t>9</w:t>
      </w:r>
      <w:r w:rsidRPr="00AB2BE0">
        <w:rPr>
          <w:rFonts w:ascii="Times New Roman" w:hAnsi="Times New Roman" w:cs="Times New Roman"/>
          <w:sz w:val="24"/>
          <w:szCs w:val="24"/>
        </w:rPr>
        <w:t xml:space="preserve"> часов каждый день</w:t>
      </w:r>
      <w:r w:rsidR="00BD5292" w:rsidRPr="00AB2BE0">
        <w:rPr>
          <w:rFonts w:ascii="Times New Roman" w:hAnsi="Times New Roman" w:cs="Times New Roman"/>
          <w:sz w:val="24"/>
          <w:szCs w:val="24"/>
        </w:rPr>
        <w:t xml:space="preserve"> (с 9:00 – 18:00)</w:t>
      </w:r>
      <w:r w:rsidR="00201304" w:rsidRPr="00AB2BE0">
        <w:rPr>
          <w:rFonts w:ascii="Times New Roman" w:hAnsi="Times New Roman" w:cs="Times New Roman"/>
          <w:sz w:val="24"/>
          <w:szCs w:val="24"/>
        </w:rPr>
        <w:t>.</w:t>
      </w:r>
    </w:p>
    <w:p w14:paraId="354863AF" w14:textId="77777777" w:rsidR="00235804" w:rsidRPr="00AB2BE0" w:rsidRDefault="00235804" w:rsidP="007C7FB7">
      <w:pPr>
        <w:pStyle w:val="ad"/>
        <w:jc w:val="both"/>
        <w:rPr>
          <w:rFonts w:ascii="Times New Roman" w:hAnsi="Times New Roman" w:cs="Times New Roman"/>
          <w:sz w:val="24"/>
          <w:szCs w:val="24"/>
        </w:rPr>
      </w:pPr>
      <w:r w:rsidRPr="00AB2BE0">
        <w:rPr>
          <w:rFonts w:ascii="Times New Roman" w:hAnsi="Times New Roman" w:cs="Times New Roman"/>
          <w:sz w:val="24"/>
          <w:szCs w:val="24"/>
        </w:rPr>
        <w:t xml:space="preserve">Услуги по технической поддержке и </w:t>
      </w:r>
      <w:r w:rsidR="00B44D55" w:rsidRPr="00AB2BE0">
        <w:rPr>
          <w:rFonts w:ascii="Times New Roman" w:hAnsi="Times New Roman" w:cs="Times New Roman"/>
          <w:sz w:val="24"/>
          <w:szCs w:val="24"/>
        </w:rPr>
        <w:t>сопровождению</w:t>
      </w:r>
      <w:r w:rsidRPr="00AB2BE0">
        <w:rPr>
          <w:rFonts w:ascii="Times New Roman" w:hAnsi="Times New Roman" w:cs="Times New Roman"/>
          <w:sz w:val="24"/>
          <w:szCs w:val="24"/>
        </w:rPr>
        <w:t xml:space="preserve"> Платформы должны осуществляться с использованием современных методов и программных продуктов, обеспечивающих процесс управления сопровождением Платформы:</w:t>
      </w:r>
    </w:p>
    <w:p w14:paraId="3524F762" w14:textId="77777777" w:rsidR="00235804" w:rsidRPr="00AB2BE0" w:rsidRDefault="00235804" w:rsidP="00264BD6">
      <w:pPr>
        <w:pStyle w:val="ad"/>
        <w:numPr>
          <w:ilvl w:val="0"/>
          <w:numId w:val="41"/>
        </w:numPr>
        <w:jc w:val="both"/>
        <w:rPr>
          <w:rFonts w:ascii="Times New Roman" w:hAnsi="Times New Roman" w:cs="Times New Roman"/>
          <w:sz w:val="24"/>
          <w:szCs w:val="24"/>
        </w:rPr>
      </w:pPr>
      <w:r w:rsidRPr="00AB2BE0">
        <w:rPr>
          <w:rFonts w:ascii="Times New Roman" w:hAnsi="Times New Roman" w:cs="Times New Roman"/>
          <w:sz w:val="24"/>
          <w:szCs w:val="24"/>
        </w:rPr>
        <w:t>Должно быть обеспечено решение вопросов управления взаимодействием со службами Заказчика в процессах поддержки Платформы с определением порядка управления качеством, коммуникациями, рисками.</w:t>
      </w:r>
    </w:p>
    <w:p w14:paraId="66333707" w14:textId="77777777" w:rsidR="00235804" w:rsidRPr="00AB2BE0" w:rsidRDefault="00235804" w:rsidP="00264BD6">
      <w:pPr>
        <w:pStyle w:val="ad"/>
        <w:numPr>
          <w:ilvl w:val="0"/>
          <w:numId w:val="41"/>
        </w:numPr>
        <w:jc w:val="both"/>
        <w:rPr>
          <w:rFonts w:ascii="Times New Roman" w:hAnsi="Times New Roman" w:cs="Times New Roman"/>
          <w:sz w:val="24"/>
          <w:szCs w:val="24"/>
        </w:rPr>
      </w:pPr>
      <w:r w:rsidRPr="00AB2BE0">
        <w:rPr>
          <w:rFonts w:ascii="Times New Roman" w:hAnsi="Times New Roman" w:cs="Times New Roman"/>
          <w:sz w:val="24"/>
          <w:szCs w:val="24"/>
        </w:rPr>
        <w:t xml:space="preserve">В части организационного обеспечения процесса сопровождения и развития </w:t>
      </w:r>
      <w:r w:rsidR="00D80D45" w:rsidRPr="00AB2BE0">
        <w:rPr>
          <w:rFonts w:ascii="Times New Roman" w:hAnsi="Times New Roman" w:cs="Times New Roman"/>
          <w:sz w:val="24"/>
          <w:szCs w:val="24"/>
        </w:rPr>
        <w:t xml:space="preserve">Платформы </w:t>
      </w:r>
      <w:r w:rsidRPr="00AB2BE0">
        <w:rPr>
          <w:rFonts w:ascii="Times New Roman" w:hAnsi="Times New Roman" w:cs="Times New Roman"/>
          <w:sz w:val="24"/>
          <w:szCs w:val="24"/>
        </w:rPr>
        <w:t>должно быть выполнено следующее:</w:t>
      </w:r>
    </w:p>
    <w:p w14:paraId="55D2EBDF" w14:textId="77777777" w:rsidR="00235804" w:rsidRPr="00AB2BE0" w:rsidRDefault="00235804" w:rsidP="00264BD6">
      <w:pPr>
        <w:pStyle w:val="ad"/>
        <w:numPr>
          <w:ilvl w:val="1"/>
          <w:numId w:val="41"/>
        </w:numPr>
        <w:ind w:right="0"/>
        <w:contextualSpacing w:val="0"/>
        <w:jc w:val="both"/>
        <w:rPr>
          <w:rFonts w:ascii="Times New Roman" w:hAnsi="Times New Roman" w:cs="Times New Roman"/>
          <w:sz w:val="24"/>
          <w:szCs w:val="24"/>
        </w:rPr>
      </w:pPr>
      <w:r w:rsidRPr="00AB2BE0">
        <w:rPr>
          <w:rFonts w:ascii="Times New Roman" w:hAnsi="Times New Roman" w:cs="Times New Roman"/>
          <w:sz w:val="24"/>
          <w:szCs w:val="24"/>
        </w:rPr>
        <w:t>организована постоянная линия поддержки пользователей (централизованная);</w:t>
      </w:r>
    </w:p>
    <w:p w14:paraId="17AFAC2C" w14:textId="77777777" w:rsidR="00235804" w:rsidRPr="00AB2BE0" w:rsidRDefault="00235804" w:rsidP="00264BD6">
      <w:pPr>
        <w:pStyle w:val="ad"/>
        <w:numPr>
          <w:ilvl w:val="1"/>
          <w:numId w:val="41"/>
        </w:numPr>
        <w:ind w:right="0"/>
        <w:contextualSpacing w:val="0"/>
        <w:jc w:val="both"/>
        <w:rPr>
          <w:rFonts w:ascii="Times New Roman" w:hAnsi="Times New Roman" w:cs="Times New Roman"/>
          <w:sz w:val="24"/>
          <w:szCs w:val="24"/>
        </w:rPr>
      </w:pPr>
      <w:r w:rsidRPr="00AB2BE0">
        <w:rPr>
          <w:rFonts w:ascii="Times New Roman" w:hAnsi="Times New Roman" w:cs="Times New Roman"/>
          <w:sz w:val="24"/>
          <w:szCs w:val="24"/>
        </w:rPr>
        <w:t xml:space="preserve">организовано ведение учета запросов и ежемесячная отчетность; </w:t>
      </w:r>
    </w:p>
    <w:p w14:paraId="496CC583" w14:textId="77777777" w:rsidR="00235804" w:rsidRPr="00AB2BE0" w:rsidRDefault="00235804" w:rsidP="00264BD6">
      <w:pPr>
        <w:pStyle w:val="ad"/>
        <w:numPr>
          <w:ilvl w:val="1"/>
          <w:numId w:val="41"/>
        </w:numPr>
        <w:ind w:right="0"/>
        <w:contextualSpacing w:val="0"/>
        <w:jc w:val="both"/>
        <w:rPr>
          <w:rFonts w:ascii="Times New Roman" w:hAnsi="Times New Roman" w:cs="Times New Roman"/>
          <w:sz w:val="24"/>
          <w:szCs w:val="24"/>
        </w:rPr>
      </w:pPr>
      <w:r w:rsidRPr="00AB2BE0">
        <w:rPr>
          <w:rFonts w:ascii="Times New Roman" w:hAnsi="Times New Roman" w:cs="Times New Roman"/>
          <w:sz w:val="24"/>
          <w:szCs w:val="24"/>
        </w:rPr>
        <w:t>наличие у Исполнителя полнофункци</w:t>
      </w:r>
      <w:bookmarkStart w:id="827" w:name="_GoBack"/>
      <w:bookmarkEnd w:id="827"/>
      <w:r w:rsidRPr="00AB2BE0">
        <w:rPr>
          <w:rFonts w:ascii="Times New Roman" w:hAnsi="Times New Roman" w:cs="Times New Roman"/>
          <w:sz w:val="24"/>
          <w:szCs w:val="24"/>
        </w:rPr>
        <w:t>ональной автоматизированной системы учета, согласования и разрешения запросов Пользователей.</w:t>
      </w:r>
    </w:p>
    <w:p w14:paraId="6CE20EE6" w14:textId="77777777" w:rsidR="005B54A8" w:rsidRPr="00AB2BE0" w:rsidRDefault="00BD5292" w:rsidP="007C7FB7">
      <w:pPr>
        <w:pStyle w:val="ad"/>
        <w:jc w:val="both"/>
        <w:rPr>
          <w:rFonts w:ascii="Times New Roman" w:hAnsi="Times New Roman" w:cs="Times New Roman"/>
          <w:sz w:val="24"/>
          <w:szCs w:val="24"/>
        </w:rPr>
      </w:pPr>
      <w:r w:rsidRPr="00AB2BE0">
        <w:rPr>
          <w:rFonts w:ascii="Times New Roman" w:hAnsi="Times New Roman" w:cs="Times New Roman"/>
          <w:sz w:val="24"/>
          <w:szCs w:val="24"/>
        </w:rPr>
        <w:t xml:space="preserve">Услуги по технической поддержке должны оказываться Исполнителем в соответствии </w:t>
      </w:r>
      <w:r w:rsidR="00DA5D4E" w:rsidRPr="00AB2BE0">
        <w:rPr>
          <w:rFonts w:ascii="Times New Roman" w:hAnsi="Times New Roman" w:cs="Times New Roman"/>
          <w:sz w:val="24"/>
          <w:szCs w:val="24"/>
        </w:rPr>
        <w:t>П</w:t>
      </w:r>
      <w:r w:rsidRPr="00AB2BE0">
        <w:rPr>
          <w:rFonts w:ascii="Times New Roman" w:hAnsi="Times New Roman" w:cs="Times New Roman"/>
          <w:sz w:val="24"/>
          <w:szCs w:val="24"/>
        </w:rPr>
        <w:t>риложениями</w:t>
      </w:r>
      <w:r w:rsidR="00DA5D4E" w:rsidRPr="00AB2BE0">
        <w:rPr>
          <w:rFonts w:ascii="Times New Roman" w:hAnsi="Times New Roman" w:cs="Times New Roman"/>
          <w:sz w:val="24"/>
          <w:szCs w:val="24"/>
        </w:rPr>
        <w:t> </w:t>
      </w:r>
      <w:r w:rsidR="00A24B7A" w:rsidRPr="00AB2BE0">
        <w:rPr>
          <w:rFonts w:ascii="Times New Roman" w:hAnsi="Times New Roman" w:cs="Times New Roman"/>
          <w:sz w:val="24"/>
          <w:szCs w:val="24"/>
        </w:rPr>
        <w:t>№</w:t>
      </w:r>
      <w:r w:rsidRPr="00AB2BE0">
        <w:rPr>
          <w:rFonts w:ascii="Times New Roman" w:hAnsi="Times New Roman" w:cs="Times New Roman"/>
          <w:sz w:val="24"/>
          <w:szCs w:val="24"/>
        </w:rPr>
        <w:t>1, 1а, 1б, 1в</w:t>
      </w:r>
      <w:r w:rsidR="00A24B7A" w:rsidRPr="00AB2BE0">
        <w:rPr>
          <w:rFonts w:ascii="Times New Roman" w:hAnsi="Times New Roman" w:cs="Times New Roman"/>
          <w:sz w:val="24"/>
          <w:szCs w:val="24"/>
        </w:rPr>
        <w:t xml:space="preserve"> к ТЗ</w:t>
      </w:r>
      <w:r w:rsidR="00197031" w:rsidRPr="00AB2BE0">
        <w:rPr>
          <w:rFonts w:ascii="Times New Roman" w:hAnsi="Times New Roman" w:cs="Times New Roman"/>
          <w:sz w:val="24"/>
          <w:szCs w:val="24"/>
        </w:rPr>
        <w:t>, в том числе связанные с устранением инцидентов, связанных с неработоспособностью компонентов Платформы</w:t>
      </w:r>
      <w:r w:rsidRPr="00AB2BE0">
        <w:rPr>
          <w:rFonts w:ascii="Times New Roman" w:hAnsi="Times New Roman" w:cs="Times New Roman"/>
          <w:sz w:val="24"/>
          <w:szCs w:val="24"/>
        </w:rPr>
        <w:t>.</w:t>
      </w:r>
    </w:p>
    <w:p w14:paraId="3762855E" w14:textId="77777777" w:rsidR="00314A58" w:rsidRPr="00AB2BE0" w:rsidRDefault="00314A58" w:rsidP="003E15F3">
      <w:pPr>
        <w:pStyle w:val="30"/>
        <w:rPr>
          <w:rFonts w:ascii="Times New Roman" w:hAnsi="Times New Roman" w:cs="Times New Roman"/>
          <w:sz w:val="24"/>
        </w:rPr>
      </w:pPr>
      <w:r w:rsidRPr="00AB2BE0">
        <w:rPr>
          <w:rFonts w:ascii="Times New Roman" w:hAnsi="Times New Roman" w:cs="Times New Roman"/>
          <w:sz w:val="24"/>
        </w:rPr>
        <w:t>Состав услуг на Этапе 6</w:t>
      </w:r>
    </w:p>
    <w:p w14:paraId="59A32BB5" w14:textId="77777777" w:rsidR="00684F11" w:rsidRPr="00AB2BE0" w:rsidRDefault="00314A58" w:rsidP="00427B1C">
      <w:pPr>
        <w:suppressAutoHyphens/>
        <w:spacing w:line="240" w:lineRule="auto"/>
        <w:contextualSpacing/>
        <w:jc w:val="both"/>
        <w:rPr>
          <w:rFonts w:ascii="Times New Roman" w:hAnsi="Times New Roman" w:cs="Times New Roman"/>
        </w:rPr>
      </w:pPr>
      <w:r w:rsidRPr="00AB2BE0">
        <w:rPr>
          <w:rFonts w:ascii="Times New Roman" w:hAnsi="Times New Roman" w:cs="Times New Roman"/>
          <w:sz w:val="24"/>
        </w:rPr>
        <w:t xml:space="preserve">На Этапе 6 Исполнитель должен </w:t>
      </w:r>
      <w:r w:rsidR="00510725" w:rsidRPr="00AB2BE0">
        <w:rPr>
          <w:rFonts w:ascii="Times New Roman" w:hAnsi="Times New Roman" w:cs="Times New Roman"/>
          <w:sz w:val="24"/>
          <w:szCs w:val="24"/>
        </w:rPr>
        <w:t>подготов</w:t>
      </w:r>
      <w:r w:rsidR="000F1762" w:rsidRPr="00AB2BE0">
        <w:rPr>
          <w:rFonts w:ascii="Times New Roman" w:hAnsi="Times New Roman" w:cs="Times New Roman"/>
          <w:sz w:val="24"/>
          <w:szCs w:val="24"/>
        </w:rPr>
        <w:t>ить</w:t>
      </w:r>
      <w:r w:rsidR="00510725" w:rsidRPr="00AB2BE0">
        <w:rPr>
          <w:rFonts w:ascii="Times New Roman" w:hAnsi="Times New Roman" w:cs="Times New Roman"/>
          <w:sz w:val="24"/>
          <w:szCs w:val="24"/>
        </w:rPr>
        <w:t xml:space="preserve"> </w:t>
      </w:r>
      <w:r w:rsidR="00510725" w:rsidRPr="00AB2BE0">
        <w:rPr>
          <w:rFonts w:ascii="Times New Roman" w:hAnsi="Times New Roman" w:cs="Times New Roman"/>
          <w:noProof/>
          <w:sz w:val="24"/>
          <w:szCs w:val="24"/>
        </w:rPr>
        <w:t>Итогов</w:t>
      </w:r>
      <w:r w:rsidR="000F1762" w:rsidRPr="00AB2BE0">
        <w:rPr>
          <w:rFonts w:ascii="Times New Roman" w:hAnsi="Times New Roman" w:cs="Times New Roman"/>
          <w:noProof/>
          <w:sz w:val="24"/>
          <w:szCs w:val="24"/>
        </w:rPr>
        <w:t>ый</w:t>
      </w:r>
      <w:r w:rsidR="00510725" w:rsidRPr="00AB2BE0">
        <w:rPr>
          <w:rFonts w:ascii="Times New Roman" w:hAnsi="Times New Roman" w:cs="Times New Roman"/>
          <w:noProof/>
          <w:sz w:val="24"/>
          <w:szCs w:val="24"/>
        </w:rPr>
        <w:t xml:space="preserve"> отчет</w:t>
      </w:r>
      <w:r w:rsidR="00510725" w:rsidRPr="00AB2BE0">
        <w:rPr>
          <w:rFonts w:ascii="Times New Roman" w:hAnsi="Times New Roman" w:cs="Times New Roman"/>
          <w:sz w:val="24"/>
        </w:rPr>
        <w:t xml:space="preserve"> с описанием оказанных в рамках Контракта услуг.</w:t>
      </w:r>
    </w:p>
    <w:p w14:paraId="63D0A04F" w14:textId="77777777" w:rsidR="00314A58" w:rsidRPr="00AB2BE0" w:rsidRDefault="00314A58" w:rsidP="00314A58">
      <w:pPr>
        <w:pStyle w:val="ad"/>
        <w:jc w:val="both"/>
        <w:rPr>
          <w:rFonts w:ascii="Times New Roman" w:hAnsi="Times New Roman" w:cs="Times New Roman"/>
          <w:sz w:val="24"/>
        </w:rPr>
      </w:pPr>
      <w:r w:rsidRPr="00AB2BE0">
        <w:rPr>
          <w:rFonts w:ascii="Times New Roman" w:hAnsi="Times New Roman" w:cs="Times New Roman"/>
          <w:sz w:val="24"/>
        </w:rPr>
        <w:t xml:space="preserve">За 5 дней до окончания Этапа 6 Исполнитель передает Заказчику </w:t>
      </w:r>
      <w:r w:rsidR="00F65387" w:rsidRPr="00AB2BE0">
        <w:rPr>
          <w:rFonts w:ascii="Times New Roman" w:hAnsi="Times New Roman" w:cs="Times New Roman"/>
          <w:sz w:val="24"/>
        </w:rPr>
        <w:t xml:space="preserve">(по Акту передачи копий программных кодов компонентов ГИС, снятых из </w:t>
      </w:r>
      <w:proofErr w:type="spellStart"/>
      <w:r w:rsidR="00F65387" w:rsidRPr="00AB2BE0">
        <w:rPr>
          <w:rFonts w:ascii="Times New Roman" w:hAnsi="Times New Roman" w:cs="Times New Roman"/>
          <w:sz w:val="24"/>
        </w:rPr>
        <w:t>репозиториев</w:t>
      </w:r>
      <w:proofErr w:type="spellEnd"/>
      <w:r w:rsidR="00F65387" w:rsidRPr="00AB2BE0">
        <w:rPr>
          <w:rFonts w:ascii="Times New Roman" w:hAnsi="Times New Roman" w:cs="Times New Roman"/>
          <w:sz w:val="24"/>
        </w:rPr>
        <w:t xml:space="preserve"> Платформы) </w:t>
      </w:r>
      <w:r w:rsidRPr="00AB2BE0">
        <w:rPr>
          <w:rFonts w:ascii="Times New Roman" w:hAnsi="Times New Roman" w:cs="Times New Roman"/>
          <w:sz w:val="24"/>
        </w:rPr>
        <w:t xml:space="preserve">на жестком диске копии выгруженных программных кодов компонентов ГИС из </w:t>
      </w:r>
      <w:proofErr w:type="spellStart"/>
      <w:r w:rsidRPr="00AB2BE0">
        <w:rPr>
          <w:rFonts w:ascii="Times New Roman" w:hAnsi="Times New Roman" w:cs="Times New Roman"/>
          <w:sz w:val="24"/>
        </w:rPr>
        <w:t>репозиториев</w:t>
      </w:r>
      <w:proofErr w:type="spellEnd"/>
      <w:r w:rsidRPr="00AB2BE0">
        <w:rPr>
          <w:rFonts w:ascii="Times New Roman" w:hAnsi="Times New Roman" w:cs="Times New Roman"/>
          <w:sz w:val="24"/>
        </w:rPr>
        <w:t xml:space="preserve"> </w:t>
      </w:r>
      <w:r w:rsidRPr="00AB2BE0">
        <w:rPr>
          <w:rFonts w:ascii="Times New Roman" w:hAnsi="Times New Roman" w:cs="Times New Roman"/>
          <w:sz w:val="24"/>
          <w:lang w:val="en-US"/>
        </w:rPr>
        <w:t>DEV</w:t>
      </w:r>
      <w:r w:rsidRPr="00AB2BE0">
        <w:rPr>
          <w:rFonts w:ascii="Times New Roman" w:hAnsi="Times New Roman" w:cs="Times New Roman"/>
          <w:sz w:val="24"/>
        </w:rPr>
        <w:t xml:space="preserve">-стендов для 3 (трех) Ведомств, включая файлы документации, разработанные Пользователями Платформы и размещенными на дату выгрузки в </w:t>
      </w:r>
      <w:proofErr w:type="spellStart"/>
      <w:r w:rsidRPr="00AB2BE0">
        <w:rPr>
          <w:rFonts w:ascii="Times New Roman" w:hAnsi="Times New Roman" w:cs="Times New Roman"/>
          <w:sz w:val="24"/>
        </w:rPr>
        <w:t>репозиториях</w:t>
      </w:r>
      <w:proofErr w:type="spellEnd"/>
      <w:r w:rsidRPr="00AB2BE0">
        <w:rPr>
          <w:rFonts w:ascii="Times New Roman" w:hAnsi="Times New Roman" w:cs="Times New Roman"/>
          <w:sz w:val="24"/>
        </w:rPr>
        <w:t xml:space="preserve"> Платформы. На все копии, снятые из </w:t>
      </w:r>
      <w:proofErr w:type="spellStart"/>
      <w:r w:rsidRPr="00AB2BE0">
        <w:rPr>
          <w:rFonts w:ascii="Times New Roman" w:hAnsi="Times New Roman" w:cs="Times New Roman"/>
          <w:sz w:val="24"/>
        </w:rPr>
        <w:t>репозиториев</w:t>
      </w:r>
      <w:proofErr w:type="spellEnd"/>
      <w:r w:rsidRPr="00AB2BE0">
        <w:rPr>
          <w:rFonts w:ascii="Times New Roman" w:hAnsi="Times New Roman" w:cs="Times New Roman"/>
          <w:sz w:val="24"/>
        </w:rPr>
        <w:t xml:space="preserve"> Платформы, Исполнитель должен гарантировать </w:t>
      </w:r>
      <w:proofErr w:type="spellStart"/>
      <w:r w:rsidRPr="00AB2BE0">
        <w:rPr>
          <w:rFonts w:ascii="Times New Roman" w:hAnsi="Times New Roman" w:cs="Times New Roman"/>
          <w:sz w:val="24"/>
        </w:rPr>
        <w:t>консистентность</w:t>
      </w:r>
      <w:proofErr w:type="spellEnd"/>
      <w:r w:rsidRPr="00AB2BE0">
        <w:rPr>
          <w:rFonts w:ascii="Times New Roman" w:hAnsi="Times New Roman" w:cs="Times New Roman"/>
          <w:sz w:val="24"/>
        </w:rPr>
        <w:t xml:space="preserve"> в течение 6 месяцев со дня передачи Заказчику.</w:t>
      </w:r>
    </w:p>
    <w:p w14:paraId="55A2E392" w14:textId="77777777" w:rsidR="000F1762" w:rsidRPr="00AB2BE0" w:rsidRDefault="00CB79A1" w:rsidP="00225217">
      <w:pPr>
        <w:suppressAutoHyphens/>
        <w:contextualSpacing/>
        <w:jc w:val="both"/>
        <w:rPr>
          <w:rFonts w:ascii="Times New Roman" w:hAnsi="Times New Roman" w:cs="Times New Roman"/>
          <w:sz w:val="24"/>
        </w:rPr>
      </w:pPr>
      <w:r w:rsidRPr="00AB2BE0">
        <w:rPr>
          <w:rFonts w:ascii="Times New Roman" w:hAnsi="Times New Roman" w:cs="Times New Roman"/>
          <w:sz w:val="24"/>
        </w:rPr>
        <w:lastRenderedPageBreak/>
        <w:t xml:space="preserve">Исполнитель предоставляет Заказчику </w:t>
      </w:r>
      <w:r w:rsidR="00F65387" w:rsidRPr="00AB2BE0">
        <w:rPr>
          <w:rFonts w:ascii="Times New Roman" w:hAnsi="Times New Roman" w:cs="Times New Roman"/>
          <w:sz w:val="24"/>
        </w:rPr>
        <w:t>Журнал обновлений компонентов Платформы</w:t>
      </w:r>
      <w:r w:rsidRPr="00AB2BE0">
        <w:rPr>
          <w:rFonts w:ascii="Times New Roman" w:hAnsi="Times New Roman" w:cs="Times New Roman"/>
          <w:sz w:val="24"/>
        </w:rPr>
        <w:t>.</w:t>
      </w:r>
      <w:r w:rsidR="00427B1C" w:rsidRPr="00AB2BE0">
        <w:rPr>
          <w:rFonts w:ascii="Times New Roman" w:hAnsi="Times New Roman" w:cs="Times New Roman"/>
          <w:sz w:val="24"/>
        </w:rPr>
        <w:br/>
      </w:r>
      <w:r w:rsidRPr="00AB2BE0">
        <w:rPr>
          <w:rFonts w:ascii="Times New Roman" w:hAnsi="Times New Roman" w:cs="Times New Roman"/>
          <w:sz w:val="24"/>
        </w:rPr>
        <w:t>В Журнале обновлений отражаются актуальные версии программного обеспечения, входящего в состав Платформы</w:t>
      </w:r>
      <w:r w:rsidR="000F1762" w:rsidRPr="00AB2BE0">
        <w:rPr>
          <w:rFonts w:ascii="Times New Roman" w:hAnsi="Times New Roman" w:cs="Times New Roman"/>
          <w:sz w:val="24"/>
        </w:rPr>
        <w:t>.</w:t>
      </w:r>
      <w:r w:rsidR="000F1762" w:rsidRPr="00AB2BE0">
        <w:rPr>
          <w:rFonts w:ascii="Times New Roman" w:hAnsi="Times New Roman" w:cs="Times New Roman"/>
          <w:sz w:val="24"/>
          <w:szCs w:val="24"/>
          <w:lang w:eastAsia="zh-CN"/>
        </w:rPr>
        <w:t xml:space="preserve"> </w:t>
      </w:r>
    </w:p>
    <w:p w14:paraId="54BCB1CC" w14:textId="499F03EA" w:rsidR="000F1762" w:rsidRPr="00AB2BE0" w:rsidRDefault="000F1762" w:rsidP="00225217">
      <w:pPr>
        <w:suppressAutoHyphens/>
        <w:contextualSpacing/>
        <w:jc w:val="both"/>
        <w:rPr>
          <w:rFonts w:ascii="Times New Roman" w:hAnsi="Times New Roman" w:cs="Times New Roman"/>
          <w:sz w:val="24"/>
          <w:szCs w:val="24"/>
          <w:lang w:eastAsia="zh-CN"/>
        </w:rPr>
      </w:pPr>
      <w:r w:rsidRPr="00AB2BE0">
        <w:rPr>
          <w:rFonts w:ascii="Times New Roman" w:hAnsi="Times New Roman" w:cs="Times New Roman"/>
          <w:sz w:val="24"/>
          <w:szCs w:val="24"/>
          <w:lang w:eastAsia="zh-CN"/>
        </w:rPr>
        <w:t>При этом Исполнител</w:t>
      </w:r>
      <w:r w:rsidR="000E2A88" w:rsidRPr="00AB2BE0">
        <w:rPr>
          <w:rFonts w:ascii="Times New Roman" w:hAnsi="Times New Roman" w:cs="Times New Roman"/>
          <w:sz w:val="24"/>
          <w:szCs w:val="24"/>
          <w:lang w:eastAsia="zh-CN"/>
        </w:rPr>
        <w:t xml:space="preserve">ь </w:t>
      </w:r>
      <w:r w:rsidRPr="00AB2BE0">
        <w:rPr>
          <w:rFonts w:ascii="Times New Roman" w:hAnsi="Times New Roman" w:cs="Times New Roman"/>
          <w:sz w:val="24"/>
          <w:szCs w:val="24"/>
          <w:lang w:eastAsia="zh-CN"/>
        </w:rPr>
        <w:t xml:space="preserve">по каждому компоненту Платформы </w:t>
      </w:r>
      <w:r w:rsidR="00ED4E9B" w:rsidRPr="00AB2BE0">
        <w:rPr>
          <w:rFonts w:ascii="Times New Roman" w:hAnsi="Times New Roman" w:cs="Times New Roman"/>
          <w:sz w:val="24"/>
          <w:szCs w:val="24"/>
          <w:lang w:eastAsia="zh-CN"/>
        </w:rPr>
        <w:t>заверяет</w:t>
      </w:r>
      <w:r w:rsidRPr="00AB2BE0">
        <w:rPr>
          <w:rFonts w:ascii="Times New Roman" w:hAnsi="Times New Roman" w:cs="Times New Roman"/>
          <w:sz w:val="24"/>
          <w:szCs w:val="24"/>
          <w:lang w:eastAsia="zh-CN"/>
        </w:rPr>
        <w:t>, что</w:t>
      </w:r>
      <w:r w:rsidR="000E2A88" w:rsidRPr="00AB2BE0">
        <w:rPr>
          <w:rFonts w:ascii="Times New Roman" w:hAnsi="Times New Roman" w:cs="Times New Roman"/>
          <w:sz w:val="24"/>
          <w:szCs w:val="24"/>
          <w:lang w:eastAsia="zh-CN"/>
        </w:rPr>
        <w:t xml:space="preserve"> </w:t>
      </w:r>
      <w:r w:rsidRPr="00AB2BE0">
        <w:rPr>
          <w:rFonts w:ascii="Times New Roman" w:hAnsi="Times New Roman" w:cs="Times New Roman"/>
          <w:sz w:val="24"/>
          <w:szCs w:val="24"/>
          <w:lang w:eastAsia="zh-CN"/>
        </w:rPr>
        <w:t>исключительное право на программное обеспечение компонента Платформы принадлежит Исполнителю,</w:t>
      </w:r>
      <w:r w:rsidR="000E2A88" w:rsidRPr="00AB2BE0">
        <w:rPr>
          <w:rFonts w:ascii="Times New Roman" w:hAnsi="Times New Roman" w:cs="Times New Roman"/>
          <w:sz w:val="24"/>
          <w:szCs w:val="24"/>
          <w:lang w:eastAsia="zh-CN"/>
        </w:rPr>
        <w:t xml:space="preserve"> либо</w:t>
      </w:r>
      <w:r w:rsidRPr="00AB2BE0">
        <w:rPr>
          <w:rFonts w:ascii="Times New Roman" w:hAnsi="Times New Roman" w:cs="Times New Roman"/>
          <w:sz w:val="24"/>
          <w:szCs w:val="24"/>
          <w:lang w:eastAsia="zh-CN"/>
        </w:rPr>
        <w:t xml:space="preserve"> программное обеспечение компонент</w:t>
      </w:r>
      <w:r w:rsidR="00E76FE5" w:rsidRPr="00AB2BE0">
        <w:rPr>
          <w:rFonts w:ascii="Times New Roman" w:hAnsi="Times New Roman" w:cs="Times New Roman"/>
          <w:sz w:val="24"/>
          <w:szCs w:val="24"/>
          <w:lang w:eastAsia="zh-CN"/>
        </w:rPr>
        <w:t xml:space="preserve">а </w:t>
      </w:r>
      <w:r w:rsidRPr="00AB2BE0">
        <w:rPr>
          <w:rFonts w:ascii="Times New Roman" w:hAnsi="Times New Roman" w:cs="Times New Roman"/>
          <w:sz w:val="24"/>
          <w:szCs w:val="24"/>
          <w:lang w:eastAsia="zh-CN"/>
        </w:rPr>
        <w:t>Платформы правомерно используются (на основании открытой лицензии, лицензионного договора/оферты правообладателя компонента и т.п.)</w:t>
      </w:r>
      <w:r w:rsidR="000E2A88" w:rsidRPr="00AB2BE0">
        <w:rPr>
          <w:rFonts w:ascii="Times New Roman" w:hAnsi="Times New Roman" w:cs="Times New Roman"/>
          <w:sz w:val="24"/>
          <w:szCs w:val="24"/>
          <w:lang w:eastAsia="zh-CN"/>
        </w:rPr>
        <w:t>, при этом:</w:t>
      </w:r>
    </w:p>
    <w:p w14:paraId="65FDC53C" w14:textId="446CE705" w:rsidR="000F1762" w:rsidRPr="00AB2BE0" w:rsidRDefault="000F1762" w:rsidP="000E2A88">
      <w:pPr>
        <w:suppressAutoHyphens/>
        <w:ind w:left="708"/>
        <w:contextualSpacing/>
        <w:jc w:val="both"/>
        <w:rPr>
          <w:rFonts w:ascii="Times New Roman" w:hAnsi="Times New Roman" w:cs="Times New Roman"/>
          <w:sz w:val="24"/>
          <w:szCs w:val="24"/>
          <w:lang w:eastAsia="zh-CN"/>
        </w:rPr>
      </w:pPr>
      <w:r w:rsidRPr="00AB2BE0">
        <w:rPr>
          <w:rFonts w:ascii="Times New Roman" w:hAnsi="Times New Roman" w:cs="Times New Roman"/>
          <w:sz w:val="24"/>
          <w:szCs w:val="24"/>
          <w:lang w:eastAsia="zh-CN"/>
        </w:rPr>
        <w:t>- на программное обеспечение компонента Платформы не устанавливают ограничений, препятствующих использованию заявляемого ПО на территории Российской Федерации;</w:t>
      </w:r>
    </w:p>
    <w:p w14:paraId="53847EBD" w14:textId="24E7F95C" w:rsidR="000F1762" w:rsidRPr="00AB2BE0" w:rsidRDefault="000F1762" w:rsidP="000E2A88">
      <w:pPr>
        <w:suppressAutoHyphens/>
        <w:ind w:left="708"/>
        <w:contextualSpacing/>
        <w:jc w:val="both"/>
        <w:rPr>
          <w:rFonts w:ascii="Times New Roman" w:hAnsi="Times New Roman" w:cs="Times New Roman"/>
          <w:sz w:val="24"/>
          <w:szCs w:val="24"/>
          <w:lang w:eastAsia="zh-CN"/>
        </w:rPr>
      </w:pPr>
      <w:r w:rsidRPr="00AB2BE0">
        <w:rPr>
          <w:rFonts w:ascii="Times New Roman" w:hAnsi="Times New Roman" w:cs="Times New Roman"/>
          <w:sz w:val="24"/>
          <w:szCs w:val="24"/>
          <w:lang w:eastAsia="zh-CN"/>
        </w:rPr>
        <w:t>- выплаты по лицензионным и иным договорам, предусматривающим использование таких компонентов, в пользу «иностранных» поставщиков отсутству</w:t>
      </w:r>
      <w:r w:rsidR="000E2A88" w:rsidRPr="00AB2BE0">
        <w:rPr>
          <w:rFonts w:ascii="Times New Roman" w:hAnsi="Times New Roman" w:cs="Times New Roman"/>
          <w:sz w:val="24"/>
          <w:szCs w:val="24"/>
          <w:lang w:eastAsia="zh-CN"/>
        </w:rPr>
        <w:t>ю</w:t>
      </w:r>
      <w:r w:rsidRPr="00AB2BE0">
        <w:rPr>
          <w:rFonts w:ascii="Times New Roman" w:hAnsi="Times New Roman" w:cs="Times New Roman"/>
          <w:sz w:val="24"/>
          <w:szCs w:val="24"/>
          <w:lang w:eastAsia="zh-CN"/>
        </w:rPr>
        <w:t>т.</w:t>
      </w:r>
    </w:p>
    <w:p w14:paraId="1CFF00BD" w14:textId="77777777" w:rsidR="004F30FE" w:rsidRPr="00AB2BE0" w:rsidRDefault="004F30FE" w:rsidP="00CB79A1">
      <w:pPr>
        <w:suppressAutoHyphens/>
        <w:spacing w:line="240" w:lineRule="auto"/>
        <w:contextualSpacing/>
        <w:jc w:val="both"/>
        <w:rPr>
          <w:rFonts w:ascii="Times New Roman" w:hAnsi="Times New Roman" w:cs="Times New Roman"/>
          <w:sz w:val="24"/>
        </w:rPr>
      </w:pPr>
    </w:p>
    <w:p w14:paraId="7DCC1199" w14:textId="77777777" w:rsidR="00CB79A1" w:rsidRPr="00AB2BE0" w:rsidRDefault="004F30FE" w:rsidP="004F30FE">
      <w:pPr>
        <w:suppressAutoHyphens/>
        <w:spacing w:line="240" w:lineRule="auto"/>
        <w:contextualSpacing/>
        <w:jc w:val="both"/>
        <w:rPr>
          <w:rFonts w:ascii="Times New Roman" w:hAnsi="Times New Roman" w:cs="Times New Roman"/>
          <w:sz w:val="24"/>
          <w:szCs w:val="24"/>
        </w:rPr>
      </w:pPr>
      <w:r w:rsidRPr="00AB2BE0">
        <w:rPr>
          <w:rFonts w:ascii="Times New Roman" w:hAnsi="Times New Roman" w:cs="Times New Roman"/>
          <w:sz w:val="24"/>
        </w:rPr>
        <w:t xml:space="preserve">Исполнитель по Акту приема-передачи актуальных дистрибутивов программного обеспечения, входящего в состав Платформы передает Заказчику дистрибутивы актуальных версий компонентов Платформы на </w:t>
      </w:r>
      <w:proofErr w:type="spellStart"/>
      <w:r w:rsidRPr="00AB2BE0">
        <w:rPr>
          <w:rFonts w:ascii="Times New Roman" w:hAnsi="Times New Roman" w:cs="Times New Roman"/>
          <w:sz w:val="24"/>
        </w:rPr>
        <w:t>флеш</w:t>
      </w:r>
      <w:proofErr w:type="spellEnd"/>
      <w:r w:rsidRPr="00AB2BE0">
        <w:rPr>
          <w:rFonts w:ascii="Times New Roman" w:hAnsi="Times New Roman" w:cs="Times New Roman"/>
          <w:sz w:val="24"/>
        </w:rPr>
        <w:t>-носителе.</w:t>
      </w:r>
    </w:p>
    <w:p w14:paraId="66BF7EB3" w14:textId="77777777" w:rsidR="00CB79A1" w:rsidRPr="00AB2BE0" w:rsidRDefault="00CB79A1" w:rsidP="004F30FE">
      <w:pPr>
        <w:suppressAutoHyphens/>
        <w:spacing w:line="240" w:lineRule="auto"/>
        <w:contextualSpacing/>
        <w:rPr>
          <w:rFonts w:ascii="Times New Roman" w:hAnsi="Times New Roman" w:cs="Times New Roman"/>
          <w:sz w:val="24"/>
          <w:szCs w:val="24"/>
          <w:lang w:eastAsia="zh-CN"/>
        </w:rPr>
      </w:pPr>
    </w:p>
    <w:p w14:paraId="5B6C812D" w14:textId="77777777" w:rsidR="006C2F86" w:rsidRPr="00AB2BE0" w:rsidRDefault="004C06CE" w:rsidP="006C2F86">
      <w:pPr>
        <w:pStyle w:val="110"/>
        <w:ind w:left="426"/>
        <w:rPr>
          <w:szCs w:val="24"/>
        </w:rPr>
      </w:pPr>
      <w:bookmarkStart w:id="828" w:name="_11si5id" w:colFirst="0" w:colLast="0"/>
      <w:bookmarkStart w:id="829" w:name="_3ls5o66" w:colFirst="0" w:colLast="0"/>
      <w:bookmarkStart w:id="830" w:name="_20xfydz" w:colFirst="0" w:colLast="0"/>
      <w:bookmarkStart w:id="831" w:name="_4kx3h1s" w:colFirst="0" w:colLast="0"/>
      <w:bookmarkStart w:id="832" w:name="_302dr9l" w:colFirst="0" w:colLast="0"/>
      <w:bookmarkStart w:id="833" w:name="_1f7o1he" w:colFirst="0" w:colLast="0"/>
      <w:bookmarkStart w:id="834" w:name="_Toc54263872"/>
      <w:bookmarkStart w:id="835" w:name="_Toc53954355"/>
      <w:bookmarkStart w:id="836" w:name="_Toc55578849"/>
      <w:bookmarkStart w:id="837" w:name="_Toc55827255"/>
      <w:bookmarkEnd w:id="828"/>
      <w:bookmarkEnd w:id="829"/>
      <w:bookmarkEnd w:id="830"/>
      <w:bookmarkEnd w:id="831"/>
      <w:bookmarkEnd w:id="832"/>
      <w:bookmarkEnd w:id="833"/>
      <w:r w:rsidRPr="00AB2BE0">
        <w:rPr>
          <w:szCs w:val="24"/>
        </w:rPr>
        <w:t>ТРЕБОВАНИЯ К ДОКУМЕНТИРОВАНИЮ</w:t>
      </w:r>
      <w:bookmarkEnd w:id="834"/>
      <w:bookmarkEnd w:id="835"/>
      <w:bookmarkEnd w:id="836"/>
      <w:bookmarkEnd w:id="837"/>
    </w:p>
    <w:p w14:paraId="6CA4879E" w14:textId="77777777" w:rsidR="006A731A" w:rsidRPr="00AB2BE0" w:rsidRDefault="006A731A" w:rsidP="0013311C">
      <w:pPr>
        <w:pStyle w:val="ad"/>
        <w:jc w:val="both"/>
        <w:rPr>
          <w:rFonts w:ascii="Times New Roman" w:hAnsi="Times New Roman" w:cs="Times New Roman"/>
          <w:sz w:val="24"/>
          <w:szCs w:val="24"/>
        </w:rPr>
      </w:pPr>
      <w:r w:rsidRPr="00AB2BE0">
        <w:rPr>
          <w:rFonts w:ascii="Times New Roman" w:hAnsi="Times New Roman" w:cs="Times New Roman"/>
          <w:sz w:val="24"/>
          <w:szCs w:val="24"/>
        </w:rPr>
        <w:t xml:space="preserve">Техническая и эксплуатационная документация должна быть разработана в составе, указанном в разделах </w:t>
      </w:r>
      <w:r w:rsidR="00CC4102" w:rsidRPr="00AB2BE0">
        <w:rPr>
          <w:rFonts w:ascii="Times New Roman" w:hAnsi="Times New Roman" w:cs="Times New Roman"/>
          <w:sz w:val="24"/>
          <w:szCs w:val="24"/>
        </w:rPr>
        <w:t>7</w:t>
      </w:r>
      <w:r w:rsidRPr="00AB2BE0">
        <w:rPr>
          <w:rFonts w:ascii="Times New Roman" w:hAnsi="Times New Roman" w:cs="Times New Roman"/>
          <w:sz w:val="24"/>
          <w:szCs w:val="24"/>
        </w:rPr>
        <w:t xml:space="preserve">.1, </w:t>
      </w:r>
      <w:r w:rsidR="00CC4102" w:rsidRPr="00AB2BE0">
        <w:rPr>
          <w:rFonts w:ascii="Times New Roman" w:hAnsi="Times New Roman" w:cs="Times New Roman"/>
          <w:sz w:val="24"/>
          <w:szCs w:val="24"/>
        </w:rPr>
        <w:t>7</w:t>
      </w:r>
      <w:r w:rsidRPr="00AB2BE0">
        <w:rPr>
          <w:rFonts w:ascii="Times New Roman" w:hAnsi="Times New Roman" w:cs="Times New Roman"/>
          <w:sz w:val="24"/>
          <w:szCs w:val="24"/>
        </w:rPr>
        <w:t>.2, и должна удовлетворять требованиям государственных стандартов Российской Федерации на автоматизированные системы</w:t>
      </w:r>
      <w:r w:rsidR="00D650EA" w:rsidRPr="00AB2BE0">
        <w:rPr>
          <w:rFonts w:ascii="Times New Roman" w:hAnsi="Times New Roman" w:cs="Times New Roman"/>
          <w:sz w:val="24"/>
          <w:szCs w:val="24"/>
        </w:rPr>
        <w:t>.</w:t>
      </w:r>
      <w:r w:rsidRPr="00AB2BE0">
        <w:rPr>
          <w:rFonts w:ascii="Times New Roman" w:hAnsi="Times New Roman" w:cs="Times New Roman"/>
          <w:sz w:val="24"/>
          <w:szCs w:val="24"/>
        </w:rPr>
        <w:t xml:space="preserve"> </w:t>
      </w:r>
    </w:p>
    <w:p w14:paraId="7EF3A44B" w14:textId="77777777" w:rsidR="006C2F86" w:rsidRPr="00AB2BE0" w:rsidRDefault="006C2F86" w:rsidP="0013311C">
      <w:pPr>
        <w:pStyle w:val="ad"/>
        <w:jc w:val="both"/>
        <w:rPr>
          <w:rFonts w:ascii="Times New Roman" w:hAnsi="Times New Roman" w:cs="Times New Roman"/>
          <w:sz w:val="24"/>
          <w:szCs w:val="24"/>
        </w:rPr>
      </w:pPr>
    </w:p>
    <w:p w14:paraId="63F2C0AA" w14:textId="77777777" w:rsidR="008E3E86" w:rsidRPr="00AB2BE0" w:rsidRDefault="008E3E86" w:rsidP="0041433A">
      <w:pPr>
        <w:pStyle w:val="ad"/>
        <w:jc w:val="both"/>
        <w:rPr>
          <w:rFonts w:ascii="Times New Roman" w:hAnsi="Times New Roman" w:cs="Times New Roman"/>
          <w:sz w:val="24"/>
          <w:szCs w:val="24"/>
        </w:rPr>
      </w:pPr>
      <w:r w:rsidRPr="00AB2BE0">
        <w:rPr>
          <w:rFonts w:ascii="Times New Roman" w:hAnsi="Times New Roman" w:cs="Times New Roman"/>
          <w:sz w:val="24"/>
          <w:szCs w:val="24"/>
        </w:rPr>
        <w:t xml:space="preserve">Структура </w:t>
      </w:r>
      <w:r w:rsidR="006C2F86" w:rsidRPr="00AB2BE0">
        <w:rPr>
          <w:rFonts w:ascii="Times New Roman" w:hAnsi="Times New Roman" w:cs="Times New Roman"/>
          <w:sz w:val="24"/>
          <w:szCs w:val="24"/>
        </w:rPr>
        <w:t xml:space="preserve">и содержание </w:t>
      </w:r>
      <w:r w:rsidRPr="00AB2BE0">
        <w:rPr>
          <w:rFonts w:ascii="Times New Roman" w:hAnsi="Times New Roman" w:cs="Times New Roman"/>
          <w:sz w:val="24"/>
          <w:szCs w:val="24"/>
        </w:rPr>
        <w:t>документации должны соответствовать требованиям Заказчика и удовлетворять</w:t>
      </w:r>
      <w:r w:rsidR="006C2F86" w:rsidRPr="00AB2BE0">
        <w:rPr>
          <w:rFonts w:ascii="Times New Roman" w:hAnsi="Times New Roman" w:cs="Times New Roman"/>
          <w:sz w:val="24"/>
          <w:szCs w:val="24"/>
        </w:rPr>
        <w:t xml:space="preserve"> ГОСТ 34.201-89 </w:t>
      </w:r>
      <w:r w:rsidR="0041433A" w:rsidRPr="00AB2BE0">
        <w:rPr>
          <w:rFonts w:ascii="Times New Roman" w:hAnsi="Times New Roman" w:cs="Times New Roman"/>
          <w:sz w:val="24"/>
          <w:szCs w:val="24"/>
        </w:rPr>
        <w:t>«</w:t>
      </w:r>
      <w:r w:rsidR="006C2F86" w:rsidRPr="00AB2BE0">
        <w:rPr>
          <w:rFonts w:ascii="Times New Roman" w:hAnsi="Times New Roman" w:cs="Times New Roman"/>
          <w:sz w:val="24"/>
          <w:szCs w:val="24"/>
        </w:rPr>
        <w:t>Виды, комплектность и обозначение документов при создании автоматизированных систем</w:t>
      </w:r>
      <w:r w:rsidR="0041433A" w:rsidRPr="00AB2BE0">
        <w:rPr>
          <w:rFonts w:ascii="Times New Roman" w:hAnsi="Times New Roman" w:cs="Times New Roman"/>
          <w:sz w:val="24"/>
          <w:szCs w:val="24"/>
        </w:rPr>
        <w:t>».</w:t>
      </w:r>
    </w:p>
    <w:p w14:paraId="72D6177E" w14:textId="77777777" w:rsidR="006A731A" w:rsidRPr="00AB2BE0" w:rsidRDefault="006A731A" w:rsidP="00201304">
      <w:pPr>
        <w:pStyle w:val="ad"/>
        <w:rPr>
          <w:rFonts w:ascii="Times New Roman" w:hAnsi="Times New Roman" w:cs="Times New Roman"/>
          <w:sz w:val="24"/>
          <w:szCs w:val="24"/>
        </w:rPr>
      </w:pPr>
    </w:p>
    <w:p w14:paraId="1A501F88" w14:textId="77777777" w:rsidR="006A731A" w:rsidRPr="00AB2BE0" w:rsidRDefault="006A731A" w:rsidP="00201304">
      <w:pPr>
        <w:pStyle w:val="ad"/>
        <w:rPr>
          <w:rFonts w:ascii="Times New Roman" w:hAnsi="Times New Roman" w:cs="Times New Roman"/>
          <w:sz w:val="24"/>
          <w:szCs w:val="24"/>
        </w:rPr>
      </w:pPr>
      <w:r w:rsidRPr="00AB2BE0">
        <w:rPr>
          <w:rFonts w:ascii="Times New Roman" w:hAnsi="Times New Roman" w:cs="Times New Roman"/>
          <w:sz w:val="24"/>
          <w:szCs w:val="24"/>
        </w:rPr>
        <w:t>Документация должна быть разработана в соответствии с</w:t>
      </w:r>
      <w:r w:rsidR="00BD6301" w:rsidRPr="00AB2BE0">
        <w:rPr>
          <w:rFonts w:ascii="Times New Roman" w:hAnsi="Times New Roman" w:cs="Times New Roman"/>
          <w:sz w:val="24"/>
          <w:szCs w:val="24"/>
        </w:rPr>
        <w:t>о следующими</w:t>
      </w:r>
      <w:r w:rsidRPr="00AB2BE0">
        <w:rPr>
          <w:rFonts w:ascii="Times New Roman" w:hAnsi="Times New Roman" w:cs="Times New Roman"/>
          <w:sz w:val="24"/>
          <w:szCs w:val="24"/>
        </w:rPr>
        <w:t xml:space="preserve"> требованиями:</w:t>
      </w:r>
    </w:p>
    <w:p w14:paraId="0ED66778" w14:textId="77777777" w:rsidR="006A731A" w:rsidRPr="00AB2BE0" w:rsidRDefault="006A731A" w:rsidP="00264BD6">
      <w:pPr>
        <w:pStyle w:val="ad"/>
        <w:numPr>
          <w:ilvl w:val="0"/>
          <w:numId w:val="46"/>
        </w:numPr>
        <w:jc w:val="both"/>
        <w:rPr>
          <w:rFonts w:ascii="Times New Roman" w:hAnsi="Times New Roman" w:cs="Times New Roman"/>
          <w:sz w:val="24"/>
          <w:szCs w:val="24"/>
        </w:rPr>
      </w:pPr>
      <w:r w:rsidRPr="00AB2BE0">
        <w:rPr>
          <w:rFonts w:ascii="Times New Roman" w:hAnsi="Times New Roman" w:cs="Times New Roman"/>
          <w:sz w:val="24"/>
          <w:szCs w:val="24"/>
        </w:rPr>
        <w:t>Вся документация должна быть разработана на русском языке.</w:t>
      </w:r>
    </w:p>
    <w:p w14:paraId="524C2FDF" w14:textId="77777777" w:rsidR="006A731A" w:rsidRPr="00AB2BE0" w:rsidRDefault="006A731A" w:rsidP="00264BD6">
      <w:pPr>
        <w:pStyle w:val="ad"/>
        <w:numPr>
          <w:ilvl w:val="0"/>
          <w:numId w:val="46"/>
        </w:numPr>
        <w:jc w:val="both"/>
        <w:rPr>
          <w:rFonts w:ascii="Times New Roman" w:hAnsi="Times New Roman" w:cs="Times New Roman"/>
          <w:sz w:val="24"/>
          <w:szCs w:val="24"/>
        </w:rPr>
      </w:pPr>
      <w:r w:rsidRPr="00AB2BE0">
        <w:rPr>
          <w:rFonts w:ascii="Times New Roman" w:hAnsi="Times New Roman" w:cs="Times New Roman"/>
          <w:sz w:val="24"/>
          <w:szCs w:val="24"/>
        </w:rPr>
        <w:t>Документы должны оформляться в соответствии с требованиями ГОСТ 2.105-95 на листах формата А4 по ГОСТ 2.301-68 без рамки, основной надписи и дополнительных граф к ней. Допускается для размещения рисунков и таблиц использование листов формата А3 с подшивкой по короткой стороне листа. Документы объемом более 25 листов должны содержать информационную часть, состоящую из аннотации и содержания.</w:t>
      </w:r>
    </w:p>
    <w:p w14:paraId="4FD57094" w14:textId="77777777" w:rsidR="00566A7B" w:rsidRPr="00AB2BE0" w:rsidRDefault="006A731A" w:rsidP="00566A7B">
      <w:pPr>
        <w:pStyle w:val="ad"/>
        <w:numPr>
          <w:ilvl w:val="0"/>
          <w:numId w:val="46"/>
        </w:numPr>
        <w:jc w:val="both"/>
        <w:rPr>
          <w:rFonts w:ascii="Times New Roman" w:hAnsi="Times New Roman" w:cs="Times New Roman"/>
          <w:sz w:val="24"/>
          <w:szCs w:val="24"/>
        </w:rPr>
      </w:pPr>
      <w:r w:rsidRPr="00AB2BE0">
        <w:rPr>
          <w:rFonts w:ascii="Times New Roman" w:hAnsi="Times New Roman" w:cs="Times New Roman"/>
          <w:sz w:val="24"/>
          <w:szCs w:val="24"/>
        </w:rPr>
        <w:t>Текстовые документы</w:t>
      </w:r>
      <w:r w:rsidR="0045088C" w:rsidRPr="00AB2BE0">
        <w:rPr>
          <w:rFonts w:ascii="Times New Roman" w:hAnsi="Times New Roman" w:cs="Times New Roman"/>
          <w:sz w:val="24"/>
          <w:szCs w:val="24"/>
        </w:rPr>
        <w:t xml:space="preserve"> </w:t>
      </w:r>
      <w:r w:rsidRPr="00AB2BE0">
        <w:rPr>
          <w:rFonts w:ascii="Times New Roman" w:hAnsi="Times New Roman" w:cs="Times New Roman"/>
          <w:sz w:val="24"/>
          <w:szCs w:val="24"/>
        </w:rPr>
        <w:t xml:space="preserve">должны оформляться в соответствии с приведенными выше стандартами и должны предоставляться Заказчику в печатном виде (два экземпляра), а также в электронном виде (в формате MS </w:t>
      </w:r>
      <w:proofErr w:type="spellStart"/>
      <w:r w:rsidRPr="00AB2BE0">
        <w:rPr>
          <w:rFonts w:ascii="Times New Roman" w:hAnsi="Times New Roman" w:cs="Times New Roman"/>
          <w:sz w:val="24"/>
          <w:szCs w:val="24"/>
        </w:rPr>
        <w:t>Word</w:t>
      </w:r>
      <w:proofErr w:type="spellEnd"/>
      <w:r w:rsidRPr="00AB2BE0">
        <w:rPr>
          <w:rFonts w:ascii="Times New Roman" w:hAnsi="Times New Roman" w:cs="Times New Roman"/>
          <w:sz w:val="24"/>
          <w:szCs w:val="24"/>
        </w:rPr>
        <w:t>)</w:t>
      </w:r>
      <w:r w:rsidR="000F2FC6" w:rsidRPr="00AB2BE0">
        <w:rPr>
          <w:rFonts w:ascii="Times New Roman" w:hAnsi="Times New Roman" w:cs="Times New Roman"/>
          <w:sz w:val="24"/>
          <w:szCs w:val="24"/>
        </w:rPr>
        <w:t xml:space="preserve"> на </w:t>
      </w:r>
      <w:r w:rsidR="008B68F2" w:rsidRPr="00AB2BE0">
        <w:rPr>
          <w:rFonts w:ascii="Times New Roman" w:hAnsi="Times New Roman" w:cs="Times New Roman"/>
          <w:sz w:val="24"/>
          <w:szCs w:val="24"/>
        </w:rPr>
        <w:t xml:space="preserve">электронном </w:t>
      </w:r>
      <w:r w:rsidR="000F2FC6" w:rsidRPr="00AB2BE0">
        <w:rPr>
          <w:rFonts w:ascii="Times New Roman" w:hAnsi="Times New Roman" w:cs="Times New Roman"/>
          <w:sz w:val="24"/>
          <w:szCs w:val="24"/>
        </w:rPr>
        <w:t>носителе</w:t>
      </w:r>
      <w:r w:rsidRPr="00AB2BE0">
        <w:rPr>
          <w:rFonts w:ascii="Times New Roman" w:hAnsi="Times New Roman" w:cs="Times New Roman"/>
          <w:sz w:val="24"/>
          <w:szCs w:val="24"/>
        </w:rPr>
        <w:t>.</w:t>
      </w:r>
    </w:p>
    <w:p w14:paraId="4A4CAD30" w14:textId="77777777" w:rsidR="00C5071E" w:rsidRPr="00AB2BE0" w:rsidRDefault="006A731A">
      <w:pPr>
        <w:spacing w:after="160" w:line="259" w:lineRule="auto"/>
        <w:rPr>
          <w:rFonts w:ascii="Times New Roman" w:hAnsi="Times New Roman" w:cs="Times New Roman"/>
          <w:sz w:val="24"/>
          <w:szCs w:val="24"/>
        </w:rPr>
      </w:pPr>
      <w:r w:rsidRPr="00AB2BE0">
        <w:rPr>
          <w:rFonts w:ascii="Times New Roman" w:hAnsi="Times New Roman" w:cs="Times New Roman"/>
          <w:sz w:val="24"/>
          <w:szCs w:val="24"/>
        </w:rPr>
        <w:t xml:space="preserve">Состав технической и эксплуатационной документации указан в </w:t>
      </w:r>
      <w:r w:rsidR="00D650EA" w:rsidRPr="00AB2BE0">
        <w:rPr>
          <w:rFonts w:ascii="Times New Roman" w:hAnsi="Times New Roman" w:cs="Times New Roman"/>
          <w:sz w:val="24"/>
          <w:szCs w:val="24"/>
        </w:rPr>
        <w:t>Т</w:t>
      </w:r>
      <w:r w:rsidRPr="00AB2BE0">
        <w:rPr>
          <w:rFonts w:ascii="Times New Roman" w:hAnsi="Times New Roman" w:cs="Times New Roman"/>
          <w:sz w:val="24"/>
          <w:szCs w:val="24"/>
        </w:rPr>
        <w:t xml:space="preserve">аблице </w:t>
      </w:r>
      <w:r w:rsidR="00D91E04" w:rsidRPr="00AB2BE0">
        <w:rPr>
          <w:rFonts w:ascii="Times New Roman" w:hAnsi="Times New Roman" w:cs="Times New Roman"/>
          <w:sz w:val="24"/>
          <w:szCs w:val="24"/>
        </w:rPr>
        <w:t>1</w:t>
      </w:r>
      <w:r w:rsidR="00D650EA" w:rsidRPr="00AB2BE0">
        <w:rPr>
          <w:rFonts w:ascii="Times New Roman" w:hAnsi="Times New Roman" w:cs="Times New Roman"/>
          <w:sz w:val="24"/>
          <w:szCs w:val="24"/>
        </w:rPr>
        <w:t xml:space="preserve"> выше</w:t>
      </w:r>
      <w:r w:rsidRPr="00AB2BE0">
        <w:rPr>
          <w:rFonts w:ascii="Times New Roman" w:hAnsi="Times New Roman" w:cs="Times New Roman"/>
          <w:sz w:val="24"/>
          <w:szCs w:val="24"/>
        </w:rPr>
        <w:t>.</w:t>
      </w:r>
    </w:p>
    <w:p w14:paraId="7A9CF8F4" w14:textId="59E22340" w:rsidR="008C3E1F" w:rsidRPr="00AB2BE0" w:rsidRDefault="00C0790E" w:rsidP="002A5501">
      <w:pPr>
        <w:shd w:val="clear" w:color="auto" w:fill="FFFFFF"/>
        <w:jc w:val="both"/>
        <w:rPr>
          <w:rFonts w:ascii="Times New Roman" w:hAnsi="Times New Roman" w:cs="Times New Roman"/>
          <w:noProof/>
          <w:sz w:val="24"/>
          <w:szCs w:val="24"/>
        </w:rPr>
      </w:pPr>
      <w:r w:rsidRPr="00AB2BE0">
        <w:rPr>
          <w:rFonts w:ascii="Times New Roman" w:hAnsi="Times New Roman" w:cs="Times New Roman"/>
          <w:noProof/>
          <w:sz w:val="24"/>
          <w:szCs w:val="24"/>
        </w:rPr>
        <w:t xml:space="preserve">Отчетные документы предоставляются Исполнителем Заказчику официальным сопроводительным письмом не позднее </w:t>
      </w:r>
      <w:r w:rsidR="00793606" w:rsidRPr="00AB2BE0">
        <w:rPr>
          <w:rFonts w:ascii="Times New Roman" w:hAnsi="Times New Roman" w:cs="Times New Roman"/>
          <w:noProof/>
          <w:sz w:val="24"/>
          <w:szCs w:val="24"/>
        </w:rPr>
        <w:t>даты</w:t>
      </w:r>
      <w:r w:rsidRPr="00AB2BE0">
        <w:rPr>
          <w:rFonts w:ascii="Times New Roman" w:hAnsi="Times New Roman" w:cs="Times New Roman"/>
          <w:noProof/>
          <w:sz w:val="24"/>
          <w:szCs w:val="24"/>
        </w:rPr>
        <w:t xml:space="preserve"> окончания соответствующего этапа (отчетного периода)</w:t>
      </w:r>
      <w:r w:rsidR="00793606" w:rsidRPr="00AB2BE0">
        <w:rPr>
          <w:rFonts w:ascii="Times New Roman" w:hAnsi="Times New Roman" w:cs="Times New Roman"/>
          <w:noProof/>
          <w:sz w:val="24"/>
          <w:szCs w:val="24"/>
        </w:rPr>
        <w:t>, а по Этапу 3.3 не позднее 15 декабря 2021 года</w:t>
      </w:r>
      <w:r w:rsidRPr="00AB2BE0">
        <w:rPr>
          <w:rFonts w:ascii="Times New Roman" w:hAnsi="Times New Roman" w:cs="Times New Roman"/>
          <w:noProof/>
          <w:sz w:val="24"/>
          <w:szCs w:val="24"/>
        </w:rPr>
        <w:t xml:space="preserve">. </w:t>
      </w:r>
    </w:p>
    <w:p w14:paraId="7307A5C5" w14:textId="77777777" w:rsidR="0056425A" w:rsidRPr="00AB2BE0" w:rsidRDefault="0056425A" w:rsidP="0056425A">
      <w:pPr>
        <w:tabs>
          <w:tab w:val="left" w:pos="567"/>
        </w:tabs>
        <w:jc w:val="both"/>
        <w:rPr>
          <w:rFonts w:ascii="Times New Roman" w:hAnsi="Times New Roman" w:cs="Times New Roman"/>
          <w:color w:val="000000"/>
          <w:sz w:val="24"/>
          <w:szCs w:val="24"/>
        </w:rPr>
      </w:pPr>
      <w:r w:rsidRPr="00AB2BE0">
        <w:rPr>
          <w:rFonts w:ascii="Times New Roman" w:hAnsi="Times New Roman" w:cs="Times New Roman"/>
          <w:color w:val="000000"/>
          <w:sz w:val="24"/>
          <w:szCs w:val="24"/>
        </w:rPr>
        <w:t xml:space="preserve">Все приложения к Техническому заданию являются его неотъемлемой частью. </w:t>
      </w:r>
    </w:p>
    <w:p w14:paraId="076F5D99" w14:textId="77777777" w:rsidR="003D64F4" w:rsidRPr="00AB2BE0" w:rsidRDefault="003D64F4" w:rsidP="003D64F4">
      <w:pPr>
        <w:pStyle w:val="10"/>
        <w:ind w:left="432"/>
        <w:rPr>
          <w:sz w:val="24"/>
          <w:szCs w:val="24"/>
        </w:rPr>
      </w:pPr>
      <w:bookmarkStart w:id="838" w:name="_Toc55578850"/>
      <w:bookmarkStart w:id="839" w:name="_Toc55827256"/>
      <w:r w:rsidRPr="00AB2BE0">
        <w:rPr>
          <w:sz w:val="24"/>
          <w:szCs w:val="24"/>
        </w:rPr>
        <w:lastRenderedPageBreak/>
        <w:t>ГАРАНТИЙНОЕ ОБСЛУЖИВАНИЕ</w:t>
      </w:r>
      <w:bookmarkEnd w:id="838"/>
      <w:bookmarkEnd w:id="839"/>
    </w:p>
    <w:p w14:paraId="309B2329" w14:textId="2CC747D7" w:rsidR="00793606" w:rsidRPr="00AB2BE0" w:rsidRDefault="0041433A" w:rsidP="0055163D">
      <w:pPr>
        <w:pStyle w:val="ad"/>
        <w:jc w:val="both"/>
        <w:rPr>
          <w:rFonts w:ascii="Times New Roman" w:hAnsi="Times New Roman" w:cs="Times New Roman"/>
          <w:sz w:val="24"/>
          <w:szCs w:val="24"/>
        </w:rPr>
      </w:pPr>
      <w:bookmarkStart w:id="840" w:name="_Toc362528235"/>
      <w:bookmarkStart w:id="841" w:name="_Toc362529187"/>
      <w:r w:rsidRPr="00AB2BE0">
        <w:rPr>
          <w:rFonts w:ascii="Times New Roman" w:hAnsi="Times New Roman" w:cs="Times New Roman"/>
          <w:sz w:val="24"/>
          <w:szCs w:val="24"/>
        </w:rPr>
        <w:t xml:space="preserve">Исполнитель принимает на себя обязательства по предоставлению гарантии </w:t>
      </w:r>
      <w:bookmarkEnd w:id="840"/>
      <w:bookmarkEnd w:id="841"/>
      <w:r w:rsidR="00F41975" w:rsidRPr="00AB2BE0">
        <w:rPr>
          <w:rFonts w:ascii="Times New Roman" w:hAnsi="Times New Roman" w:cs="Times New Roman"/>
          <w:sz w:val="24"/>
          <w:szCs w:val="24"/>
        </w:rPr>
        <w:t>н</w:t>
      </w:r>
      <w:r w:rsidR="00CB77D6" w:rsidRPr="00AB2BE0">
        <w:rPr>
          <w:rFonts w:ascii="Times New Roman" w:hAnsi="Times New Roman" w:cs="Times New Roman"/>
          <w:sz w:val="24"/>
          <w:szCs w:val="24"/>
        </w:rPr>
        <w:t xml:space="preserve">а все копии, снятые из </w:t>
      </w:r>
      <w:proofErr w:type="spellStart"/>
      <w:r w:rsidR="00CB77D6" w:rsidRPr="00AB2BE0">
        <w:rPr>
          <w:rFonts w:ascii="Times New Roman" w:hAnsi="Times New Roman" w:cs="Times New Roman"/>
          <w:sz w:val="24"/>
          <w:szCs w:val="24"/>
        </w:rPr>
        <w:t>репозиториев</w:t>
      </w:r>
      <w:proofErr w:type="spellEnd"/>
      <w:r w:rsidR="00CB77D6" w:rsidRPr="00AB2BE0">
        <w:rPr>
          <w:rFonts w:ascii="Times New Roman" w:hAnsi="Times New Roman" w:cs="Times New Roman"/>
          <w:sz w:val="24"/>
          <w:szCs w:val="24"/>
        </w:rPr>
        <w:t xml:space="preserve"> Платформы</w:t>
      </w:r>
      <w:r w:rsidR="00307A2F" w:rsidRPr="00AB2BE0">
        <w:rPr>
          <w:rFonts w:ascii="Times New Roman" w:hAnsi="Times New Roman" w:cs="Times New Roman"/>
          <w:sz w:val="24"/>
          <w:szCs w:val="24"/>
        </w:rPr>
        <w:t xml:space="preserve">, </w:t>
      </w:r>
      <w:r w:rsidR="00CB77D6" w:rsidRPr="00AB2BE0">
        <w:rPr>
          <w:rFonts w:ascii="Times New Roman" w:hAnsi="Times New Roman" w:cs="Times New Roman"/>
          <w:sz w:val="24"/>
          <w:szCs w:val="24"/>
        </w:rPr>
        <w:t>в течение 6 месяцев со дня передачи Заказчику.</w:t>
      </w:r>
    </w:p>
    <w:p w14:paraId="4AA09B35" w14:textId="77777777" w:rsidR="00117B80" w:rsidRPr="00AB2BE0" w:rsidRDefault="00117B80" w:rsidP="00CC5EE2">
      <w:pPr>
        <w:rPr>
          <w:rFonts w:ascii="Times New Roman" w:hAnsi="Times New Roman" w:cs="Times New Roman"/>
        </w:rPr>
      </w:pPr>
      <w:r w:rsidRPr="00AB2BE0">
        <w:rPr>
          <w:rFonts w:ascii="Times New Roman" w:hAnsi="Times New Roman" w:cs="Times New Roman"/>
        </w:rPr>
        <w:br w:type="page"/>
      </w:r>
    </w:p>
    <w:p w14:paraId="0E6F2CC1" w14:textId="77777777" w:rsidR="00BD6301" w:rsidRPr="00AB2BE0" w:rsidRDefault="00BD6301" w:rsidP="00EF082F">
      <w:pPr>
        <w:pStyle w:val="110"/>
        <w:numPr>
          <w:ilvl w:val="0"/>
          <w:numId w:val="0"/>
        </w:numPr>
        <w:spacing w:after="0"/>
        <w:ind w:left="284"/>
        <w:jc w:val="right"/>
        <w:rPr>
          <w:szCs w:val="24"/>
        </w:rPr>
      </w:pPr>
      <w:bookmarkStart w:id="842" w:name="_Toc54263874"/>
      <w:bookmarkStart w:id="843" w:name="_Toc53954357"/>
      <w:bookmarkStart w:id="844" w:name="_Toc55578851"/>
      <w:bookmarkStart w:id="845" w:name="_Toc55827257"/>
      <w:bookmarkStart w:id="846" w:name="_Toc46510628"/>
      <w:r w:rsidRPr="00AB2BE0">
        <w:rPr>
          <w:szCs w:val="24"/>
        </w:rPr>
        <w:lastRenderedPageBreak/>
        <w:t>Приложение № 1</w:t>
      </w:r>
      <w:bookmarkEnd w:id="842"/>
      <w:bookmarkEnd w:id="843"/>
      <w:bookmarkEnd w:id="844"/>
      <w:bookmarkEnd w:id="845"/>
    </w:p>
    <w:p w14:paraId="5A149C30" w14:textId="77777777" w:rsidR="00BD6301" w:rsidRPr="00AB2BE0" w:rsidRDefault="00BD6301" w:rsidP="00BD6301">
      <w:pPr>
        <w:jc w:val="right"/>
        <w:rPr>
          <w:rFonts w:ascii="Times New Roman" w:hAnsi="Times New Roman" w:cs="Times New Roman"/>
          <w:b/>
          <w:bCs/>
          <w:sz w:val="24"/>
          <w:szCs w:val="24"/>
        </w:rPr>
      </w:pPr>
      <w:r w:rsidRPr="00AB2BE0">
        <w:rPr>
          <w:rFonts w:ascii="Times New Roman" w:hAnsi="Times New Roman" w:cs="Times New Roman"/>
          <w:b/>
          <w:bCs/>
          <w:sz w:val="24"/>
          <w:szCs w:val="24"/>
        </w:rPr>
        <w:t>к Техническому заданию</w:t>
      </w:r>
    </w:p>
    <w:p w14:paraId="63B8C07E" w14:textId="77777777" w:rsidR="00C23AF4" w:rsidRPr="00AB2BE0" w:rsidRDefault="001273C9" w:rsidP="00C23AF4">
      <w:pPr>
        <w:spacing w:before="400" w:after="0" w:line="240" w:lineRule="auto"/>
        <w:ind w:left="-284" w:firstLine="357"/>
        <w:jc w:val="center"/>
        <w:rPr>
          <w:rFonts w:ascii="Times New Roman" w:hAnsi="Times New Roman" w:cs="Times New Roman"/>
          <w:b/>
          <w:bCs/>
          <w:sz w:val="24"/>
          <w:szCs w:val="24"/>
        </w:rPr>
      </w:pPr>
      <w:r w:rsidRPr="00AB2BE0">
        <w:rPr>
          <w:rFonts w:ascii="Times New Roman" w:hAnsi="Times New Roman" w:cs="Times New Roman"/>
          <w:b/>
          <w:bCs/>
          <w:sz w:val="24"/>
          <w:szCs w:val="24"/>
        </w:rPr>
        <w:t>СОГЛАШЕНИЕ ОБ УРОВНЕ КАЧЕСТВА ПРЕДОСТАВЛЕНИЯ УСЛУГ</w:t>
      </w:r>
      <w:r w:rsidR="00C23AF4" w:rsidRPr="00AB2BE0">
        <w:rPr>
          <w:rFonts w:ascii="Times New Roman" w:hAnsi="Times New Roman" w:cs="Times New Roman"/>
          <w:b/>
          <w:bCs/>
          <w:sz w:val="24"/>
          <w:szCs w:val="24"/>
        </w:rPr>
        <w:t xml:space="preserve"> </w:t>
      </w:r>
      <w:r w:rsidR="00C23AF4" w:rsidRPr="00AB2BE0">
        <w:rPr>
          <w:rFonts w:ascii="Times New Roman" w:hAnsi="Times New Roman" w:cs="Times New Roman"/>
          <w:b/>
          <w:bCs/>
          <w:sz w:val="24"/>
          <w:szCs w:val="24"/>
        </w:rPr>
        <w:br/>
        <w:t>ТЕХНИЧЕСКОЙ ПОДДЕРЖКИ</w:t>
      </w:r>
      <w:r w:rsidR="009D0791" w:rsidRPr="00AB2BE0">
        <w:rPr>
          <w:rFonts w:ascii="Times New Roman" w:hAnsi="Times New Roman" w:cs="Times New Roman"/>
          <w:b/>
          <w:bCs/>
          <w:sz w:val="24"/>
          <w:szCs w:val="24"/>
        </w:rPr>
        <w:t xml:space="preserve"> ПЛАТФОРМЫ</w:t>
      </w:r>
    </w:p>
    <w:p w14:paraId="41BD808F" w14:textId="77777777" w:rsidR="001273C9" w:rsidRPr="00AB2BE0" w:rsidRDefault="001273C9" w:rsidP="00264BD6">
      <w:pPr>
        <w:pStyle w:val="10"/>
        <w:numPr>
          <w:ilvl w:val="0"/>
          <w:numId w:val="52"/>
        </w:numPr>
        <w:tabs>
          <w:tab w:val="clear" w:pos="720"/>
          <w:tab w:val="left" w:pos="284"/>
        </w:tabs>
        <w:ind w:left="142" w:hanging="142"/>
        <w:jc w:val="center"/>
        <w:rPr>
          <w:sz w:val="24"/>
          <w:szCs w:val="24"/>
        </w:rPr>
      </w:pPr>
      <w:bookmarkStart w:id="847" w:name="_Toc386560048"/>
      <w:bookmarkStart w:id="848" w:name="_Toc53490075"/>
      <w:bookmarkStart w:id="849" w:name="_Toc53760417"/>
      <w:bookmarkStart w:id="850" w:name="_Toc53775105"/>
      <w:bookmarkStart w:id="851" w:name="_Toc53954358"/>
      <w:bookmarkStart w:id="852" w:name="_Toc54263875"/>
      <w:bookmarkStart w:id="853" w:name="_Toc54275832"/>
      <w:bookmarkStart w:id="854" w:name="_Toc54281065"/>
      <w:bookmarkStart w:id="855" w:name="_Toc54623691"/>
      <w:bookmarkStart w:id="856" w:name="_Toc55578852"/>
      <w:bookmarkStart w:id="857" w:name="_Toc55807537"/>
      <w:bookmarkStart w:id="858" w:name="_Toc55827258"/>
      <w:r w:rsidRPr="00AB2BE0">
        <w:rPr>
          <w:sz w:val="24"/>
          <w:szCs w:val="24"/>
        </w:rPr>
        <w:t>Предмет Соглашения</w:t>
      </w:r>
      <w:bookmarkEnd w:id="847"/>
      <w:bookmarkEnd w:id="848"/>
      <w:bookmarkEnd w:id="849"/>
      <w:bookmarkEnd w:id="850"/>
      <w:bookmarkEnd w:id="851"/>
      <w:bookmarkEnd w:id="852"/>
      <w:bookmarkEnd w:id="853"/>
      <w:bookmarkEnd w:id="854"/>
      <w:bookmarkEnd w:id="855"/>
      <w:bookmarkEnd w:id="856"/>
      <w:bookmarkEnd w:id="857"/>
      <w:bookmarkEnd w:id="858"/>
    </w:p>
    <w:p w14:paraId="1DF9BF2D" w14:textId="77777777" w:rsidR="009313DD" w:rsidRPr="00AB2BE0" w:rsidRDefault="001273C9" w:rsidP="00264BD6">
      <w:pPr>
        <w:pStyle w:val="120"/>
        <w:numPr>
          <w:ilvl w:val="1"/>
          <w:numId w:val="56"/>
        </w:numPr>
        <w:tabs>
          <w:tab w:val="clear" w:pos="1134"/>
        </w:tabs>
        <w:spacing w:line="276" w:lineRule="auto"/>
        <w:ind w:left="432"/>
        <w:jc w:val="both"/>
        <w:rPr>
          <w:rFonts w:ascii="Times New Roman" w:hAnsi="Times New Roman" w:cs="Times New Roman"/>
          <w:sz w:val="24"/>
          <w:szCs w:val="24"/>
        </w:rPr>
      </w:pPr>
      <w:r w:rsidRPr="00AB2BE0">
        <w:rPr>
          <w:rFonts w:ascii="Times New Roman" w:hAnsi="Times New Roman" w:cs="Times New Roman"/>
          <w:sz w:val="24"/>
          <w:szCs w:val="24"/>
        </w:rPr>
        <w:t>Соглашение об уровне предоставления услуги (далее – Соглашение) устанавливает целевые метрики оценки предоставления</w:t>
      </w:r>
      <w:r w:rsidR="009313DD" w:rsidRPr="00AB2BE0">
        <w:rPr>
          <w:rFonts w:ascii="Times New Roman" w:hAnsi="Times New Roman" w:cs="Times New Roman"/>
          <w:sz w:val="24"/>
          <w:szCs w:val="24"/>
        </w:rPr>
        <w:t xml:space="preserve"> Услуг:</w:t>
      </w:r>
    </w:p>
    <w:p w14:paraId="1127D0EE" w14:textId="65757666" w:rsidR="00401A3F" w:rsidRPr="00AB2BE0" w:rsidRDefault="002A5501" w:rsidP="00264BD6">
      <w:pPr>
        <w:pStyle w:val="120"/>
        <w:numPr>
          <w:ilvl w:val="1"/>
          <w:numId w:val="57"/>
        </w:numPr>
        <w:tabs>
          <w:tab w:val="clear" w:pos="1134"/>
          <w:tab w:val="left" w:pos="1276"/>
        </w:tabs>
        <w:spacing w:line="276" w:lineRule="auto"/>
        <w:ind w:left="916"/>
        <w:jc w:val="both"/>
        <w:rPr>
          <w:rFonts w:ascii="Times New Roman" w:hAnsi="Times New Roman" w:cs="Times New Roman"/>
          <w:sz w:val="24"/>
          <w:szCs w:val="24"/>
        </w:rPr>
      </w:pPr>
      <w:r w:rsidRPr="00AB2BE0">
        <w:rPr>
          <w:rFonts w:ascii="Times New Roman" w:hAnsi="Times New Roman" w:cs="Times New Roman"/>
          <w:sz w:val="24"/>
          <w:szCs w:val="24"/>
        </w:rPr>
        <w:t>Услуги по обеспечению функционирования, администрирования и бесперебойной работы программного обеспечения DEV</w:t>
      </w:r>
      <w:r w:rsidR="00427B1C" w:rsidRPr="00AB2BE0">
        <w:rPr>
          <w:rFonts w:ascii="Times New Roman" w:hAnsi="Times New Roman" w:cs="Times New Roman"/>
          <w:sz w:val="24"/>
          <w:szCs w:val="24"/>
        </w:rPr>
        <w:t>-</w:t>
      </w:r>
      <w:r w:rsidR="00E863BA" w:rsidRPr="00AB2BE0">
        <w:rPr>
          <w:rFonts w:ascii="Times New Roman" w:hAnsi="Times New Roman" w:cs="Times New Roman"/>
          <w:sz w:val="24"/>
          <w:szCs w:val="24"/>
        </w:rPr>
        <w:t xml:space="preserve"> и</w:t>
      </w:r>
      <w:r w:rsidRPr="00AB2BE0">
        <w:rPr>
          <w:rFonts w:ascii="Times New Roman" w:hAnsi="Times New Roman" w:cs="Times New Roman"/>
          <w:sz w:val="24"/>
          <w:szCs w:val="24"/>
        </w:rPr>
        <w:t xml:space="preserve"> TEST</w:t>
      </w:r>
      <w:r w:rsidR="00427B1C" w:rsidRPr="00AB2BE0">
        <w:rPr>
          <w:rFonts w:ascii="Times New Roman" w:hAnsi="Times New Roman" w:cs="Times New Roman"/>
          <w:sz w:val="24"/>
        </w:rPr>
        <w:t>-</w:t>
      </w:r>
      <w:r w:rsidRPr="00AB2BE0">
        <w:rPr>
          <w:rFonts w:ascii="Times New Roman" w:hAnsi="Times New Roman" w:cs="Times New Roman"/>
          <w:sz w:val="24"/>
          <w:szCs w:val="24"/>
        </w:rPr>
        <w:t>стендов Платформы</w:t>
      </w:r>
      <w:r w:rsidR="00401A3F" w:rsidRPr="00AB2BE0">
        <w:rPr>
          <w:rFonts w:ascii="Times New Roman" w:hAnsi="Times New Roman" w:cs="Times New Roman"/>
          <w:sz w:val="24"/>
          <w:szCs w:val="24"/>
        </w:rPr>
        <w:t>, указанных в п.</w:t>
      </w:r>
      <w:r w:rsidR="00C002FA" w:rsidRPr="00AB2BE0">
        <w:rPr>
          <w:rFonts w:ascii="Times New Roman" w:hAnsi="Times New Roman" w:cs="Times New Roman"/>
          <w:sz w:val="24"/>
          <w:szCs w:val="24"/>
        </w:rPr>
        <w:t> </w:t>
      </w:r>
      <w:r w:rsidR="00391EFF" w:rsidRPr="00AB2BE0">
        <w:rPr>
          <w:rFonts w:ascii="Times New Roman" w:hAnsi="Times New Roman" w:cs="Times New Roman"/>
          <w:sz w:val="24"/>
          <w:szCs w:val="24"/>
        </w:rPr>
        <w:t>7</w:t>
      </w:r>
      <w:r w:rsidR="00401A3F" w:rsidRPr="00AB2BE0">
        <w:rPr>
          <w:rFonts w:ascii="Times New Roman" w:hAnsi="Times New Roman" w:cs="Times New Roman"/>
          <w:sz w:val="24"/>
          <w:szCs w:val="24"/>
        </w:rPr>
        <w:t xml:space="preserve">.2.2. Состав услуг на Этапе </w:t>
      </w:r>
      <w:r w:rsidR="00AC3D98" w:rsidRPr="00AB2BE0">
        <w:rPr>
          <w:rFonts w:ascii="Times New Roman" w:hAnsi="Times New Roman" w:cs="Times New Roman"/>
          <w:sz w:val="24"/>
          <w:szCs w:val="24"/>
        </w:rPr>
        <w:t>3</w:t>
      </w:r>
      <w:r w:rsidRPr="00AB2BE0">
        <w:rPr>
          <w:rFonts w:ascii="Times New Roman" w:hAnsi="Times New Roman" w:cs="Times New Roman"/>
          <w:sz w:val="24"/>
          <w:szCs w:val="24"/>
        </w:rPr>
        <w:t>.</w:t>
      </w:r>
      <w:r w:rsidR="00AC3D98" w:rsidRPr="00AB2BE0">
        <w:rPr>
          <w:rFonts w:ascii="Times New Roman" w:hAnsi="Times New Roman" w:cs="Times New Roman"/>
          <w:sz w:val="24"/>
          <w:szCs w:val="24"/>
        </w:rPr>
        <w:t>1</w:t>
      </w:r>
      <w:r w:rsidRPr="00AB2BE0">
        <w:rPr>
          <w:rFonts w:ascii="Times New Roman" w:hAnsi="Times New Roman" w:cs="Times New Roman"/>
          <w:sz w:val="24"/>
          <w:szCs w:val="24"/>
        </w:rPr>
        <w:t xml:space="preserve">, </w:t>
      </w:r>
      <w:r w:rsidR="00AC3D98" w:rsidRPr="00AB2BE0">
        <w:rPr>
          <w:rFonts w:ascii="Times New Roman" w:hAnsi="Times New Roman" w:cs="Times New Roman"/>
          <w:sz w:val="24"/>
          <w:szCs w:val="24"/>
        </w:rPr>
        <w:t>3</w:t>
      </w:r>
      <w:r w:rsidRPr="00AB2BE0">
        <w:rPr>
          <w:rFonts w:ascii="Times New Roman" w:hAnsi="Times New Roman" w:cs="Times New Roman"/>
          <w:sz w:val="24"/>
          <w:szCs w:val="24"/>
        </w:rPr>
        <w:t>.</w:t>
      </w:r>
      <w:r w:rsidR="00AC3D98" w:rsidRPr="00AB2BE0">
        <w:rPr>
          <w:rFonts w:ascii="Times New Roman" w:hAnsi="Times New Roman" w:cs="Times New Roman"/>
          <w:sz w:val="24"/>
          <w:szCs w:val="24"/>
        </w:rPr>
        <w:t>2</w:t>
      </w:r>
      <w:r w:rsidRPr="00AB2BE0">
        <w:rPr>
          <w:rFonts w:ascii="Times New Roman" w:hAnsi="Times New Roman" w:cs="Times New Roman"/>
          <w:sz w:val="24"/>
          <w:szCs w:val="24"/>
        </w:rPr>
        <w:t>,</w:t>
      </w:r>
      <w:r w:rsidR="00AC3D98" w:rsidRPr="00AB2BE0">
        <w:rPr>
          <w:rFonts w:ascii="Times New Roman" w:hAnsi="Times New Roman" w:cs="Times New Roman"/>
          <w:sz w:val="24"/>
          <w:szCs w:val="24"/>
        </w:rPr>
        <w:t xml:space="preserve"> 3</w:t>
      </w:r>
      <w:r w:rsidRPr="00AB2BE0">
        <w:rPr>
          <w:rFonts w:ascii="Times New Roman" w:hAnsi="Times New Roman" w:cs="Times New Roman"/>
          <w:sz w:val="24"/>
          <w:szCs w:val="24"/>
        </w:rPr>
        <w:t>.</w:t>
      </w:r>
      <w:r w:rsidR="00AC3D98" w:rsidRPr="00AB2BE0">
        <w:rPr>
          <w:rFonts w:ascii="Times New Roman" w:hAnsi="Times New Roman" w:cs="Times New Roman"/>
          <w:sz w:val="24"/>
          <w:szCs w:val="24"/>
        </w:rPr>
        <w:t>3</w:t>
      </w:r>
      <w:r w:rsidRPr="00AB2BE0">
        <w:rPr>
          <w:rFonts w:ascii="Times New Roman" w:hAnsi="Times New Roman" w:cs="Times New Roman"/>
          <w:sz w:val="24"/>
          <w:szCs w:val="24"/>
        </w:rPr>
        <w:t>,</w:t>
      </w:r>
      <w:r w:rsidR="00AC3D98" w:rsidRPr="00AB2BE0">
        <w:rPr>
          <w:rFonts w:ascii="Times New Roman" w:hAnsi="Times New Roman" w:cs="Times New Roman"/>
          <w:sz w:val="24"/>
          <w:szCs w:val="24"/>
        </w:rPr>
        <w:t xml:space="preserve"> 3</w:t>
      </w:r>
      <w:r w:rsidRPr="00AB2BE0">
        <w:rPr>
          <w:rFonts w:ascii="Times New Roman" w:hAnsi="Times New Roman" w:cs="Times New Roman"/>
          <w:sz w:val="24"/>
          <w:szCs w:val="24"/>
        </w:rPr>
        <w:t>.</w:t>
      </w:r>
      <w:r w:rsidR="00AC3D98" w:rsidRPr="00AB2BE0">
        <w:rPr>
          <w:rFonts w:ascii="Times New Roman" w:hAnsi="Times New Roman" w:cs="Times New Roman"/>
          <w:sz w:val="24"/>
          <w:szCs w:val="24"/>
        </w:rPr>
        <w:t>4</w:t>
      </w:r>
      <w:r w:rsidR="00D4692C" w:rsidRPr="00AB2BE0">
        <w:rPr>
          <w:rFonts w:ascii="Times New Roman" w:hAnsi="Times New Roman" w:cs="Times New Roman"/>
          <w:sz w:val="24"/>
          <w:szCs w:val="24"/>
        </w:rPr>
        <w:t>,</w:t>
      </w:r>
      <w:r w:rsidR="00AC3D98" w:rsidRPr="00AB2BE0">
        <w:rPr>
          <w:rFonts w:ascii="Times New Roman" w:hAnsi="Times New Roman" w:cs="Times New Roman"/>
          <w:sz w:val="24"/>
          <w:szCs w:val="24"/>
        </w:rPr>
        <w:t xml:space="preserve"> 3</w:t>
      </w:r>
      <w:r w:rsidR="00D4692C" w:rsidRPr="00AB2BE0">
        <w:rPr>
          <w:rFonts w:ascii="Times New Roman" w:hAnsi="Times New Roman" w:cs="Times New Roman"/>
          <w:sz w:val="24"/>
          <w:szCs w:val="24"/>
        </w:rPr>
        <w:t>.</w:t>
      </w:r>
      <w:r w:rsidR="00AC3D98" w:rsidRPr="00AB2BE0">
        <w:rPr>
          <w:rFonts w:ascii="Times New Roman" w:hAnsi="Times New Roman" w:cs="Times New Roman"/>
          <w:sz w:val="24"/>
          <w:szCs w:val="24"/>
        </w:rPr>
        <w:t>5</w:t>
      </w:r>
      <w:r w:rsidR="00401A3F" w:rsidRPr="00AB2BE0">
        <w:rPr>
          <w:rFonts w:ascii="Times New Roman" w:hAnsi="Times New Roman" w:cs="Times New Roman"/>
          <w:sz w:val="24"/>
          <w:szCs w:val="24"/>
        </w:rPr>
        <w:t>.</w:t>
      </w:r>
    </w:p>
    <w:p w14:paraId="3F86FB0D" w14:textId="664C0E4E" w:rsidR="001273C9" w:rsidRPr="00AB2BE0" w:rsidRDefault="002A5501" w:rsidP="00264BD6">
      <w:pPr>
        <w:pStyle w:val="120"/>
        <w:numPr>
          <w:ilvl w:val="1"/>
          <w:numId w:val="57"/>
        </w:numPr>
        <w:tabs>
          <w:tab w:val="clear" w:pos="1134"/>
          <w:tab w:val="left" w:pos="1276"/>
        </w:tabs>
        <w:spacing w:line="276" w:lineRule="auto"/>
        <w:ind w:left="916"/>
        <w:jc w:val="both"/>
        <w:rPr>
          <w:rFonts w:ascii="Times New Roman" w:hAnsi="Times New Roman" w:cs="Times New Roman"/>
          <w:sz w:val="24"/>
          <w:szCs w:val="24"/>
        </w:rPr>
      </w:pPr>
      <w:r w:rsidRPr="00AB2BE0">
        <w:rPr>
          <w:rFonts w:ascii="Times New Roman" w:hAnsi="Times New Roman" w:cs="Times New Roman"/>
          <w:noProof/>
          <w:sz w:val="24"/>
          <w:szCs w:val="24"/>
        </w:rPr>
        <w:t>Услуги по обеспечению функционирования, администрирования и бесперебойной работы программного обеспечения Платформы на PROD-</w:t>
      </w:r>
      <w:r w:rsidR="00E863BA" w:rsidRPr="00AB2BE0">
        <w:rPr>
          <w:rFonts w:ascii="Times New Roman" w:hAnsi="Times New Roman" w:cs="Times New Roman"/>
          <w:noProof/>
          <w:sz w:val="24"/>
          <w:szCs w:val="24"/>
        </w:rPr>
        <w:t xml:space="preserve">, </w:t>
      </w:r>
      <w:r w:rsidRPr="00AB2BE0">
        <w:rPr>
          <w:rFonts w:ascii="Times New Roman" w:hAnsi="Times New Roman" w:cs="Times New Roman"/>
          <w:noProof/>
          <w:sz w:val="24"/>
          <w:szCs w:val="24"/>
        </w:rPr>
        <w:t>ПСИ-</w:t>
      </w:r>
      <w:r w:rsidR="00E863BA" w:rsidRPr="00AB2BE0">
        <w:rPr>
          <w:rFonts w:ascii="Times New Roman" w:hAnsi="Times New Roman" w:cs="Times New Roman"/>
          <w:noProof/>
          <w:sz w:val="24"/>
          <w:szCs w:val="24"/>
        </w:rPr>
        <w:t xml:space="preserve"> и НТ-</w:t>
      </w:r>
      <w:r w:rsidRPr="00AB2BE0">
        <w:rPr>
          <w:rFonts w:ascii="Times New Roman" w:hAnsi="Times New Roman" w:cs="Times New Roman"/>
          <w:noProof/>
          <w:sz w:val="24"/>
          <w:szCs w:val="24"/>
        </w:rPr>
        <w:t>стендов для Ведомства 1</w:t>
      </w:r>
      <w:r w:rsidR="00D921BC" w:rsidRPr="00AB2BE0">
        <w:rPr>
          <w:rFonts w:ascii="Times New Roman" w:hAnsi="Times New Roman" w:cs="Times New Roman"/>
          <w:sz w:val="24"/>
          <w:szCs w:val="24"/>
        </w:rPr>
        <w:t xml:space="preserve">– включает разрешение </w:t>
      </w:r>
      <w:r w:rsidR="001E3BB2" w:rsidRPr="00AB2BE0">
        <w:rPr>
          <w:rFonts w:ascii="Times New Roman" w:hAnsi="Times New Roman" w:cs="Times New Roman"/>
          <w:sz w:val="24"/>
          <w:szCs w:val="24"/>
        </w:rPr>
        <w:t>О</w:t>
      </w:r>
      <w:r w:rsidR="00D921BC" w:rsidRPr="00AB2BE0">
        <w:rPr>
          <w:rFonts w:ascii="Times New Roman" w:hAnsi="Times New Roman" w:cs="Times New Roman"/>
          <w:sz w:val="24"/>
          <w:szCs w:val="24"/>
        </w:rPr>
        <w:t>бращений</w:t>
      </w:r>
      <w:r w:rsidR="003B4FF8" w:rsidRPr="00AB2BE0">
        <w:rPr>
          <w:rFonts w:ascii="Times New Roman" w:hAnsi="Times New Roman" w:cs="Times New Roman"/>
          <w:sz w:val="24"/>
          <w:szCs w:val="24"/>
        </w:rPr>
        <w:t xml:space="preserve"> в составе требований, указанных в п.</w:t>
      </w:r>
      <w:r w:rsidR="005048F3" w:rsidRPr="00AB2BE0">
        <w:rPr>
          <w:rFonts w:ascii="Times New Roman" w:hAnsi="Times New Roman" w:cs="Times New Roman"/>
          <w:sz w:val="24"/>
          <w:szCs w:val="24"/>
        </w:rPr>
        <w:t> </w:t>
      </w:r>
      <w:r w:rsidR="00391EFF" w:rsidRPr="00AB2BE0">
        <w:rPr>
          <w:rFonts w:ascii="Times New Roman" w:hAnsi="Times New Roman" w:cs="Times New Roman"/>
          <w:sz w:val="24"/>
          <w:szCs w:val="24"/>
        </w:rPr>
        <w:t>7</w:t>
      </w:r>
      <w:r w:rsidR="003B4FF8" w:rsidRPr="00AB2BE0">
        <w:rPr>
          <w:rFonts w:ascii="Times New Roman" w:hAnsi="Times New Roman" w:cs="Times New Roman"/>
          <w:sz w:val="24"/>
          <w:szCs w:val="24"/>
        </w:rPr>
        <w:t>.2.</w:t>
      </w:r>
      <w:r w:rsidR="00391EFF" w:rsidRPr="00AB2BE0">
        <w:rPr>
          <w:rFonts w:ascii="Times New Roman" w:hAnsi="Times New Roman" w:cs="Times New Roman"/>
          <w:sz w:val="24"/>
          <w:szCs w:val="24"/>
        </w:rPr>
        <w:t>4</w:t>
      </w:r>
      <w:r w:rsidR="003B4FF8" w:rsidRPr="00AB2BE0">
        <w:rPr>
          <w:rFonts w:ascii="Times New Roman" w:hAnsi="Times New Roman" w:cs="Times New Roman"/>
          <w:sz w:val="24"/>
          <w:szCs w:val="24"/>
        </w:rPr>
        <w:t>.</w:t>
      </w:r>
      <w:r w:rsidR="005048F3" w:rsidRPr="00AB2BE0">
        <w:rPr>
          <w:rFonts w:ascii="Times New Roman" w:hAnsi="Times New Roman" w:cs="Times New Roman"/>
          <w:sz w:val="24"/>
          <w:szCs w:val="24"/>
        </w:rPr>
        <w:t> </w:t>
      </w:r>
      <w:r w:rsidR="003B4FF8" w:rsidRPr="00AB2BE0">
        <w:rPr>
          <w:rFonts w:ascii="Times New Roman" w:hAnsi="Times New Roman" w:cs="Times New Roman"/>
          <w:sz w:val="24"/>
          <w:szCs w:val="24"/>
        </w:rPr>
        <w:t xml:space="preserve">Состав услуг на </w:t>
      </w:r>
      <w:r w:rsidR="00734303" w:rsidRPr="00AB2BE0">
        <w:rPr>
          <w:rFonts w:ascii="Times New Roman" w:hAnsi="Times New Roman" w:cs="Times New Roman"/>
          <w:sz w:val="24"/>
          <w:szCs w:val="24"/>
        </w:rPr>
        <w:t>Э</w:t>
      </w:r>
      <w:r w:rsidR="003B4FF8" w:rsidRPr="00AB2BE0">
        <w:rPr>
          <w:rFonts w:ascii="Times New Roman" w:hAnsi="Times New Roman" w:cs="Times New Roman"/>
          <w:sz w:val="24"/>
          <w:szCs w:val="24"/>
        </w:rPr>
        <w:t xml:space="preserve">тапе </w:t>
      </w:r>
      <w:r w:rsidR="00AC3D98" w:rsidRPr="00AB2BE0">
        <w:rPr>
          <w:rFonts w:ascii="Times New Roman" w:hAnsi="Times New Roman" w:cs="Times New Roman"/>
          <w:sz w:val="24"/>
          <w:szCs w:val="24"/>
        </w:rPr>
        <w:t>5</w:t>
      </w:r>
      <w:r w:rsidR="00391EFF" w:rsidRPr="00AB2BE0">
        <w:rPr>
          <w:rFonts w:ascii="Times New Roman" w:hAnsi="Times New Roman" w:cs="Times New Roman"/>
          <w:sz w:val="24"/>
          <w:szCs w:val="24"/>
        </w:rPr>
        <w:t>.1</w:t>
      </w:r>
      <w:r w:rsidR="001273C9" w:rsidRPr="00AB2BE0">
        <w:rPr>
          <w:rFonts w:ascii="Times New Roman" w:hAnsi="Times New Roman" w:cs="Times New Roman"/>
          <w:sz w:val="24"/>
          <w:szCs w:val="24"/>
        </w:rPr>
        <w:t>.</w:t>
      </w:r>
    </w:p>
    <w:p w14:paraId="3859EB3A" w14:textId="0ECDABB8" w:rsidR="00391EFF" w:rsidRPr="00AB2BE0" w:rsidRDefault="002A5501" w:rsidP="00264BD6">
      <w:pPr>
        <w:pStyle w:val="120"/>
        <w:numPr>
          <w:ilvl w:val="1"/>
          <w:numId w:val="57"/>
        </w:numPr>
        <w:tabs>
          <w:tab w:val="clear" w:pos="1134"/>
          <w:tab w:val="left" w:pos="1276"/>
        </w:tabs>
        <w:spacing w:line="276" w:lineRule="auto"/>
        <w:ind w:left="916"/>
        <w:jc w:val="both"/>
        <w:rPr>
          <w:rFonts w:ascii="Times New Roman" w:hAnsi="Times New Roman" w:cs="Times New Roman"/>
          <w:sz w:val="24"/>
          <w:szCs w:val="24"/>
        </w:rPr>
      </w:pPr>
      <w:r w:rsidRPr="00AB2BE0">
        <w:rPr>
          <w:rFonts w:ascii="Times New Roman" w:hAnsi="Times New Roman" w:cs="Times New Roman"/>
          <w:noProof/>
          <w:sz w:val="24"/>
          <w:szCs w:val="24"/>
        </w:rPr>
        <w:t xml:space="preserve">Услуги по обеспечению функционирования, администрирования и бесперебойной работы программного обеспечения Платформы на </w:t>
      </w:r>
      <w:r w:rsidR="00E863BA" w:rsidRPr="00AB2BE0">
        <w:rPr>
          <w:rFonts w:ascii="Times New Roman" w:hAnsi="Times New Roman" w:cs="Times New Roman"/>
          <w:noProof/>
          <w:sz w:val="24"/>
          <w:szCs w:val="24"/>
        </w:rPr>
        <w:t xml:space="preserve">PROD-, ПСИ- и НТ-стендов </w:t>
      </w:r>
      <w:r w:rsidRPr="00AB2BE0">
        <w:rPr>
          <w:rFonts w:ascii="Times New Roman" w:hAnsi="Times New Roman" w:cs="Times New Roman"/>
          <w:noProof/>
          <w:sz w:val="24"/>
          <w:szCs w:val="24"/>
        </w:rPr>
        <w:t xml:space="preserve">для Ведомства </w:t>
      </w:r>
      <w:r w:rsidR="00391EFF" w:rsidRPr="00AB2BE0">
        <w:rPr>
          <w:rFonts w:ascii="Times New Roman" w:hAnsi="Times New Roman" w:cs="Times New Roman"/>
          <w:noProof/>
          <w:sz w:val="24"/>
          <w:szCs w:val="24"/>
        </w:rPr>
        <w:t>2</w:t>
      </w:r>
      <w:r w:rsidR="00391EFF" w:rsidRPr="00AB2BE0">
        <w:rPr>
          <w:rFonts w:ascii="Times New Roman" w:hAnsi="Times New Roman" w:cs="Times New Roman"/>
          <w:sz w:val="24"/>
          <w:szCs w:val="24"/>
        </w:rPr>
        <w:t xml:space="preserve">– включает разрешение Обращений в составе требований, указанных в п. 7.2.4. Состав услуг на Этапе </w:t>
      </w:r>
      <w:r w:rsidR="00AC3D98" w:rsidRPr="00AB2BE0">
        <w:rPr>
          <w:rFonts w:ascii="Times New Roman" w:hAnsi="Times New Roman" w:cs="Times New Roman"/>
          <w:sz w:val="24"/>
          <w:szCs w:val="24"/>
        </w:rPr>
        <w:t>5</w:t>
      </w:r>
      <w:r w:rsidR="00391EFF" w:rsidRPr="00AB2BE0">
        <w:rPr>
          <w:rFonts w:ascii="Times New Roman" w:hAnsi="Times New Roman" w:cs="Times New Roman"/>
          <w:sz w:val="24"/>
          <w:szCs w:val="24"/>
        </w:rPr>
        <w:t>.2.</w:t>
      </w:r>
    </w:p>
    <w:p w14:paraId="6CA1F12D" w14:textId="03415C1B" w:rsidR="00391EFF" w:rsidRPr="00AB2BE0" w:rsidRDefault="002A5501" w:rsidP="00264BD6">
      <w:pPr>
        <w:pStyle w:val="120"/>
        <w:numPr>
          <w:ilvl w:val="1"/>
          <w:numId w:val="57"/>
        </w:numPr>
        <w:tabs>
          <w:tab w:val="clear" w:pos="1134"/>
          <w:tab w:val="left" w:pos="1276"/>
        </w:tabs>
        <w:spacing w:line="276" w:lineRule="auto"/>
        <w:ind w:left="916"/>
        <w:jc w:val="both"/>
        <w:rPr>
          <w:rFonts w:ascii="Times New Roman" w:hAnsi="Times New Roman" w:cs="Times New Roman"/>
          <w:sz w:val="24"/>
          <w:szCs w:val="24"/>
        </w:rPr>
      </w:pPr>
      <w:r w:rsidRPr="00AB2BE0">
        <w:rPr>
          <w:rFonts w:ascii="Times New Roman" w:hAnsi="Times New Roman" w:cs="Times New Roman"/>
          <w:noProof/>
          <w:sz w:val="24"/>
          <w:szCs w:val="24"/>
        </w:rPr>
        <w:t xml:space="preserve">Услуги по обеспечению функционирования, администрирования и бесперебойной работы программного обеспечения Платформы на </w:t>
      </w:r>
      <w:r w:rsidR="00E863BA" w:rsidRPr="00AB2BE0">
        <w:rPr>
          <w:rFonts w:ascii="Times New Roman" w:hAnsi="Times New Roman" w:cs="Times New Roman"/>
          <w:noProof/>
          <w:sz w:val="24"/>
          <w:szCs w:val="24"/>
        </w:rPr>
        <w:t xml:space="preserve">PROD-, ПСИ- и НТ-стендов </w:t>
      </w:r>
      <w:r w:rsidRPr="00AB2BE0">
        <w:rPr>
          <w:rFonts w:ascii="Times New Roman" w:hAnsi="Times New Roman" w:cs="Times New Roman"/>
          <w:noProof/>
          <w:sz w:val="24"/>
          <w:szCs w:val="24"/>
        </w:rPr>
        <w:t xml:space="preserve">для Ведомства </w:t>
      </w:r>
      <w:r w:rsidR="00391EFF" w:rsidRPr="00AB2BE0">
        <w:rPr>
          <w:rFonts w:ascii="Times New Roman" w:hAnsi="Times New Roman" w:cs="Times New Roman"/>
          <w:noProof/>
          <w:sz w:val="24"/>
          <w:szCs w:val="24"/>
        </w:rPr>
        <w:t>3</w:t>
      </w:r>
      <w:r w:rsidR="00391EFF" w:rsidRPr="00AB2BE0">
        <w:rPr>
          <w:rFonts w:ascii="Times New Roman" w:hAnsi="Times New Roman" w:cs="Times New Roman"/>
          <w:sz w:val="24"/>
          <w:szCs w:val="24"/>
        </w:rPr>
        <w:t xml:space="preserve">– включает разрешение Обращений в составе требований, указанных в п. 7.2.4. Состав услуг на Этапе </w:t>
      </w:r>
      <w:r w:rsidR="00AC3D98" w:rsidRPr="00AB2BE0">
        <w:rPr>
          <w:rFonts w:ascii="Times New Roman" w:hAnsi="Times New Roman" w:cs="Times New Roman"/>
          <w:sz w:val="24"/>
          <w:szCs w:val="24"/>
        </w:rPr>
        <w:t>5</w:t>
      </w:r>
      <w:r w:rsidR="00391EFF" w:rsidRPr="00AB2BE0">
        <w:rPr>
          <w:rFonts w:ascii="Times New Roman" w:hAnsi="Times New Roman" w:cs="Times New Roman"/>
          <w:sz w:val="24"/>
          <w:szCs w:val="24"/>
        </w:rPr>
        <w:t>.3.</w:t>
      </w:r>
    </w:p>
    <w:p w14:paraId="1BAE34C6" w14:textId="77777777" w:rsidR="001273C9" w:rsidRPr="00AB2BE0" w:rsidRDefault="001273C9" w:rsidP="00264BD6">
      <w:pPr>
        <w:pStyle w:val="120"/>
        <w:numPr>
          <w:ilvl w:val="1"/>
          <w:numId w:val="56"/>
        </w:numPr>
        <w:tabs>
          <w:tab w:val="clear" w:pos="1134"/>
        </w:tabs>
        <w:spacing w:line="276" w:lineRule="auto"/>
        <w:ind w:left="432"/>
        <w:jc w:val="both"/>
        <w:rPr>
          <w:rFonts w:ascii="Times New Roman" w:hAnsi="Times New Roman" w:cs="Times New Roman"/>
          <w:sz w:val="24"/>
          <w:szCs w:val="24"/>
        </w:rPr>
      </w:pPr>
      <w:r w:rsidRPr="00AB2BE0">
        <w:rPr>
          <w:rFonts w:ascii="Times New Roman" w:hAnsi="Times New Roman" w:cs="Times New Roman"/>
          <w:sz w:val="24"/>
          <w:szCs w:val="24"/>
        </w:rPr>
        <w:t>В случае несоответствия фактически измеренных параметров диапазонам, указанным в данном Соглашении, Услуга считается несоответствующей гарантированному уровню качества. Несоответствие фактического уровня качества гарантированному уровню да</w:t>
      </w:r>
      <w:r w:rsidR="00BA2802" w:rsidRPr="00AB2BE0">
        <w:rPr>
          <w:rFonts w:ascii="Times New Roman" w:hAnsi="Times New Roman" w:cs="Times New Roman"/>
          <w:sz w:val="24"/>
          <w:szCs w:val="24"/>
        </w:rPr>
        <w:t>е</w:t>
      </w:r>
      <w:r w:rsidRPr="00AB2BE0">
        <w:rPr>
          <w:rFonts w:ascii="Times New Roman" w:hAnsi="Times New Roman" w:cs="Times New Roman"/>
          <w:sz w:val="24"/>
          <w:szCs w:val="24"/>
        </w:rPr>
        <w:t xml:space="preserve">т Заказчику право на получение пересчёта стоимости Услуги. В порядке, установленном </w:t>
      </w:r>
      <w:r w:rsidR="00781697" w:rsidRPr="00AB2BE0">
        <w:rPr>
          <w:rFonts w:ascii="Times New Roman" w:hAnsi="Times New Roman" w:cs="Times New Roman"/>
          <w:sz w:val="24"/>
          <w:szCs w:val="24"/>
        </w:rPr>
        <w:t>в Контракте</w:t>
      </w:r>
      <w:r w:rsidRPr="00AB2BE0">
        <w:rPr>
          <w:rFonts w:ascii="Times New Roman" w:hAnsi="Times New Roman" w:cs="Times New Roman"/>
          <w:sz w:val="24"/>
          <w:szCs w:val="24"/>
        </w:rPr>
        <w:t>.</w:t>
      </w:r>
    </w:p>
    <w:p w14:paraId="052B594A" w14:textId="77777777" w:rsidR="001273C9" w:rsidRPr="00AB2BE0" w:rsidRDefault="001273C9" w:rsidP="00264BD6">
      <w:pPr>
        <w:pStyle w:val="120"/>
        <w:numPr>
          <w:ilvl w:val="1"/>
          <w:numId w:val="56"/>
        </w:numPr>
        <w:tabs>
          <w:tab w:val="clear" w:pos="1134"/>
        </w:tabs>
        <w:spacing w:line="276" w:lineRule="auto"/>
        <w:ind w:left="432"/>
        <w:jc w:val="both"/>
        <w:rPr>
          <w:rFonts w:ascii="Times New Roman" w:hAnsi="Times New Roman" w:cs="Times New Roman"/>
          <w:sz w:val="24"/>
          <w:szCs w:val="24"/>
        </w:rPr>
      </w:pPr>
      <w:r w:rsidRPr="00AB2BE0">
        <w:rPr>
          <w:rFonts w:ascii="Times New Roman" w:hAnsi="Times New Roman" w:cs="Times New Roman"/>
          <w:sz w:val="24"/>
          <w:szCs w:val="24"/>
        </w:rPr>
        <w:t xml:space="preserve">Целевые (гарантированные) значения параметров предоставляемых Услуг приведены в </w:t>
      </w:r>
      <w:r w:rsidR="00742419" w:rsidRPr="00AB2BE0">
        <w:rPr>
          <w:rFonts w:ascii="Times New Roman" w:hAnsi="Times New Roman" w:cs="Times New Roman"/>
          <w:sz w:val="24"/>
          <w:szCs w:val="24"/>
        </w:rPr>
        <w:t>разделе</w:t>
      </w:r>
      <w:r w:rsidRPr="00AB2BE0">
        <w:rPr>
          <w:rFonts w:ascii="Times New Roman" w:hAnsi="Times New Roman" w:cs="Times New Roman"/>
          <w:sz w:val="24"/>
          <w:szCs w:val="24"/>
        </w:rPr>
        <w:t> 3 Соглашения.</w:t>
      </w:r>
    </w:p>
    <w:p w14:paraId="6B0D18B0" w14:textId="77777777" w:rsidR="00BD6301" w:rsidRPr="00AB2BE0" w:rsidRDefault="00BD6301" w:rsidP="00264BD6">
      <w:pPr>
        <w:pStyle w:val="10"/>
        <w:numPr>
          <w:ilvl w:val="0"/>
          <w:numId w:val="52"/>
        </w:numPr>
        <w:tabs>
          <w:tab w:val="clear" w:pos="720"/>
          <w:tab w:val="left" w:pos="284"/>
        </w:tabs>
        <w:ind w:left="142" w:hanging="142"/>
        <w:jc w:val="both"/>
        <w:rPr>
          <w:sz w:val="24"/>
          <w:szCs w:val="24"/>
        </w:rPr>
      </w:pPr>
      <w:bookmarkStart w:id="859" w:name="_Toc53490076"/>
      <w:bookmarkStart w:id="860" w:name="_Toc53760418"/>
      <w:bookmarkStart w:id="861" w:name="_Toc53775106"/>
      <w:bookmarkStart w:id="862" w:name="_Toc53954359"/>
      <w:bookmarkStart w:id="863" w:name="_Toc54263876"/>
      <w:bookmarkStart w:id="864" w:name="_Toc54275833"/>
      <w:bookmarkStart w:id="865" w:name="_Toc54281066"/>
      <w:bookmarkStart w:id="866" w:name="_Toc54623692"/>
      <w:bookmarkStart w:id="867" w:name="_Toc55578853"/>
      <w:bookmarkStart w:id="868" w:name="_Toc55807538"/>
      <w:bookmarkStart w:id="869" w:name="_Toc55827259"/>
      <w:r w:rsidRPr="00AB2BE0">
        <w:rPr>
          <w:sz w:val="24"/>
          <w:szCs w:val="24"/>
        </w:rPr>
        <w:t xml:space="preserve">Техническая поддержка </w:t>
      </w:r>
      <w:r w:rsidR="008138BA" w:rsidRPr="00AB2BE0">
        <w:rPr>
          <w:sz w:val="24"/>
          <w:szCs w:val="24"/>
        </w:rPr>
        <w:t>У</w:t>
      </w:r>
      <w:r w:rsidRPr="00AB2BE0">
        <w:rPr>
          <w:sz w:val="24"/>
          <w:szCs w:val="24"/>
        </w:rPr>
        <w:t>слуг</w:t>
      </w:r>
      <w:bookmarkEnd w:id="859"/>
      <w:bookmarkEnd w:id="860"/>
      <w:bookmarkEnd w:id="861"/>
      <w:bookmarkEnd w:id="862"/>
      <w:bookmarkEnd w:id="863"/>
      <w:bookmarkEnd w:id="864"/>
      <w:bookmarkEnd w:id="865"/>
      <w:bookmarkEnd w:id="866"/>
      <w:bookmarkEnd w:id="867"/>
      <w:bookmarkEnd w:id="868"/>
      <w:bookmarkEnd w:id="869"/>
    </w:p>
    <w:p w14:paraId="7079099A" w14:textId="77777777" w:rsidR="00BD6301" w:rsidRPr="00AB2BE0" w:rsidRDefault="00BD6301" w:rsidP="00264BD6">
      <w:pPr>
        <w:pStyle w:val="120"/>
        <w:numPr>
          <w:ilvl w:val="0"/>
          <w:numId w:val="58"/>
        </w:numPr>
        <w:tabs>
          <w:tab w:val="clear" w:pos="1134"/>
        </w:tabs>
        <w:spacing w:line="276" w:lineRule="auto"/>
        <w:ind w:left="426" w:hanging="426"/>
        <w:jc w:val="both"/>
        <w:rPr>
          <w:rFonts w:ascii="Times New Roman" w:hAnsi="Times New Roman" w:cs="Times New Roman"/>
          <w:sz w:val="24"/>
          <w:szCs w:val="24"/>
        </w:rPr>
      </w:pPr>
      <w:r w:rsidRPr="00AB2BE0">
        <w:rPr>
          <w:rFonts w:ascii="Times New Roman" w:hAnsi="Times New Roman" w:cs="Times New Roman"/>
          <w:sz w:val="24"/>
          <w:szCs w:val="24"/>
        </w:rPr>
        <w:t xml:space="preserve">Исполнитель предпринимает меры для устранения неисправностей, перерывов в работе Услуг или ухудшения качества </w:t>
      </w:r>
      <w:r w:rsidR="008138BA" w:rsidRPr="00AB2BE0">
        <w:rPr>
          <w:rFonts w:ascii="Times New Roman" w:hAnsi="Times New Roman" w:cs="Times New Roman"/>
          <w:sz w:val="24"/>
          <w:szCs w:val="24"/>
        </w:rPr>
        <w:t xml:space="preserve">оказываемых </w:t>
      </w:r>
      <w:r w:rsidRPr="00AB2BE0">
        <w:rPr>
          <w:rFonts w:ascii="Times New Roman" w:hAnsi="Times New Roman" w:cs="Times New Roman"/>
          <w:sz w:val="24"/>
          <w:szCs w:val="24"/>
        </w:rPr>
        <w:t>Услуг.</w:t>
      </w:r>
    </w:p>
    <w:p w14:paraId="6E7247E9" w14:textId="77777777" w:rsidR="00BD6301" w:rsidRPr="00AB2BE0" w:rsidRDefault="00BD6301" w:rsidP="00264BD6">
      <w:pPr>
        <w:pStyle w:val="120"/>
        <w:numPr>
          <w:ilvl w:val="0"/>
          <w:numId w:val="58"/>
        </w:numPr>
        <w:tabs>
          <w:tab w:val="clear" w:pos="1134"/>
        </w:tabs>
        <w:spacing w:line="276" w:lineRule="auto"/>
        <w:ind w:left="426" w:hanging="426"/>
        <w:jc w:val="both"/>
        <w:rPr>
          <w:rFonts w:ascii="Times New Roman" w:hAnsi="Times New Roman" w:cs="Times New Roman"/>
          <w:sz w:val="24"/>
          <w:szCs w:val="24"/>
        </w:rPr>
      </w:pPr>
      <w:r w:rsidRPr="00AB2BE0">
        <w:rPr>
          <w:rFonts w:ascii="Times New Roman" w:hAnsi="Times New Roman" w:cs="Times New Roman"/>
          <w:sz w:val="24"/>
          <w:szCs w:val="24"/>
        </w:rPr>
        <w:t>При возникновении у Заказчика технической или иной проблемы при потреблении Услуг представитель Заказчика и Исполнитель действуют в соответствии с Регламентом взаимодействия Сторон (далее – Регламент) - см. Приложение</w:t>
      </w:r>
      <w:r w:rsidR="00742419" w:rsidRPr="00AB2BE0">
        <w:rPr>
          <w:rFonts w:ascii="Times New Roman" w:hAnsi="Times New Roman" w:cs="Times New Roman"/>
          <w:sz w:val="24"/>
          <w:szCs w:val="24"/>
        </w:rPr>
        <w:t> </w:t>
      </w:r>
      <w:r w:rsidRPr="00AB2BE0">
        <w:rPr>
          <w:rFonts w:ascii="Times New Roman" w:hAnsi="Times New Roman" w:cs="Times New Roman"/>
          <w:sz w:val="24"/>
          <w:szCs w:val="24"/>
        </w:rPr>
        <w:t>1в.</w:t>
      </w:r>
    </w:p>
    <w:p w14:paraId="313DB64C" w14:textId="77777777" w:rsidR="00BD6301" w:rsidRPr="00AB2BE0" w:rsidRDefault="00BD6301" w:rsidP="00264BD6">
      <w:pPr>
        <w:pStyle w:val="120"/>
        <w:numPr>
          <w:ilvl w:val="0"/>
          <w:numId w:val="58"/>
        </w:numPr>
        <w:tabs>
          <w:tab w:val="clear" w:pos="1134"/>
        </w:tabs>
        <w:spacing w:line="276" w:lineRule="auto"/>
        <w:ind w:left="426" w:hanging="426"/>
        <w:jc w:val="both"/>
        <w:rPr>
          <w:rFonts w:ascii="Times New Roman" w:hAnsi="Times New Roman" w:cs="Times New Roman"/>
          <w:sz w:val="24"/>
          <w:szCs w:val="24"/>
        </w:rPr>
      </w:pPr>
      <w:r w:rsidRPr="00AB2BE0">
        <w:rPr>
          <w:rFonts w:ascii="Times New Roman" w:hAnsi="Times New Roman" w:cs="Times New Roman"/>
          <w:sz w:val="24"/>
          <w:szCs w:val="24"/>
        </w:rPr>
        <w:t>Для обеспечения работоспособности Услуг Исполнитель использует технические службы, предоставляющие техническую поддержку и обслуживание.</w:t>
      </w:r>
    </w:p>
    <w:p w14:paraId="278756CE" w14:textId="77777777" w:rsidR="008138BA" w:rsidRPr="00AB2BE0" w:rsidRDefault="008138BA" w:rsidP="00264BD6">
      <w:pPr>
        <w:pStyle w:val="120"/>
        <w:numPr>
          <w:ilvl w:val="0"/>
          <w:numId w:val="58"/>
        </w:numPr>
        <w:tabs>
          <w:tab w:val="clear" w:pos="1134"/>
        </w:tabs>
        <w:spacing w:line="276" w:lineRule="auto"/>
        <w:ind w:left="426" w:hanging="426"/>
        <w:jc w:val="both"/>
        <w:rPr>
          <w:rFonts w:ascii="Times New Roman" w:hAnsi="Times New Roman" w:cs="Times New Roman"/>
          <w:sz w:val="24"/>
          <w:szCs w:val="24"/>
        </w:rPr>
      </w:pPr>
      <w:r w:rsidRPr="00AB2BE0">
        <w:rPr>
          <w:rFonts w:ascii="Times New Roman" w:hAnsi="Times New Roman" w:cs="Times New Roman"/>
          <w:sz w:val="24"/>
          <w:szCs w:val="24"/>
        </w:rPr>
        <w:t>Факт недоступности компонентов Платформы отсчитывается от времени подачи обращения в техническую поддержку Исполнителя</w:t>
      </w:r>
    </w:p>
    <w:p w14:paraId="0E19E479" w14:textId="77777777" w:rsidR="00BD6301" w:rsidRPr="00AB2BE0" w:rsidRDefault="001504D0" w:rsidP="00264BD6">
      <w:pPr>
        <w:pStyle w:val="120"/>
        <w:numPr>
          <w:ilvl w:val="0"/>
          <w:numId w:val="58"/>
        </w:numPr>
        <w:tabs>
          <w:tab w:val="clear" w:pos="1134"/>
        </w:tabs>
        <w:spacing w:line="276" w:lineRule="auto"/>
        <w:ind w:left="426" w:hanging="426"/>
        <w:jc w:val="both"/>
        <w:rPr>
          <w:rFonts w:ascii="Times New Roman" w:hAnsi="Times New Roman" w:cs="Times New Roman"/>
          <w:sz w:val="24"/>
          <w:szCs w:val="24"/>
        </w:rPr>
      </w:pPr>
      <w:r w:rsidRPr="00AB2BE0">
        <w:rPr>
          <w:rFonts w:ascii="Times New Roman" w:hAnsi="Times New Roman" w:cs="Times New Roman"/>
          <w:sz w:val="24"/>
          <w:szCs w:val="24"/>
        </w:rPr>
        <w:t xml:space="preserve">Расчет и оказание </w:t>
      </w:r>
      <w:r w:rsidR="008138BA" w:rsidRPr="00AB2BE0">
        <w:rPr>
          <w:rFonts w:ascii="Times New Roman" w:hAnsi="Times New Roman" w:cs="Times New Roman"/>
          <w:sz w:val="24"/>
          <w:szCs w:val="24"/>
        </w:rPr>
        <w:t>У</w:t>
      </w:r>
      <w:r w:rsidRPr="00AB2BE0">
        <w:rPr>
          <w:rFonts w:ascii="Times New Roman" w:hAnsi="Times New Roman" w:cs="Times New Roman"/>
          <w:sz w:val="24"/>
          <w:szCs w:val="24"/>
        </w:rPr>
        <w:t>слуг осуществляется во 2-ой часовой зоне (МСК, московское время, UTC+3).</w:t>
      </w:r>
      <w:r w:rsidR="00101167" w:rsidRPr="00AB2BE0">
        <w:rPr>
          <w:rFonts w:ascii="Times New Roman" w:hAnsi="Times New Roman" w:cs="Times New Roman"/>
          <w:sz w:val="24"/>
          <w:szCs w:val="24"/>
        </w:rPr>
        <w:t xml:space="preserve"> </w:t>
      </w:r>
      <w:r w:rsidR="00BD6301" w:rsidRPr="00AB2BE0">
        <w:rPr>
          <w:rFonts w:ascii="Times New Roman" w:hAnsi="Times New Roman" w:cs="Times New Roman"/>
          <w:sz w:val="24"/>
          <w:szCs w:val="24"/>
        </w:rPr>
        <w:t xml:space="preserve">Услуги оказываются Исполнителем в зависимости от уровня критичности (значимости) соответствующего </w:t>
      </w:r>
      <w:r w:rsidR="00895127" w:rsidRPr="00AB2BE0">
        <w:rPr>
          <w:rFonts w:ascii="Times New Roman" w:hAnsi="Times New Roman" w:cs="Times New Roman"/>
          <w:sz w:val="24"/>
          <w:szCs w:val="24"/>
        </w:rPr>
        <w:t>компонента Платформы</w:t>
      </w:r>
      <w:r w:rsidR="00BD6301" w:rsidRPr="00AB2BE0">
        <w:rPr>
          <w:rFonts w:ascii="Times New Roman" w:hAnsi="Times New Roman" w:cs="Times New Roman"/>
          <w:sz w:val="24"/>
          <w:szCs w:val="24"/>
        </w:rPr>
        <w:t xml:space="preserve">. Уровень критичности </w:t>
      </w:r>
      <w:r w:rsidR="00BD6301" w:rsidRPr="00AB2BE0">
        <w:rPr>
          <w:rFonts w:ascii="Times New Roman" w:hAnsi="Times New Roman" w:cs="Times New Roman"/>
          <w:sz w:val="24"/>
          <w:szCs w:val="24"/>
        </w:rPr>
        <w:lastRenderedPageBreak/>
        <w:t xml:space="preserve">соответствующего </w:t>
      </w:r>
      <w:r w:rsidR="00864D6F" w:rsidRPr="00AB2BE0">
        <w:rPr>
          <w:rFonts w:ascii="Times New Roman" w:hAnsi="Times New Roman" w:cs="Times New Roman"/>
          <w:sz w:val="24"/>
          <w:szCs w:val="24"/>
        </w:rPr>
        <w:t>компонента Платформы</w:t>
      </w:r>
      <w:r w:rsidR="00BD6301" w:rsidRPr="00AB2BE0">
        <w:rPr>
          <w:rFonts w:ascii="Times New Roman" w:hAnsi="Times New Roman" w:cs="Times New Roman"/>
          <w:sz w:val="24"/>
          <w:szCs w:val="24"/>
        </w:rPr>
        <w:t xml:space="preserve"> указан в Приложении</w:t>
      </w:r>
      <w:r w:rsidR="00742419" w:rsidRPr="00AB2BE0">
        <w:rPr>
          <w:rFonts w:ascii="Times New Roman" w:hAnsi="Times New Roman" w:cs="Times New Roman"/>
          <w:sz w:val="24"/>
          <w:szCs w:val="24"/>
        </w:rPr>
        <w:t> </w:t>
      </w:r>
      <w:r w:rsidR="00BD6301" w:rsidRPr="00AB2BE0">
        <w:rPr>
          <w:rFonts w:ascii="Times New Roman" w:hAnsi="Times New Roman" w:cs="Times New Roman"/>
          <w:sz w:val="24"/>
          <w:szCs w:val="24"/>
        </w:rPr>
        <w:t>1а. Параметры оказания Услуг указаны в Приложении</w:t>
      </w:r>
      <w:r w:rsidR="0090691C" w:rsidRPr="00AB2BE0">
        <w:rPr>
          <w:rFonts w:ascii="Times New Roman" w:hAnsi="Times New Roman" w:cs="Times New Roman"/>
          <w:sz w:val="24"/>
          <w:szCs w:val="24"/>
        </w:rPr>
        <w:t> </w:t>
      </w:r>
      <w:r w:rsidR="00BD6301" w:rsidRPr="00AB2BE0">
        <w:rPr>
          <w:rFonts w:ascii="Times New Roman" w:hAnsi="Times New Roman" w:cs="Times New Roman"/>
          <w:sz w:val="24"/>
          <w:szCs w:val="24"/>
        </w:rPr>
        <w:t>1б. Услуги оказываются на русском языке.</w:t>
      </w:r>
    </w:p>
    <w:p w14:paraId="125E9BF3" w14:textId="77777777" w:rsidR="00BD6301" w:rsidRPr="00AB2BE0" w:rsidRDefault="00BD6301" w:rsidP="00264BD6">
      <w:pPr>
        <w:pStyle w:val="120"/>
        <w:numPr>
          <w:ilvl w:val="0"/>
          <w:numId w:val="58"/>
        </w:numPr>
        <w:tabs>
          <w:tab w:val="clear" w:pos="1134"/>
        </w:tabs>
        <w:spacing w:line="276" w:lineRule="auto"/>
        <w:ind w:left="426" w:hanging="426"/>
        <w:jc w:val="both"/>
        <w:rPr>
          <w:rFonts w:ascii="Times New Roman" w:hAnsi="Times New Roman" w:cs="Times New Roman"/>
          <w:sz w:val="24"/>
          <w:szCs w:val="24"/>
        </w:rPr>
      </w:pPr>
      <w:r w:rsidRPr="00AB2BE0">
        <w:rPr>
          <w:rFonts w:ascii="Times New Roman" w:hAnsi="Times New Roman" w:cs="Times New Roman"/>
          <w:sz w:val="24"/>
          <w:szCs w:val="24"/>
        </w:rPr>
        <w:t xml:space="preserve">Если инцидент в работе </w:t>
      </w:r>
      <w:r w:rsidR="007F09CD" w:rsidRPr="00AB2BE0">
        <w:rPr>
          <w:rFonts w:ascii="Times New Roman" w:hAnsi="Times New Roman" w:cs="Times New Roman"/>
          <w:sz w:val="24"/>
          <w:szCs w:val="24"/>
        </w:rPr>
        <w:t xml:space="preserve">компонента </w:t>
      </w:r>
      <w:r w:rsidRPr="00AB2BE0">
        <w:rPr>
          <w:rFonts w:ascii="Times New Roman" w:hAnsi="Times New Roman" w:cs="Times New Roman"/>
          <w:sz w:val="24"/>
          <w:szCs w:val="24"/>
        </w:rPr>
        <w:t xml:space="preserve">Платформы может быть устранен путем настройки или конфигурации </w:t>
      </w:r>
      <w:r w:rsidR="007F09CD" w:rsidRPr="00AB2BE0">
        <w:rPr>
          <w:rFonts w:ascii="Times New Roman" w:hAnsi="Times New Roman" w:cs="Times New Roman"/>
          <w:sz w:val="24"/>
          <w:szCs w:val="24"/>
        </w:rPr>
        <w:t xml:space="preserve">компонента </w:t>
      </w:r>
      <w:r w:rsidRPr="00AB2BE0">
        <w:rPr>
          <w:rFonts w:ascii="Times New Roman" w:hAnsi="Times New Roman" w:cs="Times New Roman"/>
          <w:sz w:val="24"/>
          <w:szCs w:val="24"/>
        </w:rPr>
        <w:t xml:space="preserve">Платформы, Исполнитель предоставляет Заказчику </w:t>
      </w:r>
      <w:r w:rsidR="00F67676" w:rsidRPr="00AB2BE0">
        <w:rPr>
          <w:rFonts w:ascii="Times New Roman" w:hAnsi="Times New Roman" w:cs="Times New Roman"/>
          <w:sz w:val="24"/>
          <w:szCs w:val="24"/>
        </w:rPr>
        <w:t xml:space="preserve">посредством </w:t>
      </w:r>
      <w:r w:rsidR="00910852" w:rsidRPr="00AB2BE0">
        <w:rPr>
          <w:rFonts w:ascii="Times New Roman" w:hAnsi="Times New Roman" w:cs="Times New Roman"/>
          <w:sz w:val="24"/>
          <w:szCs w:val="24"/>
        </w:rPr>
        <w:t xml:space="preserve">следующих вариантов коммуникации: </w:t>
      </w:r>
      <w:r w:rsidR="00F67676" w:rsidRPr="00AB2BE0">
        <w:rPr>
          <w:rFonts w:ascii="Times New Roman" w:hAnsi="Times New Roman" w:cs="Times New Roman"/>
          <w:sz w:val="24"/>
          <w:szCs w:val="24"/>
        </w:rPr>
        <w:t xml:space="preserve">ответ на </w:t>
      </w:r>
      <w:r w:rsidR="00910852" w:rsidRPr="00AB2BE0">
        <w:rPr>
          <w:rFonts w:ascii="Times New Roman" w:hAnsi="Times New Roman" w:cs="Times New Roman"/>
          <w:sz w:val="24"/>
          <w:szCs w:val="24"/>
        </w:rPr>
        <w:t>общение</w:t>
      </w:r>
      <w:r w:rsidR="00F67676" w:rsidRPr="00AB2BE0">
        <w:rPr>
          <w:rFonts w:ascii="Times New Roman" w:hAnsi="Times New Roman" w:cs="Times New Roman"/>
          <w:sz w:val="24"/>
          <w:szCs w:val="24"/>
        </w:rPr>
        <w:t xml:space="preserve"> в системе регистрации обращений</w:t>
      </w:r>
      <w:r w:rsidR="00486B99" w:rsidRPr="00AB2BE0">
        <w:rPr>
          <w:rFonts w:ascii="Times New Roman" w:hAnsi="Times New Roman" w:cs="Times New Roman"/>
          <w:sz w:val="24"/>
          <w:szCs w:val="24"/>
        </w:rPr>
        <w:t xml:space="preserve"> (СРО)</w:t>
      </w:r>
      <w:r w:rsidR="00F67676" w:rsidRPr="00AB2BE0">
        <w:rPr>
          <w:rFonts w:ascii="Times New Roman" w:hAnsi="Times New Roman" w:cs="Times New Roman"/>
          <w:sz w:val="24"/>
          <w:szCs w:val="24"/>
        </w:rPr>
        <w:t xml:space="preserve">, </w:t>
      </w:r>
      <w:r w:rsidR="00910852" w:rsidRPr="00AB2BE0">
        <w:rPr>
          <w:rFonts w:ascii="Times New Roman" w:hAnsi="Times New Roman" w:cs="Times New Roman"/>
          <w:sz w:val="24"/>
          <w:szCs w:val="24"/>
        </w:rPr>
        <w:t xml:space="preserve">направление </w:t>
      </w:r>
      <w:r w:rsidR="00F67676" w:rsidRPr="00AB2BE0">
        <w:rPr>
          <w:rFonts w:ascii="Times New Roman" w:hAnsi="Times New Roman" w:cs="Times New Roman"/>
          <w:sz w:val="24"/>
          <w:szCs w:val="24"/>
          <w:lang w:val="en-US"/>
        </w:rPr>
        <w:t>e</w:t>
      </w:r>
      <w:r w:rsidR="00F67676" w:rsidRPr="00AB2BE0">
        <w:rPr>
          <w:rFonts w:ascii="Times New Roman" w:hAnsi="Times New Roman" w:cs="Times New Roman"/>
          <w:sz w:val="24"/>
          <w:szCs w:val="24"/>
        </w:rPr>
        <w:t>-</w:t>
      </w:r>
      <w:r w:rsidR="00F67676" w:rsidRPr="00AB2BE0">
        <w:rPr>
          <w:rFonts w:ascii="Times New Roman" w:hAnsi="Times New Roman" w:cs="Times New Roman"/>
          <w:sz w:val="24"/>
          <w:szCs w:val="24"/>
          <w:lang w:val="en-US"/>
        </w:rPr>
        <w:t>mail</w:t>
      </w:r>
      <w:r w:rsidR="00F67676" w:rsidRPr="00AB2BE0">
        <w:rPr>
          <w:rFonts w:ascii="Times New Roman" w:hAnsi="Times New Roman" w:cs="Times New Roman"/>
          <w:sz w:val="24"/>
          <w:szCs w:val="24"/>
        </w:rPr>
        <w:t xml:space="preserve"> или </w:t>
      </w:r>
      <w:r w:rsidR="00910852" w:rsidRPr="00AB2BE0">
        <w:rPr>
          <w:rFonts w:ascii="Times New Roman" w:hAnsi="Times New Roman" w:cs="Times New Roman"/>
          <w:sz w:val="24"/>
          <w:szCs w:val="24"/>
        </w:rPr>
        <w:t>телефонная коммуникация, -</w:t>
      </w:r>
      <w:r w:rsidR="00F67676" w:rsidRPr="00AB2BE0">
        <w:rPr>
          <w:rFonts w:ascii="Times New Roman" w:hAnsi="Times New Roman" w:cs="Times New Roman"/>
          <w:sz w:val="24"/>
          <w:szCs w:val="24"/>
        </w:rPr>
        <w:t xml:space="preserve"> </w:t>
      </w:r>
      <w:r w:rsidRPr="00AB2BE0">
        <w:rPr>
          <w:rFonts w:ascii="Times New Roman" w:hAnsi="Times New Roman" w:cs="Times New Roman"/>
          <w:sz w:val="24"/>
          <w:szCs w:val="24"/>
        </w:rPr>
        <w:t>информацию относительно выполнения указанных настроек. После согласования Заказчиком, Исполнитель производит настройку.</w:t>
      </w:r>
    </w:p>
    <w:p w14:paraId="52917046" w14:textId="77777777" w:rsidR="00BD6301" w:rsidRPr="00AB2BE0" w:rsidRDefault="00BD6301" w:rsidP="00264BD6">
      <w:pPr>
        <w:pStyle w:val="120"/>
        <w:numPr>
          <w:ilvl w:val="0"/>
          <w:numId w:val="58"/>
        </w:numPr>
        <w:tabs>
          <w:tab w:val="clear" w:pos="1134"/>
        </w:tabs>
        <w:spacing w:line="276" w:lineRule="auto"/>
        <w:ind w:left="426" w:hanging="426"/>
        <w:jc w:val="both"/>
        <w:rPr>
          <w:rFonts w:ascii="Times New Roman" w:hAnsi="Times New Roman" w:cs="Times New Roman"/>
          <w:sz w:val="24"/>
          <w:szCs w:val="24"/>
        </w:rPr>
      </w:pPr>
      <w:r w:rsidRPr="00AB2BE0">
        <w:rPr>
          <w:rFonts w:ascii="Times New Roman" w:hAnsi="Times New Roman" w:cs="Times New Roman"/>
          <w:sz w:val="24"/>
          <w:szCs w:val="24"/>
        </w:rPr>
        <w:t xml:space="preserve">Если устранение инцидента в работе </w:t>
      </w:r>
      <w:r w:rsidR="008138BA" w:rsidRPr="00AB2BE0">
        <w:rPr>
          <w:rFonts w:ascii="Times New Roman" w:hAnsi="Times New Roman" w:cs="Times New Roman"/>
          <w:sz w:val="24"/>
          <w:szCs w:val="24"/>
        </w:rPr>
        <w:t xml:space="preserve">компонента </w:t>
      </w:r>
      <w:r w:rsidRPr="00AB2BE0">
        <w:rPr>
          <w:rFonts w:ascii="Times New Roman" w:hAnsi="Times New Roman" w:cs="Times New Roman"/>
          <w:sz w:val="24"/>
          <w:szCs w:val="24"/>
        </w:rPr>
        <w:t>Платформы может быть разрешено путем установки обновленной версии</w:t>
      </w:r>
      <w:r w:rsidR="005B3723" w:rsidRPr="00AB2BE0">
        <w:rPr>
          <w:rStyle w:val="ac"/>
          <w:rFonts w:ascii="Times New Roman" w:hAnsi="Times New Roman" w:cs="Times New Roman"/>
          <w:sz w:val="24"/>
          <w:szCs w:val="24"/>
        </w:rPr>
        <w:footnoteReference w:id="4"/>
      </w:r>
      <w:r w:rsidRPr="00AB2BE0">
        <w:rPr>
          <w:rFonts w:ascii="Times New Roman" w:hAnsi="Times New Roman" w:cs="Times New Roman"/>
          <w:sz w:val="24"/>
          <w:szCs w:val="24"/>
        </w:rPr>
        <w:t xml:space="preserve"> </w:t>
      </w:r>
      <w:r w:rsidR="008138BA" w:rsidRPr="00AB2BE0">
        <w:rPr>
          <w:rFonts w:ascii="Times New Roman" w:hAnsi="Times New Roman" w:cs="Times New Roman"/>
          <w:sz w:val="24"/>
          <w:szCs w:val="24"/>
        </w:rPr>
        <w:t xml:space="preserve">компонента </w:t>
      </w:r>
      <w:r w:rsidRPr="00AB2BE0">
        <w:rPr>
          <w:rFonts w:ascii="Times New Roman" w:hAnsi="Times New Roman" w:cs="Times New Roman"/>
          <w:sz w:val="24"/>
          <w:szCs w:val="24"/>
        </w:rPr>
        <w:t xml:space="preserve">Платформы, в том числе </w:t>
      </w:r>
      <w:proofErr w:type="spellStart"/>
      <w:r w:rsidRPr="00AB2BE0">
        <w:rPr>
          <w:rFonts w:ascii="Times New Roman" w:hAnsi="Times New Roman" w:cs="Times New Roman"/>
          <w:sz w:val="24"/>
          <w:szCs w:val="24"/>
        </w:rPr>
        <w:t>патча</w:t>
      </w:r>
      <w:proofErr w:type="spellEnd"/>
      <w:r w:rsidR="005B069C" w:rsidRPr="00AB2BE0">
        <w:rPr>
          <w:rStyle w:val="ac"/>
          <w:rFonts w:ascii="Times New Roman" w:hAnsi="Times New Roman" w:cs="Times New Roman"/>
          <w:sz w:val="24"/>
          <w:szCs w:val="24"/>
        </w:rPr>
        <w:footnoteReference w:id="5"/>
      </w:r>
      <w:r w:rsidRPr="00AB2BE0">
        <w:rPr>
          <w:rFonts w:ascii="Times New Roman" w:hAnsi="Times New Roman" w:cs="Times New Roman"/>
          <w:sz w:val="24"/>
          <w:szCs w:val="24"/>
        </w:rPr>
        <w:t xml:space="preserve">, то Исполнитель направляет Заказчику </w:t>
      </w:r>
      <w:r w:rsidR="00910852" w:rsidRPr="00AB2BE0">
        <w:rPr>
          <w:rFonts w:ascii="Times New Roman" w:hAnsi="Times New Roman" w:cs="Times New Roman"/>
          <w:sz w:val="24"/>
          <w:szCs w:val="24"/>
        </w:rPr>
        <w:t xml:space="preserve">посредством следующих вариантов коммуникации: ответ на </w:t>
      </w:r>
      <w:r w:rsidR="00735FC1" w:rsidRPr="00AB2BE0">
        <w:rPr>
          <w:rFonts w:ascii="Times New Roman" w:hAnsi="Times New Roman" w:cs="Times New Roman"/>
          <w:sz w:val="24"/>
          <w:szCs w:val="24"/>
        </w:rPr>
        <w:t xml:space="preserve">Обращение </w:t>
      </w:r>
      <w:r w:rsidR="00910852" w:rsidRPr="00AB2BE0">
        <w:rPr>
          <w:rFonts w:ascii="Times New Roman" w:hAnsi="Times New Roman" w:cs="Times New Roman"/>
          <w:sz w:val="24"/>
          <w:szCs w:val="24"/>
        </w:rPr>
        <w:t xml:space="preserve">в </w:t>
      </w:r>
      <w:r w:rsidR="00486B99" w:rsidRPr="00AB2BE0">
        <w:rPr>
          <w:rFonts w:ascii="Times New Roman" w:hAnsi="Times New Roman" w:cs="Times New Roman"/>
          <w:sz w:val="24"/>
          <w:szCs w:val="24"/>
        </w:rPr>
        <w:t>СРО</w:t>
      </w:r>
      <w:r w:rsidR="00910852" w:rsidRPr="00AB2BE0">
        <w:rPr>
          <w:rFonts w:ascii="Times New Roman" w:hAnsi="Times New Roman" w:cs="Times New Roman"/>
          <w:sz w:val="24"/>
          <w:szCs w:val="24"/>
        </w:rPr>
        <w:t xml:space="preserve">, направление </w:t>
      </w:r>
      <w:r w:rsidR="00910852" w:rsidRPr="00AB2BE0">
        <w:rPr>
          <w:rFonts w:ascii="Times New Roman" w:hAnsi="Times New Roman" w:cs="Times New Roman"/>
          <w:sz w:val="24"/>
          <w:szCs w:val="24"/>
          <w:lang w:val="en-US"/>
        </w:rPr>
        <w:t>e</w:t>
      </w:r>
      <w:r w:rsidR="00910852" w:rsidRPr="00AB2BE0">
        <w:rPr>
          <w:rFonts w:ascii="Times New Roman" w:hAnsi="Times New Roman" w:cs="Times New Roman"/>
          <w:sz w:val="24"/>
          <w:szCs w:val="24"/>
        </w:rPr>
        <w:t>-</w:t>
      </w:r>
      <w:r w:rsidR="00910852" w:rsidRPr="00AB2BE0">
        <w:rPr>
          <w:rFonts w:ascii="Times New Roman" w:hAnsi="Times New Roman" w:cs="Times New Roman"/>
          <w:sz w:val="24"/>
          <w:szCs w:val="24"/>
          <w:lang w:val="en-US"/>
        </w:rPr>
        <w:t>mail</w:t>
      </w:r>
      <w:r w:rsidR="00910852" w:rsidRPr="00AB2BE0">
        <w:rPr>
          <w:rFonts w:ascii="Times New Roman" w:hAnsi="Times New Roman" w:cs="Times New Roman"/>
          <w:sz w:val="24"/>
          <w:szCs w:val="24"/>
        </w:rPr>
        <w:t xml:space="preserve"> или телефонная коммуникация, -</w:t>
      </w:r>
      <w:r w:rsidR="00D0627A" w:rsidRPr="00AB2BE0">
        <w:rPr>
          <w:rFonts w:ascii="Times New Roman" w:hAnsi="Times New Roman" w:cs="Times New Roman"/>
          <w:color w:val="212121"/>
          <w:sz w:val="24"/>
          <w:szCs w:val="24"/>
          <w:shd w:val="clear" w:color="auto" w:fill="FFFFFF"/>
        </w:rPr>
        <w:t xml:space="preserve"> информацию по планам установки версии/</w:t>
      </w:r>
      <w:proofErr w:type="spellStart"/>
      <w:r w:rsidR="00D0627A" w:rsidRPr="00AB2BE0">
        <w:rPr>
          <w:rFonts w:ascii="Times New Roman" w:hAnsi="Times New Roman" w:cs="Times New Roman"/>
          <w:color w:val="212121"/>
          <w:sz w:val="24"/>
          <w:szCs w:val="24"/>
          <w:shd w:val="clear" w:color="auto" w:fill="FFFFFF"/>
        </w:rPr>
        <w:t>патча</w:t>
      </w:r>
      <w:proofErr w:type="spellEnd"/>
      <w:r w:rsidR="00D0627A" w:rsidRPr="00AB2BE0">
        <w:rPr>
          <w:rFonts w:ascii="Times New Roman" w:hAnsi="Times New Roman" w:cs="Times New Roman"/>
          <w:color w:val="212121"/>
          <w:sz w:val="24"/>
          <w:szCs w:val="24"/>
          <w:shd w:val="clear" w:color="auto" w:fill="FFFFFF"/>
        </w:rPr>
        <w:t>. После согласования со стороны Заказчика, Исполнитель производит установку версии/</w:t>
      </w:r>
      <w:proofErr w:type="spellStart"/>
      <w:r w:rsidR="00D0627A" w:rsidRPr="00AB2BE0">
        <w:rPr>
          <w:rFonts w:ascii="Times New Roman" w:hAnsi="Times New Roman" w:cs="Times New Roman"/>
          <w:color w:val="212121"/>
          <w:sz w:val="24"/>
          <w:szCs w:val="24"/>
          <w:shd w:val="clear" w:color="auto" w:fill="FFFFFF"/>
        </w:rPr>
        <w:t>патча</w:t>
      </w:r>
      <w:proofErr w:type="spellEnd"/>
      <w:r w:rsidRPr="00AB2BE0">
        <w:rPr>
          <w:rFonts w:ascii="Times New Roman" w:hAnsi="Times New Roman" w:cs="Times New Roman"/>
          <w:sz w:val="24"/>
          <w:szCs w:val="24"/>
        </w:rPr>
        <w:t>.</w:t>
      </w:r>
    </w:p>
    <w:p w14:paraId="308D13B5" w14:textId="77777777" w:rsidR="00BD6301" w:rsidRPr="00AB2BE0" w:rsidRDefault="00BD6301" w:rsidP="00264BD6">
      <w:pPr>
        <w:pStyle w:val="120"/>
        <w:numPr>
          <w:ilvl w:val="0"/>
          <w:numId w:val="58"/>
        </w:numPr>
        <w:tabs>
          <w:tab w:val="clear" w:pos="1134"/>
        </w:tabs>
        <w:spacing w:line="276" w:lineRule="auto"/>
        <w:ind w:left="426" w:hanging="426"/>
        <w:jc w:val="both"/>
        <w:rPr>
          <w:rFonts w:ascii="Times New Roman" w:hAnsi="Times New Roman" w:cs="Times New Roman"/>
          <w:sz w:val="24"/>
          <w:szCs w:val="24"/>
        </w:rPr>
      </w:pPr>
      <w:r w:rsidRPr="00AB2BE0">
        <w:rPr>
          <w:rFonts w:ascii="Times New Roman" w:hAnsi="Times New Roman" w:cs="Times New Roman"/>
          <w:sz w:val="24"/>
          <w:szCs w:val="24"/>
        </w:rPr>
        <w:t xml:space="preserve">Расчет времени работы Исполнителя по запросу производится на основании данных, предоставленных в </w:t>
      </w:r>
      <w:r w:rsidR="00486B99" w:rsidRPr="00AB2BE0">
        <w:rPr>
          <w:rFonts w:ascii="Times New Roman" w:hAnsi="Times New Roman" w:cs="Times New Roman"/>
          <w:sz w:val="24"/>
          <w:szCs w:val="24"/>
        </w:rPr>
        <w:t>СРО</w:t>
      </w:r>
      <w:r w:rsidRPr="00AB2BE0">
        <w:rPr>
          <w:rFonts w:ascii="Times New Roman" w:hAnsi="Times New Roman" w:cs="Times New Roman"/>
          <w:sz w:val="24"/>
          <w:szCs w:val="24"/>
        </w:rPr>
        <w:t xml:space="preserve"> от момента </w:t>
      </w:r>
      <w:r w:rsidR="005A2A6A" w:rsidRPr="00AB2BE0">
        <w:rPr>
          <w:rFonts w:ascii="Times New Roman" w:hAnsi="Times New Roman" w:cs="Times New Roman"/>
          <w:sz w:val="24"/>
          <w:szCs w:val="24"/>
        </w:rPr>
        <w:t xml:space="preserve">регистрации Обращения </w:t>
      </w:r>
      <w:r w:rsidRPr="00AB2BE0">
        <w:rPr>
          <w:rFonts w:ascii="Times New Roman" w:hAnsi="Times New Roman" w:cs="Times New Roman"/>
          <w:sz w:val="24"/>
          <w:szCs w:val="24"/>
        </w:rPr>
        <w:t xml:space="preserve">ответственного сотрудника Заказчика до момента выполнения такого </w:t>
      </w:r>
      <w:r w:rsidR="005A2A6A" w:rsidRPr="00AB2BE0">
        <w:rPr>
          <w:rFonts w:ascii="Times New Roman" w:hAnsi="Times New Roman" w:cs="Times New Roman"/>
          <w:sz w:val="24"/>
          <w:szCs w:val="24"/>
        </w:rPr>
        <w:t xml:space="preserve">Обращения </w:t>
      </w:r>
      <w:r w:rsidRPr="00AB2BE0">
        <w:rPr>
          <w:rFonts w:ascii="Times New Roman" w:hAnsi="Times New Roman" w:cs="Times New Roman"/>
          <w:sz w:val="24"/>
          <w:szCs w:val="24"/>
        </w:rPr>
        <w:t xml:space="preserve">Исполнителем, закрытием </w:t>
      </w:r>
      <w:r w:rsidR="005A2A6A" w:rsidRPr="00AB2BE0">
        <w:rPr>
          <w:rFonts w:ascii="Times New Roman" w:hAnsi="Times New Roman" w:cs="Times New Roman"/>
          <w:sz w:val="24"/>
          <w:szCs w:val="24"/>
        </w:rPr>
        <w:t xml:space="preserve">Обращения </w:t>
      </w:r>
      <w:r w:rsidRPr="00AB2BE0">
        <w:rPr>
          <w:rFonts w:ascii="Times New Roman" w:hAnsi="Times New Roman" w:cs="Times New Roman"/>
          <w:sz w:val="24"/>
          <w:szCs w:val="24"/>
        </w:rPr>
        <w:t xml:space="preserve">Заказчик подтверждает отсутствие каких-либо претензий к выполненному </w:t>
      </w:r>
      <w:r w:rsidR="001E5F1A" w:rsidRPr="00AB2BE0">
        <w:rPr>
          <w:rFonts w:ascii="Times New Roman" w:hAnsi="Times New Roman" w:cs="Times New Roman"/>
          <w:sz w:val="24"/>
          <w:szCs w:val="24"/>
        </w:rPr>
        <w:t>Обращению</w:t>
      </w:r>
      <w:r w:rsidRPr="00AB2BE0">
        <w:rPr>
          <w:rFonts w:ascii="Times New Roman" w:hAnsi="Times New Roman" w:cs="Times New Roman"/>
          <w:sz w:val="24"/>
          <w:szCs w:val="24"/>
        </w:rPr>
        <w:t xml:space="preserve">. Из времени работы </w:t>
      </w:r>
      <w:r w:rsidR="00A531D8" w:rsidRPr="00AB2BE0">
        <w:rPr>
          <w:rFonts w:ascii="Times New Roman" w:hAnsi="Times New Roman" w:cs="Times New Roman"/>
          <w:sz w:val="24"/>
          <w:szCs w:val="24"/>
        </w:rPr>
        <w:t xml:space="preserve">Исполнителя по </w:t>
      </w:r>
      <w:r w:rsidR="001E5F1A" w:rsidRPr="00AB2BE0">
        <w:rPr>
          <w:rFonts w:ascii="Times New Roman" w:hAnsi="Times New Roman" w:cs="Times New Roman"/>
          <w:sz w:val="24"/>
          <w:szCs w:val="24"/>
        </w:rPr>
        <w:t xml:space="preserve">Обращению </w:t>
      </w:r>
      <w:r w:rsidRPr="00AB2BE0">
        <w:rPr>
          <w:rFonts w:ascii="Times New Roman" w:hAnsi="Times New Roman" w:cs="Times New Roman"/>
          <w:sz w:val="24"/>
          <w:szCs w:val="24"/>
        </w:rPr>
        <w:t>исключается время нахождения запроса на стороне Заказчика. Последнее рассчитывается с момента запроса у Заказчика информации, необходимой для выполнения запроса через СРО до получения обратной связи от ответственного сотрудника Заказчика.</w:t>
      </w:r>
    </w:p>
    <w:p w14:paraId="2F39DE46" w14:textId="77777777" w:rsidR="008812B2" w:rsidRPr="00AB2BE0" w:rsidRDefault="008812B2" w:rsidP="00264BD6">
      <w:pPr>
        <w:pStyle w:val="120"/>
        <w:numPr>
          <w:ilvl w:val="0"/>
          <w:numId w:val="58"/>
        </w:numPr>
        <w:tabs>
          <w:tab w:val="clear" w:pos="1134"/>
        </w:tabs>
        <w:spacing w:line="276" w:lineRule="auto"/>
        <w:ind w:left="426" w:hanging="426"/>
        <w:jc w:val="both"/>
        <w:rPr>
          <w:rFonts w:ascii="Times New Roman" w:hAnsi="Times New Roman" w:cs="Times New Roman"/>
          <w:sz w:val="24"/>
          <w:szCs w:val="24"/>
        </w:rPr>
      </w:pPr>
      <w:r w:rsidRPr="00AB2BE0">
        <w:rPr>
          <w:rFonts w:ascii="Times New Roman" w:hAnsi="Times New Roman" w:cs="Times New Roman"/>
          <w:sz w:val="24"/>
          <w:szCs w:val="24"/>
        </w:rPr>
        <w:t>Для услуги по техническо</w:t>
      </w:r>
      <w:r w:rsidR="00F86BCD" w:rsidRPr="00AB2BE0">
        <w:rPr>
          <w:rFonts w:ascii="Times New Roman" w:hAnsi="Times New Roman" w:cs="Times New Roman"/>
          <w:sz w:val="24"/>
          <w:szCs w:val="24"/>
        </w:rPr>
        <w:t>й</w:t>
      </w:r>
      <w:r w:rsidRPr="00AB2BE0">
        <w:rPr>
          <w:rFonts w:ascii="Times New Roman" w:hAnsi="Times New Roman" w:cs="Times New Roman"/>
          <w:sz w:val="24"/>
          <w:szCs w:val="24"/>
        </w:rPr>
        <w:t xml:space="preserve"> </w:t>
      </w:r>
      <w:r w:rsidR="00F86BCD" w:rsidRPr="00AB2BE0">
        <w:rPr>
          <w:rFonts w:ascii="Times New Roman" w:hAnsi="Times New Roman" w:cs="Times New Roman"/>
          <w:sz w:val="24"/>
          <w:szCs w:val="24"/>
        </w:rPr>
        <w:t>поддержк</w:t>
      </w:r>
      <w:r w:rsidR="00AB3B8B" w:rsidRPr="00AB2BE0">
        <w:rPr>
          <w:rFonts w:ascii="Times New Roman" w:hAnsi="Times New Roman" w:cs="Times New Roman"/>
          <w:sz w:val="24"/>
          <w:szCs w:val="24"/>
        </w:rPr>
        <w:t>е</w:t>
      </w:r>
      <w:r w:rsidRPr="00AB2BE0">
        <w:rPr>
          <w:rFonts w:ascii="Times New Roman" w:hAnsi="Times New Roman" w:cs="Times New Roman"/>
          <w:sz w:val="24"/>
          <w:szCs w:val="24"/>
        </w:rPr>
        <w:t xml:space="preserve"> Платформы, размещенной на оборудовании Заказчика для ПСИ-, </w:t>
      </w:r>
      <w:r w:rsidR="001506BC" w:rsidRPr="00AB2BE0">
        <w:rPr>
          <w:rFonts w:ascii="Times New Roman" w:hAnsi="Times New Roman" w:cs="Times New Roman"/>
          <w:sz w:val="24"/>
          <w:szCs w:val="24"/>
        </w:rPr>
        <w:t xml:space="preserve">НТ- и </w:t>
      </w:r>
      <w:r w:rsidRPr="00AB2BE0">
        <w:rPr>
          <w:rFonts w:ascii="Times New Roman" w:hAnsi="Times New Roman" w:cs="Times New Roman"/>
          <w:sz w:val="24"/>
          <w:szCs w:val="24"/>
          <w:lang w:val="en-US"/>
        </w:rPr>
        <w:t>PROD</w:t>
      </w:r>
      <w:r w:rsidRPr="00AB2BE0">
        <w:rPr>
          <w:rFonts w:ascii="Times New Roman" w:hAnsi="Times New Roman" w:cs="Times New Roman"/>
          <w:sz w:val="24"/>
          <w:szCs w:val="24"/>
        </w:rPr>
        <w:t xml:space="preserve">-стендов не включаются </w:t>
      </w:r>
      <w:r w:rsidR="00840D93" w:rsidRPr="00AB2BE0">
        <w:rPr>
          <w:rFonts w:ascii="Times New Roman" w:hAnsi="Times New Roman" w:cs="Times New Roman"/>
          <w:sz w:val="24"/>
          <w:szCs w:val="24"/>
        </w:rPr>
        <w:t>решение инцидентов,</w:t>
      </w:r>
      <w:r w:rsidRPr="00AB2BE0">
        <w:rPr>
          <w:rFonts w:ascii="Times New Roman" w:hAnsi="Times New Roman" w:cs="Times New Roman"/>
          <w:sz w:val="24"/>
          <w:szCs w:val="24"/>
        </w:rPr>
        <w:t xml:space="preserve"> связанных с инфраструктурой </w:t>
      </w:r>
      <w:r w:rsidR="00840D93" w:rsidRPr="00AB2BE0">
        <w:rPr>
          <w:rFonts w:ascii="Times New Roman" w:hAnsi="Times New Roman" w:cs="Times New Roman"/>
          <w:sz w:val="24"/>
          <w:szCs w:val="24"/>
        </w:rPr>
        <w:t>Заказчика.</w:t>
      </w:r>
      <w:r w:rsidR="00956DC7" w:rsidRPr="00AB2BE0">
        <w:rPr>
          <w:rFonts w:ascii="Times New Roman" w:hAnsi="Times New Roman" w:cs="Times New Roman"/>
          <w:sz w:val="24"/>
          <w:szCs w:val="24"/>
        </w:rPr>
        <w:t xml:space="preserve"> Инциденты, связанные с инфраструктурой и оборудованием Заказчика, передают Заказчику для решения на его стороне. Инцидент на стороне службы технической поддержки Платформы со стороны Исполнителя подлежит закрытию по согласованию с Заказчиком, время решения инцидента на стороне Заказчика не учитывается в расчетах доступности услуги формулы п. 4.1. </w:t>
      </w:r>
    </w:p>
    <w:p w14:paraId="5A10DCE6" w14:textId="77777777" w:rsidR="000077E7" w:rsidRPr="00AB2BE0" w:rsidRDefault="000077E7" w:rsidP="00264BD6">
      <w:pPr>
        <w:pStyle w:val="120"/>
        <w:numPr>
          <w:ilvl w:val="0"/>
          <w:numId w:val="58"/>
        </w:numPr>
        <w:tabs>
          <w:tab w:val="clear" w:pos="1134"/>
        </w:tabs>
        <w:spacing w:line="276" w:lineRule="auto"/>
        <w:ind w:left="426" w:hanging="426"/>
        <w:jc w:val="both"/>
        <w:rPr>
          <w:rFonts w:ascii="Times New Roman" w:hAnsi="Times New Roman" w:cs="Times New Roman"/>
          <w:sz w:val="24"/>
          <w:szCs w:val="24"/>
        </w:rPr>
      </w:pPr>
      <w:r w:rsidRPr="00AB2BE0">
        <w:rPr>
          <w:rFonts w:ascii="Times New Roman" w:hAnsi="Times New Roman" w:cs="Times New Roman"/>
          <w:sz w:val="24"/>
          <w:szCs w:val="24"/>
        </w:rPr>
        <w:t xml:space="preserve">Допускается </w:t>
      </w:r>
      <w:r w:rsidR="00427B1C" w:rsidRPr="00AB2BE0">
        <w:rPr>
          <w:rFonts w:ascii="Times New Roman" w:hAnsi="Times New Roman" w:cs="Times New Roman"/>
          <w:sz w:val="24"/>
          <w:szCs w:val="24"/>
        </w:rPr>
        <w:t xml:space="preserve">ограничение (отсутствие) доступа </w:t>
      </w:r>
      <w:r w:rsidRPr="00AB2BE0">
        <w:rPr>
          <w:rFonts w:ascii="Times New Roman" w:hAnsi="Times New Roman" w:cs="Times New Roman"/>
          <w:sz w:val="24"/>
          <w:szCs w:val="24"/>
        </w:rPr>
        <w:t xml:space="preserve">к </w:t>
      </w:r>
      <w:r w:rsidR="00F775D7" w:rsidRPr="00AB2BE0">
        <w:rPr>
          <w:rFonts w:ascii="Times New Roman" w:hAnsi="Times New Roman" w:cs="Times New Roman"/>
          <w:sz w:val="24"/>
          <w:szCs w:val="24"/>
        </w:rPr>
        <w:t>ПСИ-</w:t>
      </w:r>
      <w:r w:rsidR="001506BC" w:rsidRPr="00AB2BE0">
        <w:rPr>
          <w:rFonts w:ascii="Times New Roman" w:hAnsi="Times New Roman" w:cs="Times New Roman"/>
          <w:sz w:val="24"/>
          <w:szCs w:val="24"/>
        </w:rPr>
        <w:t xml:space="preserve">, НТ- </w:t>
      </w:r>
      <w:r w:rsidR="00F775D7" w:rsidRPr="00AB2BE0">
        <w:rPr>
          <w:rFonts w:ascii="Times New Roman" w:hAnsi="Times New Roman" w:cs="Times New Roman"/>
          <w:sz w:val="24"/>
          <w:szCs w:val="24"/>
        </w:rPr>
        <w:t xml:space="preserve">и </w:t>
      </w:r>
      <w:r w:rsidR="00F775D7" w:rsidRPr="00AB2BE0">
        <w:rPr>
          <w:rFonts w:ascii="Times New Roman" w:hAnsi="Times New Roman" w:cs="Times New Roman"/>
          <w:sz w:val="24"/>
          <w:szCs w:val="24"/>
          <w:lang w:val="en-US"/>
        </w:rPr>
        <w:t>PROD</w:t>
      </w:r>
      <w:r w:rsidR="00F775D7" w:rsidRPr="00AB2BE0">
        <w:rPr>
          <w:rFonts w:ascii="Times New Roman" w:hAnsi="Times New Roman" w:cs="Times New Roman"/>
          <w:sz w:val="24"/>
          <w:szCs w:val="24"/>
        </w:rPr>
        <w:t>-стенд</w:t>
      </w:r>
      <w:r w:rsidR="00B168D0" w:rsidRPr="00AB2BE0">
        <w:rPr>
          <w:rFonts w:ascii="Times New Roman" w:hAnsi="Times New Roman" w:cs="Times New Roman"/>
          <w:sz w:val="24"/>
          <w:szCs w:val="24"/>
        </w:rPr>
        <w:t>ам</w:t>
      </w:r>
      <w:r w:rsidRPr="00AB2BE0">
        <w:rPr>
          <w:rFonts w:ascii="Times New Roman" w:hAnsi="Times New Roman" w:cs="Times New Roman"/>
          <w:sz w:val="24"/>
          <w:szCs w:val="24"/>
        </w:rPr>
        <w:t xml:space="preserve"> </w:t>
      </w:r>
      <w:r w:rsidR="00427B1C" w:rsidRPr="00AB2BE0">
        <w:rPr>
          <w:rFonts w:ascii="Times New Roman" w:hAnsi="Times New Roman" w:cs="Times New Roman"/>
          <w:sz w:val="24"/>
          <w:szCs w:val="24"/>
        </w:rPr>
        <w:t>Платформы при полном отказе инфраструктуры, предоставляемой Заказчиком</w:t>
      </w:r>
      <w:r w:rsidRPr="00AB2BE0">
        <w:rPr>
          <w:rFonts w:ascii="Times New Roman" w:hAnsi="Times New Roman" w:cs="Times New Roman"/>
          <w:sz w:val="24"/>
          <w:szCs w:val="24"/>
        </w:rPr>
        <w:t>.</w:t>
      </w:r>
    </w:p>
    <w:p w14:paraId="53F7499B" w14:textId="77777777" w:rsidR="00BD6301" w:rsidRPr="00AB2BE0" w:rsidRDefault="00BD6301" w:rsidP="00264BD6">
      <w:pPr>
        <w:pStyle w:val="10"/>
        <w:numPr>
          <w:ilvl w:val="0"/>
          <w:numId w:val="52"/>
        </w:numPr>
        <w:tabs>
          <w:tab w:val="clear" w:pos="720"/>
          <w:tab w:val="left" w:pos="284"/>
        </w:tabs>
        <w:ind w:left="142" w:hanging="142"/>
        <w:jc w:val="center"/>
        <w:rPr>
          <w:sz w:val="24"/>
          <w:szCs w:val="24"/>
        </w:rPr>
      </w:pPr>
      <w:bookmarkStart w:id="870" w:name="_Toc53760419"/>
      <w:bookmarkStart w:id="871" w:name="_Toc53775107"/>
      <w:bookmarkStart w:id="872" w:name="_Toc53954360"/>
      <w:bookmarkStart w:id="873" w:name="_Toc54263877"/>
      <w:bookmarkStart w:id="874" w:name="_Toc54275834"/>
      <w:bookmarkStart w:id="875" w:name="_Toc54281067"/>
      <w:bookmarkStart w:id="876" w:name="_Toc54623693"/>
      <w:bookmarkStart w:id="877" w:name="_Toc55578854"/>
      <w:bookmarkStart w:id="878" w:name="_Toc55807539"/>
      <w:bookmarkStart w:id="879" w:name="_Toc55827260"/>
      <w:bookmarkStart w:id="880" w:name="_Toc53490077"/>
      <w:r w:rsidRPr="00AB2BE0">
        <w:rPr>
          <w:sz w:val="24"/>
          <w:szCs w:val="24"/>
        </w:rPr>
        <w:t xml:space="preserve">Доступность услуги </w:t>
      </w:r>
      <w:r w:rsidR="004F0883" w:rsidRPr="00AB2BE0">
        <w:rPr>
          <w:sz w:val="24"/>
          <w:szCs w:val="24"/>
        </w:rPr>
        <w:t>по предоставлению доступа к Платформе, включая доступ к информационно-интерактивным материалам для освоения функциональных возможностей Платформы</w:t>
      </w:r>
      <w:r w:rsidR="00C13892" w:rsidRPr="00AB2BE0">
        <w:rPr>
          <w:sz w:val="24"/>
          <w:szCs w:val="24"/>
        </w:rPr>
        <w:t xml:space="preserve"> </w:t>
      </w:r>
      <w:r w:rsidR="00C13892" w:rsidRPr="00AB2BE0">
        <w:rPr>
          <w:noProof/>
          <w:sz w:val="24"/>
          <w:szCs w:val="24"/>
        </w:rPr>
        <w:t>на оборудовании Исполнителя</w:t>
      </w:r>
      <w:bookmarkEnd w:id="870"/>
      <w:bookmarkEnd w:id="871"/>
      <w:bookmarkEnd w:id="872"/>
      <w:bookmarkEnd w:id="873"/>
      <w:bookmarkEnd w:id="874"/>
      <w:bookmarkEnd w:id="875"/>
      <w:bookmarkEnd w:id="876"/>
      <w:bookmarkEnd w:id="877"/>
      <w:bookmarkEnd w:id="878"/>
      <w:bookmarkEnd w:id="879"/>
      <w:r w:rsidR="00C13892" w:rsidRPr="00AB2BE0">
        <w:rPr>
          <w:sz w:val="24"/>
          <w:szCs w:val="24"/>
        </w:rPr>
        <w:t xml:space="preserve"> </w:t>
      </w:r>
      <w:bookmarkEnd w:id="880"/>
    </w:p>
    <w:p w14:paraId="50CFA848" w14:textId="4628CCFB" w:rsidR="0090691C" w:rsidRPr="00AB2BE0" w:rsidRDefault="0090691C" w:rsidP="002B2C6A">
      <w:pPr>
        <w:pStyle w:val="120"/>
        <w:tabs>
          <w:tab w:val="clear" w:pos="1134"/>
        </w:tabs>
        <w:spacing w:line="276" w:lineRule="auto"/>
        <w:rPr>
          <w:rFonts w:ascii="Times New Roman" w:hAnsi="Times New Roman" w:cs="Times New Roman"/>
          <w:sz w:val="24"/>
          <w:szCs w:val="24"/>
        </w:rPr>
      </w:pPr>
      <w:r w:rsidRPr="00AB2BE0">
        <w:rPr>
          <w:rFonts w:ascii="Times New Roman" w:hAnsi="Times New Roman" w:cs="Times New Roman"/>
          <w:sz w:val="24"/>
          <w:szCs w:val="24"/>
        </w:rPr>
        <w:t xml:space="preserve">3.1. Целевые (гарантированные) значения доступности Услуги приведены в </w:t>
      </w:r>
      <w:r w:rsidR="0068633A" w:rsidRPr="00AB2BE0">
        <w:rPr>
          <w:rFonts w:ascii="Times New Roman" w:hAnsi="Times New Roman" w:cs="Times New Roman"/>
          <w:sz w:val="24"/>
          <w:szCs w:val="24"/>
        </w:rPr>
        <w:t>Таблице 1.</w:t>
      </w:r>
    </w:p>
    <w:p w14:paraId="4977BE5A" w14:textId="77777777" w:rsidR="0090691C" w:rsidRPr="00AB2BE0" w:rsidRDefault="0090691C" w:rsidP="002B2C6A">
      <w:pPr>
        <w:tabs>
          <w:tab w:val="left" w:pos="142"/>
        </w:tabs>
        <w:spacing w:before="240"/>
        <w:ind w:left="-142"/>
        <w:rPr>
          <w:rFonts w:ascii="Times New Roman" w:hAnsi="Times New Roman" w:cs="Times New Roman"/>
          <w:b/>
          <w:i/>
          <w:iCs/>
          <w:caps/>
          <w:sz w:val="24"/>
          <w:szCs w:val="24"/>
          <w:lang w:eastAsia="ar-SA"/>
        </w:rPr>
      </w:pPr>
      <w:r w:rsidRPr="00AB2BE0">
        <w:rPr>
          <w:rFonts w:ascii="Times New Roman" w:hAnsi="Times New Roman" w:cs="Times New Roman"/>
          <w:sz w:val="24"/>
          <w:szCs w:val="24"/>
        </w:rPr>
        <w:t xml:space="preserve">Таблица 1– </w:t>
      </w:r>
      <w:r w:rsidRPr="00AB2BE0">
        <w:rPr>
          <w:rFonts w:ascii="Times New Roman" w:hAnsi="Times New Roman" w:cs="Times New Roman"/>
          <w:sz w:val="24"/>
          <w:szCs w:val="24"/>
          <w:lang w:eastAsia="ar-SA"/>
        </w:rPr>
        <w:t>Показатели доступности Услуги</w:t>
      </w:r>
    </w:p>
    <w:tbl>
      <w:tblPr>
        <w:tblStyle w:val="-13"/>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2992"/>
      </w:tblGrid>
      <w:tr w:rsidR="0090691C" w:rsidRPr="00AB2BE0" w14:paraId="23189143" w14:textId="77777777" w:rsidTr="0090691C">
        <w:trPr>
          <w:trHeight w:val="663"/>
          <w:jc w:val="center"/>
        </w:trPr>
        <w:tc>
          <w:tcPr>
            <w:tcW w:w="6238" w:type="dxa"/>
            <w:shd w:val="clear" w:color="auto" w:fill="D9D9D9" w:themeFill="background1" w:themeFillShade="D9"/>
            <w:vAlign w:val="center"/>
          </w:tcPr>
          <w:p w14:paraId="11CE67A0" w14:textId="77777777" w:rsidR="0090691C" w:rsidRPr="00AB2BE0" w:rsidRDefault="0090691C" w:rsidP="0094307D">
            <w:pPr>
              <w:pStyle w:val="affa"/>
              <w:rPr>
                <w:rFonts w:ascii="Times New Roman" w:hAnsi="Times New Roman" w:cs="Times New Roman"/>
                <w:sz w:val="24"/>
                <w:szCs w:val="24"/>
              </w:rPr>
            </w:pPr>
            <w:r w:rsidRPr="00AB2BE0">
              <w:rPr>
                <w:rFonts w:ascii="Times New Roman" w:hAnsi="Times New Roman" w:cs="Times New Roman"/>
                <w:sz w:val="24"/>
                <w:szCs w:val="24"/>
              </w:rPr>
              <w:lastRenderedPageBreak/>
              <w:t>Наименование услуги</w:t>
            </w:r>
          </w:p>
        </w:tc>
        <w:tc>
          <w:tcPr>
            <w:tcW w:w="2992" w:type="dxa"/>
            <w:shd w:val="clear" w:color="auto" w:fill="D9D9D9" w:themeFill="background1" w:themeFillShade="D9"/>
            <w:vAlign w:val="center"/>
          </w:tcPr>
          <w:p w14:paraId="366A324D" w14:textId="77777777" w:rsidR="0090691C" w:rsidRPr="00AB2BE0" w:rsidRDefault="0090691C" w:rsidP="0094307D">
            <w:pPr>
              <w:pStyle w:val="affa"/>
              <w:rPr>
                <w:rFonts w:ascii="Times New Roman" w:hAnsi="Times New Roman" w:cs="Times New Roman"/>
                <w:sz w:val="24"/>
                <w:szCs w:val="24"/>
              </w:rPr>
            </w:pPr>
            <w:bookmarkStart w:id="881" w:name="_Hlk25046118"/>
            <w:r w:rsidRPr="00AB2BE0">
              <w:rPr>
                <w:rFonts w:ascii="Times New Roman" w:hAnsi="Times New Roman" w:cs="Times New Roman"/>
                <w:sz w:val="24"/>
                <w:szCs w:val="24"/>
              </w:rPr>
              <w:t xml:space="preserve">Доступность услуги в </w:t>
            </w:r>
            <w:r w:rsidR="00C9761A" w:rsidRPr="00AB2BE0">
              <w:rPr>
                <w:rFonts w:ascii="Times New Roman" w:hAnsi="Times New Roman" w:cs="Times New Roman"/>
                <w:sz w:val="24"/>
                <w:szCs w:val="24"/>
              </w:rPr>
              <w:t>квартал</w:t>
            </w:r>
            <w:r w:rsidRPr="00AB2BE0">
              <w:rPr>
                <w:rFonts w:ascii="Times New Roman" w:hAnsi="Times New Roman" w:cs="Times New Roman"/>
                <w:sz w:val="24"/>
                <w:szCs w:val="24"/>
              </w:rPr>
              <w:t>, %</w:t>
            </w:r>
            <w:bookmarkEnd w:id="881"/>
          </w:p>
        </w:tc>
      </w:tr>
      <w:tr w:rsidR="0090691C" w:rsidRPr="00AB2BE0" w14:paraId="6E98E9FD" w14:textId="77777777" w:rsidTr="00F86BCD">
        <w:trPr>
          <w:trHeight w:val="861"/>
          <w:jc w:val="center"/>
        </w:trPr>
        <w:tc>
          <w:tcPr>
            <w:tcW w:w="6238" w:type="dxa"/>
          </w:tcPr>
          <w:p w14:paraId="0089704A" w14:textId="7E9F56A5" w:rsidR="00C13892" w:rsidRPr="00AB2BE0" w:rsidRDefault="00851080" w:rsidP="00C13892">
            <w:pPr>
              <w:pStyle w:val="120"/>
              <w:tabs>
                <w:tab w:val="clear" w:pos="1134"/>
              </w:tabs>
              <w:spacing w:line="276" w:lineRule="auto"/>
              <w:rPr>
                <w:rFonts w:ascii="Times New Roman" w:hAnsi="Times New Roman" w:cs="Times New Roman"/>
                <w:sz w:val="24"/>
                <w:szCs w:val="24"/>
              </w:rPr>
            </w:pPr>
            <w:r w:rsidRPr="00AB2BE0">
              <w:rPr>
                <w:rFonts w:ascii="Times New Roman" w:hAnsi="Times New Roman" w:cs="Times New Roman"/>
                <w:sz w:val="24"/>
                <w:szCs w:val="24"/>
              </w:rPr>
              <w:t>Услуги по обеспечению функционирования, администрирования и бесперебойной работы программного обеспечения DEV</w:t>
            </w:r>
            <w:r w:rsidR="00B168D0" w:rsidRPr="00AB2BE0">
              <w:rPr>
                <w:rFonts w:ascii="Times New Roman" w:hAnsi="Times New Roman" w:cs="Times New Roman"/>
                <w:sz w:val="24"/>
                <w:szCs w:val="24"/>
              </w:rPr>
              <w:t>-</w:t>
            </w:r>
            <w:r w:rsidR="001506BC" w:rsidRPr="00AB2BE0">
              <w:rPr>
                <w:rFonts w:ascii="Times New Roman" w:hAnsi="Times New Roman" w:cs="Times New Roman"/>
                <w:sz w:val="24"/>
                <w:szCs w:val="24"/>
              </w:rPr>
              <w:t xml:space="preserve">и </w:t>
            </w:r>
            <w:r w:rsidRPr="00AB2BE0">
              <w:rPr>
                <w:rFonts w:ascii="Times New Roman" w:hAnsi="Times New Roman" w:cs="Times New Roman"/>
                <w:sz w:val="24"/>
                <w:szCs w:val="24"/>
              </w:rPr>
              <w:t>TEST-</w:t>
            </w:r>
            <w:r w:rsidR="00B168D0" w:rsidRPr="00AB2BE0">
              <w:rPr>
                <w:rFonts w:ascii="Times New Roman" w:hAnsi="Times New Roman" w:cs="Times New Roman"/>
                <w:sz w:val="24"/>
                <w:szCs w:val="24"/>
              </w:rPr>
              <w:t xml:space="preserve">стендов </w:t>
            </w:r>
            <w:r w:rsidRPr="00AB2BE0">
              <w:rPr>
                <w:rFonts w:ascii="Times New Roman" w:hAnsi="Times New Roman" w:cs="Times New Roman"/>
                <w:sz w:val="24"/>
                <w:szCs w:val="24"/>
              </w:rPr>
              <w:t>Платформы</w:t>
            </w:r>
          </w:p>
        </w:tc>
        <w:tc>
          <w:tcPr>
            <w:tcW w:w="2992" w:type="dxa"/>
            <w:vAlign w:val="center"/>
          </w:tcPr>
          <w:p w14:paraId="33A57C28" w14:textId="77777777" w:rsidR="0090691C" w:rsidRPr="00AB2BE0" w:rsidRDefault="0090691C" w:rsidP="008443D2">
            <w:pPr>
              <w:pStyle w:val="120"/>
              <w:tabs>
                <w:tab w:val="clear" w:pos="1134"/>
              </w:tabs>
              <w:spacing w:line="276" w:lineRule="auto"/>
              <w:jc w:val="center"/>
              <w:rPr>
                <w:rFonts w:ascii="Times New Roman" w:hAnsi="Times New Roman" w:cs="Times New Roman"/>
                <w:sz w:val="24"/>
                <w:szCs w:val="24"/>
              </w:rPr>
            </w:pPr>
            <w:r w:rsidRPr="00AB2BE0">
              <w:rPr>
                <w:rFonts w:ascii="Times New Roman" w:hAnsi="Times New Roman" w:cs="Times New Roman"/>
                <w:sz w:val="24"/>
                <w:szCs w:val="24"/>
              </w:rPr>
              <w:t>99,5%</w:t>
            </w:r>
          </w:p>
        </w:tc>
      </w:tr>
    </w:tbl>
    <w:p w14:paraId="7B5583FB" w14:textId="1BF3DB4D" w:rsidR="008443D2" w:rsidRPr="00AB2BE0" w:rsidRDefault="008443D2" w:rsidP="005B73F2">
      <w:pPr>
        <w:spacing w:before="120" w:after="0"/>
        <w:rPr>
          <w:rFonts w:ascii="Times New Roman" w:hAnsi="Times New Roman" w:cs="Times New Roman"/>
          <w:sz w:val="24"/>
          <w:szCs w:val="24"/>
        </w:rPr>
      </w:pPr>
      <w:r w:rsidRPr="00AB2BE0">
        <w:rPr>
          <w:rFonts w:ascii="Times New Roman" w:hAnsi="Times New Roman" w:cs="Times New Roman"/>
          <w:sz w:val="24"/>
          <w:szCs w:val="24"/>
        </w:rPr>
        <w:t xml:space="preserve">Услуги оказывается </w:t>
      </w:r>
      <w:r w:rsidR="00684C87" w:rsidRPr="00AB2BE0">
        <w:rPr>
          <w:rFonts w:ascii="Times New Roman" w:hAnsi="Times New Roman" w:cs="Times New Roman"/>
          <w:sz w:val="24"/>
          <w:szCs w:val="24"/>
        </w:rPr>
        <w:t>9х5х365(6)</w:t>
      </w:r>
      <w:r w:rsidRPr="00AB2BE0">
        <w:rPr>
          <w:rFonts w:ascii="Times New Roman" w:hAnsi="Times New Roman" w:cs="Times New Roman"/>
          <w:sz w:val="24"/>
          <w:szCs w:val="24"/>
        </w:rPr>
        <w:t xml:space="preserve"> - </w:t>
      </w:r>
      <w:r w:rsidR="00684C87" w:rsidRPr="00AB2BE0">
        <w:rPr>
          <w:rFonts w:ascii="Times New Roman" w:hAnsi="Times New Roman" w:cs="Times New Roman"/>
          <w:sz w:val="24"/>
          <w:szCs w:val="24"/>
        </w:rPr>
        <w:t>9</w:t>
      </w:r>
      <w:r w:rsidRPr="00AB2BE0">
        <w:rPr>
          <w:rFonts w:ascii="Times New Roman" w:hAnsi="Times New Roman" w:cs="Times New Roman"/>
          <w:sz w:val="24"/>
          <w:szCs w:val="24"/>
        </w:rPr>
        <w:t xml:space="preserve"> час</w:t>
      </w:r>
      <w:r w:rsidR="00684C87" w:rsidRPr="00AB2BE0">
        <w:rPr>
          <w:rFonts w:ascii="Times New Roman" w:hAnsi="Times New Roman" w:cs="Times New Roman"/>
          <w:sz w:val="24"/>
          <w:szCs w:val="24"/>
        </w:rPr>
        <w:t>ов</w:t>
      </w:r>
      <w:r w:rsidRPr="00AB2BE0">
        <w:rPr>
          <w:rFonts w:ascii="Times New Roman" w:hAnsi="Times New Roman" w:cs="Times New Roman"/>
          <w:sz w:val="24"/>
          <w:szCs w:val="24"/>
        </w:rPr>
        <w:t xml:space="preserve"> в сутки, </w:t>
      </w:r>
      <w:r w:rsidR="00684C87" w:rsidRPr="00AB2BE0">
        <w:rPr>
          <w:rFonts w:ascii="Times New Roman" w:hAnsi="Times New Roman" w:cs="Times New Roman"/>
          <w:sz w:val="24"/>
          <w:szCs w:val="24"/>
        </w:rPr>
        <w:t>5</w:t>
      </w:r>
      <w:r w:rsidRPr="00AB2BE0">
        <w:rPr>
          <w:rFonts w:ascii="Times New Roman" w:hAnsi="Times New Roman" w:cs="Times New Roman"/>
          <w:sz w:val="24"/>
          <w:szCs w:val="24"/>
        </w:rPr>
        <w:t xml:space="preserve"> дней в неделю, 365(6) дней в году.</w:t>
      </w:r>
    </w:p>
    <w:p w14:paraId="1AB54087" w14:textId="6B86C35B" w:rsidR="002B2C6A" w:rsidRPr="00AB2BE0" w:rsidRDefault="00A531D8" w:rsidP="00C0790E">
      <w:pPr>
        <w:spacing w:before="120" w:after="0"/>
        <w:jc w:val="both"/>
        <w:rPr>
          <w:rFonts w:ascii="Times New Roman" w:hAnsi="Times New Roman" w:cs="Times New Roman"/>
          <w:sz w:val="24"/>
          <w:szCs w:val="24"/>
        </w:rPr>
      </w:pPr>
      <w:r w:rsidRPr="00AB2BE0">
        <w:rPr>
          <w:rFonts w:ascii="Times New Roman" w:hAnsi="Times New Roman" w:cs="Times New Roman"/>
          <w:sz w:val="24"/>
          <w:szCs w:val="24"/>
        </w:rPr>
        <w:t>П</w:t>
      </w:r>
      <w:r w:rsidR="002B2C6A" w:rsidRPr="00AB2BE0">
        <w:rPr>
          <w:rFonts w:ascii="Times New Roman" w:hAnsi="Times New Roman" w:cs="Times New Roman"/>
          <w:sz w:val="24"/>
          <w:szCs w:val="24"/>
        </w:rPr>
        <w:t xml:space="preserve">ериодом </w:t>
      </w:r>
      <w:r w:rsidRPr="00AB2BE0">
        <w:rPr>
          <w:rFonts w:ascii="Times New Roman" w:hAnsi="Times New Roman" w:cs="Times New Roman"/>
          <w:sz w:val="24"/>
          <w:szCs w:val="24"/>
        </w:rPr>
        <w:t xml:space="preserve">расчета в рамках соответствующего этапа оказания услуг </w:t>
      </w:r>
      <w:r w:rsidR="00715FC0" w:rsidRPr="00AB2BE0">
        <w:rPr>
          <w:rFonts w:ascii="Times New Roman" w:hAnsi="Times New Roman" w:cs="Times New Roman"/>
          <w:sz w:val="24"/>
          <w:szCs w:val="24"/>
        </w:rPr>
        <w:t>п</w:t>
      </w:r>
      <w:r w:rsidRPr="00AB2BE0">
        <w:rPr>
          <w:rFonts w:ascii="Times New Roman" w:hAnsi="Times New Roman" w:cs="Times New Roman"/>
          <w:sz w:val="24"/>
          <w:szCs w:val="24"/>
        </w:rPr>
        <w:t xml:space="preserve">о Контракту </w:t>
      </w:r>
      <w:r w:rsidR="002B2C6A" w:rsidRPr="00AB2BE0">
        <w:rPr>
          <w:rFonts w:ascii="Times New Roman" w:hAnsi="Times New Roman" w:cs="Times New Roman"/>
          <w:sz w:val="24"/>
          <w:szCs w:val="24"/>
        </w:rPr>
        <w:t xml:space="preserve">является </w:t>
      </w:r>
      <w:r w:rsidRPr="00AB2BE0">
        <w:rPr>
          <w:rFonts w:ascii="Times New Roman" w:hAnsi="Times New Roman" w:cs="Times New Roman"/>
          <w:sz w:val="24"/>
          <w:szCs w:val="24"/>
        </w:rPr>
        <w:t xml:space="preserve">отчетный период равный </w:t>
      </w:r>
      <w:r w:rsidR="002B2C6A" w:rsidRPr="00AB2BE0">
        <w:rPr>
          <w:rFonts w:ascii="Times New Roman" w:hAnsi="Times New Roman" w:cs="Times New Roman"/>
          <w:sz w:val="24"/>
          <w:szCs w:val="24"/>
        </w:rPr>
        <w:t>квартал</w:t>
      </w:r>
      <w:r w:rsidRPr="00AB2BE0">
        <w:rPr>
          <w:rFonts w:ascii="Times New Roman" w:hAnsi="Times New Roman" w:cs="Times New Roman"/>
          <w:sz w:val="24"/>
          <w:szCs w:val="24"/>
        </w:rPr>
        <w:t>у.</w:t>
      </w:r>
      <w:r w:rsidR="002B2C6A" w:rsidRPr="00AB2BE0">
        <w:rPr>
          <w:rFonts w:ascii="Times New Roman" w:hAnsi="Times New Roman" w:cs="Times New Roman"/>
          <w:sz w:val="24"/>
          <w:szCs w:val="24"/>
        </w:rPr>
        <w:t xml:space="preserve"> </w:t>
      </w:r>
      <w:r w:rsidRPr="00AB2BE0">
        <w:rPr>
          <w:rFonts w:ascii="Times New Roman" w:hAnsi="Times New Roman" w:cs="Times New Roman"/>
          <w:sz w:val="24"/>
          <w:szCs w:val="24"/>
        </w:rPr>
        <w:t>В</w:t>
      </w:r>
      <w:r w:rsidR="002B2C6A" w:rsidRPr="00AB2BE0">
        <w:rPr>
          <w:rFonts w:ascii="Times New Roman" w:hAnsi="Times New Roman" w:cs="Times New Roman"/>
          <w:sz w:val="24"/>
          <w:szCs w:val="24"/>
        </w:rPr>
        <w:t xml:space="preserve">ремя доступности </w:t>
      </w:r>
      <w:r w:rsidRPr="00AB2BE0">
        <w:rPr>
          <w:rFonts w:ascii="Times New Roman" w:hAnsi="Times New Roman" w:cs="Times New Roman"/>
          <w:sz w:val="24"/>
          <w:szCs w:val="24"/>
        </w:rPr>
        <w:t xml:space="preserve">услуги в рамках отчетного периода </w:t>
      </w:r>
      <w:r w:rsidR="00715FC0" w:rsidRPr="00AB2BE0">
        <w:rPr>
          <w:rFonts w:ascii="Times New Roman" w:hAnsi="Times New Roman" w:cs="Times New Roman"/>
          <w:sz w:val="24"/>
          <w:szCs w:val="24"/>
        </w:rPr>
        <w:t xml:space="preserve">должно </w:t>
      </w:r>
      <w:r w:rsidR="002B2C6A" w:rsidRPr="00AB2BE0">
        <w:rPr>
          <w:rFonts w:ascii="Times New Roman" w:hAnsi="Times New Roman" w:cs="Times New Roman"/>
          <w:sz w:val="24"/>
          <w:szCs w:val="24"/>
        </w:rPr>
        <w:t>составля</w:t>
      </w:r>
      <w:r w:rsidRPr="00AB2BE0">
        <w:rPr>
          <w:rFonts w:ascii="Times New Roman" w:hAnsi="Times New Roman" w:cs="Times New Roman"/>
          <w:sz w:val="24"/>
          <w:szCs w:val="24"/>
        </w:rPr>
        <w:t>т</w:t>
      </w:r>
      <w:r w:rsidR="00715FC0" w:rsidRPr="00AB2BE0">
        <w:rPr>
          <w:rFonts w:ascii="Times New Roman" w:hAnsi="Times New Roman" w:cs="Times New Roman"/>
          <w:sz w:val="24"/>
          <w:szCs w:val="24"/>
        </w:rPr>
        <w:t>ь</w:t>
      </w:r>
      <w:r w:rsidRPr="00AB2BE0">
        <w:rPr>
          <w:rFonts w:ascii="Times New Roman" w:hAnsi="Times New Roman" w:cs="Times New Roman"/>
          <w:sz w:val="24"/>
          <w:szCs w:val="24"/>
        </w:rPr>
        <w:t xml:space="preserve">: </w:t>
      </w:r>
      <w:r w:rsidR="00684C87" w:rsidRPr="00AB2BE0">
        <w:rPr>
          <w:rFonts w:ascii="Times New Roman" w:hAnsi="Times New Roman" w:cs="Times New Roman"/>
          <w:color w:val="000000"/>
          <w:sz w:val="24"/>
          <w:szCs w:val="24"/>
        </w:rPr>
        <w:t>23д 9ч 18м</w:t>
      </w:r>
      <w:r w:rsidR="000B5434" w:rsidRPr="00AB2BE0">
        <w:rPr>
          <w:rFonts w:ascii="Times New Roman" w:hAnsi="Times New Roman" w:cs="Times New Roman"/>
          <w:color w:val="000000"/>
          <w:sz w:val="24"/>
          <w:szCs w:val="24"/>
        </w:rPr>
        <w:t xml:space="preserve">, возможное время недоступности </w:t>
      </w:r>
      <w:r w:rsidRPr="00AB2BE0">
        <w:rPr>
          <w:rFonts w:ascii="Times New Roman" w:hAnsi="Times New Roman" w:cs="Times New Roman"/>
          <w:color w:val="000000"/>
          <w:sz w:val="24"/>
          <w:szCs w:val="24"/>
        </w:rPr>
        <w:t xml:space="preserve">услуги в рамках отчетного периода </w:t>
      </w:r>
      <w:r w:rsidR="00715FC0" w:rsidRPr="00AB2BE0">
        <w:rPr>
          <w:rFonts w:ascii="Times New Roman" w:hAnsi="Times New Roman" w:cs="Times New Roman"/>
          <w:color w:val="000000"/>
          <w:sz w:val="24"/>
          <w:szCs w:val="24"/>
        </w:rPr>
        <w:t xml:space="preserve">должно </w:t>
      </w:r>
      <w:r w:rsidRPr="00AB2BE0">
        <w:rPr>
          <w:rFonts w:ascii="Times New Roman" w:hAnsi="Times New Roman" w:cs="Times New Roman"/>
          <w:color w:val="000000"/>
          <w:sz w:val="24"/>
          <w:szCs w:val="24"/>
        </w:rPr>
        <w:t>составля</w:t>
      </w:r>
      <w:r w:rsidR="00715FC0" w:rsidRPr="00AB2BE0">
        <w:rPr>
          <w:rFonts w:ascii="Times New Roman" w:hAnsi="Times New Roman" w:cs="Times New Roman"/>
          <w:color w:val="000000"/>
          <w:sz w:val="24"/>
          <w:szCs w:val="24"/>
        </w:rPr>
        <w:t>ть</w:t>
      </w:r>
      <w:r w:rsidRPr="00AB2BE0">
        <w:rPr>
          <w:rFonts w:ascii="Times New Roman" w:hAnsi="Times New Roman" w:cs="Times New Roman"/>
          <w:color w:val="000000"/>
          <w:sz w:val="24"/>
          <w:szCs w:val="24"/>
        </w:rPr>
        <w:t xml:space="preserve">: </w:t>
      </w:r>
      <w:r w:rsidR="00684C87" w:rsidRPr="00AB2BE0">
        <w:rPr>
          <w:rFonts w:ascii="Times New Roman" w:hAnsi="Times New Roman" w:cs="Times New Roman"/>
          <w:color w:val="000000"/>
          <w:sz w:val="24"/>
          <w:szCs w:val="24"/>
        </w:rPr>
        <w:t>6ч 36м</w:t>
      </w:r>
      <w:r w:rsidR="000B5434" w:rsidRPr="00AB2BE0">
        <w:rPr>
          <w:rFonts w:ascii="Times New Roman" w:hAnsi="Times New Roman" w:cs="Times New Roman"/>
          <w:color w:val="000000"/>
          <w:sz w:val="24"/>
          <w:szCs w:val="24"/>
        </w:rPr>
        <w:t>.</w:t>
      </w:r>
    </w:p>
    <w:p w14:paraId="367936C3" w14:textId="77777777" w:rsidR="0090691C" w:rsidRPr="00AB2BE0" w:rsidRDefault="0090691C" w:rsidP="00C0790E">
      <w:pPr>
        <w:pStyle w:val="120"/>
        <w:tabs>
          <w:tab w:val="clear" w:pos="1134"/>
        </w:tabs>
        <w:spacing w:before="240" w:line="276" w:lineRule="auto"/>
        <w:jc w:val="both"/>
        <w:rPr>
          <w:rFonts w:ascii="Times New Roman" w:hAnsi="Times New Roman" w:cs="Times New Roman"/>
          <w:sz w:val="24"/>
          <w:szCs w:val="24"/>
        </w:rPr>
      </w:pPr>
      <w:r w:rsidRPr="00AB2BE0">
        <w:rPr>
          <w:rFonts w:ascii="Times New Roman" w:hAnsi="Times New Roman" w:cs="Times New Roman"/>
          <w:sz w:val="24"/>
          <w:szCs w:val="24"/>
        </w:rPr>
        <w:t>3.2 Доступность Услуги измеряется в процентах и рассчитывается по формуле:</w:t>
      </w:r>
      <w:r w:rsidRPr="00AB2BE0">
        <w:rPr>
          <w:rFonts w:ascii="Times New Roman" w:hAnsi="Times New Roman" w:cs="Times New Roman"/>
          <w:sz w:val="24"/>
          <w:szCs w:val="24"/>
        </w:rPr>
        <w:br/>
        <w:t>(СВД - ВН) / СВД) х 100, где</w:t>
      </w:r>
    </w:p>
    <w:p w14:paraId="6336A7C3" w14:textId="77777777" w:rsidR="0090691C" w:rsidRPr="00AB2BE0" w:rsidRDefault="0090691C" w:rsidP="00264BD6">
      <w:pPr>
        <w:pStyle w:val="af8"/>
        <w:numPr>
          <w:ilvl w:val="0"/>
          <w:numId w:val="59"/>
        </w:numPr>
        <w:spacing w:after="0" w:line="276" w:lineRule="auto"/>
        <w:ind w:left="851" w:right="0" w:hanging="283"/>
        <w:contextualSpacing w:val="0"/>
        <w:jc w:val="both"/>
        <w:rPr>
          <w:rFonts w:ascii="Times New Roman" w:hAnsi="Times New Roman" w:cs="Times New Roman"/>
          <w:sz w:val="24"/>
          <w:szCs w:val="24"/>
        </w:rPr>
      </w:pPr>
      <w:r w:rsidRPr="00AB2BE0">
        <w:rPr>
          <w:rFonts w:ascii="Times New Roman" w:hAnsi="Times New Roman" w:cs="Times New Roman"/>
          <w:sz w:val="24"/>
          <w:szCs w:val="24"/>
        </w:rPr>
        <w:t>СВД –</w:t>
      </w:r>
      <w:r w:rsidR="00A531D8" w:rsidRPr="00AB2BE0">
        <w:rPr>
          <w:rFonts w:ascii="Times New Roman" w:hAnsi="Times New Roman" w:cs="Times New Roman"/>
          <w:sz w:val="24"/>
          <w:szCs w:val="24"/>
        </w:rPr>
        <w:t xml:space="preserve"> </w:t>
      </w:r>
      <w:r w:rsidR="003B4FF8" w:rsidRPr="00AB2BE0">
        <w:rPr>
          <w:rFonts w:ascii="Times New Roman" w:hAnsi="Times New Roman" w:cs="Times New Roman"/>
          <w:sz w:val="24"/>
          <w:szCs w:val="24"/>
        </w:rPr>
        <w:t xml:space="preserve">согласованное </w:t>
      </w:r>
      <w:r w:rsidRPr="00AB2BE0">
        <w:rPr>
          <w:rFonts w:ascii="Times New Roman" w:hAnsi="Times New Roman" w:cs="Times New Roman"/>
          <w:sz w:val="24"/>
          <w:szCs w:val="24"/>
        </w:rPr>
        <w:t>время доступности Услуги</w:t>
      </w:r>
      <w:r w:rsidR="002B2C6A" w:rsidRPr="00AB2BE0">
        <w:rPr>
          <w:rFonts w:ascii="Times New Roman" w:hAnsi="Times New Roman" w:cs="Times New Roman"/>
          <w:sz w:val="24"/>
          <w:szCs w:val="24"/>
        </w:rPr>
        <w:t>.</w:t>
      </w:r>
    </w:p>
    <w:p w14:paraId="42CEC446" w14:textId="77777777" w:rsidR="0090691C" w:rsidRPr="00AB2BE0" w:rsidRDefault="0090691C" w:rsidP="00264BD6">
      <w:pPr>
        <w:pStyle w:val="af8"/>
        <w:numPr>
          <w:ilvl w:val="0"/>
          <w:numId w:val="59"/>
        </w:numPr>
        <w:spacing w:after="0" w:line="276" w:lineRule="auto"/>
        <w:ind w:left="851" w:right="0" w:hanging="283"/>
        <w:contextualSpacing w:val="0"/>
        <w:jc w:val="both"/>
        <w:rPr>
          <w:rFonts w:ascii="Times New Roman" w:hAnsi="Times New Roman" w:cs="Times New Roman"/>
          <w:sz w:val="24"/>
          <w:szCs w:val="24"/>
        </w:rPr>
      </w:pPr>
      <w:r w:rsidRPr="00AB2BE0">
        <w:rPr>
          <w:rFonts w:ascii="Times New Roman" w:hAnsi="Times New Roman" w:cs="Times New Roman"/>
          <w:sz w:val="24"/>
          <w:szCs w:val="24"/>
        </w:rPr>
        <w:t>ВН –</w:t>
      </w:r>
      <w:r w:rsidR="00A531D8" w:rsidRPr="00AB2BE0">
        <w:rPr>
          <w:rFonts w:ascii="Times New Roman" w:hAnsi="Times New Roman" w:cs="Times New Roman"/>
          <w:sz w:val="24"/>
          <w:szCs w:val="24"/>
        </w:rPr>
        <w:t xml:space="preserve"> </w:t>
      </w:r>
      <w:r w:rsidRPr="00AB2BE0">
        <w:rPr>
          <w:rFonts w:ascii="Times New Roman" w:hAnsi="Times New Roman" w:cs="Times New Roman"/>
          <w:sz w:val="24"/>
          <w:szCs w:val="24"/>
        </w:rPr>
        <w:t>время недоступности Услуги (на основании зарегистрированных в отчетный период инцидентов Заказчика)</w:t>
      </w:r>
      <w:r w:rsidR="00B62F1B" w:rsidRPr="00AB2BE0">
        <w:rPr>
          <w:rStyle w:val="ac"/>
          <w:rFonts w:ascii="Times New Roman" w:hAnsi="Times New Roman" w:cs="Times New Roman"/>
          <w:sz w:val="24"/>
          <w:szCs w:val="24"/>
        </w:rPr>
        <w:footnoteReference w:id="6"/>
      </w:r>
      <w:r w:rsidR="00ED060B" w:rsidRPr="00AB2BE0">
        <w:rPr>
          <w:rFonts w:ascii="Times New Roman" w:hAnsi="Times New Roman" w:cs="Times New Roman"/>
          <w:sz w:val="24"/>
          <w:szCs w:val="24"/>
        </w:rPr>
        <w:t>.</w:t>
      </w:r>
    </w:p>
    <w:p w14:paraId="114C8281" w14:textId="77777777" w:rsidR="0090691C" w:rsidRPr="00AB2BE0" w:rsidRDefault="0090691C" w:rsidP="0090691C">
      <w:pPr>
        <w:pStyle w:val="11"/>
        <w:rPr>
          <w:sz w:val="24"/>
          <w:szCs w:val="24"/>
        </w:rPr>
      </w:pPr>
    </w:p>
    <w:p w14:paraId="3F3756DF" w14:textId="77777777" w:rsidR="002B48A1" w:rsidRPr="00AB2BE0" w:rsidRDefault="002B48A1" w:rsidP="00264BD6">
      <w:pPr>
        <w:pStyle w:val="10"/>
        <w:numPr>
          <w:ilvl w:val="0"/>
          <w:numId w:val="52"/>
        </w:numPr>
        <w:tabs>
          <w:tab w:val="clear" w:pos="720"/>
          <w:tab w:val="left" w:pos="284"/>
        </w:tabs>
        <w:ind w:left="142" w:hanging="142"/>
        <w:jc w:val="both"/>
        <w:rPr>
          <w:sz w:val="24"/>
          <w:szCs w:val="24"/>
        </w:rPr>
      </w:pPr>
      <w:bookmarkStart w:id="882" w:name="_Toc53490078"/>
      <w:bookmarkStart w:id="883" w:name="_Toc53760420"/>
      <w:bookmarkStart w:id="884" w:name="_Toc53775108"/>
      <w:bookmarkStart w:id="885" w:name="_Toc53954361"/>
      <w:bookmarkStart w:id="886" w:name="_Toc54263878"/>
      <w:bookmarkStart w:id="887" w:name="_Toc54275835"/>
      <w:bookmarkStart w:id="888" w:name="_Toc54281068"/>
      <w:bookmarkStart w:id="889" w:name="_Toc54623694"/>
      <w:bookmarkStart w:id="890" w:name="_Toc55578855"/>
      <w:bookmarkStart w:id="891" w:name="_Toc55807540"/>
      <w:bookmarkStart w:id="892" w:name="_Toc55827261"/>
      <w:r w:rsidRPr="00AB2BE0">
        <w:rPr>
          <w:sz w:val="24"/>
          <w:szCs w:val="24"/>
        </w:rPr>
        <w:t>Качество оказание услуги по техническо</w:t>
      </w:r>
      <w:r w:rsidR="00F86BCD" w:rsidRPr="00AB2BE0">
        <w:rPr>
          <w:sz w:val="24"/>
          <w:szCs w:val="24"/>
        </w:rPr>
        <w:t>й</w:t>
      </w:r>
      <w:r w:rsidRPr="00AB2BE0">
        <w:rPr>
          <w:sz w:val="24"/>
          <w:szCs w:val="24"/>
        </w:rPr>
        <w:t xml:space="preserve"> </w:t>
      </w:r>
      <w:r w:rsidR="00F86BCD" w:rsidRPr="00AB2BE0">
        <w:rPr>
          <w:sz w:val="24"/>
          <w:szCs w:val="24"/>
        </w:rPr>
        <w:t>поддержк</w:t>
      </w:r>
      <w:r w:rsidR="00A52223" w:rsidRPr="00AB2BE0">
        <w:rPr>
          <w:sz w:val="24"/>
          <w:szCs w:val="24"/>
        </w:rPr>
        <w:t>е</w:t>
      </w:r>
      <w:r w:rsidRPr="00AB2BE0">
        <w:rPr>
          <w:sz w:val="24"/>
          <w:szCs w:val="24"/>
        </w:rPr>
        <w:t xml:space="preserve"> Платформы, размещенной на оборудовании Заказчика</w:t>
      </w:r>
      <w:bookmarkEnd w:id="882"/>
      <w:bookmarkEnd w:id="883"/>
      <w:bookmarkEnd w:id="884"/>
      <w:bookmarkEnd w:id="885"/>
      <w:bookmarkEnd w:id="886"/>
      <w:bookmarkEnd w:id="887"/>
      <w:bookmarkEnd w:id="888"/>
      <w:bookmarkEnd w:id="889"/>
      <w:bookmarkEnd w:id="890"/>
      <w:bookmarkEnd w:id="891"/>
      <w:bookmarkEnd w:id="892"/>
    </w:p>
    <w:p w14:paraId="490C71D7" w14:textId="77777777" w:rsidR="002B48A1" w:rsidRPr="00AB2BE0" w:rsidRDefault="004E589F" w:rsidP="002B48A1">
      <w:pPr>
        <w:pStyle w:val="120"/>
        <w:tabs>
          <w:tab w:val="clear" w:pos="1134"/>
        </w:tabs>
        <w:spacing w:line="276" w:lineRule="auto"/>
        <w:rPr>
          <w:rFonts w:ascii="Times New Roman" w:hAnsi="Times New Roman" w:cs="Times New Roman"/>
          <w:sz w:val="24"/>
          <w:szCs w:val="24"/>
        </w:rPr>
      </w:pPr>
      <w:r w:rsidRPr="00AB2BE0">
        <w:rPr>
          <w:rFonts w:ascii="Times New Roman" w:hAnsi="Times New Roman" w:cs="Times New Roman"/>
          <w:sz w:val="24"/>
          <w:szCs w:val="24"/>
        </w:rPr>
        <w:t>4</w:t>
      </w:r>
      <w:r w:rsidR="002B48A1" w:rsidRPr="00AB2BE0">
        <w:rPr>
          <w:rFonts w:ascii="Times New Roman" w:hAnsi="Times New Roman" w:cs="Times New Roman"/>
          <w:sz w:val="24"/>
          <w:szCs w:val="24"/>
        </w:rPr>
        <w:t>.1. Целевые (гарантированные) значения качества оказания Услуги приведены в Таблице 3 ниже.</w:t>
      </w:r>
    </w:p>
    <w:p w14:paraId="7D783438" w14:textId="77777777" w:rsidR="002B48A1" w:rsidRPr="00AB2BE0" w:rsidRDefault="002B48A1" w:rsidP="002B48A1">
      <w:pPr>
        <w:tabs>
          <w:tab w:val="left" w:pos="142"/>
        </w:tabs>
        <w:spacing w:before="240"/>
        <w:ind w:left="-142"/>
        <w:rPr>
          <w:rFonts w:ascii="Times New Roman" w:hAnsi="Times New Roman" w:cs="Times New Roman"/>
          <w:b/>
          <w:i/>
          <w:iCs/>
          <w:caps/>
          <w:sz w:val="24"/>
          <w:szCs w:val="24"/>
          <w:lang w:eastAsia="ar-SA"/>
        </w:rPr>
      </w:pPr>
      <w:r w:rsidRPr="00AB2BE0">
        <w:rPr>
          <w:rFonts w:ascii="Times New Roman" w:hAnsi="Times New Roman" w:cs="Times New Roman"/>
          <w:sz w:val="24"/>
          <w:szCs w:val="24"/>
        </w:rPr>
        <w:t xml:space="preserve">Таблица </w:t>
      </w:r>
      <w:r w:rsidR="004E589F" w:rsidRPr="00AB2BE0">
        <w:rPr>
          <w:rFonts w:ascii="Times New Roman" w:hAnsi="Times New Roman" w:cs="Times New Roman"/>
          <w:sz w:val="24"/>
          <w:szCs w:val="24"/>
        </w:rPr>
        <w:t>2</w:t>
      </w:r>
      <w:r w:rsidRPr="00AB2BE0">
        <w:rPr>
          <w:rFonts w:ascii="Times New Roman" w:hAnsi="Times New Roman" w:cs="Times New Roman"/>
          <w:sz w:val="24"/>
          <w:szCs w:val="24"/>
        </w:rPr>
        <w:t xml:space="preserve">– </w:t>
      </w:r>
      <w:r w:rsidRPr="00AB2BE0">
        <w:rPr>
          <w:rFonts w:ascii="Times New Roman" w:hAnsi="Times New Roman" w:cs="Times New Roman"/>
          <w:sz w:val="24"/>
          <w:szCs w:val="24"/>
          <w:lang w:eastAsia="ar-SA"/>
        </w:rPr>
        <w:t xml:space="preserve">Показатели </w:t>
      </w:r>
      <w:r w:rsidR="00F86BCD" w:rsidRPr="00AB2BE0">
        <w:rPr>
          <w:rFonts w:ascii="Times New Roman" w:hAnsi="Times New Roman" w:cs="Times New Roman"/>
          <w:sz w:val="24"/>
          <w:szCs w:val="24"/>
          <w:lang w:eastAsia="ar-SA"/>
        </w:rPr>
        <w:t>качества оказания</w:t>
      </w:r>
      <w:r w:rsidRPr="00AB2BE0">
        <w:rPr>
          <w:rFonts w:ascii="Times New Roman" w:hAnsi="Times New Roman" w:cs="Times New Roman"/>
          <w:sz w:val="24"/>
          <w:szCs w:val="24"/>
          <w:lang w:eastAsia="ar-SA"/>
        </w:rPr>
        <w:t xml:space="preserve"> Услуги</w:t>
      </w:r>
    </w:p>
    <w:tbl>
      <w:tblPr>
        <w:tblStyle w:val="-13"/>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7"/>
        <w:gridCol w:w="2966"/>
      </w:tblGrid>
      <w:tr w:rsidR="002B48A1" w:rsidRPr="00AB2BE0" w14:paraId="23D79FA8" w14:textId="77777777" w:rsidTr="00C37394">
        <w:trPr>
          <w:trHeight w:val="663"/>
          <w:jc w:val="center"/>
        </w:trPr>
        <w:tc>
          <w:tcPr>
            <w:tcW w:w="6527" w:type="dxa"/>
            <w:shd w:val="clear" w:color="auto" w:fill="D9D9D9" w:themeFill="background1" w:themeFillShade="D9"/>
            <w:vAlign w:val="center"/>
          </w:tcPr>
          <w:p w14:paraId="077856DC" w14:textId="77777777" w:rsidR="002B48A1" w:rsidRPr="00AB2BE0" w:rsidRDefault="002B48A1" w:rsidP="00C37394">
            <w:pPr>
              <w:pStyle w:val="affa"/>
              <w:rPr>
                <w:rFonts w:ascii="Times New Roman" w:hAnsi="Times New Roman" w:cs="Times New Roman"/>
                <w:sz w:val="24"/>
                <w:szCs w:val="24"/>
              </w:rPr>
            </w:pPr>
            <w:r w:rsidRPr="00AB2BE0">
              <w:rPr>
                <w:rFonts w:ascii="Times New Roman" w:hAnsi="Times New Roman" w:cs="Times New Roman"/>
                <w:sz w:val="24"/>
                <w:szCs w:val="24"/>
              </w:rPr>
              <w:t>Наименование услуги</w:t>
            </w:r>
          </w:p>
        </w:tc>
        <w:tc>
          <w:tcPr>
            <w:tcW w:w="2966" w:type="dxa"/>
            <w:shd w:val="clear" w:color="auto" w:fill="D9D9D9" w:themeFill="background1" w:themeFillShade="D9"/>
            <w:vAlign w:val="center"/>
          </w:tcPr>
          <w:p w14:paraId="2EA8FBFB" w14:textId="77777777" w:rsidR="002B48A1" w:rsidRPr="00AB2BE0" w:rsidRDefault="002B48A1" w:rsidP="00C37394">
            <w:pPr>
              <w:pStyle w:val="affa"/>
              <w:rPr>
                <w:rFonts w:ascii="Times New Roman" w:hAnsi="Times New Roman" w:cs="Times New Roman"/>
                <w:sz w:val="24"/>
                <w:szCs w:val="24"/>
              </w:rPr>
            </w:pPr>
            <w:r w:rsidRPr="00AB2BE0">
              <w:rPr>
                <w:rFonts w:ascii="Times New Roman" w:hAnsi="Times New Roman" w:cs="Times New Roman"/>
                <w:sz w:val="24"/>
                <w:szCs w:val="24"/>
              </w:rPr>
              <w:t>Решенных обращений в срок в квартал, %</w:t>
            </w:r>
          </w:p>
        </w:tc>
      </w:tr>
      <w:tr w:rsidR="002B48A1" w:rsidRPr="00AB2BE0" w14:paraId="09B3887C" w14:textId="77777777" w:rsidTr="00C37394">
        <w:trPr>
          <w:trHeight w:val="617"/>
          <w:jc w:val="center"/>
        </w:trPr>
        <w:tc>
          <w:tcPr>
            <w:tcW w:w="6527" w:type="dxa"/>
          </w:tcPr>
          <w:p w14:paraId="3E0FC903" w14:textId="77777777" w:rsidR="002B48A1" w:rsidRPr="00AB2BE0" w:rsidRDefault="00851080" w:rsidP="00C37394">
            <w:pPr>
              <w:pStyle w:val="120"/>
              <w:tabs>
                <w:tab w:val="clear" w:pos="1134"/>
              </w:tabs>
              <w:spacing w:line="276" w:lineRule="auto"/>
              <w:rPr>
                <w:rFonts w:ascii="Times New Roman" w:hAnsi="Times New Roman" w:cs="Times New Roman"/>
                <w:noProof/>
                <w:sz w:val="24"/>
                <w:szCs w:val="24"/>
              </w:rPr>
            </w:pPr>
            <w:r w:rsidRPr="00AB2BE0">
              <w:rPr>
                <w:rFonts w:ascii="Times New Roman" w:hAnsi="Times New Roman" w:cs="Times New Roman"/>
                <w:noProof/>
                <w:sz w:val="24"/>
                <w:szCs w:val="24"/>
              </w:rPr>
              <w:t>Услуги по обеспечению функционирования, администрирования и бесперебойной работы программного обеспечения Платформы на PROD-, ПСИ -</w:t>
            </w:r>
            <w:r w:rsidR="001506BC" w:rsidRPr="00AB2BE0">
              <w:rPr>
                <w:rFonts w:ascii="Times New Roman" w:hAnsi="Times New Roman" w:cs="Times New Roman"/>
                <w:noProof/>
                <w:sz w:val="24"/>
                <w:szCs w:val="24"/>
              </w:rPr>
              <w:t xml:space="preserve"> </w:t>
            </w:r>
            <w:r w:rsidR="001506BC" w:rsidRPr="00AB2BE0">
              <w:rPr>
                <w:rFonts w:ascii="Times New Roman" w:hAnsi="Times New Roman" w:cs="Times New Roman"/>
                <w:sz w:val="24"/>
                <w:szCs w:val="24"/>
              </w:rPr>
              <w:t>и НТ -</w:t>
            </w:r>
            <w:r w:rsidRPr="00AB2BE0">
              <w:rPr>
                <w:rFonts w:ascii="Times New Roman" w:hAnsi="Times New Roman" w:cs="Times New Roman"/>
                <w:noProof/>
                <w:sz w:val="24"/>
                <w:szCs w:val="24"/>
              </w:rPr>
              <w:t>стендов для Ведомства 1</w:t>
            </w:r>
          </w:p>
          <w:p w14:paraId="2214B0D9" w14:textId="2421C1AD" w:rsidR="0068633A" w:rsidRPr="00AB2BE0" w:rsidRDefault="0068633A" w:rsidP="00C37394">
            <w:pPr>
              <w:pStyle w:val="120"/>
              <w:tabs>
                <w:tab w:val="clear" w:pos="1134"/>
              </w:tabs>
              <w:spacing w:line="276" w:lineRule="auto"/>
              <w:rPr>
                <w:rFonts w:ascii="Times New Roman" w:hAnsi="Times New Roman" w:cs="Times New Roman"/>
                <w:sz w:val="24"/>
                <w:szCs w:val="24"/>
              </w:rPr>
            </w:pPr>
          </w:p>
        </w:tc>
        <w:tc>
          <w:tcPr>
            <w:tcW w:w="2966" w:type="dxa"/>
            <w:vAlign w:val="center"/>
          </w:tcPr>
          <w:p w14:paraId="0ED12CE2" w14:textId="77777777" w:rsidR="002B48A1" w:rsidRPr="00AB2BE0" w:rsidRDefault="002B48A1" w:rsidP="00C37394">
            <w:pPr>
              <w:pStyle w:val="120"/>
              <w:tabs>
                <w:tab w:val="clear" w:pos="1134"/>
              </w:tabs>
              <w:spacing w:line="276" w:lineRule="auto"/>
              <w:jc w:val="center"/>
              <w:rPr>
                <w:rFonts w:ascii="Times New Roman" w:hAnsi="Times New Roman" w:cs="Times New Roman"/>
                <w:sz w:val="24"/>
                <w:szCs w:val="24"/>
              </w:rPr>
            </w:pPr>
            <w:r w:rsidRPr="00AB2BE0">
              <w:rPr>
                <w:rFonts w:ascii="Times New Roman" w:hAnsi="Times New Roman" w:cs="Times New Roman"/>
                <w:sz w:val="24"/>
                <w:szCs w:val="24"/>
              </w:rPr>
              <w:t>99,5%</w:t>
            </w:r>
          </w:p>
        </w:tc>
      </w:tr>
      <w:tr w:rsidR="00391EFF" w:rsidRPr="00AB2BE0" w14:paraId="0E0151B5" w14:textId="77777777" w:rsidTr="00C37394">
        <w:trPr>
          <w:trHeight w:val="617"/>
          <w:jc w:val="center"/>
        </w:trPr>
        <w:tc>
          <w:tcPr>
            <w:tcW w:w="6527" w:type="dxa"/>
          </w:tcPr>
          <w:p w14:paraId="4787C13B" w14:textId="4287D457" w:rsidR="00391EFF" w:rsidRPr="00AB2BE0" w:rsidRDefault="00851080" w:rsidP="00C37394">
            <w:pPr>
              <w:pStyle w:val="120"/>
              <w:tabs>
                <w:tab w:val="clear" w:pos="1134"/>
              </w:tabs>
              <w:spacing w:line="276" w:lineRule="auto"/>
              <w:rPr>
                <w:rFonts w:ascii="Times New Roman" w:hAnsi="Times New Roman" w:cs="Times New Roman"/>
                <w:sz w:val="24"/>
                <w:szCs w:val="24"/>
              </w:rPr>
            </w:pPr>
            <w:r w:rsidRPr="00AB2BE0">
              <w:rPr>
                <w:rFonts w:ascii="Times New Roman" w:hAnsi="Times New Roman" w:cs="Times New Roman"/>
                <w:noProof/>
                <w:sz w:val="24"/>
                <w:szCs w:val="24"/>
              </w:rPr>
              <w:t>Услуги по обеспечению функционирования, администрирования и бесперебойной работы программного обеспечения Платформы на PROD-, ПСИ-</w:t>
            </w:r>
            <w:r w:rsidR="001506BC" w:rsidRPr="00AB2BE0">
              <w:rPr>
                <w:rFonts w:ascii="Times New Roman" w:hAnsi="Times New Roman" w:cs="Times New Roman"/>
                <w:noProof/>
                <w:sz w:val="24"/>
                <w:szCs w:val="24"/>
              </w:rPr>
              <w:t xml:space="preserve"> </w:t>
            </w:r>
            <w:r w:rsidR="001506BC" w:rsidRPr="00AB2BE0">
              <w:rPr>
                <w:rFonts w:ascii="Times New Roman" w:hAnsi="Times New Roman" w:cs="Times New Roman"/>
                <w:sz w:val="24"/>
                <w:szCs w:val="24"/>
              </w:rPr>
              <w:t xml:space="preserve">и НТ - </w:t>
            </w:r>
            <w:r w:rsidRPr="00AB2BE0">
              <w:rPr>
                <w:rFonts w:ascii="Times New Roman" w:hAnsi="Times New Roman" w:cs="Times New Roman"/>
                <w:noProof/>
                <w:sz w:val="24"/>
                <w:szCs w:val="24"/>
              </w:rPr>
              <w:t xml:space="preserve">стендов для Ведомства </w:t>
            </w:r>
            <w:r w:rsidR="005517A9" w:rsidRPr="00AB2BE0">
              <w:rPr>
                <w:rFonts w:ascii="Times New Roman" w:hAnsi="Times New Roman" w:cs="Times New Roman"/>
                <w:noProof/>
                <w:sz w:val="24"/>
                <w:szCs w:val="24"/>
              </w:rPr>
              <w:t>2</w:t>
            </w:r>
          </w:p>
        </w:tc>
        <w:tc>
          <w:tcPr>
            <w:tcW w:w="2966" w:type="dxa"/>
            <w:vAlign w:val="center"/>
          </w:tcPr>
          <w:p w14:paraId="3E0CD983" w14:textId="77777777" w:rsidR="00391EFF" w:rsidRPr="00AB2BE0" w:rsidRDefault="00391EFF" w:rsidP="00C37394">
            <w:pPr>
              <w:pStyle w:val="120"/>
              <w:tabs>
                <w:tab w:val="clear" w:pos="1134"/>
              </w:tabs>
              <w:spacing w:line="276" w:lineRule="auto"/>
              <w:jc w:val="center"/>
              <w:rPr>
                <w:rFonts w:ascii="Times New Roman" w:hAnsi="Times New Roman" w:cs="Times New Roman"/>
                <w:sz w:val="24"/>
                <w:szCs w:val="24"/>
              </w:rPr>
            </w:pPr>
            <w:r w:rsidRPr="00AB2BE0">
              <w:rPr>
                <w:rFonts w:ascii="Times New Roman" w:hAnsi="Times New Roman" w:cs="Times New Roman"/>
                <w:sz w:val="24"/>
                <w:szCs w:val="24"/>
              </w:rPr>
              <w:t>99,5%</w:t>
            </w:r>
          </w:p>
        </w:tc>
      </w:tr>
      <w:tr w:rsidR="00391EFF" w:rsidRPr="00AB2BE0" w14:paraId="4DC51132" w14:textId="77777777" w:rsidTr="00C37394">
        <w:trPr>
          <w:trHeight w:val="617"/>
          <w:jc w:val="center"/>
        </w:trPr>
        <w:tc>
          <w:tcPr>
            <w:tcW w:w="6527" w:type="dxa"/>
          </w:tcPr>
          <w:p w14:paraId="63A83B6F" w14:textId="6FE9E26C" w:rsidR="00391EFF" w:rsidRPr="00AB2BE0" w:rsidRDefault="00851080" w:rsidP="00C37394">
            <w:pPr>
              <w:pStyle w:val="120"/>
              <w:tabs>
                <w:tab w:val="clear" w:pos="1134"/>
              </w:tabs>
              <w:spacing w:line="276" w:lineRule="auto"/>
              <w:rPr>
                <w:rFonts w:ascii="Times New Roman" w:hAnsi="Times New Roman" w:cs="Times New Roman"/>
                <w:sz w:val="24"/>
                <w:szCs w:val="24"/>
              </w:rPr>
            </w:pPr>
            <w:r w:rsidRPr="00AB2BE0">
              <w:rPr>
                <w:rFonts w:ascii="Times New Roman" w:hAnsi="Times New Roman" w:cs="Times New Roman"/>
                <w:noProof/>
                <w:sz w:val="24"/>
                <w:szCs w:val="24"/>
              </w:rPr>
              <w:t>Услуги по обеспечению функционирования, администрирования и бесперебойной работы программного обеспечения Платформы на PROD-, ПСИ-</w:t>
            </w:r>
            <w:r w:rsidR="001506BC" w:rsidRPr="00AB2BE0">
              <w:rPr>
                <w:rFonts w:ascii="Times New Roman" w:hAnsi="Times New Roman" w:cs="Times New Roman"/>
                <w:noProof/>
                <w:sz w:val="24"/>
                <w:szCs w:val="24"/>
              </w:rPr>
              <w:t xml:space="preserve"> </w:t>
            </w:r>
            <w:r w:rsidR="001506BC" w:rsidRPr="00AB2BE0">
              <w:rPr>
                <w:rFonts w:ascii="Times New Roman" w:hAnsi="Times New Roman" w:cs="Times New Roman"/>
                <w:sz w:val="24"/>
                <w:szCs w:val="24"/>
              </w:rPr>
              <w:t>и НТ-</w:t>
            </w:r>
            <w:r w:rsidRPr="00AB2BE0">
              <w:rPr>
                <w:rFonts w:ascii="Times New Roman" w:hAnsi="Times New Roman" w:cs="Times New Roman"/>
                <w:noProof/>
                <w:sz w:val="24"/>
                <w:szCs w:val="24"/>
              </w:rPr>
              <w:t>стендов для Ведомства 3</w:t>
            </w:r>
          </w:p>
        </w:tc>
        <w:tc>
          <w:tcPr>
            <w:tcW w:w="2966" w:type="dxa"/>
            <w:vAlign w:val="center"/>
          </w:tcPr>
          <w:p w14:paraId="47FCF162" w14:textId="77777777" w:rsidR="00391EFF" w:rsidRPr="00AB2BE0" w:rsidRDefault="00391EFF" w:rsidP="00C37394">
            <w:pPr>
              <w:pStyle w:val="120"/>
              <w:tabs>
                <w:tab w:val="clear" w:pos="1134"/>
              </w:tabs>
              <w:spacing w:line="276" w:lineRule="auto"/>
              <w:jc w:val="center"/>
              <w:rPr>
                <w:rFonts w:ascii="Times New Roman" w:hAnsi="Times New Roman" w:cs="Times New Roman"/>
                <w:sz w:val="24"/>
                <w:szCs w:val="24"/>
              </w:rPr>
            </w:pPr>
            <w:r w:rsidRPr="00AB2BE0">
              <w:rPr>
                <w:rFonts w:ascii="Times New Roman" w:hAnsi="Times New Roman" w:cs="Times New Roman"/>
                <w:sz w:val="24"/>
                <w:szCs w:val="24"/>
              </w:rPr>
              <w:t>99,5%</w:t>
            </w:r>
          </w:p>
        </w:tc>
      </w:tr>
    </w:tbl>
    <w:p w14:paraId="1C3187C7" w14:textId="77777777" w:rsidR="002B48A1" w:rsidRPr="00AB2BE0" w:rsidRDefault="002B48A1" w:rsidP="002B48A1">
      <w:pPr>
        <w:pStyle w:val="11"/>
        <w:rPr>
          <w:sz w:val="24"/>
          <w:szCs w:val="24"/>
        </w:rPr>
      </w:pPr>
    </w:p>
    <w:p w14:paraId="3139EC7B" w14:textId="77777777" w:rsidR="00684C87" w:rsidRPr="00AB2BE0" w:rsidRDefault="00684C87" w:rsidP="00684C87">
      <w:pPr>
        <w:spacing w:before="120" w:after="0"/>
        <w:rPr>
          <w:rFonts w:ascii="Times New Roman" w:hAnsi="Times New Roman" w:cs="Times New Roman"/>
          <w:sz w:val="24"/>
          <w:szCs w:val="24"/>
        </w:rPr>
      </w:pPr>
      <w:r w:rsidRPr="00AB2BE0">
        <w:rPr>
          <w:rFonts w:ascii="Times New Roman" w:hAnsi="Times New Roman" w:cs="Times New Roman"/>
          <w:sz w:val="24"/>
          <w:szCs w:val="24"/>
        </w:rPr>
        <w:lastRenderedPageBreak/>
        <w:t>Услуги оказывается 24х7х365(6) - 24 часа в сутки, 7 дней в неделю, 365(6) дней в году.</w:t>
      </w:r>
    </w:p>
    <w:p w14:paraId="16320294" w14:textId="77777777" w:rsidR="00684C87" w:rsidRPr="00AB2BE0" w:rsidRDefault="00684C87" w:rsidP="00684C87">
      <w:pPr>
        <w:spacing w:before="120" w:after="0"/>
        <w:jc w:val="both"/>
        <w:rPr>
          <w:rFonts w:ascii="Times New Roman" w:hAnsi="Times New Roman" w:cs="Times New Roman"/>
          <w:sz w:val="24"/>
          <w:szCs w:val="24"/>
        </w:rPr>
      </w:pPr>
      <w:r w:rsidRPr="00AB2BE0">
        <w:rPr>
          <w:rFonts w:ascii="Times New Roman" w:hAnsi="Times New Roman" w:cs="Times New Roman"/>
          <w:sz w:val="24"/>
          <w:szCs w:val="24"/>
        </w:rPr>
        <w:t xml:space="preserve">Периодом расчета в рамках соответствующего этапа оказания услуг по Контракту является отчетный период равный кварталу. Время доступности услуги в рамках отчетного периода должно составлять: </w:t>
      </w:r>
      <w:r w:rsidRPr="00AB2BE0">
        <w:rPr>
          <w:rFonts w:ascii="Times New Roman" w:hAnsi="Times New Roman" w:cs="Times New Roman"/>
          <w:color w:val="000000"/>
          <w:sz w:val="24"/>
          <w:szCs w:val="24"/>
        </w:rPr>
        <w:t>90д 20ч 30м, возможное время недоступности услуги в рамках отчетного периода должно составлять: 10ч 57м.</w:t>
      </w:r>
    </w:p>
    <w:p w14:paraId="16F78870" w14:textId="77777777" w:rsidR="00684C87" w:rsidRPr="00AB2BE0" w:rsidRDefault="00684C87" w:rsidP="002B48A1">
      <w:pPr>
        <w:pStyle w:val="11"/>
        <w:rPr>
          <w:sz w:val="24"/>
          <w:szCs w:val="24"/>
        </w:rPr>
      </w:pPr>
    </w:p>
    <w:p w14:paraId="3332A440" w14:textId="77777777" w:rsidR="00E1582D" w:rsidRPr="00AB2BE0" w:rsidRDefault="004E589F" w:rsidP="00E1582D">
      <w:pPr>
        <w:pStyle w:val="120"/>
        <w:tabs>
          <w:tab w:val="clear" w:pos="1134"/>
        </w:tabs>
        <w:spacing w:line="276" w:lineRule="auto"/>
        <w:rPr>
          <w:rFonts w:ascii="Times New Roman" w:hAnsi="Times New Roman" w:cs="Times New Roman"/>
          <w:sz w:val="24"/>
          <w:szCs w:val="24"/>
        </w:rPr>
      </w:pPr>
      <w:r w:rsidRPr="00AB2BE0">
        <w:rPr>
          <w:rFonts w:ascii="Times New Roman" w:hAnsi="Times New Roman" w:cs="Times New Roman"/>
          <w:sz w:val="24"/>
          <w:szCs w:val="24"/>
        </w:rPr>
        <w:t>4</w:t>
      </w:r>
      <w:r w:rsidR="00A52223" w:rsidRPr="00AB2BE0">
        <w:rPr>
          <w:rFonts w:ascii="Times New Roman" w:hAnsi="Times New Roman" w:cs="Times New Roman"/>
          <w:sz w:val="24"/>
          <w:szCs w:val="24"/>
        </w:rPr>
        <w:t>.2 </w:t>
      </w:r>
      <w:r w:rsidR="00E1582D" w:rsidRPr="00AB2BE0">
        <w:rPr>
          <w:rFonts w:ascii="Times New Roman" w:hAnsi="Times New Roman" w:cs="Times New Roman"/>
          <w:sz w:val="24"/>
          <w:szCs w:val="24"/>
        </w:rPr>
        <w:t>Показатель к</w:t>
      </w:r>
      <w:r w:rsidR="00A52223" w:rsidRPr="00AB2BE0">
        <w:rPr>
          <w:rFonts w:ascii="Times New Roman" w:hAnsi="Times New Roman" w:cs="Times New Roman"/>
          <w:sz w:val="24"/>
          <w:szCs w:val="24"/>
        </w:rPr>
        <w:t>ачеств</w:t>
      </w:r>
      <w:r w:rsidR="00E1582D" w:rsidRPr="00AB2BE0">
        <w:rPr>
          <w:rFonts w:ascii="Times New Roman" w:hAnsi="Times New Roman" w:cs="Times New Roman"/>
          <w:sz w:val="24"/>
          <w:szCs w:val="24"/>
        </w:rPr>
        <w:t>а</w:t>
      </w:r>
      <w:r w:rsidR="00A52223" w:rsidRPr="00AB2BE0">
        <w:rPr>
          <w:rFonts w:ascii="Times New Roman" w:hAnsi="Times New Roman" w:cs="Times New Roman"/>
          <w:sz w:val="24"/>
          <w:szCs w:val="24"/>
        </w:rPr>
        <w:t xml:space="preserve"> оказания Услуги измеряется в процентах и рассчитывается </w:t>
      </w:r>
      <w:r w:rsidR="00E1582D" w:rsidRPr="00AB2BE0">
        <w:rPr>
          <w:rFonts w:ascii="Times New Roman" w:hAnsi="Times New Roman" w:cs="Times New Roman"/>
          <w:sz w:val="24"/>
          <w:szCs w:val="24"/>
        </w:rPr>
        <w:t>на основании времени обработки Обращений за отчетный период по формуле:</w:t>
      </w:r>
    </w:p>
    <w:p w14:paraId="38D4059D" w14:textId="77777777" w:rsidR="00E1582D" w:rsidRPr="00AB2BE0" w:rsidRDefault="006B4C37" w:rsidP="00E1582D">
      <w:pPr>
        <w:pStyle w:val="120"/>
        <w:tabs>
          <w:tab w:val="clear" w:pos="1134"/>
        </w:tabs>
        <w:spacing w:line="276" w:lineRule="auto"/>
        <w:rPr>
          <w:rFonts w:ascii="Times New Roman" w:hAnsi="Times New Roman" w:cs="Times New Roman"/>
          <w:sz w:val="24"/>
          <w:szCs w:val="24"/>
        </w:rPr>
      </w:pPr>
      <m:oMathPara>
        <m:oMath>
          <m:r>
            <w:rPr>
              <w:rFonts w:ascii="Cambria Math" w:hAnsi="Cambria Math" w:cs="Times New Roman"/>
              <w:sz w:val="24"/>
              <w:szCs w:val="24"/>
            </w:rPr>
            <m:t xml:space="preserve">(1- </m:t>
          </m:r>
          <m:f>
            <m:fPr>
              <m:ctrlPr>
                <w:rPr>
                  <w:rFonts w:ascii="Cambria Math" w:hAnsi="Cambria Math" w:cs="Times New Roman"/>
                  <w:sz w:val="24"/>
                  <w:szCs w:val="24"/>
                </w:rPr>
              </m:ctrlPr>
            </m:fPr>
            <m:num>
              <m:r>
                <m:rPr>
                  <m:sty m:val="p"/>
                </m:rPr>
                <w:rPr>
                  <w:rFonts w:ascii="Cambria Math" w:hAnsi="Cambria Math" w:cs="Times New Roman"/>
                  <w:sz w:val="24"/>
                  <w:szCs w:val="24"/>
                </w:rPr>
                <m:t>0,3×</m:t>
              </m:r>
              <m:sSub>
                <m:sSubPr>
                  <m:ctrlPr>
                    <w:rPr>
                      <w:rFonts w:ascii="Cambria Math" w:hAnsi="Cambria Math" w:cs="Times New Roman"/>
                      <w:sz w:val="24"/>
                      <w:szCs w:val="24"/>
                    </w:rPr>
                  </m:ctrlPr>
                </m:sSubPr>
                <m:e>
                  <m:r>
                    <w:rPr>
                      <w:rFonts w:ascii="Cambria Math" w:hAnsi="Cambria Math" w:cs="Times New Roman"/>
                      <w:sz w:val="24"/>
                      <w:szCs w:val="24"/>
                    </w:rPr>
                    <m:t>Q</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+0,7×</m:t>
              </m:r>
              <m:sSub>
                <m:sSubPr>
                  <m:ctrlPr>
                    <w:rPr>
                      <w:rFonts w:ascii="Cambria Math" w:hAnsi="Cambria Math" w:cs="Times New Roman"/>
                      <w:sz w:val="24"/>
                      <w:szCs w:val="24"/>
                    </w:rPr>
                  </m:ctrlPr>
                </m:sSubPr>
                <m:e>
                  <m:r>
                    <w:rPr>
                      <w:rFonts w:ascii="Cambria Math" w:hAnsi="Cambria Math" w:cs="Times New Roman"/>
                      <w:sz w:val="24"/>
                      <w:szCs w:val="24"/>
                    </w:rPr>
                    <m:t>Q</m:t>
                  </m:r>
                </m:e>
                <m:sub>
                  <m:r>
                    <m:rPr>
                      <m:sty m:val="p"/>
                    </m:rPr>
                    <w:rPr>
                      <w:rFonts w:ascii="Cambria Math" w:hAnsi="Cambria Math" w:cs="Times New Roman"/>
                      <w:sz w:val="24"/>
                      <w:szCs w:val="24"/>
                    </w:rPr>
                    <m:t>2</m:t>
                  </m:r>
                </m:sub>
              </m:sSub>
            </m:num>
            <m:den>
              <m:r>
                <w:rPr>
                  <w:rFonts w:ascii="Cambria Math" w:hAnsi="Cambria Math" w:cs="Times New Roman"/>
                  <w:sz w:val="24"/>
                  <w:szCs w:val="24"/>
                </w:rPr>
                <m:t>Q</m:t>
              </m:r>
            </m:den>
          </m:f>
          <m:r>
            <w:rPr>
              <w:rFonts w:ascii="Cambria Math" w:hAnsi="Cambria Math" w:cs="Times New Roman"/>
              <w:sz w:val="24"/>
              <w:szCs w:val="24"/>
            </w:rPr>
            <m:t>) х100</m:t>
          </m:r>
        </m:oMath>
      </m:oMathPara>
    </w:p>
    <w:p w14:paraId="38E8341F" w14:textId="77777777" w:rsidR="001C6B7B" w:rsidRPr="00AB2BE0" w:rsidRDefault="00E1582D" w:rsidP="00E1582D">
      <w:pPr>
        <w:pStyle w:val="120"/>
        <w:tabs>
          <w:tab w:val="clear" w:pos="1134"/>
        </w:tabs>
        <w:spacing w:line="276" w:lineRule="auto"/>
        <w:rPr>
          <w:rFonts w:ascii="Times New Roman" w:hAnsi="Times New Roman" w:cs="Times New Roman"/>
          <w:sz w:val="24"/>
          <w:szCs w:val="24"/>
        </w:rPr>
      </w:pPr>
      <w:r w:rsidRPr="00AB2BE0">
        <w:rPr>
          <w:rFonts w:ascii="Times New Roman" w:hAnsi="Times New Roman" w:cs="Times New Roman"/>
          <w:sz w:val="24"/>
          <w:szCs w:val="24"/>
        </w:rPr>
        <w:t>где:</w:t>
      </w:r>
      <w:r w:rsidRPr="00AB2BE0">
        <w:rPr>
          <w:rFonts w:ascii="Times New Roman" w:hAnsi="Times New Roman" w:cs="Times New Roman"/>
          <w:sz w:val="24"/>
          <w:szCs w:val="24"/>
        </w:rPr>
        <w:tab/>
      </w:r>
    </w:p>
    <w:p w14:paraId="3F246C2B" w14:textId="77777777" w:rsidR="00E1582D" w:rsidRPr="00AB2BE0" w:rsidRDefault="004E589F" w:rsidP="00E1582D">
      <w:pPr>
        <w:pStyle w:val="120"/>
        <w:tabs>
          <w:tab w:val="clear" w:pos="1134"/>
        </w:tabs>
        <w:spacing w:line="276" w:lineRule="auto"/>
        <w:rPr>
          <w:rFonts w:ascii="Times New Roman" w:hAnsi="Times New Roman" w:cs="Times New Roman"/>
          <w:sz w:val="24"/>
          <w:szCs w:val="24"/>
        </w:rPr>
      </w:pPr>
      <m:oMath>
        <m:r>
          <w:rPr>
            <w:rFonts w:ascii="Cambria Math" w:hAnsi="Cambria Math" w:cs="Times New Roman"/>
            <w:sz w:val="24"/>
            <w:szCs w:val="24"/>
          </w:rPr>
          <m:t>Q</m:t>
        </m:r>
      </m:oMath>
      <w:r w:rsidR="00EF187D" w:rsidRPr="00AB2BE0">
        <w:rPr>
          <w:rFonts w:ascii="Times New Roman" w:hAnsi="Times New Roman" w:cs="Times New Roman"/>
          <w:sz w:val="24"/>
          <w:szCs w:val="24"/>
        </w:rPr>
        <w:t xml:space="preserve"> </w:t>
      </w:r>
      <w:r w:rsidR="00E1582D" w:rsidRPr="00AB2BE0">
        <w:rPr>
          <w:rFonts w:ascii="Times New Roman" w:hAnsi="Times New Roman" w:cs="Times New Roman"/>
          <w:sz w:val="24"/>
          <w:szCs w:val="24"/>
        </w:rPr>
        <w:t>– число Обращений, возникших в ходе отчетного периода;</w:t>
      </w:r>
    </w:p>
    <w:p w14:paraId="73567E77" w14:textId="77777777" w:rsidR="00E1582D" w:rsidRPr="00AB2BE0" w:rsidRDefault="00E510A1" w:rsidP="00E1582D">
      <w:pPr>
        <w:pStyle w:val="120"/>
        <w:tabs>
          <w:tab w:val="clear" w:pos="1134"/>
        </w:tabs>
        <w:spacing w:line="276" w:lineRule="auto"/>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Q</m:t>
            </m:r>
          </m:e>
          <m:sub>
            <m:r>
              <m:rPr>
                <m:sty m:val="p"/>
              </m:rPr>
              <w:rPr>
                <w:rFonts w:ascii="Cambria Math" w:hAnsi="Cambria Math" w:cs="Times New Roman"/>
                <w:sz w:val="24"/>
                <w:szCs w:val="24"/>
              </w:rPr>
              <m:t>1</m:t>
            </m:r>
          </m:sub>
        </m:sSub>
      </m:oMath>
      <w:r w:rsidR="00E1582D" w:rsidRPr="00AB2BE0">
        <w:rPr>
          <w:rFonts w:ascii="Times New Roman" w:hAnsi="Times New Roman" w:cs="Times New Roman"/>
          <w:sz w:val="24"/>
          <w:szCs w:val="24"/>
        </w:rPr>
        <w:t xml:space="preserve"> –</w:t>
      </w:r>
      <w:r w:rsidR="004E589F" w:rsidRPr="00AB2BE0">
        <w:rPr>
          <w:rFonts w:ascii="Times New Roman" w:hAnsi="Times New Roman" w:cs="Times New Roman"/>
          <w:sz w:val="24"/>
          <w:szCs w:val="24"/>
        </w:rPr>
        <w:t xml:space="preserve"> </w:t>
      </w:r>
      <w:r w:rsidR="00E1582D" w:rsidRPr="00AB2BE0">
        <w:rPr>
          <w:rFonts w:ascii="Times New Roman" w:hAnsi="Times New Roman" w:cs="Times New Roman"/>
          <w:sz w:val="24"/>
          <w:szCs w:val="24"/>
        </w:rPr>
        <w:t xml:space="preserve">число обращений, время </w:t>
      </w:r>
      <w:r w:rsidR="004E589F" w:rsidRPr="00AB2BE0">
        <w:rPr>
          <w:rFonts w:ascii="Times New Roman" w:hAnsi="Times New Roman" w:cs="Times New Roman"/>
          <w:sz w:val="24"/>
          <w:szCs w:val="24"/>
        </w:rPr>
        <w:t>реакции</w:t>
      </w:r>
      <w:r w:rsidR="00E1582D" w:rsidRPr="00AB2BE0">
        <w:rPr>
          <w:rFonts w:ascii="Times New Roman" w:hAnsi="Times New Roman" w:cs="Times New Roman"/>
          <w:sz w:val="24"/>
          <w:szCs w:val="24"/>
        </w:rPr>
        <w:t xml:space="preserve"> которых превышает нормативное время;</w:t>
      </w:r>
    </w:p>
    <w:p w14:paraId="583E9B0F" w14:textId="77777777" w:rsidR="00E1582D" w:rsidRPr="00AB2BE0" w:rsidRDefault="00E510A1" w:rsidP="00E1582D">
      <w:pPr>
        <w:pStyle w:val="120"/>
        <w:tabs>
          <w:tab w:val="clear" w:pos="1134"/>
        </w:tabs>
        <w:spacing w:line="276" w:lineRule="auto"/>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Q</m:t>
            </m:r>
          </m:e>
          <m:sub>
            <m:r>
              <m:rPr>
                <m:sty m:val="p"/>
              </m:rPr>
              <w:rPr>
                <w:rFonts w:ascii="Cambria Math" w:hAnsi="Cambria Math" w:cs="Times New Roman"/>
                <w:sz w:val="24"/>
                <w:szCs w:val="24"/>
              </w:rPr>
              <m:t>2</m:t>
            </m:r>
          </m:sub>
        </m:sSub>
      </m:oMath>
      <w:r w:rsidR="00E1582D" w:rsidRPr="00AB2BE0">
        <w:rPr>
          <w:rFonts w:ascii="Times New Roman" w:hAnsi="Times New Roman" w:cs="Times New Roman"/>
          <w:sz w:val="24"/>
          <w:szCs w:val="24"/>
        </w:rPr>
        <w:t xml:space="preserve"> – число обращений, время </w:t>
      </w:r>
      <w:r w:rsidR="004E589F" w:rsidRPr="00AB2BE0">
        <w:rPr>
          <w:rFonts w:ascii="Times New Roman" w:hAnsi="Times New Roman" w:cs="Times New Roman"/>
          <w:sz w:val="24"/>
          <w:szCs w:val="24"/>
        </w:rPr>
        <w:t>решения</w:t>
      </w:r>
      <w:r w:rsidR="00E1582D" w:rsidRPr="00AB2BE0">
        <w:rPr>
          <w:rFonts w:ascii="Times New Roman" w:hAnsi="Times New Roman" w:cs="Times New Roman"/>
          <w:sz w:val="24"/>
          <w:szCs w:val="24"/>
        </w:rPr>
        <w:t xml:space="preserve"> которых превышает нормативное время;</w:t>
      </w:r>
    </w:p>
    <w:p w14:paraId="74CF63CA" w14:textId="77777777" w:rsidR="00E1582D" w:rsidRPr="00AB2BE0" w:rsidRDefault="00E1582D" w:rsidP="00E1582D">
      <w:pPr>
        <w:pStyle w:val="120"/>
        <w:tabs>
          <w:tab w:val="clear" w:pos="1134"/>
        </w:tabs>
        <w:spacing w:line="276" w:lineRule="auto"/>
        <w:rPr>
          <w:rFonts w:ascii="Times New Roman" w:hAnsi="Times New Roman" w:cs="Times New Roman"/>
          <w:sz w:val="24"/>
          <w:szCs w:val="24"/>
        </w:rPr>
      </w:pPr>
      <w:r w:rsidRPr="00AB2BE0">
        <w:rPr>
          <w:rFonts w:ascii="Times New Roman" w:hAnsi="Times New Roman" w:cs="Times New Roman"/>
          <w:sz w:val="24"/>
          <w:szCs w:val="24"/>
        </w:rPr>
        <w:t xml:space="preserve">Если </w:t>
      </w:r>
      <m:oMath>
        <m:r>
          <w:rPr>
            <w:rFonts w:ascii="Cambria Math" w:hAnsi="Cambria Math" w:cs="Times New Roman"/>
            <w:sz w:val="24"/>
            <w:szCs w:val="24"/>
          </w:rPr>
          <m:t>Q</m:t>
        </m:r>
      </m:oMath>
      <w:r w:rsidRPr="00AB2BE0">
        <w:rPr>
          <w:rFonts w:ascii="Times New Roman" w:hAnsi="Times New Roman" w:cs="Times New Roman"/>
          <w:sz w:val="24"/>
          <w:szCs w:val="24"/>
        </w:rPr>
        <w:t xml:space="preserve"> равно нулю, то показатель</w:t>
      </w:r>
      <w:r w:rsidR="00EF187D" w:rsidRPr="00AB2BE0">
        <w:rPr>
          <w:rFonts w:ascii="Times New Roman" w:hAnsi="Times New Roman" w:cs="Times New Roman"/>
          <w:sz w:val="24"/>
          <w:szCs w:val="24"/>
        </w:rPr>
        <w:t xml:space="preserve"> качества равняется 100%</w:t>
      </w:r>
      <w:r w:rsidRPr="00AB2BE0">
        <w:rPr>
          <w:rFonts w:ascii="Times New Roman" w:hAnsi="Times New Roman" w:cs="Times New Roman"/>
          <w:sz w:val="24"/>
          <w:szCs w:val="24"/>
        </w:rPr>
        <w:t>.</w:t>
      </w:r>
    </w:p>
    <w:p w14:paraId="53343850" w14:textId="77777777" w:rsidR="00E1582D" w:rsidRPr="00AB2BE0" w:rsidRDefault="00E1582D" w:rsidP="00E1582D">
      <w:pPr>
        <w:pStyle w:val="120"/>
        <w:tabs>
          <w:tab w:val="clear" w:pos="1134"/>
        </w:tabs>
        <w:spacing w:line="276" w:lineRule="auto"/>
        <w:rPr>
          <w:rFonts w:ascii="Times New Roman" w:hAnsi="Times New Roman" w:cs="Times New Roman"/>
          <w:sz w:val="24"/>
          <w:szCs w:val="24"/>
        </w:rPr>
      </w:pPr>
      <w:bookmarkStart w:id="893" w:name="3z7bk57" w:colFirst="0" w:colLast="0"/>
      <w:bookmarkEnd w:id="893"/>
      <w:r w:rsidRPr="00AB2BE0">
        <w:rPr>
          <w:rFonts w:ascii="Times New Roman" w:hAnsi="Times New Roman" w:cs="Times New Roman"/>
          <w:sz w:val="24"/>
          <w:szCs w:val="24"/>
        </w:rPr>
        <w:t xml:space="preserve">Нормативное время </w:t>
      </w:r>
      <w:r w:rsidR="00EF187D" w:rsidRPr="00AB2BE0">
        <w:rPr>
          <w:rFonts w:ascii="Times New Roman" w:hAnsi="Times New Roman" w:cs="Times New Roman"/>
          <w:sz w:val="24"/>
          <w:szCs w:val="24"/>
        </w:rPr>
        <w:t xml:space="preserve">реакции и </w:t>
      </w:r>
      <w:r w:rsidRPr="00AB2BE0">
        <w:rPr>
          <w:rFonts w:ascii="Times New Roman" w:hAnsi="Times New Roman" w:cs="Times New Roman"/>
          <w:sz w:val="24"/>
          <w:szCs w:val="24"/>
        </w:rPr>
        <w:t xml:space="preserve">решения приведено в </w:t>
      </w:r>
      <w:r w:rsidR="00EF187D" w:rsidRPr="00AB2BE0">
        <w:rPr>
          <w:rFonts w:ascii="Times New Roman" w:hAnsi="Times New Roman" w:cs="Times New Roman"/>
          <w:sz w:val="24"/>
          <w:szCs w:val="24"/>
        </w:rPr>
        <w:t xml:space="preserve">Таблицах 3,4,5 Приложения </w:t>
      </w:r>
      <w:r w:rsidR="00EF082F" w:rsidRPr="00AB2BE0">
        <w:rPr>
          <w:rFonts w:ascii="Times New Roman" w:hAnsi="Times New Roman" w:cs="Times New Roman"/>
          <w:sz w:val="24"/>
          <w:szCs w:val="24"/>
        </w:rPr>
        <w:t>№</w:t>
      </w:r>
      <w:r w:rsidR="00EF187D" w:rsidRPr="00AB2BE0">
        <w:rPr>
          <w:rFonts w:ascii="Times New Roman" w:hAnsi="Times New Roman" w:cs="Times New Roman"/>
          <w:sz w:val="24"/>
          <w:szCs w:val="24"/>
        </w:rPr>
        <w:t>1 к ТЗ</w:t>
      </w:r>
      <w:r w:rsidRPr="00AB2BE0">
        <w:rPr>
          <w:rFonts w:ascii="Times New Roman" w:hAnsi="Times New Roman" w:cs="Times New Roman"/>
          <w:sz w:val="24"/>
          <w:szCs w:val="24"/>
        </w:rPr>
        <w:t>.</w:t>
      </w:r>
    </w:p>
    <w:p w14:paraId="15613FB0" w14:textId="77777777" w:rsidR="00E1582D" w:rsidRPr="00AB2BE0" w:rsidRDefault="00E1582D" w:rsidP="00E1582D">
      <w:pPr>
        <w:pStyle w:val="120"/>
        <w:tabs>
          <w:tab w:val="clear" w:pos="1134"/>
        </w:tabs>
        <w:spacing w:line="276" w:lineRule="auto"/>
        <w:rPr>
          <w:rFonts w:ascii="Times New Roman" w:hAnsi="Times New Roman" w:cs="Times New Roman"/>
          <w:sz w:val="24"/>
          <w:szCs w:val="24"/>
        </w:rPr>
      </w:pPr>
    </w:p>
    <w:p w14:paraId="4ED5089F" w14:textId="77777777" w:rsidR="00BD6301" w:rsidRPr="00AB2BE0" w:rsidRDefault="00BD6301" w:rsidP="00264BD6">
      <w:pPr>
        <w:pStyle w:val="10"/>
        <w:numPr>
          <w:ilvl w:val="0"/>
          <w:numId w:val="52"/>
        </w:numPr>
        <w:tabs>
          <w:tab w:val="clear" w:pos="720"/>
          <w:tab w:val="left" w:pos="284"/>
        </w:tabs>
        <w:ind w:left="142" w:hanging="142"/>
        <w:rPr>
          <w:sz w:val="24"/>
          <w:szCs w:val="24"/>
        </w:rPr>
      </w:pPr>
      <w:bookmarkStart w:id="894" w:name="_Toc53490079"/>
      <w:bookmarkStart w:id="895" w:name="_Toc53760421"/>
      <w:bookmarkStart w:id="896" w:name="_Toc53775109"/>
      <w:bookmarkStart w:id="897" w:name="_Toc53954362"/>
      <w:bookmarkStart w:id="898" w:name="_Toc54263879"/>
      <w:bookmarkStart w:id="899" w:name="_Toc54275836"/>
      <w:bookmarkStart w:id="900" w:name="_Toc54281069"/>
      <w:bookmarkStart w:id="901" w:name="_Toc54623695"/>
      <w:bookmarkStart w:id="902" w:name="_Toc55578856"/>
      <w:bookmarkStart w:id="903" w:name="_Toc55807541"/>
      <w:bookmarkStart w:id="904" w:name="_Toc55827262"/>
      <w:r w:rsidRPr="00AB2BE0">
        <w:rPr>
          <w:sz w:val="24"/>
          <w:szCs w:val="24"/>
        </w:rPr>
        <w:t>Требования к плановым регламентным и аварийным работам, проводимым в период оказания услуг</w:t>
      </w:r>
      <w:bookmarkEnd w:id="894"/>
      <w:bookmarkEnd w:id="895"/>
      <w:bookmarkEnd w:id="896"/>
      <w:bookmarkEnd w:id="897"/>
      <w:bookmarkEnd w:id="898"/>
      <w:bookmarkEnd w:id="899"/>
      <w:bookmarkEnd w:id="900"/>
      <w:bookmarkEnd w:id="901"/>
      <w:bookmarkEnd w:id="902"/>
      <w:bookmarkEnd w:id="903"/>
      <w:bookmarkEnd w:id="904"/>
    </w:p>
    <w:p w14:paraId="5DB892C1" w14:textId="77777777" w:rsidR="007633A5" w:rsidRPr="00AB2BE0" w:rsidRDefault="004E589F" w:rsidP="007633A5">
      <w:pPr>
        <w:pStyle w:val="120"/>
        <w:tabs>
          <w:tab w:val="clear" w:pos="1134"/>
        </w:tabs>
        <w:spacing w:before="240" w:line="276" w:lineRule="auto"/>
        <w:rPr>
          <w:rFonts w:ascii="Times New Roman" w:hAnsi="Times New Roman" w:cs="Times New Roman"/>
          <w:sz w:val="24"/>
          <w:szCs w:val="24"/>
        </w:rPr>
      </w:pPr>
      <w:r w:rsidRPr="00AB2BE0">
        <w:rPr>
          <w:rFonts w:ascii="Times New Roman" w:hAnsi="Times New Roman" w:cs="Times New Roman"/>
          <w:sz w:val="24"/>
          <w:szCs w:val="24"/>
        </w:rPr>
        <w:t>5</w:t>
      </w:r>
      <w:r w:rsidR="007633A5" w:rsidRPr="00AB2BE0">
        <w:rPr>
          <w:rFonts w:ascii="Times New Roman" w:hAnsi="Times New Roman" w:cs="Times New Roman"/>
          <w:sz w:val="24"/>
          <w:szCs w:val="24"/>
        </w:rPr>
        <w:t>.1. Допускается проведение плановых регламентных (влияющих на доступность Услуг) и аварийных работ в установленном ниже порядке.</w:t>
      </w:r>
    </w:p>
    <w:p w14:paraId="0CE2CB89" w14:textId="77777777" w:rsidR="00AC4BDC" w:rsidRPr="00AB2BE0" w:rsidRDefault="00AC4BDC" w:rsidP="00AC4BDC">
      <w:pPr>
        <w:shd w:val="clear" w:color="auto" w:fill="FFFFFF"/>
        <w:jc w:val="both"/>
        <w:rPr>
          <w:rFonts w:ascii="Times New Roman" w:hAnsi="Times New Roman" w:cs="Times New Roman"/>
          <w:noProof/>
          <w:sz w:val="24"/>
          <w:szCs w:val="24"/>
        </w:rPr>
      </w:pPr>
      <w:r w:rsidRPr="00AB2BE0">
        <w:rPr>
          <w:rFonts w:ascii="Times New Roman" w:hAnsi="Times New Roman" w:cs="Times New Roman"/>
          <w:noProof/>
          <w:sz w:val="24"/>
          <w:szCs w:val="24"/>
        </w:rPr>
        <w:t>5.2. Исполнитель может проводить плановое техническое обслуживание, модернизацию</w:t>
      </w:r>
      <w:r w:rsidR="001C50C3" w:rsidRPr="00AB2BE0">
        <w:rPr>
          <w:rFonts w:ascii="Times New Roman" w:hAnsi="Times New Roman" w:cs="Times New Roman"/>
          <w:noProof/>
          <w:sz w:val="24"/>
          <w:szCs w:val="24"/>
        </w:rPr>
        <w:t>, консистентное резервирование</w:t>
      </w:r>
      <w:r w:rsidRPr="00AB2BE0">
        <w:rPr>
          <w:rFonts w:ascii="Times New Roman" w:hAnsi="Times New Roman" w:cs="Times New Roman"/>
          <w:noProof/>
          <w:sz w:val="24"/>
          <w:szCs w:val="24"/>
        </w:rPr>
        <w:t xml:space="preserve"> или усовершенствование среды и компонентов виртуализации, ЦОД, на базе которых оказываются услуги. Эти работы должны определяться как плановые ремонтные работы и могут вызвать временные приостановки оказания услуги, которые не рассматриваются как Перерывы в работе.</w:t>
      </w:r>
    </w:p>
    <w:p w14:paraId="73A6FCF1" w14:textId="77777777" w:rsidR="000C61DB" w:rsidRPr="00AB2BE0" w:rsidRDefault="004E589F" w:rsidP="00C0790E">
      <w:pPr>
        <w:pStyle w:val="120"/>
        <w:tabs>
          <w:tab w:val="clear" w:pos="1134"/>
        </w:tabs>
        <w:spacing w:before="240" w:line="276" w:lineRule="auto"/>
        <w:jc w:val="both"/>
        <w:rPr>
          <w:rFonts w:ascii="Times New Roman" w:hAnsi="Times New Roman" w:cs="Times New Roman"/>
          <w:sz w:val="24"/>
          <w:szCs w:val="24"/>
        </w:rPr>
      </w:pPr>
      <w:bookmarkStart w:id="905" w:name="_Hlk25245279"/>
      <w:r w:rsidRPr="00AB2BE0">
        <w:rPr>
          <w:rFonts w:ascii="Times New Roman" w:hAnsi="Times New Roman" w:cs="Times New Roman"/>
          <w:sz w:val="24"/>
          <w:szCs w:val="24"/>
        </w:rPr>
        <w:t>5</w:t>
      </w:r>
      <w:r w:rsidR="007633A5" w:rsidRPr="00AB2BE0">
        <w:rPr>
          <w:rFonts w:ascii="Times New Roman" w:hAnsi="Times New Roman" w:cs="Times New Roman"/>
          <w:sz w:val="24"/>
          <w:szCs w:val="24"/>
        </w:rPr>
        <w:t>.</w:t>
      </w:r>
      <w:r w:rsidR="00AC4BDC" w:rsidRPr="00AB2BE0">
        <w:rPr>
          <w:rFonts w:ascii="Times New Roman" w:hAnsi="Times New Roman" w:cs="Times New Roman"/>
          <w:sz w:val="24"/>
          <w:szCs w:val="24"/>
        </w:rPr>
        <w:t>3</w:t>
      </w:r>
      <w:r w:rsidR="007633A5" w:rsidRPr="00AB2BE0">
        <w:rPr>
          <w:rFonts w:ascii="Times New Roman" w:hAnsi="Times New Roman" w:cs="Times New Roman"/>
          <w:sz w:val="24"/>
          <w:szCs w:val="24"/>
        </w:rPr>
        <w:t xml:space="preserve">. </w:t>
      </w:r>
      <w:r w:rsidR="000C61DB" w:rsidRPr="00AB2BE0">
        <w:rPr>
          <w:rFonts w:ascii="Times New Roman" w:hAnsi="Times New Roman" w:cs="Times New Roman"/>
          <w:sz w:val="24"/>
          <w:szCs w:val="24"/>
        </w:rPr>
        <w:t>Условия проведения регламентных работ:</w:t>
      </w:r>
    </w:p>
    <w:p w14:paraId="68428FE7" w14:textId="77777777" w:rsidR="00E705A4" w:rsidRPr="00AB2BE0" w:rsidRDefault="000C61DB" w:rsidP="00264BD6">
      <w:pPr>
        <w:pStyle w:val="a6"/>
        <w:numPr>
          <w:ilvl w:val="0"/>
          <w:numId w:val="60"/>
        </w:numPr>
        <w:shd w:val="clear" w:color="auto" w:fill="FFFFFF"/>
        <w:jc w:val="both"/>
        <w:rPr>
          <w:rFonts w:ascii="Times New Roman" w:hAnsi="Times New Roman" w:cs="Times New Roman"/>
          <w:noProof/>
          <w:sz w:val="24"/>
          <w:szCs w:val="24"/>
        </w:rPr>
      </w:pPr>
      <w:r w:rsidRPr="00AB2BE0">
        <w:rPr>
          <w:rFonts w:ascii="Times New Roman" w:eastAsia="Times New Roman" w:hAnsi="Times New Roman" w:cs="Times New Roman"/>
          <w:color w:val="000000" w:themeColor="text1"/>
          <w:sz w:val="24"/>
          <w:szCs w:val="24"/>
        </w:rPr>
        <w:t>Исполнитель имеет право, уведомив уполномоченных представителей Заказчика, прерывать предоставление доступа к Услуге в случае проведения Плановых регламентных и Срочных работ.</w:t>
      </w:r>
      <w:r w:rsidR="00B8102B" w:rsidRPr="00AB2BE0">
        <w:rPr>
          <w:rFonts w:ascii="Times New Roman" w:eastAsia="Times New Roman" w:hAnsi="Times New Roman" w:cs="Times New Roman"/>
          <w:color w:val="000000" w:themeColor="text1"/>
          <w:sz w:val="24"/>
          <w:szCs w:val="24"/>
        </w:rPr>
        <w:t xml:space="preserve"> </w:t>
      </w:r>
      <w:r w:rsidR="00E705A4" w:rsidRPr="00AB2BE0">
        <w:rPr>
          <w:rFonts w:ascii="Times New Roman" w:hAnsi="Times New Roman" w:cs="Times New Roman"/>
          <w:noProof/>
          <w:sz w:val="24"/>
          <w:szCs w:val="24"/>
        </w:rPr>
        <w:t xml:space="preserve">Исполнитель обязан информировать </w:t>
      </w:r>
      <w:r w:rsidR="00E05435" w:rsidRPr="00AB2BE0">
        <w:rPr>
          <w:rFonts w:ascii="Times New Roman" w:hAnsi="Times New Roman" w:cs="Times New Roman"/>
          <w:noProof/>
          <w:sz w:val="24"/>
          <w:szCs w:val="24"/>
        </w:rPr>
        <w:t>З</w:t>
      </w:r>
      <w:r w:rsidR="00E705A4" w:rsidRPr="00AB2BE0">
        <w:rPr>
          <w:rFonts w:ascii="Times New Roman" w:hAnsi="Times New Roman" w:cs="Times New Roman"/>
          <w:noProof/>
          <w:sz w:val="24"/>
          <w:szCs w:val="24"/>
        </w:rPr>
        <w:t>аказчика об аварийных ситуациях и других инцидентах, влияющих на работу виртуальных машин Заказчика средствами электронной почты.</w:t>
      </w:r>
    </w:p>
    <w:p w14:paraId="5C976F8D" w14:textId="77777777" w:rsidR="00AC4BDC" w:rsidRPr="00AB2BE0" w:rsidRDefault="00AC4BDC" w:rsidP="00264BD6">
      <w:pPr>
        <w:pStyle w:val="a6"/>
        <w:numPr>
          <w:ilvl w:val="0"/>
          <w:numId w:val="60"/>
        </w:numPr>
        <w:shd w:val="clear" w:color="auto" w:fill="FFFFFF"/>
        <w:jc w:val="both"/>
        <w:rPr>
          <w:rFonts w:ascii="Times New Roman" w:hAnsi="Times New Roman" w:cs="Times New Roman"/>
          <w:noProof/>
          <w:sz w:val="24"/>
          <w:szCs w:val="24"/>
        </w:rPr>
      </w:pPr>
      <w:r w:rsidRPr="00AB2BE0">
        <w:rPr>
          <w:rFonts w:ascii="Times New Roman" w:hAnsi="Times New Roman" w:cs="Times New Roman"/>
          <w:noProof/>
          <w:sz w:val="24"/>
          <w:szCs w:val="24"/>
        </w:rPr>
        <w:t>При наличии технической возможности плановые ремонтные работы проводятся в интервале с 20:00 текущего дня до 06:00 следующего дня (по Московскому времени).</w:t>
      </w:r>
    </w:p>
    <w:p w14:paraId="389F5DDF" w14:textId="01629EDB" w:rsidR="000C61DB" w:rsidRPr="00AB2BE0" w:rsidRDefault="000C61DB" w:rsidP="00264BD6">
      <w:pPr>
        <w:pStyle w:val="a6"/>
        <w:numPr>
          <w:ilvl w:val="0"/>
          <w:numId w:val="60"/>
        </w:numPr>
        <w:jc w:val="both"/>
        <w:rPr>
          <w:rFonts w:ascii="Times New Roman" w:eastAsia="Times New Roman" w:hAnsi="Times New Roman" w:cs="Times New Roman"/>
          <w:color w:val="000000" w:themeColor="text1"/>
          <w:sz w:val="24"/>
          <w:szCs w:val="24"/>
        </w:rPr>
      </w:pPr>
      <w:r w:rsidRPr="00AB2BE0">
        <w:rPr>
          <w:rFonts w:ascii="Times New Roman" w:eastAsia="Times New Roman" w:hAnsi="Times New Roman" w:cs="Times New Roman"/>
          <w:color w:val="000000" w:themeColor="text1"/>
          <w:sz w:val="24"/>
          <w:szCs w:val="24"/>
        </w:rPr>
        <w:t>Стороны соглашаются квалифицировать данные перерывы как предоставление доступа к Услугам в штатном режиме, и не включать такие перерывы во время недоступности Услуг. Классификация работ технического обслуживания приведена в Таблице 2.</w:t>
      </w:r>
    </w:p>
    <w:bookmarkEnd w:id="905"/>
    <w:p w14:paraId="7C0102F7" w14:textId="77777777" w:rsidR="0068633A" w:rsidRPr="00AB2BE0" w:rsidRDefault="0068633A" w:rsidP="00C0790E">
      <w:pPr>
        <w:tabs>
          <w:tab w:val="left" w:pos="142"/>
        </w:tabs>
        <w:spacing w:before="240"/>
        <w:ind w:left="-142"/>
        <w:jc w:val="both"/>
        <w:rPr>
          <w:rFonts w:ascii="Times New Roman" w:hAnsi="Times New Roman" w:cs="Times New Roman"/>
          <w:sz w:val="24"/>
          <w:szCs w:val="24"/>
        </w:rPr>
      </w:pPr>
    </w:p>
    <w:p w14:paraId="54E11232" w14:textId="68BB7EEC" w:rsidR="000C61DB" w:rsidRPr="00AB2BE0" w:rsidRDefault="000C61DB" w:rsidP="00C0790E">
      <w:pPr>
        <w:tabs>
          <w:tab w:val="left" w:pos="142"/>
        </w:tabs>
        <w:spacing w:before="240"/>
        <w:ind w:left="-142"/>
        <w:jc w:val="both"/>
        <w:rPr>
          <w:rFonts w:ascii="Times New Roman" w:hAnsi="Times New Roman" w:cs="Times New Roman"/>
          <w:sz w:val="24"/>
          <w:szCs w:val="24"/>
        </w:rPr>
      </w:pPr>
      <w:r w:rsidRPr="00AB2BE0">
        <w:rPr>
          <w:rFonts w:ascii="Times New Roman" w:hAnsi="Times New Roman" w:cs="Times New Roman"/>
          <w:sz w:val="24"/>
          <w:szCs w:val="24"/>
        </w:rPr>
        <w:t xml:space="preserve">Таблица </w:t>
      </w:r>
      <w:r w:rsidR="004E589F" w:rsidRPr="00AB2BE0">
        <w:rPr>
          <w:rFonts w:ascii="Times New Roman" w:hAnsi="Times New Roman" w:cs="Times New Roman"/>
          <w:sz w:val="24"/>
          <w:szCs w:val="24"/>
        </w:rPr>
        <w:t xml:space="preserve">3 </w:t>
      </w:r>
      <w:r w:rsidRPr="00AB2BE0">
        <w:rPr>
          <w:rFonts w:ascii="Times New Roman" w:hAnsi="Times New Roman" w:cs="Times New Roman"/>
          <w:sz w:val="24"/>
          <w:szCs w:val="24"/>
        </w:rPr>
        <w:t>– Классификация работ технического обслуживания</w:t>
      </w:r>
    </w:p>
    <w:tbl>
      <w:tblPr>
        <w:tblStyle w:val="af0"/>
        <w:tblW w:w="5000" w:type="pct"/>
        <w:tblInd w:w="-5" w:type="dxa"/>
        <w:tblLook w:val="04A0" w:firstRow="1" w:lastRow="0" w:firstColumn="1" w:lastColumn="0" w:noHBand="0" w:noVBand="1"/>
      </w:tblPr>
      <w:tblGrid>
        <w:gridCol w:w="465"/>
        <w:gridCol w:w="1950"/>
        <w:gridCol w:w="3360"/>
        <w:gridCol w:w="2022"/>
        <w:gridCol w:w="2398"/>
      </w:tblGrid>
      <w:tr w:rsidR="00BD6301" w:rsidRPr="00AB2BE0" w14:paraId="1E040B7F" w14:textId="77777777" w:rsidTr="000C61DB">
        <w:tc>
          <w:tcPr>
            <w:tcW w:w="461" w:type="dxa"/>
            <w:shd w:val="clear" w:color="auto" w:fill="D9D9D9" w:themeFill="background1" w:themeFillShade="D9"/>
          </w:tcPr>
          <w:p w14:paraId="5983EE5D" w14:textId="77777777" w:rsidR="00BD6301" w:rsidRPr="00AB2BE0" w:rsidRDefault="00BD6301" w:rsidP="000C61DB">
            <w:pPr>
              <w:pStyle w:val="affa"/>
              <w:rPr>
                <w:rFonts w:ascii="Times New Roman" w:hAnsi="Times New Roman" w:cs="Times New Roman"/>
                <w:bCs/>
                <w:sz w:val="24"/>
                <w:szCs w:val="24"/>
              </w:rPr>
            </w:pPr>
            <w:bookmarkStart w:id="906" w:name="_Toc53490083"/>
            <w:bookmarkStart w:id="907" w:name="_Toc53760425"/>
            <w:bookmarkStart w:id="908" w:name="_Toc53775113"/>
            <w:bookmarkStart w:id="909" w:name="_Toc53954366"/>
            <w:bookmarkStart w:id="910" w:name="_Toc53490084"/>
            <w:bookmarkStart w:id="911" w:name="_Toc53760426"/>
            <w:bookmarkStart w:id="912" w:name="_Toc53775114"/>
            <w:bookmarkStart w:id="913" w:name="_Toc53954367"/>
          </w:p>
        </w:tc>
        <w:bookmarkEnd w:id="906"/>
        <w:bookmarkEnd w:id="907"/>
        <w:bookmarkEnd w:id="908"/>
        <w:bookmarkEnd w:id="909"/>
        <w:bookmarkEnd w:id="910"/>
        <w:bookmarkEnd w:id="911"/>
        <w:bookmarkEnd w:id="912"/>
        <w:bookmarkEnd w:id="913"/>
        <w:tc>
          <w:tcPr>
            <w:tcW w:w="1590" w:type="dxa"/>
            <w:shd w:val="clear" w:color="auto" w:fill="D9D9D9" w:themeFill="background1" w:themeFillShade="D9"/>
            <w:vAlign w:val="center"/>
          </w:tcPr>
          <w:p w14:paraId="355C5CB3" w14:textId="77777777" w:rsidR="00BD6301" w:rsidRPr="00AB2BE0" w:rsidRDefault="00BD6301" w:rsidP="000C61DB">
            <w:pPr>
              <w:pStyle w:val="affa"/>
              <w:rPr>
                <w:rFonts w:ascii="Times New Roman" w:hAnsi="Times New Roman" w:cs="Times New Roman"/>
                <w:bCs/>
                <w:sz w:val="24"/>
                <w:szCs w:val="24"/>
              </w:rPr>
            </w:pPr>
            <w:r w:rsidRPr="00AB2BE0">
              <w:rPr>
                <w:rFonts w:ascii="Times New Roman" w:hAnsi="Times New Roman" w:cs="Times New Roman"/>
                <w:bCs/>
                <w:sz w:val="24"/>
                <w:szCs w:val="24"/>
              </w:rPr>
              <w:t>Наименование работ</w:t>
            </w:r>
          </w:p>
        </w:tc>
        <w:tc>
          <w:tcPr>
            <w:tcW w:w="3336" w:type="dxa"/>
            <w:shd w:val="clear" w:color="auto" w:fill="D9D9D9" w:themeFill="background1" w:themeFillShade="D9"/>
            <w:vAlign w:val="center"/>
          </w:tcPr>
          <w:p w14:paraId="335CFC9F" w14:textId="77777777" w:rsidR="00BD6301" w:rsidRPr="00AB2BE0" w:rsidRDefault="00BD6301" w:rsidP="000C61DB">
            <w:pPr>
              <w:pStyle w:val="affa"/>
              <w:rPr>
                <w:rFonts w:ascii="Times New Roman" w:hAnsi="Times New Roman" w:cs="Times New Roman"/>
                <w:bCs/>
                <w:sz w:val="24"/>
                <w:szCs w:val="24"/>
              </w:rPr>
            </w:pPr>
            <w:r w:rsidRPr="00AB2BE0">
              <w:rPr>
                <w:rFonts w:ascii="Times New Roman" w:hAnsi="Times New Roman" w:cs="Times New Roman"/>
                <w:bCs/>
                <w:sz w:val="24"/>
                <w:szCs w:val="24"/>
              </w:rPr>
              <w:t>Продолжительность и интервалы между перерывами</w:t>
            </w:r>
          </w:p>
        </w:tc>
        <w:tc>
          <w:tcPr>
            <w:tcW w:w="1859" w:type="dxa"/>
            <w:shd w:val="clear" w:color="auto" w:fill="D9D9D9" w:themeFill="background1" w:themeFillShade="D9"/>
            <w:vAlign w:val="center"/>
          </w:tcPr>
          <w:p w14:paraId="11541F14" w14:textId="77777777" w:rsidR="00BD6301" w:rsidRPr="00AB2BE0" w:rsidRDefault="00BD6301" w:rsidP="000C61DB">
            <w:pPr>
              <w:pStyle w:val="affa"/>
              <w:rPr>
                <w:rFonts w:ascii="Times New Roman" w:hAnsi="Times New Roman" w:cs="Times New Roman"/>
                <w:bCs/>
                <w:sz w:val="24"/>
                <w:szCs w:val="24"/>
              </w:rPr>
            </w:pPr>
            <w:r w:rsidRPr="00AB2BE0">
              <w:rPr>
                <w:rFonts w:ascii="Times New Roman" w:hAnsi="Times New Roman" w:cs="Times New Roman"/>
                <w:bCs/>
                <w:sz w:val="24"/>
                <w:szCs w:val="24"/>
              </w:rPr>
              <w:t>Уведомление Заказчика</w:t>
            </w:r>
          </w:p>
        </w:tc>
        <w:tc>
          <w:tcPr>
            <w:tcW w:w="2381" w:type="dxa"/>
            <w:shd w:val="clear" w:color="auto" w:fill="D9D9D9" w:themeFill="background1" w:themeFillShade="D9"/>
            <w:vAlign w:val="center"/>
          </w:tcPr>
          <w:p w14:paraId="63390866" w14:textId="77777777" w:rsidR="00BD6301" w:rsidRPr="00AB2BE0" w:rsidRDefault="00BD6301" w:rsidP="000C61DB">
            <w:pPr>
              <w:pStyle w:val="affa"/>
              <w:rPr>
                <w:rFonts w:ascii="Times New Roman" w:hAnsi="Times New Roman" w:cs="Times New Roman"/>
                <w:bCs/>
                <w:sz w:val="24"/>
                <w:szCs w:val="24"/>
              </w:rPr>
            </w:pPr>
            <w:r w:rsidRPr="00AB2BE0">
              <w:rPr>
                <w:rFonts w:ascii="Times New Roman" w:hAnsi="Times New Roman" w:cs="Times New Roman"/>
                <w:bCs/>
                <w:sz w:val="24"/>
                <w:szCs w:val="24"/>
              </w:rPr>
              <w:t>Дополнительные условия</w:t>
            </w:r>
          </w:p>
        </w:tc>
      </w:tr>
      <w:tr w:rsidR="00BD6301" w:rsidRPr="00AB2BE0" w14:paraId="6A4B6C2F" w14:textId="77777777" w:rsidTr="00774F66">
        <w:tc>
          <w:tcPr>
            <w:tcW w:w="461" w:type="dxa"/>
            <w:shd w:val="clear" w:color="auto" w:fill="D9D9D9" w:themeFill="background1" w:themeFillShade="D9"/>
            <w:vAlign w:val="center"/>
          </w:tcPr>
          <w:p w14:paraId="1C39C3D5" w14:textId="77777777" w:rsidR="00BD6301" w:rsidRPr="00AB2BE0" w:rsidRDefault="00BD6301" w:rsidP="000C61DB">
            <w:pPr>
              <w:pStyle w:val="Default"/>
              <w:spacing w:line="276" w:lineRule="auto"/>
              <w:rPr>
                <w:rStyle w:val="21"/>
                <w:b w:val="0"/>
                <w:bCs/>
                <w:color w:val="auto"/>
              </w:rPr>
            </w:pPr>
            <w:bookmarkStart w:id="914" w:name="_Toc53490080"/>
            <w:bookmarkStart w:id="915" w:name="_Toc53760422"/>
            <w:bookmarkStart w:id="916" w:name="_Toc53775110"/>
            <w:bookmarkStart w:id="917" w:name="_Toc53954363"/>
            <w:bookmarkStart w:id="918" w:name="_Toc54263880"/>
            <w:bookmarkStart w:id="919" w:name="_Toc54275837"/>
            <w:bookmarkStart w:id="920" w:name="_Toc54281070"/>
            <w:bookmarkStart w:id="921" w:name="_Toc54623696"/>
            <w:bookmarkStart w:id="922" w:name="_Toc55578857"/>
            <w:bookmarkStart w:id="923" w:name="_Toc55807542"/>
            <w:bookmarkStart w:id="924" w:name="_Toc55827263"/>
            <w:r w:rsidRPr="00AB2BE0">
              <w:rPr>
                <w:rStyle w:val="21"/>
                <w:b w:val="0"/>
                <w:bCs/>
                <w:color w:val="auto"/>
              </w:rPr>
              <w:t>1</w:t>
            </w:r>
            <w:bookmarkEnd w:id="914"/>
            <w:bookmarkEnd w:id="915"/>
            <w:bookmarkEnd w:id="916"/>
            <w:bookmarkEnd w:id="917"/>
            <w:bookmarkEnd w:id="918"/>
            <w:bookmarkEnd w:id="919"/>
            <w:bookmarkEnd w:id="920"/>
            <w:bookmarkEnd w:id="921"/>
            <w:bookmarkEnd w:id="922"/>
            <w:bookmarkEnd w:id="923"/>
            <w:bookmarkEnd w:id="924"/>
          </w:p>
        </w:tc>
        <w:tc>
          <w:tcPr>
            <w:tcW w:w="1590" w:type="dxa"/>
          </w:tcPr>
          <w:p w14:paraId="6F1A7ACC" w14:textId="77777777" w:rsidR="00BD6301" w:rsidRPr="00AB2BE0" w:rsidRDefault="00BD6301" w:rsidP="00774F66">
            <w:pPr>
              <w:pStyle w:val="Default"/>
              <w:spacing w:line="276" w:lineRule="auto"/>
              <w:rPr>
                <w:rStyle w:val="21"/>
                <w:b w:val="0"/>
                <w:bCs/>
                <w:color w:val="auto"/>
              </w:rPr>
            </w:pPr>
            <w:bookmarkStart w:id="925" w:name="_Toc53490081"/>
            <w:bookmarkStart w:id="926" w:name="_Toc53760423"/>
            <w:bookmarkStart w:id="927" w:name="_Toc53775111"/>
            <w:bookmarkStart w:id="928" w:name="_Toc53954364"/>
            <w:bookmarkStart w:id="929" w:name="_Toc54263881"/>
            <w:bookmarkStart w:id="930" w:name="_Toc54275838"/>
            <w:bookmarkStart w:id="931" w:name="_Toc54281071"/>
            <w:bookmarkStart w:id="932" w:name="_Toc54623697"/>
            <w:bookmarkStart w:id="933" w:name="_Toc55578858"/>
            <w:bookmarkStart w:id="934" w:name="_Toc55807543"/>
            <w:bookmarkStart w:id="935" w:name="_Toc55827264"/>
            <w:r w:rsidRPr="00AB2BE0">
              <w:rPr>
                <w:rStyle w:val="21"/>
                <w:b w:val="0"/>
                <w:bCs/>
                <w:color w:val="auto"/>
              </w:rPr>
              <w:t>Плановые регламентные работы</w:t>
            </w:r>
            <w:bookmarkEnd w:id="925"/>
            <w:bookmarkEnd w:id="926"/>
            <w:bookmarkEnd w:id="927"/>
            <w:bookmarkEnd w:id="928"/>
            <w:bookmarkEnd w:id="929"/>
            <w:bookmarkEnd w:id="930"/>
            <w:bookmarkEnd w:id="931"/>
            <w:bookmarkEnd w:id="932"/>
            <w:bookmarkEnd w:id="933"/>
            <w:bookmarkEnd w:id="934"/>
            <w:bookmarkEnd w:id="935"/>
            <w:r w:rsidRPr="00AB2BE0">
              <w:rPr>
                <w:rStyle w:val="21"/>
                <w:b w:val="0"/>
                <w:bCs/>
                <w:color w:val="auto"/>
              </w:rPr>
              <w:t xml:space="preserve"> </w:t>
            </w:r>
          </w:p>
          <w:p w14:paraId="65E5DBB1" w14:textId="77777777" w:rsidR="00BD6301" w:rsidRPr="00AB2BE0" w:rsidRDefault="00BD6301" w:rsidP="00774F66">
            <w:pPr>
              <w:pStyle w:val="Default"/>
              <w:spacing w:line="276" w:lineRule="auto"/>
              <w:rPr>
                <w:rStyle w:val="21"/>
                <w:b w:val="0"/>
                <w:bCs/>
                <w:color w:val="auto"/>
              </w:rPr>
            </w:pPr>
          </w:p>
        </w:tc>
        <w:tc>
          <w:tcPr>
            <w:tcW w:w="3336" w:type="dxa"/>
          </w:tcPr>
          <w:p w14:paraId="3E2A119B" w14:textId="77777777" w:rsidR="00E705A4" w:rsidRPr="00AB2BE0" w:rsidRDefault="00E705A4" w:rsidP="00774F66">
            <w:pPr>
              <w:shd w:val="clear" w:color="auto" w:fill="FFFFFF"/>
              <w:rPr>
                <w:rFonts w:ascii="Times New Roman" w:hAnsi="Times New Roman" w:cs="Times New Roman"/>
                <w:noProof/>
                <w:sz w:val="24"/>
                <w:szCs w:val="24"/>
              </w:rPr>
            </w:pPr>
            <w:bookmarkStart w:id="936" w:name="_Toc53490082"/>
            <w:bookmarkStart w:id="937" w:name="_Toc53760424"/>
            <w:bookmarkStart w:id="938" w:name="_Toc53775112"/>
            <w:bookmarkStart w:id="939" w:name="_Toc53954365"/>
            <w:r w:rsidRPr="00AB2BE0">
              <w:rPr>
                <w:rFonts w:ascii="Times New Roman" w:hAnsi="Times New Roman" w:cs="Times New Roman"/>
                <w:noProof/>
                <w:sz w:val="24"/>
                <w:szCs w:val="24"/>
              </w:rPr>
              <w:t>Суммарная длительность плановых ремонтных работ в течение месяца не должна превышать 4 часа, при этом разовая длительность плановых ремонтных работ не должна превышать 2 часа.</w:t>
            </w:r>
          </w:p>
          <w:bookmarkEnd w:id="936"/>
          <w:bookmarkEnd w:id="937"/>
          <w:bookmarkEnd w:id="938"/>
          <w:bookmarkEnd w:id="939"/>
          <w:p w14:paraId="6EF24E42" w14:textId="77777777" w:rsidR="00BD6301" w:rsidRPr="00AB2BE0" w:rsidRDefault="00BD6301" w:rsidP="00774F66">
            <w:pPr>
              <w:pStyle w:val="Default"/>
              <w:spacing w:line="276" w:lineRule="auto"/>
              <w:rPr>
                <w:rStyle w:val="21"/>
                <w:b w:val="0"/>
                <w:bCs/>
                <w:color w:val="auto"/>
              </w:rPr>
            </w:pPr>
          </w:p>
        </w:tc>
        <w:tc>
          <w:tcPr>
            <w:tcW w:w="1859" w:type="dxa"/>
          </w:tcPr>
          <w:p w14:paraId="60B129D8" w14:textId="77777777" w:rsidR="00BD6301" w:rsidRPr="00AB2BE0" w:rsidRDefault="00BD6301" w:rsidP="00774F66">
            <w:pPr>
              <w:pStyle w:val="Default"/>
              <w:spacing w:line="276" w:lineRule="auto"/>
              <w:rPr>
                <w:rStyle w:val="21"/>
                <w:b w:val="0"/>
                <w:bCs/>
                <w:color w:val="auto"/>
              </w:rPr>
            </w:pPr>
            <w:bookmarkStart w:id="940" w:name="_Toc53490085"/>
            <w:bookmarkStart w:id="941" w:name="_Toc53760427"/>
            <w:bookmarkStart w:id="942" w:name="_Toc53775115"/>
            <w:bookmarkStart w:id="943" w:name="_Toc53954368"/>
            <w:bookmarkStart w:id="944" w:name="_Toc54263882"/>
            <w:bookmarkStart w:id="945" w:name="_Toc54275839"/>
            <w:bookmarkStart w:id="946" w:name="_Toc54281072"/>
            <w:bookmarkStart w:id="947" w:name="_Toc54623698"/>
            <w:bookmarkStart w:id="948" w:name="_Toc55578859"/>
            <w:bookmarkStart w:id="949" w:name="_Toc55807544"/>
            <w:bookmarkStart w:id="950" w:name="_Toc55827265"/>
            <w:r w:rsidRPr="00AB2BE0">
              <w:rPr>
                <w:rStyle w:val="21"/>
                <w:b w:val="0"/>
                <w:bCs/>
                <w:color w:val="auto"/>
              </w:rPr>
              <w:t>Не менее чем за 2 (два) рабочих дня до начала перерыва</w:t>
            </w:r>
            <w:bookmarkEnd w:id="940"/>
            <w:bookmarkEnd w:id="941"/>
            <w:bookmarkEnd w:id="942"/>
            <w:bookmarkEnd w:id="943"/>
            <w:bookmarkEnd w:id="944"/>
            <w:bookmarkEnd w:id="945"/>
            <w:bookmarkEnd w:id="946"/>
            <w:bookmarkEnd w:id="947"/>
            <w:bookmarkEnd w:id="948"/>
            <w:bookmarkEnd w:id="949"/>
            <w:bookmarkEnd w:id="950"/>
            <w:r w:rsidRPr="00AB2BE0">
              <w:rPr>
                <w:rStyle w:val="21"/>
                <w:b w:val="0"/>
                <w:bCs/>
                <w:color w:val="auto"/>
              </w:rPr>
              <w:t xml:space="preserve"> </w:t>
            </w:r>
          </w:p>
          <w:p w14:paraId="079F24A8" w14:textId="77777777" w:rsidR="00BD6301" w:rsidRPr="00AB2BE0" w:rsidRDefault="00BD6301" w:rsidP="00774F66">
            <w:pPr>
              <w:pStyle w:val="Default"/>
              <w:spacing w:line="276" w:lineRule="auto"/>
              <w:rPr>
                <w:rStyle w:val="21"/>
                <w:b w:val="0"/>
                <w:bCs/>
                <w:color w:val="auto"/>
              </w:rPr>
            </w:pPr>
          </w:p>
        </w:tc>
        <w:tc>
          <w:tcPr>
            <w:tcW w:w="2381" w:type="dxa"/>
          </w:tcPr>
          <w:p w14:paraId="7F4DE4B2" w14:textId="77777777" w:rsidR="00BD6301" w:rsidRPr="00AB2BE0" w:rsidRDefault="00BD6301" w:rsidP="00774F66">
            <w:pPr>
              <w:pStyle w:val="Default"/>
              <w:spacing w:line="276" w:lineRule="auto"/>
              <w:rPr>
                <w:rStyle w:val="21"/>
                <w:b w:val="0"/>
                <w:bCs/>
                <w:color w:val="auto"/>
              </w:rPr>
            </w:pPr>
            <w:bookmarkStart w:id="951" w:name="_Toc53490086"/>
            <w:bookmarkStart w:id="952" w:name="_Toc53760428"/>
            <w:bookmarkStart w:id="953" w:name="_Toc53775116"/>
            <w:bookmarkStart w:id="954" w:name="_Toc53954369"/>
            <w:bookmarkStart w:id="955" w:name="_Toc54263883"/>
            <w:bookmarkStart w:id="956" w:name="_Toc54275840"/>
            <w:bookmarkStart w:id="957" w:name="_Toc54281073"/>
            <w:bookmarkStart w:id="958" w:name="_Toc54623699"/>
            <w:bookmarkStart w:id="959" w:name="_Toc55578860"/>
            <w:bookmarkStart w:id="960" w:name="_Toc55807545"/>
            <w:bookmarkStart w:id="961" w:name="_Toc55827266"/>
            <w:r w:rsidRPr="00AB2BE0">
              <w:rPr>
                <w:rStyle w:val="21"/>
                <w:b w:val="0"/>
                <w:bCs/>
                <w:color w:val="auto"/>
              </w:rPr>
              <w:t>О времени проведения работ Исполнитель уведомляет за 2 (два) рабочих дня до начала перерыва</w:t>
            </w:r>
            <w:bookmarkEnd w:id="951"/>
            <w:bookmarkEnd w:id="952"/>
            <w:bookmarkEnd w:id="953"/>
            <w:bookmarkEnd w:id="954"/>
            <w:bookmarkEnd w:id="955"/>
            <w:bookmarkEnd w:id="956"/>
            <w:bookmarkEnd w:id="957"/>
            <w:bookmarkEnd w:id="958"/>
            <w:bookmarkEnd w:id="959"/>
            <w:bookmarkEnd w:id="960"/>
            <w:bookmarkEnd w:id="961"/>
            <w:r w:rsidRPr="00AB2BE0">
              <w:rPr>
                <w:rStyle w:val="21"/>
                <w:b w:val="0"/>
                <w:bCs/>
                <w:color w:val="auto"/>
              </w:rPr>
              <w:t xml:space="preserve"> </w:t>
            </w:r>
          </w:p>
        </w:tc>
      </w:tr>
      <w:tr w:rsidR="00BD6301" w:rsidRPr="00AB2BE0" w14:paraId="28A302BE" w14:textId="77777777" w:rsidTr="00774F66">
        <w:tc>
          <w:tcPr>
            <w:tcW w:w="461" w:type="dxa"/>
            <w:shd w:val="clear" w:color="auto" w:fill="D9D9D9" w:themeFill="background1" w:themeFillShade="D9"/>
            <w:vAlign w:val="center"/>
          </w:tcPr>
          <w:p w14:paraId="6A823A16" w14:textId="77777777" w:rsidR="00BD6301" w:rsidRPr="00AB2BE0" w:rsidRDefault="00BD6301" w:rsidP="000C61DB">
            <w:pPr>
              <w:pStyle w:val="Default"/>
              <w:spacing w:line="276" w:lineRule="auto"/>
              <w:rPr>
                <w:rStyle w:val="21"/>
                <w:b w:val="0"/>
                <w:bCs/>
                <w:color w:val="auto"/>
              </w:rPr>
            </w:pPr>
            <w:bookmarkStart w:id="962" w:name="_Toc53490087"/>
            <w:bookmarkStart w:id="963" w:name="_Toc53760429"/>
            <w:bookmarkStart w:id="964" w:name="_Toc53775117"/>
            <w:bookmarkStart w:id="965" w:name="_Toc53954370"/>
            <w:bookmarkStart w:id="966" w:name="_Toc54263884"/>
            <w:bookmarkStart w:id="967" w:name="_Toc54275841"/>
            <w:bookmarkStart w:id="968" w:name="_Toc54281074"/>
            <w:bookmarkStart w:id="969" w:name="_Toc54623700"/>
            <w:bookmarkStart w:id="970" w:name="_Toc55578861"/>
            <w:bookmarkStart w:id="971" w:name="_Toc55807546"/>
            <w:bookmarkStart w:id="972" w:name="_Toc55827267"/>
            <w:r w:rsidRPr="00AB2BE0">
              <w:rPr>
                <w:rStyle w:val="21"/>
                <w:b w:val="0"/>
                <w:bCs/>
                <w:color w:val="auto"/>
              </w:rPr>
              <w:t>2</w:t>
            </w:r>
            <w:bookmarkEnd w:id="962"/>
            <w:bookmarkEnd w:id="963"/>
            <w:bookmarkEnd w:id="964"/>
            <w:bookmarkEnd w:id="965"/>
            <w:bookmarkEnd w:id="966"/>
            <w:bookmarkEnd w:id="967"/>
            <w:bookmarkEnd w:id="968"/>
            <w:bookmarkEnd w:id="969"/>
            <w:bookmarkEnd w:id="970"/>
            <w:bookmarkEnd w:id="971"/>
            <w:bookmarkEnd w:id="972"/>
          </w:p>
        </w:tc>
        <w:tc>
          <w:tcPr>
            <w:tcW w:w="1590" w:type="dxa"/>
          </w:tcPr>
          <w:p w14:paraId="20FB573A" w14:textId="77777777" w:rsidR="00BD6301" w:rsidRPr="00AB2BE0" w:rsidRDefault="00BD6301" w:rsidP="00774F66">
            <w:pPr>
              <w:pStyle w:val="Default"/>
              <w:spacing w:line="276" w:lineRule="auto"/>
              <w:rPr>
                <w:rStyle w:val="21"/>
                <w:b w:val="0"/>
                <w:bCs/>
                <w:color w:val="auto"/>
              </w:rPr>
            </w:pPr>
            <w:bookmarkStart w:id="973" w:name="_Toc53490088"/>
            <w:bookmarkStart w:id="974" w:name="_Toc53760430"/>
            <w:bookmarkStart w:id="975" w:name="_Toc53775118"/>
            <w:bookmarkStart w:id="976" w:name="_Toc53954371"/>
            <w:bookmarkStart w:id="977" w:name="_Toc54263885"/>
            <w:bookmarkStart w:id="978" w:name="_Toc54275842"/>
            <w:bookmarkStart w:id="979" w:name="_Toc54281075"/>
            <w:bookmarkStart w:id="980" w:name="_Toc54623701"/>
            <w:bookmarkStart w:id="981" w:name="_Toc55578862"/>
            <w:bookmarkStart w:id="982" w:name="_Toc55807547"/>
            <w:bookmarkStart w:id="983" w:name="_Toc55827268"/>
            <w:r w:rsidRPr="00AB2BE0">
              <w:rPr>
                <w:rStyle w:val="21"/>
                <w:b w:val="0"/>
                <w:bCs/>
                <w:color w:val="auto"/>
              </w:rPr>
              <w:t>Аварийные работы</w:t>
            </w:r>
            <w:bookmarkEnd w:id="973"/>
            <w:bookmarkEnd w:id="974"/>
            <w:bookmarkEnd w:id="975"/>
            <w:bookmarkEnd w:id="976"/>
            <w:bookmarkEnd w:id="977"/>
            <w:bookmarkEnd w:id="978"/>
            <w:bookmarkEnd w:id="979"/>
            <w:bookmarkEnd w:id="980"/>
            <w:bookmarkEnd w:id="981"/>
            <w:bookmarkEnd w:id="982"/>
            <w:bookmarkEnd w:id="983"/>
            <w:r w:rsidRPr="00AB2BE0">
              <w:rPr>
                <w:rStyle w:val="21"/>
                <w:b w:val="0"/>
                <w:bCs/>
                <w:color w:val="auto"/>
              </w:rPr>
              <w:t xml:space="preserve"> </w:t>
            </w:r>
          </w:p>
          <w:p w14:paraId="654E21DC" w14:textId="77777777" w:rsidR="00BD6301" w:rsidRPr="00AB2BE0" w:rsidRDefault="00BD6301" w:rsidP="00774F66">
            <w:pPr>
              <w:pStyle w:val="Default"/>
              <w:spacing w:line="276" w:lineRule="auto"/>
              <w:rPr>
                <w:rStyle w:val="21"/>
                <w:b w:val="0"/>
                <w:bCs/>
                <w:color w:val="auto"/>
              </w:rPr>
            </w:pPr>
          </w:p>
        </w:tc>
        <w:tc>
          <w:tcPr>
            <w:tcW w:w="3336" w:type="dxa"/>
          </w:tcPr>
          <w:p w14:paraId="0175F44E" w14:textId="77777777" w:rsidR="00BD6301" w:rsidRPr="00AB2BE0" w:rsidRDefault="00BD6301" w:rsidP="00774F66">
            <w:pPr>
              <w:pStyle w:val="Default"/>
              <w:spacing w:line="276" w:lineRule="auto"/>
              <w:rPr>
                <w:rStyle w:val="21"/>
                <w:b w:val="0"/>
                <w:bCs/>
                <w:color w:val="auto"/>
              </w:rPr>
            </w:pPr>
            <w:bookmarkStart w:id="984" w:name="_Toc53490089"/>
            <w:bookmarkStart w:id="985" w:name="_Toc53760431"/>
            <w:bookmarkStart w:id="986" w:name="_Toc53775119"/>
            <w:bookmarkStart w:id="987" w:name="_Toc53954372"/>
            <w:bookmarkStart w:id="988" w:name="_Toc54263886"/>
            <w:bookmarkStart w:id="989" w:name="_Toc54275843"/>
            <w:bookmarkStart w:id="990" w:name="_Toc54281076"/>
            <w:bookmarkStart w:id="991" w:name="_Toc54623702"/>
            <w:bookmarkStart w:id="992" w:name="_Toc55578863"/>
            <w:bookmarkStart w:id="993" w:name="_Toc55807548"/>
            <w:bookmarkStart w:id="994" w:name="_Toc55827269"/>
            <w:r w:rsidRPr="00AB2BE0">
              <w:rPr>
                <w:rStyle w:val="21"/>
                <w:b w:val="0"/>
                <w:bCs/>
                <w:color w:val="auto"/>
              </w:rPr>
              <w:t>Время перерыва равно фактическому времени, необходимому для устранения / предотвращения аварийных ситуаций и / или неисправностей</w:t>
            </w:r>
            <w:bookmarkEnd w:id="984"/>
            <w:bookmarkEnd w:id="985"/>
            <w:bookmarkEnd w:id="986"/>
            <w:bookmarkEnd w:id="987"/>
            <w:bookmarkEnd w:id="988"/>
            <w:bookmarkEnd w:id="989"/>
            <w:bookmarkEnd w:id="990"/>
            <w:bookmarkEnd w:id="991"/>
            <w:bookmarkEnd w:id="992"/>
            <w:bookmarkEnd w:id="993"/>
            <w:bookmarkEnd w:id="994"/>
            <w:r w:rsidRPr="00AB2BE0">
              <w:rPr>
                <w:rStyle w:val="21"/>
                <w:b w:val="0"/>
                <w:bCs/>
                <w:color w:val="auto"/>
              </w:rPr>
              <w:t xml:space="preserve"> </w:t>
            </w:r>
          </w:p>
          <w:p w14:paraId="2529FFB9" w14:textId="77777777" w:rsidR="00BD6301" w:rsidRPr="00AB2BE0" w:rsidRDefault="00BD6301" w:rsidP="00774F66">
            <w:pPr>
              <w:pStyle w:val="Default"/>
              <w:spacing w:line="276" w:lineRule="auto"/>
              <w:rPr>
                <w:rStyle w:val="21"/>
                <w:b w:val="0"/>
                <w:bCs/>
                <w:color w:val="auto"/>
              </w:rPr>
            </w:pPr>
          </w:p>
        </w:tc>
        <w:tc>
          <w:tcPr>
            <w:tcW w:w="1859" w:type="dxa"/>
          </w:tcPr>
          <w:p w14:paraId="57441634" w14:textId="77777777" w:rsidR="00BD6301" w:rsidRPr="00AB2BE0" w:rsidRDefault="00BD6301" w:rsidP="00774F66">
            <w:pPr>
              <w:pStyle w:val="Default"/>
              <w:spacing w:line="276" w:lineRule="auto"/>
              <w:rPr>
                <w:rStyle w:val="21"/>
                <w:b w:val="0"/>
                <w:bCs/>
                <w:color w:val="auto"/>
              </w:rPr>
            </w:pPr>
            <w:bookmarkStart w:id="995" w:name="_Toc53490090"/>
            <w:bookmarkStart w:id="996" w:name="_Toc53760432"/>
            <w:bookmarkStart w:id="997" w:name="_Toc53775120"/>
            <w:bookmarkStart w:id="998" w:name="_Toc53954373"/>
            <w:bookmarkStart w:id="999" w:name="_Toc54263887"/>
            <w:bookmarkStart w:id="1000" w:name="_Toc54275844"/>
            <w:bookmarkStart w:id="1001" w:name="_Toc54281077"/>
            <w:bookmarkStart w:id="1002" w:name="_Toc54623703"/>
            <w:bookmarkStart w:id="1003" w:name="_Toc55578864"/>
            <w:bookmarkStart w:id="1004" w:name="_Toc55807549"/>
            <w:bookmarkStart w:id="1005" w:name="_Toc55827270"/>
            <w:r w:rsidRPr="00AB2BE0">
              <w:rPr>
                <w:rStyle w:val="21"/>
                <w:b w:val="0"/>
                <w:bCs/>
                <w:color w:val="auto"/>
              </w:rPr>
              <w:t>Непосредственно перед началом перерыва</w:t>
            </w:r>
            <w:bookmarkEnd w:id="995"/>
            <w:bookmarkEnd w:id="996"/>
            <w:bookmarkEnd w:id="997"/>
            <w:bookmarkEnd w:id="998"/>
            <w:bookmarkEnd w:id="999"/>
            <w:bookmarkEnd w:id="1000"/>
            <w:bookmarkEnd w:id="1001"/>
            <w:bookmarkEnd w:id="1002"/>
            <w:bookmarkEnd w:id="1003"/>
            <w:bookmarkEnd w:id="1004"/>
            <w:bookmarkEnd w:id="1005"/>
            <w:r w:rsidRPr="00AB2BE0">
              <w:rPr>
                <w:rStyle w:val="21"/>
                <w:b w:val="0"/>
                <w:bCs/>
                <w:color w:val="auto"/>
              </w:rPr>
              <w:t xml:space="preserve"> </w:t>
            </w:r>
          </w:p>
          <w:p w14:paraId="6A149E7E" w14:textId="77777777" w:rsidR="00BD6301" w:rsidRPr="00AB2BE0" w:rsidRDefault="00BD6301" w:rsidP="00774F66">
            <w:pPr>
              <w:pStyle w:val="Default"/>
              <w:spacing w:line="276" w:lineRule="auto"/>
              <w:rPr>
                <w:rStyle w:val="21"/>
                <w:b w:val="0"/>
                <w:bCs/>
                <w:color w:val="auto"/>
              </w:rPr>
            </w:pPr>
          </w:p>
        </w:tc>
        <w:tc>
          <w:tcPr>
            <w:tcW w:w="2381" w:type="dxa"/>
          </w:tcPr>
          <w:p w14:paraId="341148F3" w14:textId="77777777" w:rsidR="00BD6301" w:rsidRPr="00AB2BE0" w:rsidRDefault="00BD6301" w:rsidP="00774F66">
            <w:pPr>
              <w:pStyle w:val="Default"/>
              <w:spacing w:line="276" w:lineRule="auto"/>
              <w:rPr>
                <w:rStyle w:val="21"/>
                <w:b w:val="0"/>
                <w:bCs/>
                <w:color w:val="auto"/>
              </w:rPr>
            </w:pPr>
            <w:bookmarkStart w:id="1006" w:name="_Toc53490091"/>
            <w:bookmarkStart w:id="1007" w:name="_Toc53760433"/>
            <w:bookmarkStart w:id="1008" w:name="_Toc53775121"/>
            <w:bookmarkStart w:id="1009" w:name="_Toc53954374"/>
            <w:bookmarkStart w:id="1010" w:name="_Toc54263888"/>
            <w:bookmarkStart w:id="1011" w:name="_Toc54275845"/>
            <w:bookmarkStart w:id="1012" w:name="_Toc54281078"/>
            <w:bookmarkStart w:id="1013" w:name="_Toc54623704"/>
            <w:bookmarkStart w:id="1014" w:name="_Toc55578865"/>
            <w:bookmarkStart w:id="1015" w:name="_Toc55807550"/>
            <w:bookmarkStart w:id="1016" w:name="_Toc55827271"/>
            <w:r w:rsidRPr="00AB2BE0">
              <w:rPr>
                <w:rStyle w:val="21"/>
                <w:b w:val="0"/>
                <w:bCs/>
                <w:color w:val="auto"/>
              </w:rPr>
              <w:t>Предполагаемая продолжительность проведения работ сообщается Заказчику непосредственно перед началом проведения работ</w:t>
            </w:r>
            <w:bookmarkEnd w:id="1006"/>
            <w:bookmarkEnd w:id="1007"/>
            <w:bookmarkEnd w:id="1008"/>
            <w:bookmarkEnd w:id="1009"/>
            <w:bookmarkEnd w:id="1010"/>
            <w:bookmarkEnd w:id="1011"/>
            <w:bookmarkEnd w:id="1012"/>
            <w:bookmarkEnd w:id="1013"/>
            <w:bookmarkEnd w:id="1014"/>
            <w:bookmarkEnd w:id="1015"/>
            <w:bookmarkEnd w:id="1016"/>
            <w:r w:rsidRPr="00AB2BE0">
              <w:rPr>
                <w:rStyle w:val="21"/>
                <w:b w:val="0"/>
                <w:bCs/>
                <w:color w:val="auto"/>
              </w:rPr>
              <w:t xml:space="preserve"> </w:t>
            </w:r>
          </w:p>
          <w:p w14:paraId="162871D0" w14:textId="77777777" w:rsidR="00BD6301" w:rsidRPr="00AB2BE0" w:rsidRDefault="00BD6301" w:rsidP="00774F66">
            <w:pPr>
              <w:pStyle w:val="Default"/>
              <w:spacing w:line="276" w:lineRule="auto"/>
              <w:rPr>
                <w:rStyle w:val="21"/>
                <w:b w:val="0"/>
                <w:bCs/>
                <w:color w:val="auto"/>
              </w:rPr>
            </w:pPr>
          </w:p>
        </w:tc>
      </w:tr>
    </w:tbl>
    <w:p w14:paraId="10AD061F" w14:textId="77777777" w:rsidR="00E705A4" w:rsidRPr="00AB2BE0" w:rsidRDefault="00E705A4" w:rsidP="00275468">
      <w:pPr>
        <w:rPr>
          <w:rStyle w:val="21"/>
          <w:rFonts w:ascii="Times New Roman" w:hAnsi="Times New Roman" w:cs="Times New Roman"/>
          <w:b w:val="0"/>
          <w:bCs/>
          <w:sz w:val="24"/>
          <w:szCs w:val="24"/>
        </w:rPr>
      </w:pPr>
    </w:p>
    <w:p w14:paraId="58D09798" w14:textId="77777777" w:rsidR="0094307D" w:rsidRPr="00AB2BE0" w:rsidRDefault="004F0883" w:rsidP="00264BD6">
      <w:pPr>
        <w:pStyle w:val="10"/>
        <w:numPr>
          <w:ilvl w:val="0"/>
          <w:numId w:val="52"/>
        </w:numPr>
        <w:tabs>
          <w:tab w:val="clear" w:pos="720"/>
          <w:tab w:val="left" w:pos="284"/>
        </w:tabs>
        <w:ind w:left="142" w:hanging="142"/>
        <w:jc w:val="center"/>
        <w:rPr>
          <w:sz w:val="24"/>
          <w:szCs w:val="24"/>
        </w:rPr>
      </w:pPr>
      <w:bookmarkStart w:id="1017" w:name="_Toc386560052"/>
      <w:bookmarkStart w:id="1018" w:name="_Toc53490094"/>
      <w:bookmarkStart w:id="1019" w:name="_Toc53760436"/>
      <w:bookmarkStart w:id="1020" w:name="_Toc53775124"/>
      <w:bookmarkStart w:id="1021" w:name="_Toc53954377"/>
      <w:bookmarkStart w:id="1022" w:name="_Toc54263889"/>
      <w:bookmarkStart w:id="1023" w:name="_Toc54275846"/>
      <w:bookmarkStart w:id="1024" w:name="_Toc54281079"/>
      <w:bookmarkStart w:id="1025" w:name="_Toc54623705"/>
      <w:bookmarkStart w:id="1026" w:name="_Toc55578866"/>
      <w:bookmarkStart w:id="1027" w:name="_Toc55807551"/>
      <w:bookmarkStart w:id="1028" w:name="_Toc55827272"/>
      <w:r w:rsidRPr="00AB2BE0">
        <w:rPr>
          <w:sz w:val="24"/>
          <w:szCs w:val="24"/>
        </w:rPr>
        <w:t>Качество оказания услуг по техническо</w:t>
      </w:r>
      <w:r w:rsidR="00F86BCD" w:rsidRPr="00AB2BE0">
        <w:rPr>
          <w:sz w:val="24"/>
          <w:szCs w:val="24"/>
        </w:rPr>
        <w:t>й поддержк</w:t>
      </w:r>
      <w:r w:rsidR="00AB3B8B" w:rsidRPr="00AB2BE0">
        <w:rPr>
          <w:sz w:val="24"/>
          <w:szCs w:val="24"/>
        </w:rPr>
        <w:t>е</w:t>
      </w:r>
      <w:r w:rsidR="00F86BCD" w:rsidRPr="00AB2BE0">
        <w:rPr>
          <w:sz w:val="24"/>
          <w:szCs w:val="24"/>
        </w:rPr>
        <w:t xml:space="preserve"> </w:t>
      </w:r>
      <w:r w:rsidRPr="00AB2BE0">
        <w:rPr>
          <w:sz w:val="24"/>
          <w:szCs w:val="24"/>
        </w:rPr>
        <w:t>Платформы, размещенной на оборудовании Заказчика, а также ц</w:t>
      </w:r>
      <w:r w:rsidR="0094307D" w:rsidRPr="00AB2BE0">
        <w:rPr>
          <w:sz w:val="24"/>
          <w:szCs w:val="24"/>
        </w:rPr>
        <w:t xml:space="preserve">елевые показатели по обработке </w:t>
      </w:r>
      <w:bookmarkEnd w:id="1017"/>
      <w:r w:rsidR="0094307D" w:rsidRPr="00AB2BE0">
        <w:rPr>
          <w:sz w:val="24"/>
          <w:szCs w:val="24"/>
        </w:rPr>
        <w:t>обращений</w:t>
      </w:r>
      <w:bookmarkEnd w:id="1018"/>
      <w:bookmarkEnd w:id="1019"/>
      <w:bookmarkEnd w:id="1020"/>
      <w:bookmarkEnd w:id="1021"/>
      <w:bookmarkEnd w:id="1022"/>
      <w:bookmarkEnd w:id="1023"/>
      <w:bookmarkEnd w:id="1024"/>
      <w:bookmarkEnd w:id="1025"/>
      <w:bookmarkEnd w:id="1026"/>
      <w:bookmarkEnd w:id="1027"/>
      <w:bookmarkEnd w:id="1028"/>
    </w:p>
    <w:p w14:paraId="5554953C" w14:textId="77777777" w:rsidR="009C292B" w:rsidRPr="00AB2BE0" w:rsidRDefault="00827925" w:rsidP="009C292B">
      <w:pPr>
        <w:pStyle w:val="11"/>
        <w:spacing w:after="120"/>
        <w:rPr>
          <w:sz w:val="24"/>
          <w:szCs w:val="24"/>
        </w:rPr>
      </w:pPr>
      <w:r w:rsidRPr="00AB2BE0">
        <w:rPr>
          <w:sz w:val="24"/>
          <w:szCs w:val="24"/>
        </w:rPr>
        <w:t>6</w:t>
      </w:r>
      <w:r w:rsidR="009C292B" w:rsidRPr="00AB2BE0">
        <w:rPr>
          <w:sz w:val="24"/>
          <w:szCs w:val="24"/>
        </w:rPr>
        <w:t>.1. Термины и сокращения</w:t>
      </w:r>
    </w:p>
    <w:p w14:paraId="28EDF1AB" w14:textId="77777777" w:rsidR="009C292B" w:rsidRPr="00AB2BE0" w:rsidRDefault="009C292B" w:rsidP="009C292B">
      <w:pPr>
        <w:pStyle w:val="af8"/>
        <w:spacing w:line="276" w:lineRule="auto"/>
        <w:ind w:left="28"/>
        <w:rPr>
          <w:rFonts w:ascii="Times New Roman" w:hAnsi="Times New Roman" w:cs="Times New Roman"/>
          <w:sz w:val="24"/>
          <w:szCs w:val="24"/>
        </w:rPr>
      </w:pPr>
      <w:r w:rsidRPr="00AB2BE0">
        <w:rPr>
          <w:rFonts w:ascii="Times New Roman" w:hAnsi="Times New Roman" w:cs="Times New Roman"/>
          <w:b/>
          <w:bCs/>
          <w:sz w:val="24"/>
          <w:szCs w:val="24"/>
        </w:rPr>
        <w:t>Время реакции</w:t>
      </w:r>
      <w:r w:rsidRPr="00AB2BE0">
        <w:rPr>
          <w:rFonts w:ascii="Times New Roman" w:hAnsi="Times New Roman" w:cs="Times New Roman"/>
          <w:sz w:val="24"/>
          <w:szCs w:val="24"/>
        </w:rPr>
        <w:t xml:space="preserve"> – промежуток времени, в течение которого Исполнитель, получивший установленным способом</w:t>
      </w:r>
      <w:r w:rsidR="00B8102B" w:rsidRPr="00AB2BE0">
        <w:rPr>
          <w:rFonts w:ascii="Times New Roman" w:hAnsi="Times New Roman" w:cs="Times New Roman"/>
          <w:sz w:val="24"/>
          <w:szCs w:val="24"/>
        </w:rPr>
        <w:t xml:space="preserve"> </w:t>
      </w:r>
      <w:r w:rsidRPr="00AB2BE0">
        <w:rPr>
          <w:rFonts w:ascii="Times New Roman" w:hAnsi="Times New Roman" w:cs="Times New Roman"/>
          <w:sz w:val="24"/>
          <w:szCs w:val="24"/>
        </w:rPr>
        <w:t>обращение, классифицирует его, регистрирует с присвоением идентификационного номера и приступает к его обработке.</w:t>
      </w:r>
    </w:p>
    <w:p w14:paraId="4B5D02EA" w14:textId="77777777" w:rsidR="009C292B" w:rsidRPr="00AB2BE0" w:rsidRDefault="009C292B" w:rsidP="009C292B">
      <w:pPr>
        <w:pStyle w:val="af8"/>
        <w:spacing w:line="276" w:lineRule="auto"/>
        <w:ind w:left="30"/>
        <w:rPr>
          <w:rFonts w:ascii="Times New Roman" w:hAnsi="Times New Roman" w:cs="Times New Roman"/>
          <w:sz w:val="24"/>
          <w:szCs w:val="24"/>
        </w:rPr>
      </w:pPr>
      <w:r w:rsidRPr="00AB2BE0">
        <w:rPr>
          <w:rFonts w:ascii="Times New Roman" w:hAnsi="Times New Roman" w:cs="Times New Roman"/>
          <w:b/>
          <w:bCs/>
          <w:sz w:val="24"/>
          <w:szCs w:val="24"/>
        </w:rPr>
        <w:t>Время решения</w:t>
      </w:r>
      <w:r w:rsidRPr="00AB2BE0">
        <w:rPr>
          <w:rFonts w:ascii="Times New Roman" w:hAnsi="Times New Roman" w:cs="Times New Roman"/>
          <w:sz w:val="24"/>
          <w:szCs w:val="24"/>
        </w:rPr>
        <w:t xml:space="preserve"> – промежуток времени с момента начала выполнения операций до полного завершения работ по обработке обращения без учета времени коммуникаций между представителями Заказчика и Исполнителя.</w:t>
      </w:r>
    </w:p>
    <w:p w14:paraId="4A45A406" w14:textId="77777777" w:rsidR="0094307D" w:rsidRPr="00AB2BE0" w:rsidRDefault="00827925" w:rsidP="0094307D">
      <w:pPr>
        <w:pStyle w:val="120"/>
        <w:tabs>
          <w:tab w:val="clear" w:pos="1134"/>
          <w:tab w:val="left" w:pos="1276"/>
          <w:tab w:val="num" w:pos="1843"/>
        </w:tabs>
        <w:spacing w:before="240" w:line="276" w:lineRule="auto"/>
        <w:rPr>
          <w:rFonts w:ascii="Times New Roman" w:hAnsi="Times New Roman" w:cs="Times New Roman"/>
          <w:sz w:val="24"/>
          <w:szCs w:val="24"/>
        </w:rPr>
      </w:pPr>
      <w:r w:rsidRPr="00AB2BE0">
        <w:rPr>
          <w:rFonts w:ascii="Times New Roman" w:hAnsi="Times New Roman" w:cs="Times New Roman"/>
          <w:sz w:val="24"/>
          <w:szCs w:val="24"/>
        </w:rPr>
        <w:t>6</w:t>
      </w:r>
      <w:r w:rsidR="0094307D" w:rsidRPr="00AB2BE0">
        <w:rPr>
          <w:rFonts w:ascii="Times New Roman" w:hAnsi="Times New Roman" w:cs="Times New Roman"/>
          <w:sz w:val="24"/>
          <w:szCs w:val="24"/>
        </w:rPr>
        <w:t>.</w:t>
      </w:r>
      <w:r w:rsidR="009C292B" w:rsidRPr="00AB2BE0">
        <w:rPr>
          <w:rFonts w:ascii="Times New Roman" w:hAnsi="Times New Roman" w:cs="Times New Roman"/>
          <w:sz w:val="24"/>
          <w:szCs w:val="24"/>
        </w:rPr>
        <w:t>2</w:t>
      </w:r>
      <w:r w:rsidR="0094307D" w:rsidRPr="00AB2BE0">
        <w:rPr>
          <w:rFonts w:ascii="Times New Roman" w:hAnsi="Times New Roman" w:cs="Times New Roman"/>
          <w:sz w:val="24"/>
          <w:szCs w:val="24"/>
        </w:rPr>
        <w:t>. Целевые (гарантированные) показатели по обработке обращений</w:t>
      </w:r>
      <w:r w:rsidR="00CC7C88" w:rsidRPr="00AB2BE0">
        <w:rPr>
          <w:rFonts w:ascii="Times New Roman" w:hAnsi="Times New Roman" w:cs="Times New Roman"/>
          <w:sz w:val="24"/>
          <w:szCs w:val="24"/>
        </w:rPr>
        <w:t>, классифицированных как инциденты компонентов Платформы,</w:t>
      </w:r>
      <w:r w:rsidR="0094307D" w:rsidRPr="00AB2BE0">
        <w:rPr>
          <w:rFonts w:ascii="Times New Roman" w:hAnsi="Times New Roman" w:cs="Times New Roman"/>
          <w:sz w:val="24"/>
          <w:szCs w:val="24"/>
        </w:rPr>
        <w:t xml:space="preserve"> приведены в </w:t>
      </w:r>
      <w:r w:rsidR="007633A5" w:rsidRPr="00AB2BE0">
        <w:rPr>
          <w:rFonts w:ascii="Times New Roman" w:hAnsi="Times New Roman" w:cs="Times New Roman"/>
          <w:sz w:val="24"/>
          <w:szCs w:val="24"/>
        </w:rPr>
        <w:t xml:space="preserve">Таблице </w:t>
      </w:r>
      <w:r w:rsidR="002B48A1" w:rsidRPr="00AB2BE0">
        <w:rPr>
          <w:rFonts w:ascii="Times New Roman" w:hAnsi="Times New Roman" w:cs="Times New Roman"/>
          <w:sz w:val="24"/>
          <w:szCs w:val="24"/>
        </w:rPr>
        <w:t xml:space="preserve">4 </w:t>
      </w:r>
      <w:r w:rsidR="009C292B" w:rsidRPr="00AB2BE0">
        <w:rPr>
          <w:rFonts w:ascii="Times New Roman" w:hAnsi="Times New Roman" w:cs="Times New Roman"/>
          <w:sz w:val="24"/>
          <w:szCs w:val="24"/>
        </w:rPr>
        <w:t>для стендов промышленной эксплуатации (</w:t>
      </w:r>
      <w:r w:rsidR="009C292B" w:rsidRPr="00AB2BE0">
        <w:rPr>
          <w:rFonts w:ascii="Times New Roman" w:hAnsi="Times New Roman" w:cs="Times New Roman"/>
          <w:sz w:val="24"/>
          <w:szCs w:val="24"/>
          <w:lang w:val="en-US"/>
        </w:rPr>
        <w:t>PROD</w:t>
      </w:r>
      <w:r w:rsidR="009C292B" w:rsidRPr="00AB2BE0">
        <w:rPr>
          <w:rFonts w:ascii="Times New Roman" w:hAnsi="Times New Roman" w:cs="Times New Roman"/>
          <w:sz w:val="24"/>
          <w:szCs w:val="24"/>
        </w:rPr>
        <w:t xml:space="preserve">-стенды) </w:t>
      </w:r>
      <w:r w:rsidR="00CC7C88" w:rsidRPr="00AB2BE0">
        <w:rPr>
          <w:rFonts w:ascii="Times New Roman" w:hAnsi="Times New Roman" w:cs="Times New Roman"/>
          <w:sz w:val="24"/>
          <w:szCs w:val="24"/>
        </w:rPr>
        <w:t xml:space="preserve">и в Таблице </w:t>
      </w:r>
      <w:r w:rsidR="002B48A1" w:rsidRPr="00AB2BE0">
        <w:rPr>
          <w:rFonts w:ascii="Times New Roman" w:hAnsi="Times New Roman" w:cs="Times New Roman"/>
          <w:sz w:val="24"/>
          <w:szCs w:val="24"/>
        </w:rPr>
        <w:t xml:space="preserve">5 </w:t>
      </w:r>
      <w:r w:rsidR="009C292B" w:rsidRPr="00AB2BE0">
        <w:rPr>
          <w:rFonts w:ascii="Times New Roman" w:hAnsi="Times New Roman" w:cs="Times New Roman"/>
          <w:sz w:val="24"/>
          <w:szCs w:val="24"/>
        </w:rPr>
        <w:t>для стендов разработки (</w:t>
      </w:r>
      <w:r w:rsidR="009C292B" w:rsidRPr="00AB2BE0">
        <w:rPr>
          <w:rFonts w:ascii="Times New Roman" w:hAnsi="Times New Roman" w:cs="Times New Roman"/>
          <w:sz w:val="24"/>
          <w:szCs w:val="24"/>
          <w:lang w:val="en-US"/>
        </w:rPr>
        <w:t>DEV</w:t>
      </w:r>
      <w:r w:rsidR="009C292B" w:rsidRPr="00AB2BE0">
        <w:rPr>
          <w:rFonts w:ascii="Times New Roman" w:hAnsi="Times New Roman" w:cs="Times New Roman"/>
          <w:sz w:val="24"/>
          <w:szCs w:val="24"/>
        </w:rPr>
        <w:t>-стенды) и тестовых средах (</w:t>
      </w:r>
      <w:r w:rsidR="009C292B" w:rsidRPr="00AB2BE0">
        <w:rPr>
          <w:rFonts w:ascii="Times New Roman" w:hAnsi="Times New Roman" w:cs="Times New Roman"/>
          <w:sz w:val="24"/>
          <w:szCs w:val="24"/>
          <w:lang w:val="en-US"/>
        </w:rPr>
        <w:t>TEST</w:t>
      </w:r>
      <w:r w:rsidR="009C292B" w:rsidRPr="00AB2BE0">
        <w:rPr>
          <w:rFonts w:ascii="Times New Roman" w:hAnsi="Times New Roman" w:cs="Times New Roman"/>
          <w:sz w:val="24"/>
          <w:szCs w:val="24"/>
        </w:rPr>
        <w:t xml:space="preserve">-стенды, </w:t>
      </w:r>
      <w:r w:rsidR="009C292B" w:rsidRPr="00AB2BE0">
        <w:rPr>
          <w:rFonts w:ascii="Times New Roman" w:hAnsi="Times New Roman" w:cs="Times New Roman"/>
          <w:sz w:val="24"/>
          <w:szCs w:val="24"/>
          <w:lang w:val="en-US"/>
        </w:rPr>
        <w:t>HT</w:t>
      </w:r>
      <w:r w:rsidR="009C292B" w:rsidRPr="00AB2BE0">
        <w:rPr>
          <w:rFonts w:ascii="Times New Roman" w:hAnsi="Times New Roman" w:cs="Times New Roman"/>
          <w:sz w:val="24"/>
          <w:szCs w:val="24"/>
        </w:rPr>
        <w:t>-стенды, ПСИ-стенды)</w:t>
      </w:r>
      <w:r w:rsidR="0094307D" w:rsidRPr="00AB2BE0">
        <w:rPr>
          <w:rFonts w:ascii="Times New Roman" w:hAnsi="Times New Roman" w:cs="Times New Roman"/>
          <w:sz w:val="24"/>
          <w:szCs w:val="24"/>
        </w:rPr>
        <w:t>.</w:t>
      </w:r>
    </w:p>
    <w:p w14:paraId="6CB24BED" w14:textId="77777777" w:rsidR="000C61DB" w:rsidRPr="00AB2BE0" w:rsidRDefault="000C61DB" w:rsidP="000C61DB">
      <w:pPr>
        <w:tabs>
          <w:tab w:val="left" w:pos="142"/>
        </w:tabs>
        <w:spacing w:before="240"/>
        <w:ind w:left="-142"/>
        <w:rPr>
          <w:rFonts w:ascii="Times New Roman" w:hAnsi="Times New Roman" w:cs="Times New Roman"/>
          <w:sz w:val="24"/>
          <w:szCs w:val="24"/>
        </w:rPr>
      </w:pPr>
      <w:r w:rsidRPr="00AB2BE0">
        <w:rPr>
          <w:rFonts w:ascii="Times New Roman" w:hAnsi="Times New Roman" w:cs="Times New Roman"/>
          <w:sz w:val="24"/>
          <w:szCs w:val="24"/>
        </w:rPr>
        <w:t xml:space="preserve">Таблица </w:t>
      </w:r>
      <w:r w:rsidR="002B48A1" w:rsidRPr="00AB2BE0">
        <w:rPr>
          <w:rFonts w:ascii="Times New Roman" w:hAnsi="Times New Roman" w:cs="Times New Roman"/>
          <w:sz w:val="24"/>
          <w:szCs w:val="24"/>
        </w:rPr>
        <w:t>4</w:t>
      </w:r>
      <w:r w:rsidRPr="00AB2BE0">
        <w:rPr>
          <w:rFonts w:ascii="Times New Roman" w:hAnsi="Times New Roman" w:cs="Times New Roman"/>
          <w:sz w:val="24"/>
          <w:szCs w:val="24"/>
        </w:rPr>
        <w:t xml:space="preserve"> – Целевые показатели по обработке Обращений для PROD-стендов</w:t>
      </w:r>
    </w:p>
    <w:tbl>
      <w:tblPr>
        <w:tblW w:w="4913" w:type="pct"/>
        <w:tblLayout w:type="fixed"/>
        <w:tblLook w:val="04A0" w:firstRow="1" w:lastRow="0" w:firstColumn="1" w:lastColumn="0" w:noHBand="0" w:noVBand="1"/>
      </w:tblPr>
      <w:tblGrid>
        <w:gridCol w:w="1790"/>
        <w:gridCol w:w="1821"/>
        <w:gridCol w:w="2242"/>
        <w:gridCol w:w="2005"/>
        <w:gridCol w:w="2150"/>
      </w:tblGrid>
      <w:tr w:rsidR="000C61DB" w:rsidRPr="00AB2BE0" w14:paraId="709AEACA" w14:textId="77777777" w:rsidTr="004A0F25">
        <w:trPr>
          <w:trHeight w:val="300"/>
        </w:trPr>
        <w:tc>
          <w:tcPr>
            <w:tcW w:w="169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F17A375" w14:textId="77777777" w:rsidR="000C61DB" w:rsidRPr="00AB2BE0" w:rsidRDefault="000C61DB" w:rsidP="00C01767">
            <w:pPr>
              <w:spacing w:after="0"/>
              <w:ind w:left="52"/>
              <w:jc w:val="center"/>
              <w:rPr>
                <w:rFonts w:ascii="Times New Roman" w:eastAsia="Times New Roman" w:hAnsi="Times New Roman" w:cs="Times New Roman"/>
                <w:b/>
                <w:bCs/>
                <w:color w:val="000000"/>
                <w:sz w:val="24"/>
                <w:szCs w:val="24"/>
              </w:rPr>
            </w:pPr>
            <w:r w:rsidRPr="00AB2BE0">
              <w:rPr>
                <w:rFonts w:ascii="Times New Roman" w:eastAsia="Times New Roman" w:hAnsi="Times New Roman" w:cs="Times New Roman"/>
                <w:b/>
                <w:bCs/>
                <w:color w:val="000000"/>
                <w:sz w:val="24"/>
                <w:szCs w:val="24"/>
              </w:rPr>
              <w:t>Категория Обращения</w:t>
            </w:r>
          </w:p>
        </w:tc>
        <w:tc>
          <w:tcPr>
            <w:tcW w:w="1719" w:type="dxa"/>
            <w:tcBorders>
              <w:top w:val="single" w:sz="8" w:space="0" w:color="auto"/>
              <w:left w:val="nil"/>
              <w:bottom w:val="single" w:sz="8" w:space="0" w:color="auto"/>
              <w:right w:val="single" w:sz="4" w:space="0" w:color="auto"/>
            </w:tcBorders>
            <w:shd w:val="clear" w:color="auto" w:fill="auto"/>
            <w:vAlign w:val="center"/>
            <w:hideMark/>
          </w:tcPr>
          <w:p w14:paraId="18E689C3" w14:textId="77777777" w:rsidR="000C61DB" w:rsidRPr="00AB2BE0" w:rsidRDefault="000C61DB" w:rsidP="00C01767">
            <w:pPr>
              <w:spacing w:after="0"/>
              <w:ind w:left="52"/>
              <w:jc w:val="center"/>
              <w:rPr>
                <w:rFonts w:ascii="Times New Roman" w:eastAsia="Times New Roman" w:hAnsi="Times New Roman" w:cs="Times New Roman"/>
                <w:b/>
                <w:bCs/>
                <w:color w:val="000000"/>
                <w:sz w:val="24"/>
                <w:szCs w:val="24"/>
              </w:rPr>
            </w:pPr>
            <w:r w:rsidRPr="00AB2BE0">
              <w:rPr>
                <w:rFonts w:ascii="Times New Roman" w:eastAsia="Times New Roman" w:hAnsi="Times New Roman" w:cs="Times New Roman"/>
                <w:b/>
                <w:bCs/>
                <w:color w:val="000000"/>
                <w:sz w:val="24"/>
                <w:szCs w:val="24"/>
              </w:rPr>
              <w:t>Приоритет</w:t>
            </w:r>
          </w:p>
        </w:tc>
        <w:tc>
          <w:tcPr>
            <w:tcW w:w="2117" w:type="dxa"/>
            <w:tcBorders>
              <w:top w:val="single" w:sz="8" w:space="0" w:color="auto"/>
              <w:left w:val="nil"/>
              <w:bottom w:val="single" w:sz="8" w:space="0" w:color="auto"/>
              <w:right w:val="single" w:sz="4" w:space="0" w:color="auto"/>
            </w:tcBorders>
            <w:shd w:val="clear" w:color="auto" w:fill="auto"/>
            <w:vAlign w:val="center"/>
            <w:hideMark/>
          </w:tcPr>
          <w:p w14:paraId="5F3FB18A" w14:textId="77777777" w:rsidR="006B1948" w:rsidRPr="00AB2BE0" w:rsidRDefault="000C61DB" w:rsidP="00C01767">
            <w:pPr>
              <w:spacing w:after="0"/>
              <w:ind w:left="52"/>
              <w:jc w:val="center"/>
              <w:rPr>
                <w:rFonts w:ascii="Times New Roman" w:eastAsia="Times New Roman" w:hAnsi="Times New Roman" w:cs="Times New Roman"/>
                <w:b/>
                <w:bCs/>
                <w:color w:val="000000"/>
                <w:sz w:val="24"/>
                <w:szCs w:val="24"/>
              </w:rPr>
            </w:pPr>
            <w:r w:rsidRPr="00AB2BE0">
              <w:rPr>
                <w:rFonts w:ascii="Times New Roman" w:eastAsia="Times New Roman" w:hAnsi="Times New Roman" w:cs="Times New Roman"/>
                <w:b/>
                <w:bCs/>
                <w:color w:val="000000"/>
                <w:sz w:val="24"/>
                <w:szCs w:val="24"/>
              </w:rPr>
              <w:t>График работы</w:t>
            </w:r>
            <w:r w:rsidR="002278ED" w:rsidRPr="00AB2BE0">
              <w:rPr>
                <w:rFonts w:ascii="Times New Roman" w:eastAsia="Times New Roman" w:hAnsi="Times New Roman" w:cs="Times New Roman"/>
                <w:b/>
                <w:bCs/>
                <w:color w:val="000000"/>
                <w:sz w:val="24"/>
                <w:szCs w:val="24"/>
              </w:rPr>
              <w:t>, рабочие часы</w:t>
            </w:r>
          </w:p>
        </w:tc>
        <w:tc>
          <w:tcPr>
            <w:tcW w:w="1893" w:type="dxa"/>
            <w:tcBorders>
              <w:top w:val="single" w:sz="8" w:space="0" w:color="auto"/>
              <w:left w:val="nil"/>
              <w:bottom w:val="single" w:sz="8" w:space="0" w:color="auto"/>
              <w:right w:val="single" w:sz="8" w:space="0" w:color="auto"/>
            </w:tcBorders>
            <w:shd w:val="clear" w:color="auto" w:fill="auto"/>
            <w:noWrap/>
            <w:vAlign w:val="center"/>
            <w:hideMark/>
          </w:tcPr>
          <w:p w14:paraId="298AE1B6" w14:textId="77777777" w:rsidR="000C61DB" w:rsidRPr="00AB2BE0" w:rsidRDefault="000C61DB" w:rsidP="00C01767">
            <w:pPr>
              <w:spacing w:after="0"/>
              <w:ind w:left="52"/>
              <w:jc w:val="center"/>
              <w:rPr>
                <w:rFonts w:ascii="Times New Roman" w:eastAsia="Times New Roman" w:hAnsi="Times New Roman" w:cs="Times New Roman"/>
                <w:b/>
                <w:bCs/>
                <w:color w:val="000000"/>
                <w:sz w:val="24"/>
                <w:szCs w:val="24"/>
              </w:rPr>
            </w:pPr>
            <w:r w:rsidRPr="00AB2BE0">
              <w:rPr>
                <w:rFonts w:ascii="Times New Roman" w:eastAsia="Times New Roman" w:hAnsi="Times New Roman" w:cs="Times New Roman"/>
                <w:b/>
                <w:bCs/>
                <w:color w:val="000000"/>
                <w:sz w:val="24"/>
                <w:szCs w:val="24"/>
              </w:rPr>
              <w:t>Время реакции</w:t>
            </w:r>
            <w:r w:rsidR="002278ED" w:rsidRPr="00AB2BE0">
              <w:rPr>
                <w:rFonts w:ascii="Times New Roman" w:eastAsia="Times New Roman" w:hAnsi="Times New Roman" w:cs="Times New Roman"/>
                <w:b/>
                <w:bCs/>
                <w:color w:val="000000"/>
                <w:sz w:val="24"/>
                <w:szCs w:val="24"/>
              </w:rPr>
              <w:t>,</w:t>
            </w:r>
            <w:r w:rsidR="002278ED" w:rsidRPr="00AB2BE0">
              <w:rPr>
                <w:rFonts w:ascii="Times New Roman" w:eastAsia="Times New Roman" w:hAnsi="Times New Roman" w:cs="Times New Roman"/>
                <w:color w:val="000000"/>
                <w:sz w:val="24"/>
                <w:szCs w:val="24"/>
              </w:rPr>
              <w:t xml:space="preserve"> рабочие минуты </w:t>
            </w:r>
          </w:p>
        </w:tc>
        <w:tc>
          <w:tcPr>
            <w:tcW w:w="203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001D025" w14:textId="77777777" w:rsidR="000C61DB" w:rsidRPr="00AB2BE0" w:rsidRDefault="000C61DB" w:rsidP="00C01767">
            <w:pPr>
              <w:spacing w:after="0"/>
              <w:ind w:left="52"/>
              <w:jc w:val="center"/>
              <w:rPr>
                <w:rFonts w:ascii="Times New Roman" w:eastAsia="Times New Roman" w:hAnsi="Times New Roman" w:cs="Times New Roman"/>
                <w:b/>
                <w:bCs/>
                <w:color w:val="000000"/>
                <w:sz w:val="24"/>
                <w:szCs w:val="24"/>
              </w:rPr>
            </w:pPr>
            <w:r w:rsidRPr="00AB2BE0">
              <w:rPr>
                <w:rFonts w:ascii="Times New Roman" w:eastAsia="Times New Roman" w:hAnsi="Times New Roman" w:cs="Times New Roman"/>
                <w:b/>
                <w:bCs/>
                <w:color w:val="000000"/>
                <w:sz w:val="24"/>
                <w:szCs w:val="24"/>
              </w:rPr>
              <w:t>Время решения</w:t>
            </w:r>
            <w:r w:rsidR="002278ED" w:rsidRPr="00AB2BE0">
              <w:rPr>
                <w:rFonts w:ascii="Times New Roman" w:eastAsia="Times New Roman" w:hAnsi="Times New Roman" w:cs="Times New Roman"/>
                <w:b/>
                <w:bCs/>
                <w:color w:val="000000"/>
                <w:sz w:val="24"/>
                <w:szCs w:val="24"/>
              </w:rPr>
              <w:t>,</w:t>
            </w:r>
            <w:r w:rsidR="006B1948" w:rsidRPr="00AB2BE0">
              <w:rPr>
                <w:rFonts w:ascii="Times New Roman" w:eastAsia="Times New Roman" w:hAnsi="Times New Roman" w:cs="Times New Roman"/>
                <w:b/>
                <w:bCs/>
                <w:color w:val="000000"/>
                <w:sz w:val="24"/>
                <w:szCs w:val="24"/>
              </w:rPr>
              <w:t xml:space="preserve"> </w:t>
            </w:r>
            <w:r w:rsidRPr="00AB2BE0">
              <w:rPr>
                <w:rFonts w:ascii="Times New Roman" w:eastAsia="Times New Roman" w:hAnsi="Times New Roman" w:cs="Times New Roman"/>
                <w:color w:val="000000"/>
                <w:sz w:val="24"/>
                <w:szCs w:val="24"/>
              </w:rPr>
              <w:t>рабочие часы</w:t>
            </w:r>
          </w:p>
        </w:tc>
      </w:tr>
      <w:tr w:rsidR="00C01767" w:rsidRPr="00AB2BE0" w14:paraId="0D15A725" w14:textId="77777777" w:rsidTr="004A0F25">
        <w:trPr>
          <w:trHeight w:val="459"/>
        </w:trPr>
        <w:tc>
          <w:tcPr>
            <w:tcW w:w="1691" w:type="dxa"/>
            <w:vMerge w:val="restart"/>
            <w:tcBorders>
              <w:top w:val="nil"/>
              <w:left w:val="single" w:sz="8" w:space="0" w:color="auto"/>
              <w:right w:val="single" w:sz="4" w:space="0" w:color="auto"/>
            </w:tcBorders>
            <w:shd w:val="clear" w:color="auto" w:fill="auto"/>
            <w:vAlign w:val="center"/>
            <w:hideMark/>
          </w:tcPr>
          <w:p w14:paraId="022E2EF0" w14:textId="77777777" w:rsidR="00C01767" w:rsidRPr="00AB2BE0" w:rsidRDefault="00C01767" w:rsidP="00895127">
            <w:pPr>
              <w:spacing w:after="0"/>
              <w:ind w:left="52"/>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Инцидент </w:t>
            </w:r>
          </w:p>
        </w:tc>
        <w:tc>
          <w:tcPr>
            <w:tcW w:w="1719" w:type="dxa"/>
            <w:tcBorders>
              <w:top w:val="nil"/>
              <w:left w:val="nil"/>
              <w:bottom w:val="single" w:sz="4" w:space="0" w:color="auto"/>
              <w:right w:val="single" w:sz="4" w:space="0" w:color="auto"/>
            </w:tcBorders>
            <w:shd w:val="clear" w:color="auto" w:fill="auto"/>
            <w:hideMark/>
          </w:tcPr>
          <w:p w14:paraId="40CB61DD" w14:textId="77777777" w:rsidR="00C01767" w:rsidRPr="00AB2BE0" w:rsidRDefault="00C01767" w:rsidP="00895127">
            <w:pPr>
              <w:spacing w:after="0"/>
              <w:ind w:left="52"/>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Критический </w:t>
            </w:r>
          </w:p>
        </w:tc>
        <w:tc>
          <w:tcPr>
            <w:tcW w:w="2117" w:type="dxa"/>
            <w:vMerge w:val="restart"/>
            <w:tcBorders>
              <w:top w:val="nil"/>
              <w:left w:val="nil"/>
              <w:right w:val="single" w:sz="4" w:space="0" w:color="auto"/>
            </w:tcBorders>
            <w:shd w:val="clear" w:color="auto" w:fill="auto"/>
            <w:vAlign w:val="center"/>
            <w:hideMark/>
          </w:tcPr>
          <w:p w14:paraId="5576295D" w14:textId="77777777" w:rsidR="00C01767" w:rsidRPr="00AB2BE0" w:rsidRDefault="00C01767" w:rsidP="00C01767">
            <w:pPr>
              <w:spacing w:after="0"/>
              <w:ind w:left="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24х7, круглосуточно</w:t>
            </w:r>
          </w:p>
          <w:p w14:paraId="311DA99B" w14:textId="77777777" w:rsidR="00C01767" w:rsidRPr="00AB2BE0" w:rsidRDefault="00C01767" w:rsidP="00C01767">
            <w:pPr>
              <w:spacing w:after="0"/>
              <w:ind w:left="52"/>
              <w:jc w:val="center"/>
              <w:rPr>
                <w:rFonts w:ascii="Times New Roman" w:eastAsia="Times New Roman" w:hAnsi="Times New Roman" w:cs="Times New Roman"/>
                <w:color w:val="000000"/>
                <w:sz w:val="24"/>
                <w:szCs w:val="24"/>
              </w:rPr>
            </w:pPr>
          </w:p>
        </w:tc>
        <w:tc>
          <w:tcPr>
            <w:tcW w:w="1893" w:type="dxa"/>
            <w:tcBorders>
              <w:top w:val="nil"/>
              <w:left w:val="nil"/>
              <w:bottom w:val="single" w:sz="4" w:space="0" w:color="auto"/>
              <w:right w:val="single" w:sz="8" w:space="0" w:color="auto"/>
            </w:tcBorders>
            <w:shd w:val="clear" w:color="auto" w:fill="auto"/>
            <w:hideMark/>
          </w:tcPr>
          <w:p w14:paraId="5A006A76" w14:textId="77777777" w:rsidR="00C01767" w:rsidRPr="00AB2BE0" w:rsidRDefault="00C01767" w:rsidP="00895127">
            <w:pPr>
              <w:spacing w:after="0"/>
              <w:ind w:left="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15</w:t>
            </w:r>
          </w:p>
        </w:tc>
        <w:tc>
          <w:tcPr>
            <w:tcW w:w="2030" w:type="dxa"/>
            <w:tcBorders>
              <w:top w:val="nil"/>
              <w:left w:val="single" w:sz="4" w:space="0" w:color="auto"/>
              <w:bottom w:val="single" w:sz="4" w:space="0" w:color="auto"/>
              <w:right w:val="single" w:sz="8" w:space="0" w:color="auto"/>
            </w:tcBorders>
            <w:shd w:val="clear" w:color="auto" w:fill="auto"/>
          </w:tcPr>
          <w:p w14:paraId="5D0111D3" w14:textId="77777777" w:rsidR="00C01767" w:rsidRPr="00AB2BE0" w:rsidRDefault="00C01767" w:rsidP="00917724">
            <w:pPr>
              <w:spacing w:after="0"/>
              <w:ind w:left="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24</w:t>
            </w:r>
          </w:p>
        </w:tc>
      </w:tr>
      <w:tr w:rsidR="00C01767" w:rsidRPr="00AB2BE0" w14:paraId="01B0F55D" w14:textId="77777777" w:rsidTr="004A0F25">
        <w:trPr>
          <w:trHeight w:val="53"/>
        </w:trPr>
        <w:tc>
          <w:tcPr>
            <w:tcW w:w="1691" w:type="dxa"/>
            <w:vMerge/>
            <w:tcBorders>
              <w:left w:val="single" w:sz="8" w:space="0" w:color="auto"/>
              <w:right w:val="single" w:sz="4" w:space="0" w:color="auto"/>
            </w:tcBorders>
            <w:vAlign w:val="center"/>
            <w:hideMark/>
          </w:tcPr>
          <w:p w14:paraId="12B9E19A" w14:textId="77777777" w:rsidR="00C01767" w:rsidRPr="00AB2BE0" w:rsidRDefault="00C01767" w:rsidP="00895127">
            <w:pPr>
              <w:spacing w:after="0"/>
              <w:ind w:left="52"/>
              <w:rPr>
                <w:rFonts w:ascii="Times New Roman" w:eastAsia="Times New Roman" w:hAnsi="Times New Roman" w:cs="Times New Roman"/>
                <w:color w:val="000000"/>
                <w:sz w:val="24"/>
                <w:szCs w:val="24"/>
              </w:rPr>
            </w:pPr>
          </w:p>
        </w:tc>
        <w:tc>
          <w:tcPr>
            <w:tcW w:w="1719" w:type="dxa"/>
            <w:tcBorders>
              <w:top w:val="nil"/>
              <w:left w:val="nil"/>
              <w:bottom w:val="single" w:sz="4" w:space="0" w:color="auto"/>
              <w:right w:val="single" w:sz="4" w:space="0" w:color="auto"/>
            </w:tcBorders>
            <w:shd w:val="clear" w:color="auto" w:fill="auto"/>
            <w:hideMark/>
          </w:tcPr>
          <w:p w14:paraId="00109C67" w14:textId="77777777" w:rsidR="00C01767" w:rsidRPr="00AB2BE0" w:rsidRDefault="00C01767" w:rsidP="00895127">
            <w:pPr>
              <w:spacing w:after="0"/>
              <w:ind w:left="52"/>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Высокий</w:t>
            </w:r>
          </w:p>
        </w:tc>
        <w:tc>
          <w:tcPr>
            <w:tcW w:w="2117" w:type="dxa"/>
            <w:vMerge/>
            <w:tcBorders>
              <w:left w:val="nil"/>
              <w:bottom w:val="single" w:sz="4" w:space="0" w:color="auto"/>
              <w:right w:val="single" w:sz="4" w:space="0" w:color="auto"/>
            </w:tcBorders>
            <w:shd w:val="clear" w:color="auto" w:fill="auto"/>
            <w:hideMark/>
          </w:tcPr>
          <w:p w14:paraId="184CCB86" w14:textId="77777777" w:rsidR="00C01767" w:rsidRPr="00AB2BE0" w:rsidRDefault="00C01767" w:rsidP="00895127">
            <w:pPr>
              <w:spacing w:after="0"/>
              <w:ind w:left="52"/>
              <w:rPr>
                <w:rFonts w:ascii="Times New Roman" w:eastAsia="Times New Roman" w:hAnsi="Times New Roman" w:cs="Times New Roman"/>
                <w:color w:val="000000"/>
                <w:sz w:val="24"/>
                <w:szCs w:val="24"/>
              </w:rPr>
            </w:pPr>
          </w:p>
        </w:tc>
        <w:tc>
          <w:tcPr>
            <w:tcW w:w="1893" w:type="dxa"/>
            <w:tcBorders>
              <w:top w:val="nil"/>
              <w:left w:val="nil"/>
              <w:bottom w:val="single" w:sz="4" w:space="0" w:color="auto"/>
              <w:right w:val="single" w:sz="8" w:space="0" w:color="auto"/>
            </w:tcBorders>
            <w:shd w:val="clear" w:color="auto" w:fill="auto"/>
            <w:hideMark/>
          </w:tcPr>
          <w:p w14:paraId="55289EAF" w14:textId="77777777" w:rsidR="00C01767" w:rsidRPr="00AB2BE0" w:rsidRDefault="00C01767" w:rsidP="00895127">
            <w:pPr>
              <w:spacing w:after="0"/>
              <w:ind w:left="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15</w:t>
            </w:r>
          </w:p>
        </w:tc>
        <w:tc>
          <w:tcPr>
            <w:tcW w:w="2030" w:type="dxa"/>
            <w:tcBorders>
              <w:top w:val="nil"/>
              <w:left w:val="single" w:sz="4" w:space="0" w:color="auto"/>
              <w:bottom w:val="single" w:sz="4" w:space="0" w:color="auto"/>
              <w:right w:val="single" w:sz="8" w:space="0" w:color="auto"/>
            </w:tcBorders>
            <w:shd w:val="clear" w:color="auto" w:fill="auto"/>
          </w:tcPr>
          <w:p w14:paraId="125C8041" w14:textId="77777777" w:rsidR="00C01767" w:rsidRPr="00AB2BE0" w:rsidRDefault="00C01767" w:rsidP="00280B94">
            <w:pPr>
              <w:spacing w:after="0"/>
              <w:ind w:left="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48</w:t>
            </w:r>
          </w:p>
        </w:tc>
      </w:tr>
      <w:tr w:rsidR="00C01767" w:rsidRPr="00AB2BE0" w14:paraId="025AAB90" w14:textId="77777777" w:rsidTr="004A0F25">
        <w:trPr>
          <w:trHeight w:val="66"/>
        </w:trPr>
        <w:tc>
          <w:tcPr>
            <w:tcW w:w="1691" w:type="dxa"/>
            <w:vMerge/>
            <w:tcBorders>
              <w:left w:val="single" w:sz="8" w:space="0" w:color="auto"/>
              <w:right w:val="single" w:sz="4" w:space="0" w:color="auto"/>
            </w:tcBorders>
            <w:vAlign w:val="center"/>
            <w:hideMark/>
          </w:tcPr>
          <w:p w14:paraId="7CC1A9A7" w14:textId="77777777" w:rsidR="00C01767" w:rsidRPr="00AB2BE0" w:rsidRDefault="00C01767" w:rsidP="00895127">
            <w:pPr>
              <w:spacing w:after="0"/>
              <w:ind w:left="52"/>
              <w:rPr>
                <w:rFonts w:ascii="Times New Roman" w:eastAsia="Times New Roman" w:hAnsi="Times New Roman" w:cs="Times New Roman"/>
                <w:color w:val="000000"/>
                <w:sz w:val="24"/>
                <w:szCs w:val="24"/>
              </w:rPr>
            </w:pPr>
          </w:p>
        </w:tc>
        <w:tc>
          <w:tcPr>
            <w:tcW w:w="1719" w:type="dxa"/>
            <w:tcBorders>
              <w:top w:val="nil"/>
              <w:left w:val="nil"/>
              <w:bottom w:val="single" w:sz="4" w:space="0" w:color="auto"/>
              <w:right w:val="single" w:sz="4" w:space="0" w:color="auto"/>
            </w:tcBorders>
            <w:shd w:val="clear" w:color="auto" w:fill="auto"/>
            <w:hideMark/>
          </w:tcPr>
          <w:p w14:paraId="2C9666B4" w14:textId="77777777" w:rsidR="00C01767" w:rsidRPr="00AB2BE0" w:rsidRDefault="00C01767" w:rsidP="00895127">
            <w:pPr>
              <w:spacing w:after="0"/>
              <w:ind w:left="52"/>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Средний</w:t>
            </w:r>
          </w:p>
        </w:tc>
        <w:tc>
          <w:tcPr>
            <w:tcW w:w="2117" w:type="dxa"/>
            <w:vMerge w:val="restart"/>
            <w:tcBorders>
              <w:top w:val="nil"/>
              <w:left w:val="nil"/>
              <w:right w:val="single" w:sz="4" w:space="0" w:color="auto"/>
            </w:tcBorders>
            <w:shd w:val="clear" w:color="auto" w:fill="auto"/>
            <w:vAlign w:val="center"/>
            <w:hideMark/>
          </w:tcPr>
          <w:p w14:paraId="20EEDBB0" w14:textId="77777777" w:rsidR="00C01767" w:rsidRPr="00AB2BE0" w:rsidRDefault="00C01767" w:rsidP="00C01767">
            <w:pPr>
              <w:spacing w:after="0"/>
              <w:ind w:left="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9х5, </w:t>
            </w:r>
          </w:p>
          <w:p w14:paraId="066EAFAE" w14:textId="77777777" w:rsidR="00C01767" w:rsidRPr="00AB2BE0" w:rsidRDefault="00C01767" w:rsidP="00C01767">
            <w:pPr>
              <w:spacing w:after="0"/>
              <w:ind w:left="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с 9:00 до 18:00</w:t>
            </w:r>
          </w:p>
        </w:tc>
        <w:tc>
          <w:tcPr>
            <w:tcW w:w="1893" w:type="dxa"/>
            <w:tcBorders>
              <w:top w:val="nil"/>
              <w:left w:val="nil"/>
              <w:bottom w:val="single" w:sz="4" w:space="0" w:color="auto"/>
              <w:right w:val="single" w:sz="8" w:space="0" w:color="auto"/>
            </w:tcBorders>
            <w:shd w:val="clear" w:color="auto" w:fill="auto"/>
            <w:hideMark/>
          </w:tcPr>
          <w:p w14:paraId="5F56574A" w14:textId="77777777" w:rsidR="00C01767" w:rsidRPr="00AB2BE0" w:rsidRDefault="00C01767" w:rsidP="00895127">
            <w:pPr>
              <w:spacing w:after="0"/>
              <w:ind w:left="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15</w:t>
            </w:r>
          </w:p>
        </w:tc>
        <w:tc>
          <w:tcPr>
            <w:tcW w:w="2030" w:type="dxa"/>
            <w:tcBorders>
              <w:top w:val="nil"/>
              <w:left w:val="single" w:sz="4" w:space="0" w:color="auto"/>
              <w:bottom w:val="single" w:sz="4" w:space="0" w:color="auto"/>
              <w:right w:val="single" w:sz="8" w:space="0" w:color="auto"/>
            </w:tcBorders>
            <w:shd w:val="clear" w:color="auto" w:fill="auto"/>
          </w:tcPr>
          <w:p w14:paraId="0E5F8AC0" w14:textId="77777777" w:rsidR="00C01767" w:rsidRPr="00AB2BE0" w:rsidRDefault="00C01767" w:rsidP="00895127">
            <w:pPr>
              <w:spacing w:after="0"/>
              <w:ind w:left="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135</w:t>
            </w:r>
          </w:p>
        </w:tc>
      </w:tr>
      <w:tr w:rsidR="00C01767" w:rsidRPr="00AB2BE0" w14:paraId="14638AB9" w14:textId="77777777" w:rsidTr="004A0F25">
        <w:trPr>
          <w:trHeight w:val="53"/>
        </w:trPr>
        <w:tc>
          <w:tcPr>
            <w:tcW w:w="1691" w:type="dxa"/>
            <w:vMerge/>
            <w:tcBorders>
              <w:left w:val="single" w:sz="8" w:space="0" w:color="auto"/>
              <w:bottom w:val="single" w:sz="4" w:space="0" w:color="auto"/>
              <w:right w:val="single" w:sz="4" w:space="0" w:color="auto"/>
            </w:tcBorders>
            <w:vAlign w:val="center"/>
            <w:hideMark/>
          </w:tcPr>
          <w:p w14:paraId="6B74758C" w14:textId="77777777" w:rsidR="00C01767" w:rsidRPr="00AB2BE0" w:rsidRDefault="00C01767" w:rsidP="00895127">
            <w:pPr>
              <w:spacing w:after="0"/>
              <w:ind w:left="52"/>
              <w:rPr>
                <w:rFonts w:ascii="Times New Roman" w:eastAsia="Times New Roman" w:hAnsi="Times New Roman" w:cs="Times New Roman"/>
                <w:color w:val="000000"/>
                <w:sz w:val="24"/>
                <w:szCs w:val="24"/>
              </w:rPr>
            </w:pPr>
          </w:p>
        </w:tc>
        <w:tc>
          <w:tcPr>
            <w:tcW w:w="1719" w:type="dxa"/>
            <w:tcBorders>
              <w:top w:val="nil"/>
              <w:left w:val="nil"/>
              <w:bottom w:val="single" w:sz="4" w:space="0" w:color="auto"/>
              <w:right w:val="single" w:sz="4" w:space="0" w:color="auto"/>
            </w:tcBorders>
            <w:shd w:val="clear" w:color="auto" w:fill="auto"/>
            <w:hideMark/>
          </w:tcPr>
          <w:p w14:paraId="6DCE6B94" w14:textId="77777777" w:rsidR="00C01767" w:rsidRPr="00AB2BE0" w:rsidRDefault="00C01767" w:rsidP="00895127">
            <w:pPr>
              <w:spacing w:after="0"/>
              <w:ind w:left="52"/>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Низкий</w:t>
            </w:r>
          </w:p>
        </w:tc>
        <w:tc>
          <w:tcPr>
            <w:tcW w:w="2117" w:type="dxa"/>
            <w:vMerge/>
            <w:tcBorders>
              <w:left w:val="nil"/>
              <w:bottom w:val="single" w:sz="4" w:space="0" w:color="auto"/>
              <w:right w:val="single" w:sz="4" w:space="0" w:color="auto"/>
            </w:tcBorders>
            <w:shd w:val="clear" w:color="auto" w:fill="auto"/>
            <w:hideMark/>
          </w:tcPr>
          <w:p w14:paraId="2301F6F1" w14:textId="77777777" w:rsidR="00C01767" w:rsidRPr="00AB2BE0" w:rsidRDefault="00C01767" w:rsidP="00895127">
            <w:pPr>
              <w:spacing w:after="0"/>
              <w:ind w:left="52"/>
              <w:rPr>
                <w:rFonts w:ascii="Times New Roman" w:eastAsia="Times New Roman" w:hAnsi="Times New Roman" w:cs="Times New Roman"/>
                <w:color w:val="000000"/>
                <w:sz w:val="24"/>
                <w:szCs w:val="24"/>
              </w:rPr>
            </w:pPr>
          </w:p>
        </w:tc>
        <w:tc>
          <w:tcPr>
            <w:tcW w:w="1893" w:type="dxa"/>
            <w:tcBorders>
              <w:top w:val="nil"/>
              <w:left w:val="nil"/>
              <w:bottom w:val="single" w:sz="4" w:space="0" w:color="auto"/>
              <w:right w:val="single" w:sz="8" w:space="0" w:color="auto"/>
            </w:tcBorders>
            <w:shd w:val="clear" w:color="auto" w:fill="auto"/>
            <w:hideMark/>
          </w:tcPr>
          <w:p w14:paraId="1D6B3DDD" w14:textId="77777777" w:rsidR="00C01767" w:rsidRPr="00AB2BE0" w:rsidRDefault="00C01767" w:rsidP="00895127">
            <w:pPr>
              <w:spacing w:after="0"/>
              <w:ind w:left="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15</w:t>
            </w:r>
          </w:p>
        </w:tc>
        <w:tc>
          <w:tcPr>
            <w:tcW w:w="2030" w:type="dxa"/>
            <w:tcBorders>
              <w:top w:val="nil"/>
              <w:left w:val="single" w:sz="4" w:space="0" w:color="auto"/>
              <w:bottom w:val="single" w:sz="4" w:space="0" w:color="auto"/>
              <w:right w:val="single" w:sz="8" w:space="0" w:color="auto"/>
            </w:tcBorders>
            <w:shd w:val="clear" w:color="auto" w:fill="auto"/>
          </w:tcPr>
          <w:p w14:paraId="3631179C" w14:textId="77777777" w:rsidR="00C01767" w:rsidRPr="00AB2BE0" w:rsidRDefault="00C01767" w:rsidP="00895127">
            <w:pPr>
              <w:spacing w:after="0"/>
              <w:ind w:left="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306</w:t>
            </w:r>
          </w:p>
        </w:tc>
      </w:tr>
    </w:tbl>
    <w:p w14:paraId="49CDA6E2" w14:textId="77777777" w:rsidR="000C61DB" w:rsidRPr="00AB2BE0" w:rsidRDefault="000C61DB" w:rsidP="000C61DB">
      <w:pPr>
        <w:pStyle w:val="af8"/>
        <w:spacing w:line="276" w:lineRule="auto"/>
        <w:ind w:left="567"/>
        <w:rPr>
          <w:rFonts w:ascii="Times New Roman" w:hAnsi="Times New Roman" w:cs="Times New Roman"/>
          <w:sz w:val="24"/>
          <w:szCs w:val="24"/>
        </w:rPr>
      </w:pPr>
    </w:p>
    <w:p w14:paraId="71881779" w14:textId="77777777" w:rsidR="000C61DB" w:rsidRPr="00AB2BE0" w:rsidRDefault="000C61DB" w:rsidP="000C61DB">
      <w:pPr>
        <w:tabs>
          <w:tab w:val="left" w:pos="142"/>
        </w:tabs>
        <w:spacing w:before="240"/>
        <w:ind w:left="-142"/>
        <w:rPr>
          <w:rFonts w:ascii="Times New Roman" w:hAnsi="Times New Roman" w:cs="Times New Roman"/>
          <w:sz w:val="24"/>
          <w:szCs w:val="24"/>
        </w:rPr>
      </w:pPr>
      <w:r w:rsidRPr="00AB2BE0">
        <w:rPr>
          <w:rFonts w:ascii="Times New Roman" w:hAnsi="Times New Roman" w:cs="Times New Roman"/>
          <w:sz w:val="24"/>
          <w:szCs w:val="24"/>
        </w:rPr>
        <w:t xml:space="preserve">Таблица </w:t>
      </w:r>
      <w:r w:rsidR="002B48A1" w:rsidRPr="00AB2BE0">
        <w:rPr>
          <w:rFonts w:ascii="Times New Roman" w:hAnsi="Times New Roman" w:cs="Times New Roman"/>
          <w:sz w:val="24"/>
          <w:szCs w:val="24"/>
        </w:rPr>
        <w:t>5</w:t>
      </w:r>
      <w:r w:rsidRPr="00AB2BE0">
        <w:rPr>
          <w:rFonts w:ascii="Times New Roman" w:hAnsi="Times New Roman" w:cs="Times New Roman"/>
          <w:sz w:val="24"/>
          <w:szCs w:val="24"/>
        </w:rPr>
        <w:t xml:space="preserve"> – Целевые показатели по обработке Обращений </w:t>
      </w:r>
      <w:r w:rsidR="00180487" w:rsidRPr="00AB2BE0">
        <w:rPr>
          <w:rFonts w:ascii="Times New Roman" w:hAnsi="Times New Roman" w:cs="Times New Roman"/>
          <w:sz w:val="24"/>
          <w:szCs w:val="24"/>
        </w:rPr>
        <w:t>для DEV</w:t>
      </w:r>
      <w:r w:rsidR="005048F3" w:rsidRPr="00AB2BE0">
        <w:rPr>
          <w:rFonts w:ascii="Times New Roman" w:hAnsi="Times New Roman" w:cs="Times New Roman"/>
          <w:sz w:val="24"/>
          <w:szCs w:val="24"/>
        </w:rPr>
        <w:t xml:space="preserve">-, </w:t>
      </w:r>
      <w:r w:rsidRPr="00AB2BE0">
        <w:rPr>
          <w:rFonts w:ascii="Times New Roman" w:hAnsi="Times New Roman" w:cs="Times New Roman"/>
          <w:sz w:val="24"/>
          <w:szCs w:val="24"/>
        </w:rPr>
        <w:t>TEST-</w:t>
      </w:r>
      <w:r w:rsidR="005048F3" w:rsidRPr="00AB2BE0">
        <w:rPr>
          <w:rFonts w:ascii="Times New Roman" w:hAnsi="Times New Roman" w:cs="Times New Roman"/>
          <w:sz w:val="24"/>
          <w:szCs w:val="24"/>
        </w:rPr>
        <w:t>,</w:t>
      </w:r>
      <w:r w:rsidRPr="00AB2BE0">
        <w:rPr>
          <w:rFonts w:ascii="Times New Roman" w:hAnsi="Times New Roman" w:cs="Times New Roman"/>
          <w:sz w:val="24"/>
          <w:szCs w:val="24"/>
        </w:rPr>
        <w:t xml:space="preserve"> HT-</w:t>
      </w:r>
      <w:r w:rsidR="005048F3" w:rsidRPr="00AB2BE0">
        <w:rPr>
          <w:rFonts w:ascii="Times New Roman" w:hAnsi="Times New Roman" w:cs="Times New Roman"/>
          <w:sz w:val="24"/>
          <w:szCs w:val="24"/>
        </w:rPr>
        <w:t>,</w:t>
      </w:r>
      <w:r w:rsidRPr="00AB2BE0">
        <w:rPr>
          <w:rFonts w:ascii="Times New Roman" w:hAnsi="Times New Roman" w:cs="Times New Roman"/>
          <w:sz w:val="24"/>
          <w:szCs w:val="24"/>
        </w:rPr>
        <w:t xml:space="preserve"> ПСИ-стендов</w:t>
      </w:r>
    </w:p>
    <w:tbl>
      <w:tblPr>
        <w:tblW w:w="4950" w:type="pct"/>
        <w:tblLayout w:type="fixed"/>
        <w:tblLook w:val="04A0" w:firstRow="1" w:lastRow="0" w:firstColumn="1" w:lastColumn="0" w:noHBand="0" w:noVBand="1"/>
      </w:tblPr>
      <w:tblGrid>
        <w:gridCol w:w="1792"/>
        <w:gridCol w:w="1836"/>
        <w:gridCol w:w="2251"/>
        <w:gridCol w:w="1953"/>
        <w:gridCol w:w="2251"/>
      </w:tblGrid>
      <w:tr w:rsidR="000C61DB" w:rsidRPr="00AB2BE0" w14:paraId="6A1C10EC" w14:textId="77777777" w:rsidTr="004A0F25">
        <w:trPr>
          <w:trHeight w:val="300"/>
        </w:trPr>
        <w:tc>
          <w:tcPr>
            <w:tcW w:w="169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CF961F7" w14:textId="77777777" w:rsidR="000C61DB" w:rsidRPr="00AB2BE0" w:rsidRDefault="000C61DB" w:rsidP="0045176C">
            <w:pPr>
              <w:spacing w:after="0"/>
              <w:ind w:firstLine="52"/>
              <w:jc w:val="center"/>
              <w:rPr>
                <w:rFonts w:ascii="Times New Roman" w:eastAsia="Times New Roman" w:hAnsi="Times New Roman" w:cs="Times New Roman"/>
                <w:b/>
                <w:bCs/>
                <w:color w:val="000000"/>
                <w:sz w:val="24"/>
                <w:szCs w:val="24"/>
              </w:rPr>
            </w:pPr>
            <w:r w:rsidRPr="00AB2BE0">
              <w:rPr>
                <w:rFonts w:ascii="Times New Roman" w:eastAsia="Times New Roman" w:hAnsi="Times New Roman" w:cs="Times New Roman"/>
                <w:b/>
                <w:bCs/>
                <w:color w:val="000000"/>
                <w:sz w:val="24"/>
                <w:szCs w:val="24"/>
              </w:rPr>
              <w:t>Категория запроса</w:t>
            </w:r>
          </w:p>
        </w:tc>
        <w:tc>
          <w:tcPr>
            <w:tcW w:w="1734" w:type="dxa"/>
            <w:tcBorders>
              <w:top w:val="single" w:sz="8" w:space="0" w:color="auto"/>
              <w:left w:val="nil"/>
              <w:bottom w:val="single" w:sz="8" w:space="0" w:color="auto"/>
              <w:right w:val="single" w:sz="4" w:space="0" w:color="auto"/>
            </w:tcBorders>
            <w:shd w:val="clear" w:color="auto" w:fill="auto"/>
            <w:vAlign w:val="center"/>
            <w:hideMark/>
          </w:tcPr>
          <w:p w14:paraId="562FEE83" w14:textId="77777777" w:rsidR="000C61DB" w:rsidRPr="00AB2BE0" w:rsidRDefault="000C61DB" w:rsidP="0045176C">
            <w:pPr>
              <w:spacing w:after="0"/>
              <w:ind w:firstLine="52"/>
              <w:jc w:val="center"/>
              <w:rPr>
                <w:rFonts w:ascii="Times New Roman" w:eastAsia="Times New Roman" w:hAnsi="Times New Roman" w:cs="Times New Roman"/>
                <w:b/>
                <w:bCs/>
                <w:color w:val="000000"/>
                <w:sz w:val="24"/>
                <w:szCs w:val="24"/>
              </w:rPr>
            </w:pPr>
            <w:r w:rsidRPr="00AB2BE0">
              <w:rPr>
                <w:rFonts w:ascii="Times New Roman" w:eastAsia="Times New Roman" w:hAnsi="Times New Roman" w:cs="Times New Roman"/>
                <w:b/>
                <w:bCs/>
                <w:color w:val="000000"/>
                <w:sz w:val="24"/>
                <w:szCs w:val="24"/>
              </w:rPr>
              <w:t>Приоритет</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14:paraId="07DDF0C2" w14:textId="77777777" w:rsidR="000C61DB" w:rsidRPr="00AB2BE0" w:rsidRDefault="000C61DB" w:rsidP="0045176C">
            <w:pPr>
              <w:spacing w:after="0"/>
              <w:ind w:firstLine="52"/>
              <w:jc w:val="center"/>
              <w:rPr>
                <w:rFonts w:ascii="Times New Roman" w:eastAsia="Times New Roman" w:hAnsi="Times New Roman" w:cs="Times New Roman"/>
                <w:b/>
                <w:bCs/>
                <w:color w:val="000000"/>
                <w:sz w:val="24"/>
                <w:szCs w:val="24"/>
              </w:rPr>
            </w:pPr>
            <w:r w:rsidRPr="00AB2BE0">
              <w:rPr>
                <w:rFonts w:ascii="Times New Roman" w:eastAsia="Times New Roman" w:hAnsi="Times New Roman" w:cs="Times New Roman"/>
                <w:b/>
                <w:bCs/>
                <w:color w:val="000000"/>
                <w:sz w:val="24"/>
                <w:szCs w:val="24"/>
              </w:rPr>
              <w:t>График работы</w:t>
            </w:r>
            <w:r w:rsidR="006B1948" w:rsidRPr="00AB2BE0">
              <w:rPr>
                <w:rFonts w:ascii="Times New Roman" w:eastAsia="Times New Roman" w:hAnsi="Times New Roman" w:cs="Times New Roman"/>
                <w:b/>
                <w:bCs/>
                <w:color w:val="000000"/>
                <w:sz w:val="24"/>
                <w:szCs w:val="24"/>
              </w:rPr>
              <w:t>, рабочие часы</w:t>
            </w:r>
          </w:p>
        </w:tc>
        <w:tc>
          <w:tcPr>
            <w:tcW w:w="1844" w:type="dxa"/>
            <w:tcBorders>
              <w:top w:val="single" w:sz="8" w:space="0" w:color="auto"/>
              <w:left w:val="nil"/>
              <w:bottom w:val="single" w:sz="8" w:space="0" w:color="auto"/>
              <w:right w:val="single" w:sz="8" w:space="0" w:color="auto"/>
            </w:tcBorders>
            <w:shd w:val="clear" w:color="auto" w:fill="auto"/>
            <w:noWrap/>
            <w:vAlign w:val="center"/>
            <w:hideMark/>
          </w:tcPr>
          <w:p w14:paraId="6869FBCB" w14:textId="77777777" w:rsidR="000C61DB" w:rsidRPr="00AB2BE0" w:rsidRDefault="000C61DB" w:rsidP="0045176C">
            <w:pPr>
              <w:spacing w:after="0"/>
              <w:ind w:firstLine="52"/>
              <w:jc w:val="center"/>
              <w:rPr>
                <w:rFonts w:ascii="Times New Roman" w:eastAsia="Times New Roman" w:hAnsi="Times New Roman" w:cs="Times New Roman"/>
                <w:b/>
                <w:bCs/>
                <w:color w:val="000000"/>
                <w:sz w:val="24"/>
                <w:szCs w:val="24"/>
              </w:rPr>
            </w:pPr>
            <w:r w:rsidRPr="00AB2BE0">
              <w:rPr>
                <w:rFonts w:ascii="Times New Roman" w:eastAsia="Times New Roman" w:hAnsi="Times New Roman" w:cs="Times New Roman"/>
                <w:b/>
                <w:bCs/>
                <w:color w:val="000000"/>
                <w:sz w:val="24"/>
                <w:szCs w:val="24"/>
              </w:rPr>
              <w:t xml:space="preserve">Время реакции, </w:t>
            </w:r>
            <w:r w:rsidRPr="00AB2BE0">
              <w:rPr>
                <w:rFonts w:ascii="Times New Roman" w:eastAsia="Times New Roman" w:hAnsi="Times New Roman" w:cs="Times New Roman"/>
                <w:color w:val="000000"/>
                <w:sz w:val="24"/>
                <w:szCs w:val="24"/>
              </w:rPr>
              <w:t>рабочие минуты</w:t>
            </w:r>
          </w:p>
        </w:tc>
        <w:tc>
          <w:tcPr>
            <w:tcW w:w="21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4ED993A" w14:textId="77777777" w:rsidR="000C61DB" w:rsidRPr="00AB2BE0" w:rsidRDefault="000C61DB" w:rsidP="0045176C">
            <w:pPr>
              <w:spacing w:after="0"/>
              <w:ind w:firstLine="52"/>
              <w:jc w:val="center"/>
              <w:rPr>
                <w:rFonts w:ascii="Times New Roman" w:eastAsia="Times New Roman" w:hAnsi="Times New Roman" w:cs="Times New Roman"/>
                <w:b/>
                <w:bCs/>
                <w:color w:val="000000"/>
                <w:sz w:val="24"/>
                <w:szCs w:val="24"/>
              </w:rPr>
            </w:pPr>
            <w:r w:rsidRPr="00AB2BE0">
              <w:rPr>
                <w:rFonts w:ascii="Times New Roman" w:eastAsia="Times New Roman" w:hAnsi="Times New Roman" w:cs="Times New Roman"/>
                <w:b/>
                <w:bCs/>
                <w:color w:val="000000"/>
                <w:sz w:val="24"/>
                <w:szCs w:val="24"/>
              </w:rPr>
              <w:t xml:space="preserve">Время решения, </w:t>
            </w:r>
            <w:r w:rsidRPr="00AB2BE0">
              <w:rPr>
                <w:rFonts w:ascii="Times New Roman" w:eastAsia="Times New Roman" w:hAnsi="Times New Roman" w:cs="Times New Roman"/>
                <w:color w:val="000000"/>
                <w:sz w:val="24"/>
                <w:szCs w:val="24"/>
              </w:rPr>
              <w:t>рабочие часы</w:t>
            </w:r>
          </w:p>
        </w:tc>
      </w:tr>
      <w:tr w:rsidR="009C292B" w:rsidRPr="00AB2BE0" w14:paraId="5BD7825D" w14:textId="77777777" w:rsidTr="004A0F25">
        <w:trPr>
          <w:trHeight w:val="53"/>
        </w:trPr>
        <w:tc>
          <w:tcPr>
            <w:tcW w:w="1691" w:type="dxa"/>
            <w:vMerge w:val="restart"/>
            <w:tcBorders>
              <w:top w:val="nil"/>
              <w:left w:val="single" w:sz="8" w:space="0" w:color="auto"/>
              <w:right w:val="single" w:sz="4" w:space="0" w:color="auto"/>
            </w:tcBorders>
            <w:shd w:val="clear" w:color="auto" w:fill="auto"/>
            <w:vAlign w:val="center"/>
            <w:hideMark/>
          </w:tcPr>
          <w:p w14:paraId="51C2192E" w14:textId="77777777" w:rsidR="009C292B" w:rsidRPr="00AB2BE0" w:rsidRDefault="009C292B" w:rsidP="00895127">
            <w:pPr>
              <w:spacing w:after="0"/>
              <w:ind w:firstLine="52"/>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Инцидент </w:t>
            </w:r>
          </w:p>
        </w:tc>
        <w:tc>
          <w:tcPr>
            <w:tcW w:w="1734" w:type="dxa"/>
            <w:tcBorders>
              <w:top w:val="nil"/>
              <w:left w:val="nil"/>
              <w:bottom w:val="single" w:sz="4" w:space="0" w:color="auto"/>
              <w:right w:val="single" w:sz="4" w:space="0" w:color="auto"/>
            </w:tcBorders>
            <w:shd w:val="clear" w:color="auto" w:fill="auto"/>
            <w:hideMark/>
          </w:tcPr>
          <w:p w14:paraId="1E4CE5AF" w14:textId="77777777" w:rsidR="009C292B" w:rsidRPr="00AB2BE0" w:rsidRDefault="009C292B" w:rsidP="00895127">
            <w:pPr>
              <w:spacing w:after="0"/>
              <w:ind w:firstLine="52"/>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Критический </w:t>
            </w:r>
          </w:p>
        </w:tc>
        <w:tc>
          <w:tcPr>
            <w:tcW w:w="2126" w:type="dxa"/>
            <w:vMerge w:val="restart"/>
            <w:tcBorders>
              <w:top w:val="single" w:sz="8" w:space="0" w:color="auto"/>
              <w:left w:val="nil"/>
              <w:bottom w:val="single" w:sz="4" w:space="0" w:color="auto"/>
              <w:right w:val="single" w:sz="4" w:space="0" w:color="auto"/>
            </w:tcBorders>
            <w:shd w:val="clear" w:color="auto" w:fill="auto"/>
            <w:vAlign w:val="center"/>
            <w:hideMark/>
          </w:tcPr>
          <w:p w14:paraId="07143A9A" w14:textId="77777777" w:rsidR="009C292B" w:rsidRPr="00AB2BE0" w:rsidRDefault="009C292B" w:rsidP="00895127">
            <w:pPr>
              <w:spacing w:after="0"/>
              <w:ind w:firstLine="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9х5, </w:t>
            </w:r>
          </w:p>
          <w:p w14:paraId="2E18D91F" w14:textId="77777777" w:rsidR="009C292B" w:rsidRPr="00AB2BE0" w:rsidRDefault="009C292B" w:rsidP="00895127">
            <w:pPr>
              <w:spacing w:after="0"/>
              <w:ind w:firstLine="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с 9:00 до 18:00</w:t>
            </w:r>
          </w:p>
          <w:p w14:paraId="0A4E566D" w14:textId="77777777" w:rsidR="009C292B" w:rsidRPr="00AB2BE0" w:rsidRDefault="009C292B" w:rsidP="00895127">
            <w:pPr>
              <w:spacing w:after="0"/>
              <w:ind w:firstLine="52"/>
              <w:jc w:val="center"/>
              <w:rPr>
                <w:rFonts w:ascii="Times New Roman" w:eastAsia="Times New Roman" w:hAnsi="Times New Roman" w:cs="Times New Roman"/>
                <w:color w:val="000000"/>
                <w:sz w:val="24"/>
                <w:szCs w:val="24"/>
              </w:rPr>
            </w:pPr>
          </w:p>
          <w:p w14:paraId="7A56571B" w14:textId="77777777" w:rsidR="009C292B" w:rsidRPr="00AB2BE0" w:rsidRDefault="009C292B" w:rsidP="00895127">
            <w:pPr>
              <w:spacing w:after="0"/>
              <w:ind w:firstLine="52"/>
              <w:jc w:val="center"/>
              <w:rPr>
                <w:rFonts w:ascii="Times New Roman" w:eastAsia="Times New Roman" w:hAnsi="Times New Roman" w:cs="Times New Roman"/>
                <w:color w:val="000000"/>
                <w:sz w:val="24"/>
                <w:szCs w:val="24"/>
              </w:rPr>
            </w:pPr>
          </w:p>
        </w:tc>
        <w:tc>
          <w:tcPr>
            <w:tcW w:w="1844" w:type="dxa"/>
            <w:tcBorders>
              <w:top w:val="nil"/>
              <w:left w:val="nil"/>
              <w:bottom w:val="single" w:sz="4" w:space="0" w:color="auto"/>
              <w:right w:val="single" w:sz="8" w:space="0" w:color="auto"/>
            </w:tcBorders>
            <w:shd w:val="clear" w:color="auto" w:fill="auto"/>
            <w:hideMark/>
          </w:tcPr>
          <w:p w14:paraId="5D5899E6" w14:textId="77777777" w:rsidR="009C292B" w:rsidRPr="00AB2BE0" w:rsidRDefault="009C292B" w:rsidP="00895127">
            <w:pPr>
              <w:spacing w:after="0"/>
              <w:ind w:firstLine="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30</w:t>
            </w:r>
          </w:p>
        </w:tc>
        <w:tc>
          <w:tcPr>
            <w:tcW w:w="2126" w:type="dxa"/>
            <w:tcBorders>
              <w:top w:val="nil"/>
              <w:left w:val="single" w:sz="4" w:space="0" w:color="auto"/>
              <w:bottom w:val="single" w:sz="4" w:space="0" w:color="auto"/>
              <w:right w:val="single" w:sz="8" w:space="0" w:color="auto"/>
            </w:tcBorders>
            <w:shd w:val="clear" w:color="auto" w:fill="auto"/>
          </w:tcPr>
          <w:p w14:paraId="2B14E665" w14:textId="77777777" w:rsidR="009C292B" w:rsidRPr="00AB2BE0" w:rsidRDefault="006B1948" w:rsidP="00895127">
            <w:pPr>
              <w:spacing w:after="0"/>
              <w:ind w:firstLine="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48</w:t>
            </w:r>
          </w:p>
        </w:tc>
      </w:tr>
      <w:tr w:rsidR="009C292B" w:rsidRPr="00AB2BE0" w14:paraId="35403EB1" w14:textId="77777777" w:rsidTr="004A0F25">
        <w:trPr>
          <w:trHeight w:val="66"/>
        </w:trPr>
        <w:tc>
          <w:tcPr>
            <w:tcW w:w="1691" w:type="dxa"/>
            <w:vMerge/>
            <w:tcBorders>
              <w:left w:val="single" w:sz="8" w:space="0" w:color="auto"/>
              <w:right w:val="single" w:sz="4" w:space="0" w:color="auto"/>
            </w:tcBorders>
            <w:vAlign w:val="center"/>
            <w:hideMark/>
          </w:tcPr>
          <w:p w14:paraId="75B1032C" w14:textId="77777777" w:rsidR="009C292B" w:rsidRPr="00AB2BE0" w:rsidRDefault="009C292B" w:rsidP="00895127">
            <w:pPr>
              <w:spacing w:after="0"/>
              <w:ind w:firstLine="52"/>
              <w:rPr>
                <w:rFonts w:ascii="Times New Roman" w:eastAsia="Times New Roman" w:hAnsi="Times New Roman" w:cs="Times New Roman"/>
                <w:color w:val="000000"/>
                <w:sz w:val="24"/>
                <w:szCs w:val="24"/>
              </w:rPr>
            </w:pPr>
          </w:p>
        </w:tc>
        <w:tc>
          <w:tcPr>
            <w:tcW w:w="1734" w:type="dxa"/>
            <w:tcBorders>
              <w:top w:val="nil"/>
              <w:left w:val="nil"/>
              <w:bottom w:val="single" w:sz="4" w:space="0" w:color="auto"/>
              <w:right w:val="single" w:sz="4" w:space="0" w:color="auto"/>
            </w:tcBorders>
            <w:shd w:val="clear" w:color="auto" w:fill="auto"/>
            <w:hideMark/>
          </w:tcPr>
          <w:p w14:paraId="22D3A393" w14:textId="77777777" w:rsidR="009C292B" w:rsidRPr="00AB2BE0" w:rsidRDefault="009C292B" w:rsidP="00895127">
            <w:pPr>
              <w:spacing w:after="0"/>
              <w:ind w:firstLine="52"/>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Высокий</w:t>
            </w:r>
          </w:p>
        </w:tc>
        <w:tc>
          <w:tcPr>
            <w:tcW w:w="2126" w:type="dxa"/>
            <w:vMerge/>
            <w:tcBorders>
              <w:left w:val="nil"/>
              <w:bottom w:val="single" w:sz="4" w:space="0" w:color="auto"/>
              <w:right w:val="single" w:sz="4" w:space="0" w:color="auto"/>
            </w:tcBorders>
            <w:shd w:val="clear" w:color="auto" w:fill="auto"/>
          </w:tcPr>
          <w:p w14:paraId="2C370A28" w14:textId="77777777" w:rsidR="009C292B" w:rsidRPr="00AB2BE0" w:rsidRDefault="009C292B" w:rsidP="00895127">
            <w:pPr>
              <w:spacing w:after="0"/>
              <w:ind w:firstLine="52"/>
              <w:rPr>
                <w:rFonts w:ascii="Times New Roman" w:eastAsia="Times New Roman" w:hAnsi="Times New Roman" w:cs="Times New Roman"/>
                <w:color w:val="000000"/>
                <w:sz w:val="24"/>
                <w:szCs w:val="24"/>
              </w:rPr>
            </w:pPr>
          </w:p>
        </w:tc>
        <w:tc>
          <w:tcPr>
            <w:tcW w:w="1844" w:type="dxa"/>
            <w:tcBorders>
              <w:top w:val="nil"/>
              <w:left w:val="nil"/>
              <w:bottom w:val="single" w:sz="4" w:space="0" w:color="auto"/>
              <w:right w:val="single" w:sz="8" w:space="0" w:color="auto"/>
            </w:tcBorders>
            <w:shd w:val="clear" w:color="auto" w:fill="auto"/>
            <w:hideMark/>
          </w:tcPr>
          <w:p w14:paraId="568D6C82" w14:textId="77777777" w:rsidR="009C292B" w:rsidRPr="00AB2BE0" w:rsidRDefault="009C292B" w:rsidP="00895127">
            <w:pPr>
              <w:spacing w:after="0"/>
              <w:ind w:firstLine="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30</w:t>
            </w:r>
          </w:p>
        </w:tc>
        <w:tc>
          <w:tcPr>
            <w:tcW w:w="2126" w:type="dxa"/>
            <w:tcBorders>
              <w:top w:val="nil"/>
              <w:left w:val="single" w:sz="4" w:space="0" w:color="auto"/>
              <w:bottom w:val="single" w:sz="4" w:space="0" w:color="auto"/>
              <w:right w:val="single" w:sz="8" w:space="0" w:color="auto"/>
            </w:tcBorders>
            <w:shd w:val="clear" w:color="auto" w:fill="auto"/>
          </w:tcPr>
          <w:p w14:paraId="0A88981D" w14:textId="77777777" w:rsidR="009C292B" w:rsidRPr="00AB2BE0" w:rsidRDefault="006B1948" w:rsidP="00895127">
            <w:pPr>
              <w:spacing w:after="0"/>
              <w:ind w:firstLine="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72</w:t>
            </w:r>
          </w:p>
        </w:tc>
      </w:tr>
      <w:tr w:rsidR="009C292B" w:rsidRPr="00AB2BE0" w14:paraId="33C271FB" w14:textId="77777777" w:rsidTr="004A0F25">
        <w:trPr>
          <w:trHeight w:val="53"/>
        </w:trPr>
        <w:tc>
          <w:tcPr>
            <w:tcW w:w="1691" w:type="dxa"/>
            <w:vMerge/>
            <w:tcBorders>
              <w:left w:val="single" w:sz="8" w:space="0" w:color="auto"/>
              <w:right w:val="single" w:sz="4" w:space="0" w:color="auto"/>
            </w:tcBorders>
            <w:vAlign w:val="center"/>
            <w:hideMark/>
          </w:tcPr>
          <w:p w14:paraId="7CB1E1F1" w14:textId="77777777" w:rsidR="009C292B" w:rsidRPr="00AB2BE0" w:rsidRDefault="009C292B" w:rsidP="00895127">
            <w:pPr>
              <w:spacing w:after="0"/>
              <w:ind w:firstLine="52"/>
              <w:rPr>
                <w:rFonts w:ascii="Times New Roman" w:eastAsia="Times New Roman" w:hAnsi="Times New Roman" w:cs="Times New Roman"/>
                <w:color w:val="000000"/>
                <w:sz w:val="24"/>
                <w:szCs w:val="24"/>
              </w:rPr>
            </w:pPr>
          </w:p>
        </w:tc>
        <w:tc>
          <w:tcPr>
            <w:tcW w:w="1734" w:type="dxa"/>
            <w:tcBorders>
              <w:top w:val="nil"/>
              <w:left w:val="nil"/>
              <w:bottom w:val="single" w:sz="4" w:space="0" w:color="auto"/>
              <w:right w:val="single" w:sz="4" w:space="0" w:color="auto"/>
            </w:tcBorders>
            <w:shd w:val="clear" w:color="auto" w:fill="auto"/>
            <w:hideMark/>
          </w:tcPr>
          <w:p w14:paraId="4F35CBFE" w14:textId="77777777" w:rsidR="009C292B" w:rsidRPr="00AB2BE0" w:rsidRDefault="009C292B" w:rsidP="00895127">
            <w:pPr>
              <w:spacing w:after="0"/>
              <w:ind w:firstLine="52"/>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Средний</w:t>
            </w:r>
          </w:p>
        </w:tc>
        <w:tc>
          <w:tcPr>
            <w:tcW w:w="2126" w:type="dxa"/>
            <w:vMerge/>
            <w:tcBorders>
              <w:left w:val="nil"/>
              <w:bottom w:val="single" w:sz="4" w:space="0" w:color="auto"/>
              <w:right w:val="single" w:sz="4" w:space="0" w:color="auto"/>
            </w:tcBorders>
            <w:shd w:val="clear" w:color="auto" w:fill="auto"/>
          </w:tcPr>
          <w:p w14:paraId="5DDFA969" w14:textId="77777777" w:rsidR="009C292B" w:rsidRPr="00AB2BE0" w:rsidRDefault="009C292B" w:rsidP="00895127">
            <w:pPr>
              <w:spacing w:after="0"/>
              <w:ind w:firstLine="52"/>
              <w:rPr>
                <w:rFonts w:ascii="Times New Roman" w:eastAsia="Times New Roman" w:hAnsi="Times New Roman" w:cs="Times New Roman"/>
                <w:color w:val="000000"/>
                <w:sz w:val="24"/>
                <w:szCs w:val="24"/>
              </w:rPr>
            </w:pPr>
          </w:p>
        </w:tc>
        <w:tc>
          <w:tcPr>
            <w:tcW w:w="1844" w:type="dxa"/>
            <w:tcBorders>
              <w:top w:val="nil"/>
              <w:left w:val="nil"/>
              <w:bottom w:val="single" w:sz="4" w:space="0" w:color="auto"/>
              <w:right w:val="single" w:sz="8" w:space="0" w:color="auto"/>
            </w:tcBorders>
            <w:shd w:val="clear" w:color="auto" w:fill="auto"/>
            <w:hideMark/>
          </w:tcPr>
          <w:p w14:paraId="68730EB0" w14:textId="77777777" w:rsidR="009C292B" w:rsidRPr="00AB2BE0" w:rsidRDefault="009C292B" w:rsidP="00895127">
            <w:pPr>
              <w:spacing w:after="0"/>
              <w:ind w:firstLine="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30</w:t>
            </w:r>
          </w:p>
        </w:tc>
        <w:tc>
          <w:tcPr>
            <w:tcW w:w="2126" w:type="dxa"/>
            <w:tcBorders>
              <w:top w:val="nil"/>
              <w:left w:val="single" w:sz="4" w:space="0" w:color="auto"/>
              <w:bottom w:val="single" w:sz="4" w:space="0" w:color="auto"/>
              <w:right w:val="single" w:sz="8" w:space="0" w:color="auto"/>
            </w:tcBorders>
            <w:shd w:val="clear" w:color="auto" w:fill="auto"/>
          </w:tcPr>
          <w:p w14:paraId="21076535" w14:textId="77777777" w:rsidR="009C292B" w:rsidRPr="00AB2BE0" w:rsidRDefault="006B1948" w:rsidP="00895127">
            <w:pPr>
              <w:spacing w:after="0"/>
              <w:ind w:firstLine="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180</w:t>
            </w:r>
          </w:p>
        </w:tc>
      </w:tr>
      <w:tr w:rsidR="009C292B" w:rsidRPr="00AB2BE0" w14:paraId="5D749B93" w14:textId="77777777" w:rsidTr="004A0F25">
        <w:trPr>
          <w:trHeight w:val="53"/>
        </w:trPr>
        <w:tc>
          <w:tcPr>
            <w:tcW w:w="1691" w:type="dxa"/>
            <w:vMerge/>
            <w:tcBorders>
              <w:left w:val="single" w:sz="8" w:space="0" w:color="auto"/>
              <w:bottom w:val="single" w:sz="4" w:space="0" w:color="auto"/>
              <w:right w:val="single" w:sz="4" w:space="0" w:color="auto"/>
            </w:tcBorders>
            <w:vAlign w:val="center"/>
          </w:tcPr>
          <w:p w14:paraId="459B67D9" w14:textId="77777777" w:rsidR="009C292B" w:rsidRPr="00AB2BE0" w:rsidRDefault="009C292B" w:rsidP="00895127">
            <w:pPr>
              <w:spacing w:after="0"/>
              <w:ind w:firstLine="52"/>
              <w:rPr>
                <w:rFonts w:ascii="Times New Roman" w:eastAsia="Times New Roman" w:hAnsi="Times New Roman" w:cs="Times New Roman"/>
                <w:color w:val="000000"/>
                <w:sz w:val="24"/>
                <w:szCs w:val="24"/>
              </w:rPr>
            </w:pPr>
          </w:p>
        </w:tc>
        <w:tc>
          <w:tcPr>
            <w:tcW w:w="1734" w:type="dxa"/>
            <w:tcBorders>
              <w:top w:val="nil"/>
              <w:left w:val="nil"/>
              <w:bottom w:val="single" w:sz="4" w:space="0" w:color="auto"/>
              <w:right w:val="single" w:sz="4" w:space="0" w:color="auto"/>
            </w:tcBorders>
            <w:shd w:val="clear" w:color="auto" w:fill="auto"/>
          </w:tcPr>
          <w:p w14:paraId="75EBDC7A" w14:textId="77777777" w:rsidR="009C292B" w:rsidRPr="00AB2BE0" w:rsidRDefault="009C292B" w:rsidP="00895127">
            <w:pPr>
              <w:spacing w:after="0"/>
              <w:ind w:firstLine="52"/>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Низкий</w:t>
            </w:r>
          </w:p>
        </w:tc>
        <w:tc>
          <w:tcPr>
            <w:tcW w:w="2126" w:type="dxa"/>
            <w:vMerge/>
            <w:tcBorders>
              <w:left w:val="nil"/>
              <w:bottom w:val="single" w:sz="4" w:space="0" w:color="auto"/>
              <w:right w:val="single" w:sz="4" w:space="0" w:color="auto"/>
            </w:tcBorders>
            <w:shd w:val="clear" w:color="auto" w:fill="auto"/>
          </w:tcPr>
          <w:p w14:paraId="74761CB1" w14:textId="77777777" w:rsidR="009C292B" w:rsidRPr="00AB2BE0" w:rsidRDefault="009C292B" w:rsidP="00895127">
            <w:pPr>
              <w:spacing w:after="0"/>
              <w:ind w:firstLine="52"/>
              <w:rPr>
                <w:rFonts w:ascii="Times New Roman" w:eastAsia="Times New Roman" w:hAnsi="Times New Roman" w:cs="Times New Roman"/>
                <w:color w:val="000000"/>
                <w:sz w:val="24"/>
                <w:szCs w:val="24"/>
              </w:rPr>
            </w:pPr>
          </w:p>
        </w:tc>
        <w:tc>
          <w:tcPr>
            <w:tcW w:w="1844" w:type="dxa"/>
            <w:tcBorders>
              <w:top w:val="nil"/>
              <w:left w:val="nil"/>
              <w:bottom w:val="single" w:sz="4" w:space="0" w:color="auto"/>
              <w:right w:val="single" w:sz="8" w:space="0" w:color="auto"/>
            </w:tcBorders>
            <w:shd w:val="clear" w:color="auto" w:fill="auto"/>
          </w:tcPr>
          <w:p w14:paraId="7237B38D" w14:textId="77777777" w:rsidR="009C292B" w:rsidRPr="00AB2BE0" w:rsidRDefault="009C292B" w:rsidP="00895127">
            <w:pPr>
              <w:spacing w:after="0"/>
              <w:ind w:firstLine="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30</w:t>
            </w:r>
          </w:p>
        </w:tc>
        <w:tc>
          <w:tcPr>
            <w:tcW w:w="2126" w:type="dxa"/>
            <w:tcBorders>
              <w:top w:val="nil"/>
              <w:left w:val="single" w:sz="4" w:space="0" w:color="auto"/>
              <w:bottom w:val="single" w:sz="4" w:space="0" w:color="auto"/>
              <w:right w:val="single" w:sz="8" w:space="0" w:color="auto"/>
            </w:tcBorders>
            <w:shd w:val="clear" w:color="auto" w:fill="auto"/>
          </w:tcPr>
          <w:p w14:paraId="5DF00ECC" w14:textId="77777777" w:rsidR="009C292B" w:rsidRPr="00AB2BE0" w:rsidRDefault="006B1948" w:rsidP="00895127">
            <w:pPr>
              <w:spacing w:after="0"/>
              <w:ind w:firstLine="5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360</w:t>
            </w:r>
          </w:p>
        </w:tc>
      </w:tr>
    </w:tbl>
    <w:p w14:paraId="5D812CB8" w14:textId="77777777" w:rsidR="00CC7C88" w:rsidRPr="00AB2BE0" w:rsidRDefault="00CC7C88" w:rsidP="009C292B">
      <w:pPr>
        <w:pStyle w:val="af8"/>
        <w:spacing w:line="276" w:lineRule="auto"/>
        <w:rPr>
          <w:rFonts w:ascii="Times New Roman" w:hAnsi="Times New Roman" w:cs="Times New Roman"/>
          <w:sz w:val="24"/>
          <w:szCs w:val="24"/>
        </w:rPr>
      </w:pPr>
    </w:p>
    <w:p w14:paraId="3F9D7246" w14:textId="77777777" w:rsidR="00CC7C88" w:rsidRPr="00AB2BE0" w:rsidRDefault="00CC7C88" w:rsidP="0051456A">
      <w:pPr>
        <w:pStyle w:val="af8"/>
        <w:spacing w:line="276" w:lineRule="auto"/>
        <w:ind w:left="30"/>
        <w:jc w:val="both"/>
        <w:rPr>
          <w:rFonts w:ascii="Times New Roman" w:hAnsi="Times New Roman" w:cs="Times New Roman"/>
          <w:sz w:val="24"/>
          <w:szCs w:val="24"/>
        </w:rPr>
      </w:pPr>
      <w:r w:rsidRPr="00AB2BE0">
        <w:rPr>
          <w:rFonts w:ascii="Times New Roman" w:hAnsi="Times New Roman" w:cs="Times New Roman"/>
          <w:sz w:val="24"/>
          <w:szCs w:val="24"/>
        </w:rPr>
        <w:t>В случае есть в указанные сроки невозможно предоставить решение на постоянной основе, Исполнитель должен предоставить временное решение для устранения или понижения уровня критичности. В этом случае дата предоставления постоянного решения должна быть согласована отдельно обоими сторонами. В случае применения временного решения критичность запроса должна быть понижена по согласованию с Заказчиком.</w:t>
      </w:r>
    </w:p>
    <w:p w14:paraId="1635C2B2" w14:textId="09F9A7DB" w:rsidR="009C292B" w:rsidRPr="00AB2BE0" w:rsidRDefault="00827925" w:rsidP="0051456A">
      <w:pPr>
        <w:pStyle w:val="120"/>
        <w:tabs>
          <w:tab w:val="clear" w:pos="1134"/>
          <w:tab w:val="left" w:pos="1276"/>
          <w:tab w:val="num" w:pos="1843"/>
        </w:tabs>
        <w:spacing w:before="240" w:line="276" w:lineRule="auto"/>
        <w:jc w:val="both"/>
        <w:rPr>
          <w:rFonts w:ascii="Times New Roman" w:hAnsi="Times New Roman" w:cs="Times New Roman"/>
          <w:sz w:val="24"/>
          <w:szCs w:val="24"/>
        </w:rPr>
      </w:pPr>
      <w:r w:rsidRPr="00AB2BE0">
        <w:rPr>
          <w:rFonts w:ascii="Times New Roman" w:hAnsi="Times New Roman" w:cs="Times New Roman"/>
          <w:sz w:val="24"/>
          <w:szCs w:val="24"/>
        </w:rPr>
        <w:t>6</w:t>
      </w:r>
      <w:r w:rsidR="009C292B" w:rsidRPr="00AB2BE0">
        <w:rPr>
          <w:rFonts w:ascii="Times New Roman" w:hAnsi="Times New Roman" w:cs="Times New Roman"/>
          <w:sz w:val="24"/>
          <w:szCs w:val="24"/>
        </w:rPr>
        <w:t xml:space="preserve">.3. Целевые (гарантированные) показатели по обработке запросов на обслуживание приведены в Таблице </w:t>
      </w:r>
      <w:r w:rsidRPr="00AB2BE0">
        <w:rPr>
          <w:rFonts w:ascii="Times New Roman" w:hAnsi="Times New Roman" w:cs="Times New Roman"/>
          <w:sz w:val="24"/>
          <w:szCs w:val="24"/>
        </w:rPr>
        <w:t>6</w:t>
      </w:r>
      <w:r w:rsidR="009C292B" w:rsidRPr="00AB2BE0">
        <w:rPr>
          <w:rFonts w:ascii="Times New Roman" w:hAnsi="Times New Roman" w:cs="Times New Roman"/>
          <w:sz w:val="24"/>
          <w:szCs w:val="24"/>
        </w:rPr>
        <w:t>.</w:t>
      </w:r>
    </w:p>
    <w:p w14:paraId="277AE348" w14:textId="77777777" w:rsidR="0034776B" w:rsidRPr="00AB2BE0" w:rsidRDefault="0034776B" w:rsidP="0051456A">
      <w:pPr>
        <w:tabs>
          <w:tab w:val="left" w:pos="142"/>
        </w:tabs>
        <w:spacing w:before="240"/>
        <w:ind w:left="-142"/>
        <w:jc w:val="both"/>
        <w:rPr>
          <w:rFonts w:ascii="Times New Roman" w:hAnsi="Times New Roman" w:cs="Times New Roman"/>
          <w:sz w:val="24"/>
          <w:szCs w:val="24"/>
        </w:rPr>
      </w:pPr>
      <w:r w:rsidRPr="00AB2BE0">
        <w:rPr>
          <w:rFonts w:ascii="Times New Roman" w:hAnsi="Times New Roman" w:cs="Times New Roman"/>
          <w:sz w:val="24"/>
          <w:szCs w:val="24"/>
        </w:rPr>
        <w:t xml:space="preserve">Таблица </w:t>
      </w:r>
      <w:r w:rsidR="00EF187D" w:rsidRPr="00AB2BE0">
        <w:rPr>
          <w:rFonts w:ascii="Times New Roman" w:hAnsi="Times New Roman" w:cs="Times New Roman"/>
          <w:sz w:val="24"/>
          <w:szCs w:val="24"/>
        </w:rPr>
        <w:t xml:space="preserve">6 </w:t>
      </w:r>
      <w:r w:rsidRPr="00AB2BE0">
        <w:rPr>
          <w:rFonts w:ascii="Times New Roman" w:hAnsi="Times New Roman" w:cs="Times New Roman"/>
          <w:sz w:val="24"/>
          <w:szCs w:val="24"/>
        </w:rPr>
        <w:t>– Целевые показатели по обработке Запросов на обслуживание</w:t>
      </w:r>
    </w:p>
    <w:tbl>
      <w:tblPr>
        <w:tblW w:w="5000" w:type="pct"/>
        <w:tblLayout w:type="fixed"/>
        <w:tblLook w:val="04A0" w:firstRow="1" w:lastRow="0" w:firstColumn="1" w:lastColumn="0" w:noHBand="0" w:noVBand="1"/>
      </w:tblPr>
      <w:tblGrid>
        <w:gridCol w:w="1942"/>
        <w:gridCol w:w="1801"/>
        <w:gridCol w:w="2102"/>
        <w:gridCol w:w="2101"/>
        <w:gridCol w:w="2239"/>
      </w:tblGrid>
      <w:tr w:rsidR="009C292B" w:rsidRPr="00AB2BE0" w14:paraId="04A7289C" w14:textId="77777777" w:rsidTr="0045176C">
        <w:trPr>
          <w:trHeight w:val="300"/>
        </w:trPr>
        <w:tc>
          <w:tcPr>
            <w:tcW w:w="183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06E18F9" w14:textId="77777777" w:rsidR="009C292B" w:rsidRPr="00AB2BE0" w:rsidRDefault="009C292B" w:rsidP="0045176C">
            <w:pPr>
              <w:spacing w:after="0"/>
              <w:jc w:val="center"/>
              <w:rPr>
                <w:rFonts w:ascii="Times New Roman" w:eastAsia="Times New Roman" w:hAnsi="Times New Roman" w:cs="Times New Roman"/>
                <w:b/>
                <w:bCs/>
                <w:color w:val="000000"/>
                <w:sz w:val="24"/>
                <w:szCs w:val="24"/>
              </w:rPr>
            </w:pPr>
            <w:r w:rsidRPr="00AB2BE0">
              <w:rPr>
                <w:rFonts w:ascii="Times New Roman" w:eastAsia="Times New Roman" w:hAnsi="Times New Roman" w:cs="Times New Roman"/>
                <w:b/>
                <w:bCs/>
                <w:color w:val="000000"/>
                <w:sz w:val="24"/>
                <w:szCs w:val="24"/>
              </w:rPr>
              <w:t>Категория запроса</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0AC0DDCE" w14:textId="77777777" w:rsidR="009C292B" w:rsidRPr="00AB2BE0" w:rsidRDefault="009C292B" w:rsidP="0045176C">
            <w:pPr>
              <w:spacing w:after="0"/>
              <w:jc w:val="center"/>
              <w:rPr>
                <w:rFonts w:ascii="Times New Roman" w:eastAsia="Times New Roman" w:hAnsi="Times New Roman" w:cs="Times New Roman"/>
                <w:b/>
                <w:bCs/>
                <w:color w:val="000000"/>
                <w:sz w:val="24"/>
                <w:szCs w:val="24"/>
              </w:rPr>
            </w:pPr>
            <w:r w:rsidRPr="00AB2BE0">
              <w:rPr>
                <w:rFonts w:ascii="Times New Roman" w:eastAsia="Times New Roman" w:hAnsi="Times New Roman" w:cs="Times New Roman"/>
                <w:b/>
                <w:bCs/>
                <w:color w:val="000000"/>
                <w:sz w:val="24"/>
                <w:szCs w:val="24"/>
              </w:rPr>
              <w:t>Приоритет</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14:paraId="2409D70B" w14:textId="77777777" w:rsidR="009C292B" w:rsidRPr="00AB2BE0" w:rsidRDefault="009C292B" w:rsidP="0045176C">
            <w:pPr>
              <w:spacing w:after="0"/>
              <w:ind w:left="12"/>
              <w:jc w:val="center"/>
              <w:rPr>
                <w:rFonts w:ascii="Times New Roman" w:eastAsia="Times New Roman" w:hAnsi="Times New Roman" w:cs="Times New Roman"/>
                <w:b/>
                <w:bCs/>
                <w:color w:val="000000"/>
                <w:sz w:val="24"/>
                <w:szCs w:val="24"/>
              </w:rPr>
            </w:pPr>
            <w:r w:rsidRPr="00AB2BE0">
              <w:rPr>
                <w:rFonts w:ascii="Times New Roman" w:eastAsia="Times New Roman" w:hAnsi="Times New Roman" w:cs="Times New Roman"/>
                <w:b/>
                <w:bCs/>
                <w:color w:val="000000"/>
                <w:sz w:val="24"/>
                <w:szCs w:val="24"/>
              </w:rPr>
              <w:t>График работы</w:t>
            </w:r>
            <w:r w:rsidR="0045176C" w:rsidRPr="00AB2BE0">
              <w:rPr>
                <w:rFonts w:ascii="Times New Roman" w:eastAsia="Times New Roman" w:hAnsi="Times New Roman" w:cs="Times New Roman"/>
                <w:b/>
                <w:bCs/>
                <w:color w:val="000000"/>
                <w:sz w:val="24"/>
                <w:szCs w:val="24"/>
              </w:rPr>
              <w:t>, рабочие часы</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288B851C" w14:textId="77777777" w:rsidR="009C292B" w:rsidRPr="00AB2BE0" w:rsidRDefault="009C292B" w:rsidP="0045176C">
            <w:pPr>
              <w:spacing w:after="0"/>
              <w:jc w:val="center"/>
              <w:rPr>
                <w:rFonts w:ascii="Times New Roman" w:eastAsia="Times New Roman" w:hAnsi="Times New Roman" w:cs="Times New Roman"/>
                <w:b/>
                <w:bCs/>
                <w:color w:val="000000"/>
                <w:sz w:val="24"/>
                <w:szCs w:val="24"/>
              </w:rPr>
            </w:pPr>
            <w:r w:rsidRPr="00AB2BE0">
              <w:rPr>
                <w:rFonts w:ascii="Times New Roman" w:eastAsia="Times New Roman" w:hAnsi="Times New Roman" w:cs="Times New Roman"/>
                <w:b/>
                <w:bCs/>
                <w:color w:val="000000"/>
                <w:sz w:val="24"/>
                <w:szCs w:val="24"/>
              </w:rPr>
              <w:t>Время реакции</w:t>
            </w:r>
            <w:r w:rsidR="0045176C" w:rsidRPr="00AB2BE0">
              <w:rPr>
                <w:rFonts w:ascii="Times New Roman" w:eastAsia="Times New Roman" w:hAnsi="Times New Roman" w:cs="Times New Roman"/>
                <w:b/>
                <w:bCs/>
                <w:color w:val="000000"/>
                <w:sz w:val="24"/>
                <w:szCs w:val="24"/>
              </w:rPr>
              <w:t xml:space="preserve">, </w:t>
            </w:r>
            <w:r w:rsidR="0045176C" w:rsidRPr="00AB2BE0">
              <w:rPr>
                <w:rFonts w:ascii="Times New Roman" w:eastAsia="Times New Roman" w:hAnsi="Times New Roman" w:cs="Times New Roman"/>
                <w:color w:val="000000"/>
                <w:sz w:val="24"/>
                <w:szCs w:val="24"/>
              </w:rPr>
              <w:t>рабочие часы</w:t>
            </w:r>
          </w:p>
        </w:tc>
        <w:tc>
          <w:tcPr>
            <w:tcW w:w="211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B7E3AEC" w14:textId="77777777" w:rsidR="009C292B" w:rsidRPr="00AB2BE0" w:rsidRDefault="009C292B" w:rsidP="0045176C">
            <w:pPr>
              <w:spacing w:after="0"/>
              <w:jc w:val="center"/>
              <w:rPr>
                <w:rFonts w:ascii="Times New Roman" w:eastAsia="Times New Roman" w:hAnsi="Times New Roman" w:cs="Times New Roman"/>
                <w:b/>
                <w:bCs/>
                <w:color w:val="000000"/>
                <w:sz w:val="24"/>
                <w:szCs w:val="24"/>
              </w:rPr>
            </w:pPr>
            <w:r w:rsidRPr="00AB2BE0">
              <w:rPr>
                <w:rFonts w:ascii="Times New Roman" w:eastAsia="Times New Roman" w:hAnsi="Times New Roman" w:cs="Times New Roman"/>
                <w:b/>
                <w:bCs/>
                <w:color w:val="000000"/>
                <w:sz w:val="24"/>
                <w:szCs w:val="24"/>
              </w:rPr>
              <w:t>Время решения</w:t>
            </w:r>
            <w:r w:rsidR="0045176C" w:rsidRPr="00AB2BE0">
              <w:rPr>
                <w:rFonts w:ascii="Times New Roman" w:eastAsia="Times New Roman" w:hAnsi="Times New Roman" w:cs="Times New Roman"/>
                <w:b/>
                <w:bCs/>
                <w:color w:val="000000"/>
                <w:sz w:val="24"/>
                <w:szCs w:val="24"/>
              </w:rPr>
              <w:t xml:space="preserve">, </w:t>
            </w:r>
            <w:r w:rsidR="0045176C" w:rsidRPr="00AB2BE0">
              <w:rPr>
                <w:rFonts w:ascii="Times New Roman" w:eastAsia="Times New Roman" w:hAnsi="Times New Roman" w:cs="Times New Roman"/>
                <w:color w:val="000000"/>
                <w:sz w:val="24"/>
                <w:szCs w:val="24"/>
              </w:rPr>
              <w:t>рабочие дни</w:t>
            </w:r>
          </w:p>
        </w:tc>
      </w:tr>
      <w:tr w:rsidR="0045176C" w:rsidRPr="00AB2BE0" w14:paraId="1B32C758" w14:textId="77777777" w:rsidTr="0045176C">
        <w:trPr>
          <w:trHeight w:val="66"/>
        </w:trPr>
        <w:tc>
          <w:tcPr>
            <w:tcW w:w="1833" w:type="dxa"/>
            <w:vMerge w:val="restart"/>
            <w:tcBorders>
              <w:top w:val="nil"/>
              <w:left w:val="single" w:sz="8" w:space="0" w:color="auto"/>
              <w:right w:val="single" w:sz="4" w:space="0" w:color="auto"/>
            </w:tcBorders>
            <w:vAlign w:val="center"/>
            <w:hideMark/>
          </w:tcPr>
          <w:p w14:paraId="1BCD96FB" w14:textId="77777777" w:rsidR="0045176C" w:rsidRPr="00AB2BE0" w:rsidRDefault="0045176C" w:rsidP="00895127">
            <w:pPr>
              <w:spacing w:after="0"/>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Запрос на обслуживание</w:t>
            </w:r>
          </w:p>
        </w:tc>
        <w:tc>
          <w:tcPr>
            <w:tcW w:w="1701" w:type="dxa"/>
            <w:tcBorders>
              <w:top w:val="nil"/>
              <w:left w:val="nil"/>
              <w:bottom w:val="single" w:sz="4" w:space="0" w:color="auto"/>
              <w:right w:val="single" w:sz="4" w:space="0" w:color="auto"/>
            </w:tcBorders>
            <w:shd w:val="clear" w:color="auto" w:fill="auto"/>
            <w:hideMark/>
          </w:tcPr>
          <w:p w14:paraId="3925D867" w14:textId="77777777" w:rsidR="0045176C" w:rsidRPr="00AB2BE0" w:rsidRDefault="0045176C" w:rsidP="00895127">
            <w:pPr>
              <w:spacing w:after="0"/>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Высокий</w:t>
            </w:r>
          </w:p>
        </w:tc>
        <w:tc>
          <w:tcPr>
            <w:tcW w:w="1985" w:type="dxa"/>
            <w:vMerge w:val="restart"/>
            <w:tcBorders>
              <w:top w:val="nil"/>
              <w:left w:val="nil"/>
              <w:right w:val="single" w:sz="4" w:space="0" w:color="auto"/>
            </w:tcBorders>
            <w:shd w:val="clear" w:color="auto" w:fill="auto"/>
            <w:vAlign w:val="center"/>
            <w:hideMark/>
          </w:tcPr>
          <w:p w14:paraId="7BEBAA40" w14:textId="77777777" w:rsidR="0045176C" w:rsidRPr="00AB2BE0" w:rsidRDefault="0045176C" w:rsidP="0045176C">
            <w:pPr>
              <w:spacing w:after="0"/>
              <w:ind w:left="1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9х5,</w:t>
            </w:r>
          </w:p>
          <w:p w14:paraId="1AEF5A5B" w14:textId="77777777" w:rsidR="0045176C" w:rsidRPr="00AB2BE0" w:rsidRDefault="0045176C" w:rsidP="0045176C">
            <w:pPr>
              <w:spacing w:after="0"/>
              <w:ind w:left="12"/>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с 9:00 до 18:00</w:t>
            </w:r>
          </w:p>
        </w:tc>
        <w:tc>
          <w:tcPr>
            <w:tcW w:w="1984" w:type="dxa"/>
            <w:tcBorders>
              <w:top w:val="nil"/>
              <w:left w:val="nil"/>
              <w:bottom w:val="single" w:sz="4" w:space="0" w:color="auto"/>
              <w:right w:val="single" w:sz="8" w:space="0" w:color="auto"/>
            </w:tcBorders>
            <w:shd w:val="clear" w:color="auto" w:fill="auto"/>
            <w:hideMark/>
          </w:tcPr>
          <w:p w14:paraId="6B6A0755" w14:textId="77777777" w:rsidR="0045176C" w:rsidRPr="00AB2BE0" w:rsidRDefault="0045176C" w:rsidP="0045176C">
            <w:pPr>
              <w:spacing w:after="0"/>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c>
          <w:tcPr>
            <w:tcW w:w="2114" w:type="dxa"/>
            <w:tcBorders>
              <w:top w:val="nil"/>
              <w:left w:val="single" w:sz="4" w:space="0" w:color="auto"/>
              <w:bottom w:val="single" w:sz="4" w:space="0" w:color="auto"/>
              <w:right w:val="single" w:sz="8" w:space="0" w:color="auto"/>
            </w:tcBorders>
            <w:shd w:val="clear" w:color="auto" w:fill="auto"/>
          </w:tcPr>
          <w:p w14:paraId="5DA84382" w14:textId="77777777" w:rsidR="0045176C" w:rsidRPr="00AB2BE0" w:rsidRDefault="0045176C" w:rsidP="0045176C">
            <w:pPr>
              <w:spacing w:after="0"/>
              <w:ind w:left="5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3</w:t>
            </w:r>
          </w:p>
        </w:tc>
      </w:tr>
      <w:tr w:rsidR="0045176C" w:rsidRPr="00AB2BE0" w14:paraId="71E9DE20" w14:textId="77777777" w:rsidTr="0045176C">
        <w:trPr>
          <w:trHeight w:val="53"/>
        </w:trPr>
        <w:tc>
          <w:tcPr>
            <w:tcW w:w="1833" w:type="dxa"/>
            <w:vMerge/>
            <w:tcBorders>
              <w:left w:val="single" w:sz="8" w:space="0" w:color="auto"/>
              <w:right w:val="single" w:sz="4" w:space="0" w:color="auto"/>
            </w:tcBorders>
            <w:vAlign w:val="center"/>
            <w:hideMark/>
          </w:tcPr>
          <w:p w14:paraId="06162AC7" w14:textId="77777777" w:rsidR="0045176C" w:rsidRPr="00AB2BE0" w:rsidRDefault="0045176C" w:rsidP="00895127">
            <w:pPr>
              <w:spacing w:after="0"/>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14:paraId="1B73C36D" w14:textId="77777777" w:rsidR="0045176C" w:rsidRPr="00AB2BE0" w:rsidRDefault="0045176C" w:rsidP="00895127">
            <w:pPr>
              <w:spacing w:after="0"/>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Средний</w:t>
            </w:r>
          </w:p>
        </w:tc>
        <w:tc>
          <w:tcPr>
            <w:tcW w:w="1985" w:type="dxa"/>
            <w:vMerge/>
            <w:tcBorders>
              <w:left w:val="nil"/>
              <w:right w:val="single" w:sz="4" w:space="0" w:color="auto"/>
            </w:tcBorders>
            <w:shd w:val="clear" w:color="auto" w:fill="auto"/>
          </w:tcPr>
          <w:p w14:paraId="431CE9BD" w14:textId="77777777" w:rsidR="0045176C" w:rsidRPr="00AB2BE0" w:rsidRDefault="0045176C" w:rsidP="00895127">
            <w:pPr>
              <w:spacing w:after="0"/>
              <w:ind w:left="12"/>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8" w:space="0" w:color="auto"/>
            </w:tcBorders>
            <w:shd w:val="clear" w:color="auto" w:fill="auto"/>
            <w:hideMark/>
          </w:tcPr>
          <w:p w14:paraId="473FD9E4" w14:textId="77777777" w:rsidR="0045176C" w:rsidRPr="00AB2BE0" w:rsidRDefault="0045176C" w:rsidP="0045176C">
            <w:pPr>
              <w:spacing w:after="0"/>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c>
          <w:tcPr>
            <w:tcW w:w="2114" w:type="dxa"/>
            <w:tcBorders>
              <w:top w:val="nil"/>
              <w:left w:val="single" w:sz="4" w:space="0" w:color="auto"/>
              <w:bottom w:val="single" w:sz="4" w:space="0" w:color="auto"/>
              <w:right w:val="single" w:sz="8" w:space="0" w:color="auto"/>
            </w:tcBorders>
            <w:shd w:val="clear" w:color="auto" w:fill="auto"/>
          </w:tcPr>
          <w:p w14:paraId="7796DEAF" w14:textId="77777777" w:rsidR="0045176C" w:rsidRPr="00AB2BE0" w:rsidRDefault="0045176C" w:rsidP="0045176C">
            <w:pPr>
              <w:spacing w:after="0"/>
              <w:ind w:left="5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5</w:t>
            </w:r>
          </w:p>
        </w:tc>
      </w:tr>
      <w:tr w:rsidR="0045176C" w:rsidRPr="00AB2BE0" w14:paraId="631D298E" w14:textId="77777777" w:rsidTr="0045176C">
        <w:trPr>
          <w:trHeight w:val="53"/>
        </w:trPr>
        <w:tc>
          <w:tcPr>
            <w:tcW w:w="1833" w:type="dxa"/>
            <w:vMerge/>
            <w:tcBorders>
              <w:left w:val="single" w:sz="8" w:space="0" w:color="auto"/>
              <w:bottom w:val="single" w:sz="4" w:space="0" w:color="auto"/>
              <w:right w:val="single" w:sz="4" w:space="0" w:color="auto"/>
            </w:tcBorders>
            <w:vAlign w:val="center"/>
          </w:tcPr>
          <w:p w14:paraId="33FB69E3" w14:textId="77777777" w:rsidR="0045176C" w:rsidRPr="00AB2BE0" w:rsidRDefault="0045176C" w:rsidP="00895127">
            <w:pPr>
              <w:spacing w:after="0"/>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Pr>
          <w:p w14:paraId="4F19F178" w14:textId="77777777" w:rsidR="0045176C" w:rsidRPr="00AB2BE0" w:rsidRDefault="0045176C" w:rsidP="00895127">
            <w:pPr>
              <w:spacing w:after="0"/>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Низкий</w:t>
            </w:r>
          </w:p>
        </w:tc>
        <w:tc>
          <w:tcPr>
            <w:tcW w:w="1985" w:type="dxa"/>
            <w:vMerge/>
            <w:tcBorders>
              <w:left w:val="nil"/>
              <w:bottom w:val="single" w:sz="4" w:space="0" w:color="auto"/>
              <w:right w:val="single" w:sz="4" w:space="0" w:color="auto"/>
            </w:tcBorders>
            <w:shd w:val="clear" w:color="auto" w:fill="auto"/>
          </w:tcPr>
          <w:p w14:paraId="315177CA" w14:textId="77777777" w:rsidR="0045176C" w:rsidRPr="00AB2BE0" w:rsidRDefault="0045176C" w:rsidP="00895127">
            <w:pPr>
              <w:spacing w:after="0"/>
              <w:ind w:left="12"/>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8" w:space="0" w:color="auto"/>
            </w:tcBorders>
            <w:shd w:val="clear" w:color="auto" w:fill="auto"/>
          </w:tcPr>
          <w:p w14:paraId="1D6D4924" w14:textId="77777777" w:rsidR="0045176C" w:rsidRPr="00AB2BE0" w:rsidRDefault="0045176C" w:rsidP="0045176C">
            <w:pPr>
              <w:spacing w:after="0"/>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c>
          <w:tcPr>
            <w:tcW w:w="2114" w:type="dxa"/>
            <w:tcBorders>
              <w:top w:val="nil"/>
              <w:left w:val="single" w:sz="4" w:space="0" w:color="auto"/>
              <w:bottom w:val="single" w:sz="4" w:space="0" w:color="auto"/>
              <w:right w:val="single" w:sz="8" w:space="0" w:color="auto"/>
            </w:tcBorders>
            <w:shd w:val="clear" w:color="auto" w:fill="auto"/>
          </w:tcPr>
          <w:p w14:paraId="049BABDE" w14:textId="77777777" w:rsidR="0045176C" w:rsidRPr="00AB2BE0" w:rsidRDefault="0045176C" w:rsidP="0045176C">
            <w:pPr>
              <w:spacing w:after="0"/>
              <w:ind w:left="5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8</w:t>
            </w:r>
          </w:p>
        </w:tc>
      </w:tr>
    </w:tbl>
    <w:p w14:paraId="70D0187B" w14:textId="77777777" w:rsidR="007F09CD" w:rsidRPr="00AB2BE0" w:rsidRDefault="007F09CD">
      <w:pPr>
        <w:spacing w:after="160" w:line="259" w:lineRule="auto"/>
        <w:rPr>
          <w:rFonts w:ascii="Times New Roman" w:eastAsiaTheme="majorEastAsia" w:hAnsi="Times New Roman" w:cs="Times New Roman"/>
          <w:b/>
          <w:sz w:val="24"/>
          <w:szCs w:val="24"/>
          <w:lang w:eastAsia="zh-CN"/>
        </w:rPr>
      </w:pPr>
      <w:r w:rsidRPr="00AB2BE0">
        <w:rPr>
          <w:rFonts w:ascii="Times New Roman" w:hAnsi="Times New Roman" w:cs="Times New Roman"/>
          <w:sz w:val="24"/>
          <w:szCs w:val="24"/>
        </w:rPr>
        <w:br w:type="page"/>
      </w:r>
    </w:p>
    <w:p w14:paraId="7A481619" w14:textId="77777777" w:rsidR="00275468" w:rsidRPr="00AB2BE0" w:rsidRDefault="00275468" w:rsidP="00EF082F">
      <w:pPr>
        <w:pStyle w:val="110"/>
        <w:numPr>
          <w:ilvl w:val="0"/>
          <w:numId w:val="0"/>
        </w:numPr>
        <w:spacing w:after="0"/>
        <w:ind w:left="6095"/>
        <w:rPr>
          <w:szCs w:val="24"/>
        </w:rPr>
      </w:pPr>
      <w:bookmarkStart w:id="1029" w:name="_Toc53490096"/>
      <w:bookmarkStart w:id="1030" w:name="_Toc53760437"/>
      <w:bookmarkStart w:id="1031" w:name="_Toc53775125"/>
      <w:bookmarkStart w:id="1032" w:name="_Toc53954378"/>
      <w:bookmarkStart w:id="1033" w:name="_Toc54263890"/>
      <w:bookmarkStart w:id="1034" w:name="_Toc55578867"/>
      <w:bookmarkStart w:id="1035" w:name="_Toc55827273"/>
      <w:r w:rsidRPr="00AB2BE0">
        <w:rPr>
          <w:szCs w:val="24"/>
        </w:rPr>
        <w:lastRenderedPageBreak/>
        <w:t>Приложение 1а</w:t>
      </w:r>
      <w:bookmarkEnd w:id="1029"/>
      <w:bookmarkEnd w:id="1030"/>
      <w:bookmarkEnd w:id="1031"/>
      <w:bookmarkEnd w:id="1032"/>
      <w:bookmarkEnd w:id="1033"/>
      <w:bookmarkEnd w:id="1034"/>
      <w:bookmarkEnd w:id="1035"/>
    </w:p>
    <w:p w14:paraId="3A84C12E" w14:textId="77777777" w:rsidR="00275468" w:rsidRPr="00AB2BE0" w:rsidRDefault="00275468" w:rsidP="004C5EF8">
      <w:pPr>
        <w:spacing w:after="0"/>
        <w:ind w:left="6126"/>
        <w:rPr>
          <w:rFonts w:ascii="Times New Roman" w:eastAsia="Times New Roman" w:hAnsi="Times New Roman" w:cs="Times New Roman"/>
          <w:sz w:val="24"/>
          <w:szCs w:val="24"/>
        </w:rPr>
      </w:pPr>
      <w:r w:rsidRPr="00AB2BE0">
        <w:rPr>
          <w:rFonts w:ascii="Times New Roman" w:eastAsia="Times New Roman" w:hAnsi="Times New Roman" w:cs="Times New Roman"/>
          <w:sz w:val="24"/>
          <w:szCs w:val="24"/>
        </w:rPr>
        <w:t>к Соглашению об уровне качества предоставления услуг технической поддержки Платформы</w:t>
      </w:r>
    </w:p>
    <w:p w14:paraId="11F3E48B" w14:textId="77777777" w:rsidR="00BD6301" w:rsidRPr="00AB2BE0" w:rsidRDefault="00BD6301" w:rsidP="008E6BD2">
      <w:pPr>
        <w:rPr>
          <w:rFonts w:ascii="Times New Roman" w:hAnsi="Times New Roman" w:cs="Times New Roman"/>
          <w:sz w:val="24"/>
          <w:szCs w:val="24"/>
        </w:rPr>
      </w:pPr>
    </w:p>
    <w:tbl>
      <w:tblPr>
        <w:tblW w:w="5000" w:type="pct"/>
        <w:tblLook w:val="04A0" w:firstRow="1" w:lastRow="0" w:firstColumn="1" w:lastColumn="0" w:noHBand="0" w:noVBand="1"/>
      </w:tblPr>
      <w:tblGrid>
        <w:gridCol w:w="10205"/>
      </w:tblGrid>
      <w:tr w:rsidR="00710F47" w:rsidRPr="00AB2BE0" w14:paraId="7D21F074" w14:textId="77777777" w:rsidTr="00E510A1">
        <w:trPr>
          <w:trHeight w:val="227"/>
        </w:trPr>
        <w:tc>
          <w:tcPr>
            <w:tcW w:w="5000" w:type="pct"/>
            <w:shd w:val="clear" w:color="auto" w:fill="auto"/>
          </w:tcPr>
          <w:p w14:paraId="54937260" w14:textId="77777777" w:rsidR="00710F47" w:rsidRPr="00AB2BE0" w:rsidRDefault="00710F47" w:rsidP="00C4329C">
            <w:pPr>
              <w:tabs>
                <w:tab w:val="left" w:pos="567"/>
              </w:tabs>
              <w:spacing w:after="0"/>
              <w:jc w:val="center"/>
              <w:outlineLvl w:val="0"/>
              <w:rPr>
                <w:rFonts w:ascii="Times New Roman" w:hAnsi="Times New Roman" w:cs="Times New Roman"/>
                <w:b/>
                <w:sz w:val="24"/>
                <w:szCs w:val="24"/>
              </w:rPr>
            </w:pPr>
            <w:bookmarkStart w:id="1036" w:name="_Toc53490097"/>
            <w:bookmarkStart w:id="1037" w:name="_Toc53760438"/>
            <w:bookmarkStart w:id="1038" w:name="_Toc53775126"/>
            <w:bookmarkStart w:id="1039" w:name="_Toc53954379"/>
            <w:bookmarkStart w:id="1040" w:name="_Toc54263891"/>
            <w:bookmarkStart w:id="1041" w:name="_Toc54275848"/>
            <w:bookmarkStart w:id="1042" w:name="_Toc54281081"/>
            <w:bookmarkStart w:id="1043" w:name="_Toc54623707"/>
            <w:bookmarkStart w:id="1044" w:name="_Toc55578868"/>
            <w:bookmarkStart w:id="1045" w:name="_Toc55807553"/>
            <w:bookmarkStart w:id="1046" w:name="_Toc55827274"/>
            <w:r w:rsidRPr="00AB2BE0">
              <w:rPr>
                <w:rFonts w:ascii="Times New Roman" w:hAnsi="Times New Roman" w:cs="Times New Roman"/>
                <w:b/>
                <w:sz w:val="24"/>
                <w:szCs w:val="24"/>
              </w:rPr>
              <w:t xml:space="preserve">Перечень компонент </w:t>
            </w:r>
            <w:r w:rsidR="003447BE" w:rsidRPr="00AB2BE0">
              <w:rPr>
                <w:rFonts w:ascii="Times New Roman" w:hAnsi="Times New Roman" w:cs="Times New Roman"/>
                <w:b/>
                <w:sz w:val="24"/>
                <w:szCs w:val="24"/>
              </w:rPr>
              <w:t>П</w:t>
            </w:r>
            <w:r w:rsidRPr="00AB2BE0">
              <w:rPr>
                <w:rFonts w:ascii="Times New Roman" w:hAnsi="Times New Roman" w:cs="Times New Roman"/>
                <w:b/>
                <w:sz w:val="24"/>
                <w:szCs w:val="24"/>
              </w:rPr>
              <w:t>латформы, в отношении которых оказываются Услуги</w:t>
            </w:r>
            <w:bookmarkEnd w:id="1036"/>
            <w:bookmarkEnd w:id="1037"/>
            <w:bookmarkEnd w:id="1038"/>
            <w:bookmarkEnd w:id="1039"/>
            <w:bookmarkEnd w:id="1040"/>
            <w:bookmarkEnd w:id="1041"/>
            <w:bookmarkEnd w:id="1042"/>
            <w:bookmarkEnd w:id="1043"/>
            <w:bookmarkEnd w:id="1044"/>
            <w:bookmarkEnd w:id="1045"/>
            <w:bookmarkEnd w:id="1046"/>
          </w:p>
          <w:p w14:paraId="3797AA76" w14:textId="77777777" w:rsidR="00710F47" w:rsidRPr="00AB2BE0" w:rsidRDefault="00710F47" w:rsidP="008E6BD2">
            <w:pPr>
              <w:tabs>
                <w:tab w:val="left" w:pos="567"/>
              </w:tabs>
              <w:spacing w:after="0"/>
              <w:outlineLvl w:val="0"/>
              <w:rPr>
                <w:rFonts w:ascii="Times New Roman" w:hAnsi="Times New Roman" w:cs="Times New Roman"/>
                <w:b/>
                <w:sz w:val="24"/>
                <w:szCs w:val="24"/>
              </w:rPr>
            </w:pPr>
          </w:p>
          <w:p w14:paraId="507345AF" w14:textId="77777777" w:rsidR="00710F47" w:rsidRPr="00AB2BE0" w:rsidRDefault="00710F47" w:rsidP="009D3434">
            <w:pPr>
              <w:pStyle w:val="af8"/>
              <w:spacing w:line="276" w:lineRule="auto"/>
              <w:rPr>
                <w:rFonts w:ascii="Times New Roman" w:hAnsi="Times New Roman" w:cs="Times New Roman"/>
                <w:b/>
                <w:sz w:val="24"/>
                <w:szCs w:val="24"/>
              </w:rPr>
            </w:pPr>
            <w:r w:rsidRPr="00AB2BE0">
              <w:rPr>
                <w:rFonts w:ascii="Times New Roman" w:hAnsi="Times New Roman" w:cs="Times New Roman"/>
                <w:b/>
                <w:sz w:val="24"/>
                <w:szCs w:val="24"/>
              </w:rPr>
              <w:t xml:space="preserve">Уровень критичности компонент </w:t>
            </w:r>
            <w:r w:rsidR="00715FC0" w:rsidRPr="00AB2BE0">
              <w:rPr>
                <w:rFonts w:ascii="Times New Roman" w:hAnsi="Times New Roman" w:cs="Times New Roman"/>
                <w:b/>
                <w:sz w:val="24"/>
                <w:szCs w:val="24"/>
              </w:rPr>
              <w:t>П</w:t>
            </w:r>
            <w:r w:rsidRPr="00AB2BE0">
              <w:rPr>
                <w:rFonts w:ascii="Times New Roman" w:hAnsi="Times New Roman" w:cs="Times New Roman"/>
                <w:b/>
                <w:sz w:val="24"/>
                <w:szCs w:val="24"/>
              </w:rPr>
              <w:t>латформы</w:t>
            </w:r>
          </w:p>
          <w:p w14:paraId="71453C17" w14:textId="77777777" w:rsidR="00710F47" w:rsidRPr="00AB2BE0" w:rsidRDefault="00710F47" w:rsidP="009C292B">
            <w:pPr>
              <w:pStyle w:val="af8"/>
              <w:spacing w:before="240" w:line="276" w:lineRule="auto"/>
              <w:rPr>
                <w:rFonts w:ascii="Times New Roman" w:hAnsi="Times New Roman" w:cs="Times New Roman"/>
                <w:sz w:val="24"/>
                <w:szCs w:val="24"/>
              </w:rPr>
            </w:pPr>
            <w:r w:rsidRPr="00AB2BE0">
              <w:rPr>
                <w:rFonts w:ascii="Times New Roman" w:hAnsi="Times New Roman" w:cs="Times New Roman"/>
                <w:sz w:val="24"/>
                <w:szCs w:val="24"/>
              </w:rPr>
              <w:t xml:space="preserve">Уровень 1 – компонент влияет на выполнении </w:t>
            </w:r>
            <w:proofErr w:type="spellStart"/>
            <w:r w:rsidRPr="00AB2BE0">
              <w:rPr>
                <w:rFonts w:ascii="Times New Roman" w:hAnsi="Times New Roman" w:cs="Times New Roman"/>
                <w:sz w:val="24"/>
                <w:szCs w:val="24"/>
              </w:rPr>
              <w:t>online</w:t>
            </w:r>
            <w:proofErr w:type="spellEnd"/>
            <w:r w:rsidRPr="00AB2BE0">
              <w:rPr>
                <w:rFonts w:ascii="Times New Roman" w:hAnsi="Times New Roman" w:cs="Times New Roman"/>
                <w:sz w:val="24"/>
                <w:szCs w:val="24"/>
              </w:rPr>
              <w:t xml:space="preserve">-операций с участием </w:t>
            </w:r>
            <w:r w:rsidR="00473DF6" w:rsidRPr="00AB2BE0">
              <w:rPr>
                <w:rFonts w:ascii="Times New Roman" w:hAnsi="Times New Roman" w:cs="Times New Roman"/>
                <w:sz w:val="24"/>
                <w:szCs w:val="24"/>
              </w:rPr>
              <w:t>пользователя</w:t>
            </w:r>
            <w:r w:rsidRPr="00AB2BE0">
              <w:rPr>
                <w:rFonts w:ascii="Times New Roman" w:hAnsi="Times New Roman" w:cs="Times New Roman"/>
                <w:sz w:val="24"/>
                <w:szCs w:val="24"/>
              </w:rPr>
              <w:t>, или недоступность компонента может привести к сбоям или полной неработоспособности других критичных компонент Платформы.</w:t>
            </w:r>
          </w:p>
          <w:p w14:paraId="081F1F51" w14:textId="77777777" w:rsidR="000077E7" w:rsidRPr="00AB2BE0" w:rsidRDefault="00710F47" w:rsidP="001F767E">
            <w:pPr>
              <w:pStyle w:val="af8"/>
              <w:spacing w:before="360" w:line="276" w:lineRule="auto"/>
              <w:rPr>
                <w:rFonts w:ascii="Times New Roman" w:hAnsi="Times New Roman" w:cs="Times New Roman"/>
              </w:rPr>
            </w:pPr>
            <w:r w:rsidRPr="00AB2BE0">
              <w:rPr>
                <w:rFonts w:ascii="Times New Roman" w:hAnsi="Times New Roman" w:cs="Times New Roman"/>
                <w:sz w:val="24"/>
                <w:szCs w:val="24"/>
              </w:rPr>
              <w:t>Уровень 2 – Остальные компоненты.</w:t>
            </w:r>
          </w:p>
          <w:tbl>
            <w:tblPr>
              <w:tblStyle w:val="af0"/>
              <w:tblW w:w="9527" w:type="dxa"/>
              <w:tblLook w:val="04A0" w:firstRow="1" w:lastRow="0" w:firstColumn="1" w:lastColumn="0" w:noHBand="0" w:noVBand="1"/>
            </w:tblPr>
            <w:tblGrid>
              <w:gridCol w:w="2190"/>
              <w:gridCol w:w="5698"/>
              <w:gridCol w:w="1639"/>
            </w:tblGrid>
            <w:tr w:rsidR="00710F47" w:rsidRPr="00AB2BE0" w14:paraId="471A9625" w14:textId="77777777" w:rsidTr="00E510A1">
              <w:trPr>
                <w:trHeight w:val="312"/>
              </w:trPr>
              <w:tc>
                <w:tcPr>
                  <w:tcW w:w="2011" w:type="dxa"/>
                  <w:noWrap/>
                  <w:vAlign w:val="center"/>
                  <w:hideMark/>
                </w:tcPr>
                <w:p w14:paraId="2D011BB4" w14:textId="77777777" w:rsidR="00710F47" w:rsidRPr="00AB2BE0" w:rsidRDefault="00710F47" w:rsidP="009C292B">
                  <w:pPr>
                    <w:spacing w:after="0"/>
                    <w:jc w:val="center"/>
                    <w:rPr>
                      <w:rFonts w:ascii="Times New Roman" w:eastAsia="Times New Roman" w:hAnsi="Times New Roman" w:cs="Times New Roman"/>
                      <w:b/>
                      <w:color w:val="000000"/>
                      <w:sz w:val="24"/>
                      <w:szCs w:val="24"/>
                    </w:rPr>
                  </w:pPr>
                  <w:r w:rsidRPr="00AB2BE0">
                    <w:rPr>
                      <w:rFonts w:ascii="Times New Roman" w:eastAsia="Times New Roman" w:hAnsi="Times New Roman" w:cs="Times New Roman"/>
                      <w:b/>
                      <w:color w:val="000000"/>
                      <w:sz w:val="24"/>
                      <w:szCs w:val="24"/>
                    </w:rPr>
                    <w:t>Группы компонент Платформы</w:t>
                  </w:r>
                </w:p>
              </w:tc>
              <w:tc>
                <w:tcPr>
                  <w:tcW w:w="6095" w:type="dxa"/>
                  <w:vAlign w:val="center"/>
                </w:tcPr>
                <w:p w14:paraId="1E90817D" w14:textId="77777777" w:rsidR="00710F47" w:rsidRPr="00AB2BE0" w:rsidRDefault="00710F47" w:rsidP="009C292B">
                  <w:pPr>
                    <w:spacing w:after="0"/>
                    <w:ind w:left="33"/>
                    <w:jc w:val="center"/>
                    <w:rPr>
                      <w:rFonts w:ascii="Times New Roman" w:eastAsia="Times New Roman" w:hAnsi="Times New Roman" w:cs="Times New Roman"/>
                      <w:b/>
                      <w:color w:val="000000"/>
                      <w:sz w:val="24"/>
                      <w:szCs w:val="24"/>
                    </w:rPr>
                  </w:pPr>
                  <w:r w:rsidRPr="00AB2BE0">
                    <w:rPr>
                      <w:rFonts w:ascii="Times New Roman" w:eastAsia="Times New Roman" w:hAnsi="Times New Roman" w:cs="Times New Roman"/>
                      <w:b/>
                      <w:color w:val="000000"/>
                      <w:sz w:val="24"/>
                      <w:szCs w:val="24"/>
                    </w:rPr>
                    <w:t>Компонент Платформы</w:t>
                  </w:r>
                </w:p>
              </w:tc>
              <w:tc>
                <w:tcPr>
                  <w:tcW w:w="1421" w:type="dxa"/>
                  <w:vAlign w:val="center"/>
                </w:tcPr>
                <w:p w14:paraId="28C45B9F" w14:textId="77777777" w:rsidR="00710F47" w:rsidRPr="00AB2BE0" w:rsidRDefault="00710F47" w:rsidP="009C292B">
                  <w:pPr>
                    <w:tabs>
                      <w:tab w:val="left" w:pos="-11"/>
                      <w:tab w:val="left" w:pos="33"/>
                    </w:tabs>
                    <w:spacing w:after="0" w:line="240" w:lineRule="auto"/>
                    <w:ind w:left="-11" w:firstLine="11"/>
                    <w:jc w:val="center"/>
                    <w:rPr>
                      <w:rFonts w:ascii="Times New Roman" w:eastAsia="Times New Roman" w:hAnsi="Times New Roman" w:cs="Times New Roman"/>
                      <w:b/>
                      <w:color w:val="000000"/>
                      <w:sz w:val="24"/>
                      <w:szCs w:val="24"/>
                    </w:rPr>
                  </w:pPr>
                  <w:r w:rsidRPr="00AB2BE0">
                    <w:rPr>
                      <w:rFonts w:ascii="Times New Roman" w:eastAsia="Times New Roman" w:hAnsi="Times New Roman" w:cs="Times New Roman"/>
                      <w:b/>
                      <w:color w:val="000000"/>
                      <w:sz w:val="24"/>
                      <w:szCs w:val="24"/>
                    </w:rPr>
                    <w:t>Уровень</w:t>
                  </w:r>
                </w:p>
                <w:p w14:paraId="0FFBB9FB" w14:textId="77777777" w:rsidR="00710F47" w:rsidRPr="00AB2BE0" w:rsidRDefault="00710F47" w:rsidP="009C292B">
                  <w:pPr>
                    <w:tabs>
                      <w:tab w:val="left" w:pos="-11"/>
                      <w:tab w:val="left" w:pos="33"/>
                    </w:tabs>
                    <w:spacing w:after="0" w:line="240" w:lineRule="auto"/>
                    <w:ind w:left="-11" w:firstLine="11"/>
                    <w:jc w:val="center"/>
                    <w:rPr>
                      <w:rFonts w:ascii="Times New Roman" w:eastAsia="Times New Roman" w:hAnsi="Times New Roman" w:cs="Times New Roman"/>
                      <w:b/>
                      <w:color w:val="000000"/>
                      <w:sz w:val="24"/>
                      <w:szCs w:val="24"/>
                    </w:rPr>
                  </w:pPr>
                  <w:r w:rsidRPr="00AB2BE0">
                    <w:rPr>
                      <w:rFonts w:ascii="Times New Roman" w:eastAsia="Times New Roman" w:hAnsi="Times New Roman" w:cs="Times New Roman"/>
                      <w:b/>
                      <w:color w:val="000000"/>
                      <w:sz w:val="24"/>
                      <w:szCs w:val="24"/>
                    </w:rPr>
                    <w:t>критичности</w:t>
                  </w:r>
                </w:p>
              </w:tc>
            </w:tr>
            <w:tr w:rsidR="00710F47" w:rsidRPr="00AB2BE0" w14:paraId="0CA587E2" w14:textId="77777777" w:rsidTr="00E510A1">
              <w:trPr>
                <w:trHeight w:val="312"/>
              </w:trPr>
              <w:tc>
                <w:tcPr>
                  <w:tcW w:w="2011" w:type="dxa"/>
                  <w:vMerge w:val="restart"/>
                  <w:noWrap/>
                  <w:hideMark/>
                </w:tcPr>
                <w:p w14:paraId="61FED99D" w14:textId="77777777" w:rsidR="000D2C4C" w:rsidRPr="00AB2BE0" w:rsidRDefault="00710F47" w:rsidP="000D2C4C">
                  <w:pP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Компоненты </w:t>
                  </w:r>
                  <w:r w:rsidR="000D2C4C" w:rsidRPr="00AB2BE0">
                    <w:rPr>
                      <w:rFonts w:ascii="Times New Roman" w:eastAsia="Times New Roman" w:hAnsi="Times New Roman" w:cs="Times New Roman"/>
                      <w:color w:val="000000"/>
                      <w:sz w:val="24"/>
                      <w:szCs w:val="24"/>
                    </w:rPr>
                    <w:t>инфраструктуры Платформы, включая среду виртуализации</w:t>
                  </w:r>
                </w:p>
                <w:p w14:paraId="08EF4384" w14:textId="77777777" w:rsidR="00710F47" w:rsidRPr="00AB2BE0" w:rsidRDefault="00710F47" w:rsidP="009C292B">
                  <w:pPr>
                    <w:rPr>
                      <w:rFonts w:ascii="Times New Roman" w:eastAsia="Times New Roman" w:hAnsi="Times New Roman" w:cs="Times New Roman"/>
                      <w:color w:val="000000"/>
                      <w:sz w:val="24"/>
                      <w:szCs w:val="24"/>
                    </w:rPr>
                  </w:pPr>
                </w:p>
                <w:p w14:paraId="5DFDCC82" w14:textId="77777777" w:rsidR="00710F47" w:rsidRPr="00AB2BE0" w:rsidRDefault="00710F47" w:rsidP="009C292B">
                  <w:pPr>
                    <w:spacing w:after="0"/>
                    <w:rPr>
                      <w:rFonts w:ascii="Times New Roman" w:eastAsia="Times New Roman" w:hAnsi="Times New Roman" w:cs="Times New Roman"/>
                      <w:color w:val="000000"/>
                      <w:sz w:val="24"/>
                      <w:szCs w:val="24"/>
                    </w:rPr>
                  </w:pPr>
                </w:p>
              </w:tc>
              <w:tc>
                <w:tcPr>
                  <w:tcW w:w="6095" w:type="dxa"/>
                </w:tcPr>
                <w:p w14:paraId="6C9B81D9" w14:textId="77777777" w:rsidR="00710F47" w:rsidRPr="00AB2BE0" w:rsidRDefault="00710F47" w:rsidP="009C292B">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Подсистема виртуализации вычислительных ресурсов</w:t>
                  </w:r>
                </w:p>
              </w:tc>
              <w:tc>
                <w:tcPr>
                  <w:tcW w:w="1421" w:type="dxa"/>
                </w:tcPr>
                <w:p w14:paraId="24D14DE1" w14:textId="77777777" w:rsidR="00710F47" w:rsidRPr="00AB2BE0" w:rsidRDefault="00710F47" w:rsidP="009C292B">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r w:rsidRPr="00AB2BE0">
                    <w:rPr>
                      <w:rFonts w:ascii="Times New Roman" w:eastAsia="Times New Roman" w:hAnsi="Times New Roman" w:cs="Times New Roman"/>
                      <w:noProof/>
                      <w:color w:val="000000"/>
                      <w:sz w:val="24"/>
                      <w:szCs w:val="24"/>
                      <w:lang w:eastAsia="ru-RU"/>
                    </w:rPr>
                    <w:drawing>
                      <wp:inline distT="0" distB="0" distL="0" distR="0" wp14:anchorId="761F2B64" wp14:editId="24D08F3F">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20"/>
                                <a:stretch>
                                  <a:fillRect/>
                                </a:stretch>
                              </pic:blipFill>
                              <pic:spPr>
                                <a:xfrm>
                                  <a:off x="0" y="0"/>
                                  <a:ext cx="9526" cy="9526"/>
                                </a:xfrm>
                                <a:prstGeom prst="rect">
                                  <a:avLst/>
                                </a:prstGeom>
                              </pic:spPr>
                            </pic:pic>
                          </a:graphicData>
                        </a:graphic>
                      </wp:inline>
                    </w:drawing>
                  </w:r>
                </w:p>
              </w:tc>
            </w:tr>
            <w:tr w:rsidR="00710F47" w:rsidRPr="00AB2BE0" w14:paraId="1C1DB43F" w14:textId="77777777" w:rsidTr="00E510A1">
              <w:trPr>
                <w:trHeight w:val="312"/>
              </w:trPr>
              <w:tc>
                <w:tcPr>
                  <w:tcW w:w="2011" w:type="dxa"/>
                  <w:vMerge/>
                  <w:noWrap/>
                  <w:hideMark/>
                </w:tcPr>
                <w:p w14:paraId="455AA618" w14:textId="77777777" w:rsidR="00710F47" w:rsidRPr="00AB2BE0" w:rsidRDefault="00710F47" w:rsidP="009C292B">
                  <w:pPr>
                    <w:spacing w:after="0"/>
                    <w:rPr>
                      <w:rFonts w:ascii="Times New Roman" w:eastAsia="Times New Roman" w:hAnsi="Times New Roman" w:cs="Times New Roman"/>
                      <w:color w:val="000000"/>
                      <w:sz w:val="24"/>
                      <w:szCs w:val="24"/>
                    </w:rPr>
                  </w:pPr>
                </w:p>
              </w:tc>
              <w:tc>
                <w:tcPr>
                  <w:tcW w:w="6095" w:type="dxa"/>
                </w:tcPr>
                <w:p w14:paraId="41A2BB03" w14:textId="77777777" w:rsidR="00710F47" w:rsidRPr="00AB2BE0" w:rsidRDefault="00710F47" w:rsidP="009C292B">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Подсистема вычислительной сети </w:t>
                  </w:r>
                </w:p>
              </w:tc>
              <w:tc>
                <w:tcPr>
                  <w:tcW w:w="1421" w:type="dxa"/>
                </w:tcPr>
                <w:p w14:paraId="1AED4932" w14:textId="77777777" w:rsidR="00710F47" w:rsidRPr="00AB2BE0" w:rsidRDefault="00710F47" w:rsidP="009C292B">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710F47" w:rsidRPr="00AB2BE0" w14:paraId="3B777AC8" w14:textId="77777777" w:rsidTr="00E510A1">
              <w:trPr>
                <w:trHeight w:val="312"/>
              </w:trPr>
              <w:tc>
                <w:tcPr>
                  <w:tcW w:w="2011" w:type="dxa"/>
                  <w:vMerge/>
                  <w:noWrap/>
                  <w:hideMark/>
                </w:tcPr>
                <w:p w14:paraId="3A988764" w14:textId="77777777" w:rsidR="00710F47" w:rsidRPr="00AB2BE0" w:rsidRDefault="00710F47" w:rsidP="009C292B">
                  <w:pPr>
                    <w:spacing w:after="0"/>
                    <w:rPr>
                      <w:rFonts w:ascii="Times New Roman" w:eastAsia="Times New Roman" w:hAnsi="Times New Roman" w:cs="Times New Roman"/>
                      <w:color w:val="000000"/>
                      <w:sz w:val="24"/>
                      <w:szCs w:val="24"/>
                    </w:rPr>
                  </w:pPr>
                </w:p>
              </w:tc>
              <w:tc>
                <w:tcPr>
                  <w:tcW w:w="6095" w:type="dxa"/>
                </w:tcPr>
                <w:p w14:paraId="088ECB24" w14:textId="77777777" w:rsidR="00710F47" w:rsidRPr="00AB2BE0" w:rsidRDefault="00710F47" w:rsidP="009C292B">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Подсистема хранения данных </w:t>
                  </w:r>
                </w:p>
              </w:tc>
              <w:tc>
                <w:tcPr>
                  <w:tcW w:w="1421" w:type="dxa"/>
                </w:tcPr>
                <w:p w14:paraId="6913E650" w14:textId="77777777" w:rsidR="00710F47" w:rsidRPr="00AB2BE0" w:rsidRDefault="00710F47" w:rsidP="009C292B">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710F47" w:rsidRPr="00AB2BE0" w14:paraId="7E3F27E7" w14:textId="77777777" w:rsidTr="00E510A1">
              <w:trPr>
                <w:trHeight w:val="312"/>
              </w:trPr>
              <w:tc>
                <w:tcPr>
                  <w:tcW w:w="2011" w:type="dxa"/>
                  <w:vMerge/>
                  <w:noWrap/>
                  <w:hideMark/>
                </w:tcPr>
                <w:p w14:paraId="71AE1DD3" w14:textId="77777777" w:rsidR="00710F47" w:rsidRPr="00AB2BE0" w:rsidRDefault="00710F47" w:rsidP="009C292B">
                  <w:pPr>
                    <w:spacing w:after="0"/>
                    <w:rPr>
                      <w:rFonts w:ascii="Times New Roman" w:eastAsia="Times New Roman" w:hAnsi="Times New Roman" w:cs="Times New Roman"/>
                      <w:color w:val="000000"/>
                      <w:sz w:val="24"/>
                      <w:szCs w:val="24"/>
                    </w:rPr>
                  </w:pPr>
                </w:p>
              </w:tc>
              <w:tc>
                <w:tcPr>
                  <w:tcW w:w="6095" w:type="dxa"/>
                </w:tcPr>
                <w:p w14:paraId="3FBB1952" w14:textId="77777777" w:rsidR="00710F47" w:rsidRPr="00AB2BE0" w:rsidRDefault="00710F47" w:rsidP="009C292B">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Подсистема мониторинга</w:t>
                  </w:r>
                </w:p>
              </w:tc>
              <w:tc>
                <w:tcPr>
                  <w:tcW w:w="1421" w:type="dxa"/>
                </w:tcPr>
                <w:p w14:paraId="07C72766" w14:textId="77777777" w:rsidR="00710F47" w:rsidRPr="00AB2BE0" w:rsidRDefault="00710F47" w:rsidP="009C292B">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710F47" w:rsidRPr="00AB2BE0" w14:paraId="1F35EB78" w14:textId="77777777" w:rsidTr="00E510A1">
              <w:trPr>
                <w:trHeight w:val="312"/>
              </w:trPr>
              <w:tc>
                <w:tcPr>
                  <w:tcW w:w="2011" w:type="dxa"/>
                  <w:vMerge/>
                  <w:noWrap/>
                  <w:hideMark/>
                </w:tcPr>
                <w:p w14:paraId="57EABD6E" w14:textId="77777777" w:rsidR="00710F47" w:rsidRPr="00AB2BE0" w:rsidRDefault="00710F47" w:rsidP="009C292B">
                  <w:pPr>
                    <w:spacing w:after="0"/>
                    <w:rPr>
                      <w:rFonts w:ascii="Times New Roman" w:eastAsia="Times New Roman" w:hAnsi="Times New Roman" w:cs="Times New Roman"/>
                      <w:color w:val="000000"/>
                      <w:sz w:val="24"/>
                      <w:szCs w:val="24"/>
                    </w:rPr>
                  </w:pPr>
                </w:p>
              </w:tc>
              <w:tc>
                <w:tcPr>
                  <w:tcW w:w="6095" w:type="dxa"/>
                </w:tcPr>
                <w:p w14:paraId="6372102E" w14:textId="77777777" w:rsidR="00710F47" w:rsidRPr="00AB2BE0" w:rsidRDefault="00710F47" w:rsidP="009C292B">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Подсистема управления </w:t>
                  </w:r>
                </w:p>
              </w:tc>
              <w:tc>
                <w:tcPr>
                  <w:tcW w:w="1421" w:type="dxa"/>
                </w:tcPr>
                <w:p w14:paraId="29E3B224" w14:textId="77777777" w:rsidR="00710F47" w:rsidRPr="00AB2BE0" w:rsidRDefault="00710F47" w:rsidP="009C292B">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710F47" w:rsidRPr="00AB2BE0" w14:paraId="484D7DF8" w14:textId="77777777" w:rsidTr="00E510A1">
              <w:trPr>
                <w:trHeight w:val="312"/>
              </w:trPr>
              <w:tc>
                <w:tcPr>
                  <w:tcW w:w="2011" w:type="dxa"/>
                  <w:vMerge/>
                  <w:noWrap/>
                  <w:hideMark/>
                </w:tcPr>
                <w:p w14:paraId="72970CA5" w14:textId="77777777" w:rsidR="00710F47" w:rsidRPr="00AB2BE0" w:rsidRDefault="00710F47" w:rsidP="009C292B">
                  <w:pPr>
                    <w:spacing w:after="0"/>
                    <w:rPr>
                      <w:rFonts w:ascii="Times New Roman" w:eastAsia="Times New Roman" w:hAnsi="Times New Roman" w:cs="Times New Roman"/>
                      <w:color w:val="000000"/>
                      <w:sz w:val="24"/>
                      <w:szCs w:val="24"/>
                    </w:rPr>
                  </w:pPr>
                </w:p>
              </w:tc>
              <w:tc>
                <w:tcPr>
                  <w:tcW w:w="6095" w:type="dxa"/>
                </w:tcPr>
                <w:p w14:paraId="27CCFCAB" w14:textId="77777777" w:rsidR="00710F47" w:rsidRPr="00AB2BE0" w:rsidRDefault="00710F47" w:rsidP="009C292B">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Библиотека шаблонов и образов</w:t>
                  </w:r>
                </w:p>
              </w:tc>
              <w:tc>
                <w:tcPr>
                  <w:tcW w:w="1421" w:type="dxa"/>
                </w:tcPr>
                <w:p w14:paraId="7E060728" w14:textId="77777777" w:rsidR="00710F47" w:rsidRPr="00AB2BE0" w:rsidRDefault="00710F47" w:rsidP="009C292B">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710F47" w:rsidRPr="00AB2BE0" w14:paraId="0580F0A9" w14:textId="77777777" w:rsidTr="00E510A1">
              <w:trPr>
                <w:trHeight w:val="312"/>
              </w:trPr>
              <w:tc>
                <w:tcPr>
                  <w:tcW w:w="2011" w:type="dxa"/>
                  <w:vMerge/>
                  <w:noWrap/>
                  <w:hideMark/>
                </w:tcPr>
                <w:p w14:paraId="5FE6776C" w14:textId="77777777" w:rsidR="00710F47" w:rsidRPr="00AB2BE0" w:rsidRDefault="00710F47" w:rsidP="009C292B">
                  <w:pPr>
                    <w:spacing w:after="0"/>
                    <w:rPr>
                      <w:rFonts w:ascii="Times New Roman" w:eastAsia="Times New Roman" w:hAnsi="Times New Roman" w:cs="Times New Roman"/>
                      <w:color w:val="000000"/>
                      <w:sz w:val="24"/>
                      <w:szCs w:val="24"/>
                    </w:rPr>
                  </w:pPr>
                </w:p>
              </w:tc>
              <w:tc>
                <w:tcPr>
                  <w:tcW w:w="6095" w:type="dxa"/>
                </w:tcPr>
                <w:p w14:paraId="27804C64" w14:textId="77777777" w:rsidR="00710F47" w:rsidRPr="00AB2BE0" w:rsidRDefault="00710F47" w:rsidP="009C292B">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Подсистема </w:t>
                  </w:r>
                  <w:r w:rsidR="000D2C4C" w:rsidRPr="00AB2BE0">
                    <w:rPr>
                      <w:rFonts w:ascii="Times New Roman" w:eastAsia="Times New Roman" w:hAnsi="Times New Roman" w:cs="Times New Roman"/>
                      <w:color w:val="000000"/>
                      <w:sz w:val="24"/>
                      <w:szCs w:val="24"/>
                    </w:rPr>
                    <w:t>защиты информации</w:t>
                  </w:r>
                </w:p>
              </w:tc>
              <w:tc>
                <w:tcPr>
                  <w:tcW w:w="1421" w:type="dxa"/>
                </w:tcPr>
                <w:p w14:paraId="7FFF7037" w14:textId="77777777" w:rsidR="00710F47" w:rsidRPr="00AB2BE0" w:rsidRDefault="00710F47" w:rsidP="009C292B">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710F47" w:rsidRPr="00AB2BE0" w14:paraId="1E876F40" w14:textId="77777777" w:rsidTr="00E510A1">
              <w:trPr>
                <w:trHeight w:val="312"/>
              </w:trPr>
              <w:tc>
                <w:tcPr>
                  <w:tcW w:w="2011" w:type="dxa"/>
                  <w:vMerge/>
                  <w:noWrap/>
                  <w:hideMark/>
                </w:tcPr>
                <w:p w14:paraId="3E9D2E7B" w14:textId="77777777" w:rsidR="00710F47" w:rsidRPr="00AB2BE0" w:rsidRDefault="00710F47" w:rsidP="009C292B">
                  <w:pPr>
                    <w:spacing w:after="0"/>
                    <w:rPr>
                      <w:rFonts w:ascii="Times New Roman" w:eastAsia="Times New Roman" w:hAnsi="Times New Roman" w:cs="Times New Roman"/>
                      <w:color w:val="000000"/>
                      <w:sz w:val="24"/>
                      <w:szCs w:val="24"/>
                    </w:rPr>
                  </w:pPr>
                </w:p>
              </w:tc>
              <w:tc>
                <w:tcPr>
                  <w:tcW w:w="6095" w:type="dxa"/>
                </w:tcPr>
                <w:p w14:paraId="2F0CE92B" w14:textId="77777777" w:rsidR="00710F47" w:rsidRPr="00AB2BE0" w:rsidRDefault="00710F47" w:rsidP="009C292B">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Подсистема </w:t>
                  </w:r>
                  <w:proofErr w:type="spellStart"/>
                  <w:r w:rsidRPr="00AB2BE0">
                    <w:rPr>
                      <w:rFonts w:ascii="Times New Roman" w:eastAsia="Times New Roman" w:hAnsi="Times New Roman" w:cs="Times New Roman"/>
                      <w:color w:val="000000"/>
                      <w:sz w:val="24"/>
                      <w:szCs w:val="24"/>
                    </w:rPr>
                    <w:t>оркестрации</w:t>
                  </w:r>
                  <w:proofErr w:type="spellEnd"/>
                  <w:r w:rsidRPr="00AB2BE0">
                    <w:rPr>
                      <w:rFonts w:ascii="Times New Roman" w:eastAsia="Times New Roman" w:hAnsi="Times New Roman" w:cs="Times New Roman"/>
                      <w:color w:val="000000"/>
                      <w:sz w:val="24"/>
                      <w:szCs w:val="24"/>
                    </w:rPr>
                    <w:t xml:space="preserve"> </w:t>
                  </w:r>
                </w:p>
              </w:tc>
              <w:tc>
                <w:tcPr>
                  <w:tcW w:w="1421" w:type="dxa"/>
                </w:tcPr>
                <w:p w14:paraId="1D59F136" w14:textId="77777777" w:rsidR="00710F47" w:rsidRPr="00AB2BE0" w:rsidRDefault="00710F47" w:rsidP="009C292B">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710F47" w:rsidRPr="00AB2BE0" w14:paraId="5068D750" w14:textId="77777777" w:rsidTr="00E510A1">
              <w:trPr>
                <w:trHeight w:val="312"/>
              </w:trPr>
              <w:tc>
                <w:tcPr>
                  <w:tcW w:w="2011" w:type="dxa"/>
                  <w:vMerge/>
                  <w:noWrap/>
                  <w:hideMark/>
                </w:tcPr>
                <w:p w14:paraId="4CC39A6E" w14:textId="77777777" w:rsidR="00710F47" w:rsidRPr="00AB2BE0" w:rsidRDefault="00710F47" w:rsidP="009C292B">
                  <w:pPr>
                    <w:spacing w:after="0"/>
                    <w:rPr>
                      <w:rFonts w:ascii="Times New Roman" w:eastAsia="Times New Roman" w:hAnsi="Times New Roman" w:cs="Times New Roman"/>
                      <w:color w:val="000000"/>
                      <w:sz w:val="24"/>
                      <w:szCs w:val="24"/>
                    </w:rPr>
                  </w:pPr>
                </w:p>
              </w:tc>
              <w:tc>
                <w:tcPr>
                  <w:tcW w:w="6095" w:type="dxa"/>
                </w:tcPr>
                <w:p w14:paraId="07083FF0" w14:textId="77777777" w:rsidR="00710F47" w:rsidRPr="00AB2BE0" w:rsidRDefault="00710F47" w:rsidP="009C292B">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Подсистема резервного копирования</w:t>
                  </w:r>
                </w:p>
              </w:tc>
              <w:tc>
                <w:tcPr>
                  <w:tcW w:w="1421" w:type="dxa"/>
                </w:tcPr>
                <w:p w14:paraId="628982B9" w14:textId="77777777" w:rsidR="00710F47" w:rsidRPr="00AB2BE0" w:rsidRDefault="00710F47" w:rsidP="009C292B">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43F6CB0C" w14:textId="77777777" w:rsidTr="00E510A1">
              <w:trPr>
                <w:trHeight w:val="312"/>
              </w:trPr>
              <w:tc>
                <w:tcPr>
                  <w:tcW w:w="2011" w:type="dxa"/>
                  <w:noWrap/>
                </w:tcPr>
                <w:p w14:paraId="6118E550" w14:textId="77777777" w:rsidR="000D2C4C" w:rsidRPr="00AB2BE0" w:rsidRDefault="000D2C4C" w:rsidP="000D2C4C">
                  <w:pP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Средствам управления контейнерами</w:t>
                  </w:r>
                </w:p>
              </w:tc>
              <w:tc>
                <w:tcPr>
                  <w:tcW w:w="6095" w:type="dxa"/>
                </w:tcPr>
                <w:p w14:paraId="13221252"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Инструменты управления контейнерами</w:t>
                  </w:r>
                </w:p>
              </w:tc>
              <w:tc>
                <w:tcPr>
                  <w:tcW w:w="1421" w:type="dxa"/>
                </w:tcPr>
                <w:p w14:paraId="1D25889E"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D2C4C" w:rsidRPr="00AB2BE0" w14:paraId="33DE9304" w14:textId="77777777" w:rsidTr="00E510A1">
              <w:trPr>
                <w:trHeight w:val="312"/>
              </w:trPr>
              <w:tc>
                <w:tcPr>
                  <w:tcW w:w="2011" w:type="dxa"/>
                  <w:vMerge w:val="restart"/>
                  <w:noWrap/>
                  <w:hideMark/>
                </w:tcPr>
                <w:p w14:paraId="6DD8674B" w14:textId="77777777" w:rsidR="000D2C4C" w:rsidRPr="00AB2BE0" w:rsidRDefault="000D2C4C" w:rsidP="000D2C4C">
                  <w:pP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Инструменты производственного процесса</w:t>
                  </w:r>
                </w:p>
              </w:tc>
              <w:tc>
                <w:tcPr>
                  <w:tcW w:w="6095" w:type="dxa"/>
                </w:tcPr>
                <w:p w14:paraId="21FFA395"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Инструмент управления планированием</w:t>
                  </w:r>
                </w:p>
              </w:tc>
              <w:tc>
                <w:tcPr>
                  <w:tcW w:w="1421" w:type="dxa"/>
                </w:tcPr>
                <w:p w14:paraId="67333E01"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2EEEA740" w14:textId="77777777" w:rsidTr="00E510A1">
              <w:trPr>
                <w:trHeight w:val="312"/>
              </w:trPr>
              <w:tc>
                <w:tcPr>
                  <w:tcW w:w="2011" w:type="dxa"/>
                  <w:vMerge/>
                  <w:noWrap/>
                </w:tcPr>
                <w:p w14:paraId="7CBAD472"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26750B02"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Инструмент управления требованиями</w:t>
                  </w:r>
                </w:p>
              </w:tc>
              <w:tc>
                <w:tcPr>
                  <w:tcW w:w="1421" w:type="dxa"/>
                </w:tcPr>
                <w:p w14:paraId="73340D49"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0EF32AF7" w14:textId="77777777" w:rsidTr="00E510A1">
              <w:trPr>
                <w:trHeight w:val="312"/>
              </w:trPr>
              <w:tc>
                <w:tcPr>
                  <w:tcW w:w="2011" w:type="dxa"/>
                  <w:vMerge/>
                  <w:noWrap/>
                </w:tcPr>
                <w:p w14:paraId="1493144D"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697E7D7A"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Инструмент управления релизами</w:t>
                  </w:r>
                </w:p>
              </w:tc>
              <w:tc>
                <w:tcPr>
                  <w:tcW w:w="1421" w:type="dxa"/>
                </w:tcPr>
                <w:p w14:paraId="34A0914E"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2BCE545E" w14:textId="77777777" w:rsidTr="00E510A1">
              <w:trPr>
                <w:trHeight w:val="312"/>
              </w:trPr>
              <w:tc>
                <w:tcPr>
                  <w:tcW w:w="2011" w:type="dxa"/>
                  <w:vMerge/>
                  <w:noWrap/>
                </w:tcPr>
                <w:p w14:paraId="21C4001A"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7744AC06" w14:textId="77777777" w:rsidR="000D2C4C" w:rsidRPr="00AB2BE0" w:rsidRDefault="000D2C4C" w:rsidP="000D2C4C">
                  <w:pPr>
                    <w:tabs>
                      <w:tab w:val="left" w:pos="173"/>
                    </w:tabs>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Инструмент управления дефектами</w:t>
                  </w:r>
                </w:p>
              </w:tc>
              <w:tc>
                <w:tcPr>
                  <w:tcW w:w="1421" w:type="dxa"/>
                </w:tcPr>
                <w:p w14:paraId="2088666E"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30ADF60D" w14:textId="77777777" w:rsidTr="00E510A1">
              <w:trPr>
                <w:trHeight w:val="312"/>
              </w:trPr>
              <w:tc>
                <w:tcPr>
                  <w:tcW w:w="2011" w:type="dxa"/>
                  <w:vMerge/>
                  <w:noWrap/>
                </w:tcPr>
                <w:p w14:paraId="25875BCA"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54D90C5A" w14:textId="77777777" w:rsidR="000D2C4C" w:rsidRPr="00AB2BE0" w:rsidRDefault="000D2C4C" w:rsidP="000D2C4C">
                  <w:pPr>
                    <w:tabs>
                      <w:tab w:val="left" w:pos="173"/>
                    </w:tabs>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Инструмент управления тестированием</w:t>
                  </w:r>
                </w:p>
              </w:tc>
              <w:tc>
                <w:tcPr>
                  <w:tcW w:w="1421" w:type="dxa"/>
                </w:tcPr>
                <w:p w14:paraId="25BBCCD6"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09909600" w14:textId="77777777" w:rsidTr="00E510A1">
              <w:trPr>
                <w:trHeight w:val="312"/>
              </w:trPr>
              <w:tc>
                <w:tcPr>
                  <w:tcW w:w="2011" w:type="dxa"/>
                  <w:vMerge/>
                  <w:noWrap/>
                </w:tcPr>
                <w:p w14:paraId="1CC50F11"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4EDFB772"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Инструмент управления </w:t>
                  </w:r>
                  <w:proofErr w:type="spellStart"/>
                  <w:r w:rsidRPr="00AB2BE0">
                    <w:rPr>
                      <w:rFonts w:ascii="Times New Roman" w:eastAsia="Times New Roman" w:hAnsi="Times New Roman" w:cs="Times New Roman"/>
                      <w:color w:val="000000"/>
                      <w:sz w:val="24"/>
                      <w:szCs w:val="24"/>
                    </w:rPr>
                    <w:t>репозиториями</w:t>
                  </w:r>
                  <w:proofErr w:type="spellEnd"/>
                  <w:r w:rsidRPr="00AB2BE0">
                    <w:rPr>
                      <w:rFonts w:ascii="Times New Roman" w:eastAsia="Times New Roman" w:hAnsi="Times New Roman" w:cs="Times New Roman"/>
                      <w:color w:val="000000"/>
                      <w:sz w:val="24"/>
                      <w:szCs w:val="24"/>
                    </w:rPr>
                    <w:t xml:space="preserve"> дистрибутивов</w:t>
                  </w:r>
                </w:p>
              </w:tc>
              <w:tc>
                <w:tcPr>
                  <w:tcW w:w="1421" w:type="dxa"/>
                </w:tcPr>
                <w:p w14:paraId="778D7A0F"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4E1284B7" w14:textId="77777777" w:rsidTr="00E510A1">
              <w:trPr>
                <w:trHeight w:val="312"/>
              </w:trPr>
              <w:tc>
                <w:tcPr>
                  <w:tcW w:w="2011" w:type="dxa"/>
                  <w:vMerge/>
                  <w:noWrap/>
                </w:tcPr>
                <w:p w14:paraId="0AD73DEB"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7E6F1185" w14:textId="77777777" w:rsidR="000D2C4C" w:rsidRPr="00AB2BE0" w:rsidRDefault="000D2C4C" w:rsidP="000D2C4C">
                  <w:pPr>
                    <w:tabs>
                      <w:tab w:val="left" w:pos="173"/>
                    </w:tabs>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Инструмент </w:t>
                  </w:r>
                  <w:proofErr w:type="spellStart"/>
                  <w:r w:rsidRPr="00AB2BE0">
                    <w:rPr>
                      <w:rFonts w:ascii="Times New Roman" w:eastAsia="Times New Roman" w:hAnsi="Times New Roman" w:cs="Times New Roman"/>
                      <w:color w:val="000000"/>
                      <w:sz w:val="24"/>
                      <w:szCs w:val="24"/>
                    </w:rPr>
                    <w:t>версионного</w:t>
                  </w:r>
                  <w:proofErr w:type="spellEnd"/>
                  <w:r w:rsidRPr="00AB2BE0">
                    <w:rPr>
                      <w:rFonts w:ascii="Times New Roman" w:eastAsia="Times New Roman" w:hAnsi="Times New Roman" w:cs="Times New Roman"/>
                      <w:color w:val="000000"/>
                      <w:sz w:val="24"/>
                      <w:szCs w:val="24"/>
                    </w:rPr>
                    <w:t xml:space="preserve"> контроля исходного кода и конфигураций</w:t>
                  </w:r>
                </w:p>
              </w:tc>
              <w:tc>
                <w:tcPr>
                  <w:tcW w:w="1421" w:type="dxa"/>
                </w:tcPr>
                <w:p w14:paraId="06002184"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1FA6DB05" w14:textId="77777777" w:rsidTr="00E510A1">
              <w:trPr>
                <w:trHeight w:val="312"/>
              </w:trPr>
              <w:tc>
                <w:tcPr>
                  <w:tcW w:w="2011" w:type="dxa"/>
                  <w:vMerge/>
                  <w:noWrap/>
                </w:tcPr>
                <w:p w14:paraId="377A506D"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6A6C274F"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Инструмент анализа качества кода</w:t>
                  </w:r>
                </w:p>
              </w:tc>
              <w:tc>
                <w:tcPr>
                  <w:tcW w:w="1421" w:type="dxa"/>
                </w:tcPr>
                <w:p w14:paraId="522CE700"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69068872" w14:textId="77777777" w:rsidTr="00E510A1">
              <w:trPr>
                <w:trHeight w:val="312"/>
              </w:trPr>
              <w:tc>
                <w:tcPr>
                  <w:tcW w:w="2011" w:type="dxa"/>
                  <w:vMerge/>
                  <w:noWrap/>
                </w:tcPr>
                <w:p w14:paraId="5F2D177F"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5FEB4451"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Инструмент проектирования API и архитектурного контроля</w:t>
                  </w:r>
                </w:p>
              </w:tc>
              <w:tc>
                <w:tcPr>
                  <w:tcW w:w="1421" w:type="dxa"/>
                </w:tcPr>
                <w:p w14:paraId="5FA8C7D1"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2F2AABCC" w14:textId="77777777" w:rsidTr="00E510A1">
              <w:trPr>
                <w:trHeight w:val="312"/>
              </w:trPr>
              <w:tc>
                <w:tcPr>
                  <w:tcW w:w="2011" w:type="dxa"/>
                  <w:vMerge/>
                  <w:noWrap/>
                </w:tcPr>
                <w:p w14:paraId="3AAD705B"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2ABC1EF6"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Инструменты управления поставкой ПО</w:t>
                  </w:r>
                </w:p>
              </w:tc>
              <w:tc>
                <w:tcPr>
                  <w:tcW w:w="1421" w:type="dxa"/>
                </w:tcPr>
                <w:p w14:paraId="0DFC9D49"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6B18ADFA" w14:textId="77777777" w:rsidTr="00E510A1">
              <w:trPr>
                <w:trHeight w:val="312"/>
              </w:trPr>
              <w:tc>
                <w:tcPr>
                  <w:tcW w:w="2011" w:type="dxa"/>
                  <w:vMerge/>
                  <w:noWrap/>
                </w:tcPr>
                <w:p w14:paraId="130D8661"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08E905D7"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Инструмент аналитики и мониторинга производственного процесса</w:t>
                  </w:r>
                </w:p>
              </w:tc>
              <w:tc>
                <w:tcPr>
                  <w:tcW w:w="1421" w:type="dxa"/>
                </w:tcPr>
                <w:p w14:paraId="6E91D155"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0B441621" w14:textId="77777777" w:rsidTr="00E510A1">
              <w:trPr>
                <w:trHeight w:val="312"/>
              </w:trPr>
              <w:tc>
                <w:tcPr>
                  <w:tcW w:w="2011" w:type="dxa"/>
                  <w:vMerge w:val="restart"/>
                  <w:noWrap/>
                  <w:hideMark/>
                </w:tcPr>
                <w:p w14:paraId="2CD732A7" w14:textId="77777777" w:rsidR="000D2C4C" w:rsidRPr="00AB2BE0" w:rsidRDefault="000D2C4C" w:rsidP="000D2C4C">
                  <w:pPr>
                    <w:spacing w:after="0"/>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Компоненты управления данными</w:t>
                  </w:r>
                </w:p>
              </w:tc>
              <w:tc>
                <w:tcPr>
                  <w:tcW w:w="6095" w:type="dxa"/>
                </w:tcPr>
                <w:p w14:paraId="56BEFA9F"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загрузки и преобразования данных</w:t>
                  </w:r>
                </w:p>
              </w:tc>
              <w:tc>
                <w:tcPr>
                  <w:tcW w:w="1421" w:type="dxa"/>
                </w:tcPr>
                <w:p w14:paraId="77A18A50"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00ABDE67" w14:textId="77777777" w:rsidTr="00E510A1">
              <w:trPr>
                <w:trHeight w:val="312"/>
              </w:trPr>
              <w:tc>
                <w:tcPr>
                  <w:tcW w:w="2011" w:type="dxa"/>
                  <w:vMerge/>
                  <w:noWrap/>
                </w:tcPr>
                <w:p w14:paraId="4E11953A"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1396B67A"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прикладной репликации</w:t>
                  </w:r>
                </w:p>
              </w:tc>
              <w:tc>
                <w:tcPr>
                  <w:tcW w:w="1421" w:type="dxa"/>
                </w:tcPr>
                <w:p w14:paraId="17E32916"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4969C3FE" w14:textId="77777777" w:rsidTr="00E510A1">
              <w:trPr>
                <w:trHeight w:val="312"/>
              </w:trPr>
              <w:tc>
                <w:tcPr>
                  <w:tcW w:w="2011" w:type="dxa"/>
                  <w:vMerge/>
                  <w:noWrap/>
                </w:tcPr>
                <w:p w14:paraId="5C7FCBBD"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2DB805F4"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архивирования</w:t>
                  </w:r>
                </w:p>
              </w:tc>
              <w:tc>
                <w:tcPr>
                  <w:tcW w:w="1421" w:type="dxa"/>
                </w:tcPr>
                <w:p w14:paraId="07C91CFD"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685EDAD3" w14:textId="77777777" w:rsidTr="00E510A1">
              <w:trPr>
                <w:trHeight w:val="312"/>
              </w:trPr>
              <w:tc>
                <w:tcPr>
                  <w:tcW w:w="2011" w:type="dxa"/>
                  <w:vMerge/>
                  <w:noWrap/>
                </w:tcPr>
                <w:p w14:paraId="7990B5F2"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3FA0FA7A"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виртуализации слоя хранения данных</w:t>
                  </w:r>
                </w:p>
              </w:tc>
              <w:tc>
                <w:tcPr>
                  <w:tcW w:w="1421" w:type="dxa"/>
                </w:tcPr>
                <w:p w14:paraId="1DB5F403"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4A2E9526" w14:textId="77777777" w:rsidTr="00E510A1">
              <w:trPr>
                <w:trHeight w:val="312"/>
              </w:trPr>
              <w:tc>
                <w:tcPr>
                  <w:tcW w:w="2011" w:type="dxa"/>
                  <w:vMerge/>
                  <w:noWrap/>
                </w:tcPr>
                <w:p w14:paraId="19FDB249"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34AD67FF"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генерации синтетических тестовых данных</w:t>
                  </w:r>
                </w:p>
              </w:tc>
              <w:tc>
                <w:tcPr>
                  <w:tcW w:w="1421" w:type="dxa"/>
                </w:tcPr>
                <w:p w14:paraId="7B7B746E"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2EC00B90" w14:textId="77777777" w:rsidTr="00E510A1">
              <w:trPr>
                <w:trHeight w:val="312"/>
              </w:trPr>
              <w:tc>
                <w:tcPr>
                  <w:tcW w:w="2011" w:type="dxa"/>
                  <w:vMerge/>
                  <w:noWrap/>
                </w:tcPr>
                <w:p w14:paraId="781CAFF0"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7F9681EB"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Компоненты </w:t>
                  </w:r>
                  <w:proofErr w:type="spellStart"/>
                  <w:r w:rsidRPr="00AB2BE0">
                    <w:rPr>
                      <w:rFonts w:ascii="Times New Roman" w:eastAsia="Times New Roman" w:hAnsi="Times New Roman" w:cs="Times New Roman"/>
                      <w:color w:val="000000"/>
                      <w:sz w:val="24"/>
                      <w:szCs w:val="24"/>
                    </w:rPr>
                    <w:t>автонумерации</w:t>
                  </w:r>
                  <w:proofErr w:type="spellEnd"/>
                  <w:r w:rsidRPr="00AB2BE0">
                    <w:rPr>
                      <w:rFonts w:ascii="Times New Roman" w:eastAsia="Times New Roman" w:hAnsi="Times New Roman" w:cs="Times New Roman"/>
                      <w:color w:val="000000"/>
                      <w:sz w:val="24"/>
                      <w:szCs w:val="24"/>
                    </w:rPr>
                    <w:t xml:space="preserve"> и генерации уникальных идентификаторов</w:t>
                  </w:r>
                </w:p>
              </w:tc>
              <w:tc>
                <w:tcPr>
                  <w:tcW w:w="1421" w:type="dxa"/>
                </w:tcPr>
                <w:p w14:paraId="4C031EC3"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D2C4C" w:rsidRPr="00AB2BE0" w14:paraId="4B3057BD" w14:textId="77777777" w:rsidTr="00E510A1">
              <w:trPr>
                <w:trHeight w:val="312"/>
              </w:trPr>
              <w:tc>
                <w:tcPr>
                  <w:tcW w:w="2011" w:type="dxa"/>
                  <w:vMerge/>
                  <w:noWrap/>
                </w:tcPr>
                <w:p w14:paraId="18885C4C"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42497FF0"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управления справочной информацией</w:t>
                  </w:r>
                </w:p>
              </w:tc>
              <w:tc>
                <w:tcPr>
                  <w:tcW w:w="1421" w:type="dxa"/>
                </w:tcPr>
                <w:p w14:paraId="18BDFA19"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D2C4C" w:rsidRPr="00AB2BE0" w14:paraId="50892EE8" w14:textId="77777777" w:rsidTr="00E510A1">
              <w:trPr>
                <w:trHeight w:val="312"/>
              </w:trPr>
              <w:tc>
                <w:tcPr>
                  <w:tcW w:w="2011" w:type="dxa"/>
                  <w:vMerge w:val="restart"/>
                  <w:noWrap/>
                </w:tcPr>
                <w:p w14:paraId="18A2D284" w14:textId="77777777" w:rsidR="000D2C4C" w:rsidRPr="00AB2BE0" w:rsidRDefault="000D2C4C" w:rsidP="000D2C4C">
                  <w:pPr>
                    <w:spacing w:after="0"/>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Компоненты аналитики данных</w:t>
                  </w:r>
                </w:p>
              </w:tc>
              <w:tc>
                <w:tcPr>
                  <w:tcW w:w="6095" w:type="dxa"/>
                </w:tcPr>
                <w:p w14:paraId="3972D829"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управления качеством данных</w:t>
                  </w:r>
                </w:p>
              </w:tc>
              <w:tc>
                <w:tcPr>
                  <w:tcW w:w="1421" w:type="dxa"/>
                </w:tcPr>
                <w:p w14:paraId="05DB7E4E"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74DB5699" w14:textId="77777777" w:rsidTr="00E510A1">
              <w:trPr>
                <w:trHeight w:val="312"/>
              </w:trPr>
              <w:tc>
                <w:tcPr>
                  <w:tcW w:w="2011" w:type="dxa"/>
                  <w:vMerge/>
                  <w:noWrap/>
                </w:tcPr>
                <w:p w14:paraId="39D95971"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624911C0"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разработки моделей машинного обучения</w:t>
                  </w:r>
                </w:p>
              </w:tc>
              <w:tc>
                <w:tcPr>
                  <w:tcW w:w="1421" w:type="dxa"/>
                </w:tcPr>
                <w:p w14:paraId="283ADA74"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5E1F6E45" w14:textId="77777777" w:rsidTr="00E510A1">
              <w:trPr>
                <w:trHeight w:val="312"/>
              </w:trPr>
              <w:tc>
                <w:tcPr>
                  <w:tcW w:w="2011" w:type="dxa"/>
                  <w:vMerge/>
                  <w:noWrap/>
                </w:tcPr>
                <w:p w14:paraId="1D963035"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25C42837"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Компонент управления жизненным циклом моделей машинного обучения </w:t>
                  </w:r>
                </w:p>
              </w:tc>
              <w:tc>
                <w:tcPr>
                  <w:tcW w:w="1421" w:type="dxa"/>
                </w:tcPr>
                <w:p w14:paraId="714779FA"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7A5776DE" w14:textId="77777777" w:rsidTr="00E510A1">
              <w:trPr>
                <w:trHeight w:val="312"/>
              </w:trPr>
              <w:tc>
                <w:tcPr>
                  <w:tcW w:w="2011" w:type="dxa"/>
                  <w:vMerge w:val="restart"/>
                  <w:noWrap/>
                </w:tcPr>
                <w:p w14:paraId="76D6300B" w14:textId="77777777" w:rsidR="000D2C4C" w:rsidRPr="00AB2BE0" w:rsidRDefault="000D2C4C" w:rsidP="000D2C4C">
                  <w:pPr>
                    <w:spacing w:after="0"/>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Компоненты интеграции </w:t>
                  </w:r>
                </w:p>
              </w:tc>
              <w:tc>
                <w:tcPr>
                  <w:tcW w:w="6095" w:type="dxa"/>
                </w:tcPr>
                <w:p w14:paraId="11FE142E"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Компонент </w:t>
                  </w:r>
                  <w:proofErr w:type="spellStart"/>
                  <w:r w:rsidRPr="00AB2BE0">
                    <w:rPr>
                      <w:rFonts w:ascii="Times New Roman" w:eastAsia="Times New Roman" w:hAnsi="Times New Roman" w:cs="Times New Roman"/>
                      <w:color w:val="000000"/>
                      <w:sz w:val="24"/>
                      <w:szCs w:val="24"/>
                    </w:rPr>
                    <w:t>проксирования</w:t>
                  </w:r>
                  <w:proofErr w:type="spellEnd"/>
                  <w:r w:rsidRPr="00AB2BE0">
                    <w:rPr>
                      <w:rFonts w:ascii="Times New Roman" w:eastAsia="Times New Roman" w:hAnsi="Times New Roman" w:cs="Times New Roman"/>
                      <w:color w:val="000000"/>
                      <w:sz w:val="24"/>
                      <w:szCs w:val="24"/>
                    </w:rPr>
                    <w:t xml:space="preserve"> запросов </w:t>
                  </w:r>
                </w:p>
              </w:tc>
              <w:tc>
                <w:tcPr>
                  <w:tcW w:w="1421" w:type="dxa"/>
                </w:tcPr>
                <w:p w14:paraId="5B58D7B1"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D2C4C" w:rsidRPr="00AB2BE0" w14:paraId="7F41C8F2" w14:textId="77777777" w:rsidTr="00E510A1">
              <w:trPr>
                <w:trHeight w:val="312"/>
              </w:trPr>
              <w:tc>
                <w:tcPr>
                  <w:tcW w:w="2011" w:type="dxa"/>
                  <w:vMerge/>
                  <w:noWrap/>
                </w:tcPr>
                <w:p w14:paraId="08780D20"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009C3C73"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Компонент шлюз/адаптер АС </w:t>
                  </w:r>
                </w:p>
              </w:tc>
              <w:tc>
                <w:tcPr>
                  <w:tcW w:w="1421" w:type="dxa"/>
                </w:tcPr>
                <w:p w14:paraId="04C7C79F"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D2C4C" w:rsidRPr="00AB2BE0" w14:paraId="5D627F18" w14:textId="77777777" w:rsidTr="00E510A1">
              <w:trPr>
                <w:trHeight w:val="312"/>
              </w:trPr>
              <w:tc>
                <w:tcPr>
                  <w:tcW w:w="2011" w:type="dxa"/>
                  <w:vMerge/>
                  <w:noWrap/>
                </w:tcPr>
                <w:p w14:paraId="19C6DB5E"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7CDA6B81"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внутреннего шлюза</w:t>
                  </w:r>
                </w:p>
              </w:tc>
              <w:tc>
                <w:tcPr>
                  <w:tcW w:w="1421" w:type="dxa"/>
                </w:tcPr>
                <w:p w14:paraId="625B2334"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D2C4C" w:rsidRPr="00AB2BE0" w14:paraId="05F68589" w14:textId="77777777" w:rsidTr="00E510A1">
              <w:trPr>
                <w:trHeight w:val="312"/>
              </w:trPr>
              <w:tc>
                <w:tcPr>
                  <w:tcW w:w="2011" w:type="dxa"/>
                  <w:vMerge/>
                  <w:noWrap/>
                </w:tcPr>
                <w:p w14:paraId="26B2A991"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2F1FDE18"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доступа к единице топологии (</w:t>
                  </w:r>
                  <w:proofErr w:type="spellStart"/>
                  <w:r w:rsidRPr="00AB2BE0">
                    <w:rPr>
                      <w:rFonts w:ascii="Times New Roman" w:eastAsia="Times New Roman" w:hAnsi="Times New Roman" w:cs="Times New Roman"/>
                      <w:color w:val="000000"/>
                      <w:sz w:val="24"/>
                      <w:szCs w:val="24"/>
                    </w:rPr>
                    <w:t>шарде</w:t>
                  </w:r>
                  <w:proofErr w:type="spellEnd"/>
                  <w:r w:rsidRPr="00AB2BE0">
                    <w:rPr>
                      <w:rFonts w:ascii="Times New Roman" w:eastAsia="Times New Roman" w:hAnsi="Times New Roman" w:cs="Times New Roman"/>
                      <w:color w:val="000000"/>
                      <w:sz w:val="24"/>
                      <w:szCs w:val="24"/>
                    </w:rPr>
                    <w:t xml:space="preserve">) Платформы </w:t>
                  </w:r>
                </w:p>
              </w:tc>
              <w:tc>
                <w:tcPr>
                  <w:tcW w:w="1421" w:type="dxa"/>
                </w:tcPr>
                <w:p w14:paraId="7497FDF5"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D2C4C" w:rsidRPr="00AB2BE0" w14:paraId="1DE33DCF" w14:textId="77777777" w:rsidTr="00E510A1">
              <w:trPr>
                <w:trHeight w:val="312"/>
              </w:trPr>
              <w:tc>
                <w:tcPr>
                  <w:tcW w:w="2011" w:type="dxa"/>
                  <w:vMerge/>
                  <w:noWrap/>
                  <w:hideMark/>
                </w:tcPr>
                <w:p w14:paraId="5D6D910A"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4F621648"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внешнего шлюза</w:t>
                  </w:r>
                </w:p>
              </w:tc>
              <w:tc>
                <w:tcPr>
                  <w:tcW w:w="1421" w:type="dxa"/>
                </w:tcPr>
                <w:p w14:paraId="00FDA658"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D2C4C" w:rsidRPr="00AB2BE0" w14:paraId="6BD7D8E8" w14:textId="77777777" w:rsidTr="00E510A1">
              <w:trPr>
                <w:trHeight w:val="312"/>
              </w:trPr>
              <w:tc>
                <w:tcPr>
                  <w:tcW w:w="2011" w:type="dxa"/>
                  <w:vMerge/>
                  <w:noWrap/>
                </w:tcPr>
                <w:p w14:paraId="31C6FEC0"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3A27D4D8"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Компонент событийной передачи и обработки событий </w:t>
                  </w:r>
                </w:p>
              </w:tc>
              <w:tc>
                <w:tcPr>
                  <w:tcW w:w="1421" w:type="dxa"/>
                </w:tcPr>
                <w:p w14:paraId="251D306F"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5CAF370B" w14:textId="77777777" w:rsidTr="00E510A1">
              <w:trPr>
                <w:trHeight w:val="312"/>
              </w:trPr>
              <w:tc>
                <w:tcPr>
                  <w:tcW w:w="2011" w:type="dxa"/>
                  <w:vMerge/>
                  <w:noWrap/>
                  <w:hideMark/>
                </w:tcPr>
                <w:p w14:paraId="52A91A2A"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3C5DAE07"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Компонент </w:t>
                  </w:r>
                  <w:proofErr w:type="spellStart"/>
                  <w:r w:rsidRPr="00AB2BE0">
                    <w:rPr>
                      <w:rFonts w:ascii="Times New Roman" w:eastAsia="Times New Roman" w:hAnsi="Times New Roman" w:cs="Times New Roman"/>
                      <w:color w:val="000000"/>
                      <w:sz w:val="24"/>
                      <w:szCs w:val="24"/>
                    </w:rPr>
                    <w:t>межкластерной</w:t>
                  </w:r>
                  <w:proofErr w:type="spellEnd"/>
                  <w:r w:rsidRPr="00AB2BE0">
                    <w:rPr>
                      <w:rFonts w:ascii="Times New Roman" w:eastAsia="Times New Roman" w:hAnsi="Times New Roman" w:cs="Times New Roman"/>
                      <w:color w:val="000000"/>
                      <w:sz w:val="24"/>
                      <w:szCs w:val="24"/>
                    </w:rPr>
                    <w:t xml:space="preserve"> индексации и маршрутизации </w:t>
                  </w:r>
                </w:p>
              </w:tc>
              <w:tc>
                <w:tcPr>
                  <w:tcW w:w="1421" w:type="dxa"/>
                </w:tcPr>
                <w:p w14:paraId="70EA042D"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D2C4C" w:rsidRPr="00AB2BE0" w14:paraId="29D21928" w14:textId="77777777" w:rsidTr="00E510A1">
              <w:trPr>
                <w:trHeight w:val="312"/>
              </w:trPr>
              <w:tc>
                <w:tcPr>
                  <w:tcW w:w="2011" w:type="dxa"/>
                  <w:vMerge/>
                  <w:noWrap/>
                </w:tcPr>
                <w:p w14:paraId="48DF9536"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446C07E4"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ведения метаинформации программных сервисов</w:t>
                  </w:r>
                </w:p>
              </w:tc>
              <w:tc>
                <w:tcPr>
                  <w:tcW w:w="1421" w:type="dxa"/>
                </w:tcPr>
                <w:p w14:paraId="7F779668"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31C0CFA3" w14:textId="77777777" w:rsidTr="00E510A1">
              <w:trPr>
                <w:trHeight w:val="312"/>
              </w:trPr>
              <w:tc>
                <w:tcPr>
                  <w:tcW w:w="2011" w:type="dxa"/>
                  <w:vMerge/>
                  <w:noWrap/>
                </w:tcPr>
                <w:p w14:paraId="7C1BD34B"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5285D430"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моделирования композитных сервисов</w:t>
                  </w:r>
                </w:p>
              </w:tc>
              <w:tc>
                <w:tcPr>
                  <w:tcW w:w="1421" w:type="dxa"/>
                </w:tcPr>
                <w:p w14:paraId="732A1DA9"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D2C4C" w:rsidRPr="00AB2BE0" w14:paraId="1B110C2E" w14:textId="77777777" w:rsidTr="00E510A1">
              <w:trPr>
                <w:trHeight w:val="312"/>
              </w:trPr>
              <w:tc>
                <w:tcPr>
                  <w:tcW w:w="2011" w:type="dxa"/>
                  <w:vMerge/>
                  <w:noWrap/>
                </w:tcPr>
                <w:p w14:paraId="4CEA61C7"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56B5E6A9" w14:textId="77777777" w:rsidR="000D2C4C" w:rsidRPr="00AB2BE0" w:rsidRDefault="000D2C4C" w:rsidP="000D2C4C">
                  <w:pPr>
                    <w:tabs>
                      <w:tab w:val="left" w:pos="173"/>
                    </w:tabs>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Компонент файловой передачи </w:t>
                  </w:r>
                </w:p>
              </w:tc>
              <w:tc>
                <w:tcPr>
                  <w:tcW w:w="1421" w:type="dxa"/>
                </w:tcPr>
                <w:p w14:paraId="1B5EB34B"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4A056736" w14:textId="77777777" w:rsidTr="00E510A1">
              <w:trPr>
                <w:trHeight w:val="312"/>
              </w:trPr>
              <w:tc>
                <w:tcPr>
                  <w:tcW w:w="2011" w:type="dxa"/>
                  <w:vMerge/>
                  <w:noWrap/>
                </w:tcPr>
                <w:p w14:paraId="780D0292" w14:textId="77777777" w:rsidR="000D2C4C" w:rsidRPr="00AB2BE0" w:rsidRDefault="000D2C4C" w:rsidP="000D2C4C">
                  <w:pPr>
                    <w:rPr>
                      <w:rFonts w:ascii="Times New Roman" w:eastAsia="Times New Roman" w:hAnsi="Times New Roman" w:cs="Times New Roman"/>
                      <w:color w:val="000000"/>
                      <w:sz w:val="24"/>
                      <w:szCs w:val="24"/>
                    </w:rPr>
                  </w:pPr>
                </w:p>
              </w:tc>
              <w:tc>
                <w:tcPr>
                  <w:tcW w:w="6095" w:type="dxa"/>
                </w:tcPr>
                <w:p w14:paraId="26288E48"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Компоненты асинхронных запусков пакетных вычислительных задач</w:t>
                  </w:r>
                </w:p>
              </w:tc>
              <w:tc>
                <w:tcPr>
                  <w:tcW w:w="1421" w:type="dxa"/>
                </w:tcPr>
                <w:p w14:paraId="7CE721B7"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D2C4C" w:rsidRPr="00AB2BE0" w14:paraId="5D81DCCC" w14:textId="77777777" w:rsidTr="00E510A1">
              <w:trPr>
                <w:trHeight w:val="312"/>
              </w:trPr>
              <w:tc>
                <w:tcPr>
                  <w:tcW w:w="2011" w:type="dxa"/>
                  <w:vMerge w:val="restart"/>
                  <w:noWrap/>
                </w:tcPr>
                <w:p w14:paraId="4C5554AA" w14:textId="77777777" w:rsidR="000D2C4C" w:rsidRPr="00AB2BE0" w:rsidRDefault="000D2C4C" w:rsidP="000D2C4C">
                  <w:pPr>
                    <w:spacing w:after="0"/>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Компоненты безопасности</w:t>
                  </w:r>
                </w:p>
              </w:tc>
              <w:tc>
                <w:tcPr>
                  <w:tcW w:w="6095" w:type="dxa"/>
                </w:tcPr>
                <w:p w14:paraId="009DD3A1"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аутентификации</w:t>
                  </w:r>
                </w:p>
              </w:tc>
              <w:tc>
                <w:tcPr>
                  <w:tcW w:w="1421" w:type="dxa"/>
                </w:tcPr>
                <w:p w14:paraId="41CC811C"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D2C4C" w:rsidRPr="00AB2BE0" w14:paraId="66368D06" w14:textId="77777777" w:rsidTr="00E510A1">
              <w:trPr>
                <w:trHeight w:val="312"/>
              </w:trPr>
              <w:tc>
                <w:tcPr>
                  <w:tcW w:w="2011" w:type="dxa"/>
                  <w:vMerge/>
                  <w:noWrap/>
                </w:tcPr>
                <w:p w14:paraId="5A006A4E" w14:textId="77777777" w:rsidR="000D2C4C" w:rsidRPr="00AB2BE0" w:rsidRDefault="000D2C4C" w:rsidP="000D2C4C">
                  <w:pPr>
                    <w:spacing w:after="0"/>
                    <w:rPr>
                      <w:rFonts w:ascii="Times New Roman" w:eastAsia="Times New Roman" w:hAnsi="Times New Roman" w:cs="Times New Roman"/>
                      <w:color w:val="000000"/>
                      <w:sz w:val="24"/>
                      <w:szCs w:val="24"/>
                    </w:rPr>
                  </w:pPr>
                </w:p>
              </w:tc>
              <w:tc>
                <w:tcPr>
                  <w:tcW w:w="6095" w:type="dxa"/>
                </w:tcPr>
                <w:p w14:paraId="5CFB1743" w14:textId="77777777" w:rsidR="000D2C4C" w:rsidRPr="00AB2BE0" w:rsidRDefault="000D2C4C"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авторизации</w:t>
                  </w:r>
                </w:p>
              </w:tc>
              <w:tc>
                <w:tcPr>
                  <w:tcW w:w="1421" w:type="dxa"/>
                </w:tcPr>
                <w:p w14:paraId="27B858E2" w14:textId="77777777" w:rsidR="000D2C4C" w:rsidRPr="00AB2BE0" w:rsidRDefault="000D2C4C"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D2C4C" w:rsidRPr="00AB2BE0" w14:paraId="78F2DEEA" w14:textId="77777777" w:rsidTr="00E510A1">
              <w:trPr>
                <w:trHeight w:val="312"/>
              </w:trPr>
              <w:tc>
                <w:tcPr>
                  <w:tcW w:w="2011" w:type="dxa"/>
                  <w:vMerge/>
                  <w:noWrap/>
                </w:tcPr>
                <w:p w14:paraId="764FDF8C" w14:textId="77777777" w:rsidR="000D2C4C" w:rsidRPr="00AB2BE0" w:rsidRDefault="000D2C4C" w:rsidP="000D2C4C">
                  <w:pPr>
                    <w:rPr>
                      <w:rFonts w:ascii="Times New Roman" w:eastAsia="Times New Roman" w:hAnsi="Times New Roman" w:cs="Times New Roman"/>
                      <w:color w:val="000000"/>
                      <w:sz w:val="24"/>
                      <w:szCs w:val="24"/>
                    </w:rPr>
                  </w:pPr>
                </w:p>
              </w:tc>
              <w:tc>
                <w:tcPr>
                  <w:tcW w:w="6095" w:type="dxa"/>
                </w:tcPr>
                <w:p w14:paraId="7140069A" w14:textId="77777777" w:rsidR="000D2C4C" w:rsidRPr="00AB2BE0" w:rsidRDefault="000D2C4C" w:rsidP="000D2C4C">
                  <w:pPr>
                    <w:tabs>
                      <w:tab w:val="left" w:pos="173"/>
                    </w:tabs>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аудита</w:t>
                  </w:r>
                </w:p>
              </w:tc>
              <w:tc>
                <w:tcPr>
                  <w:tcW w:w="1421" w:type="dxa"/>
                </w:tcPr>
                <w:p w14:paraId="404A2ED1" w14:textId="2C0160C9" w:rsidR="000D2C4C" w:rsidRPr="00AB2BE0" w:rsidRDefault="000409D8"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409D8" w:rsidRPr="00AB2BE0" w14:paraId="44EB287C" w14:textId="77777777" w:rsidTr="00E510A1">
              <w:trPr>
                <w:trHeight w:val="312"/>
              </w:trPr>
              <w:tc>
                <w:tcPr>
                  <w:tcW w:w="2011" w:type="dxa"/>
                  <w:vMerge w:val="restart"/>
                  <w:noWrap/>
                  <w:hideMark/>
                </w:tcPr>
                <w:p w14:paraId="3B4F0303" w14:textId="77777777" w:rsidR="000409D8" w:rsidRPr="00AB2BE0" w:rsidRDefault="000409D8" w:rsidP="000D2C4C">
                  <w:pP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Интерфейсные компоненты</w:t>
                  </w:r>
                </w:p>
              </w:tc>
              <w:tc>
                <w:tcPr>
                  <w:tcW w:w="6095" w:type="dxa"/>
                </w:tcPr>
                <w:p w14:paraId="61335923" w14:textId="77777777" w:rsidR="000409D8" w:rsidRPr="00AB2BE0" w:rsidRDefault="000409D8"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моделирования и исполнения бизнес-сценариев</w:t>
                  </w:r>
                </w:p>
              </w:tc>
              <w:tc>
                <w:tcPr>
                  <w:tcW w:w="1421" w:type="dxa"/>
                </w:tcPr>
                <w:p w14:paraId="09EF85C2" w14:textId="583F6C30" w:rsidR="000409D8" w:rsidRPr="00AB2BE0" w:rsidRDefault="000409D8"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409D8" w:rsidRPr="00AB2BE0" w14:paraId="4203143F" w14:textId="77777777" w:rsidTr="00E510A1">
              <w:trPr>
                <w:trHeight w:val="312"/>
              </w:trPr>
              <w:tc>
                <w:tcPr>
                  <w:tcW w:w="2011" w:type="dxa"/>
                  <w:vMerge/>
                  <w:noWrap/>
                </w:tcPr>
                <w:p w14:paraId="0C7D020E" w14:textId="77777777" w:rsidR="000409D8" w:rsidRPr="00AB2BE0" w:rsidRDefault="000409D8" w:rsidP="000D2C4C">
                  <w:pPr>
                    <w:spacing w:after="0"/>
                    <w:rPr>
                      <w:rFonts w:ascii="Times New Roman" w:eastAsia="Times New Roman" w:hAnsi="Times New Roman" w:cs="Times New Roman"/>
                      <w:color w:val="000000"/>
                      <w:sz w:val="24"/>
                      <w:szCs w:val="24"/>
                    </w:rPr>
                  </w:pPr>
                </w:p>
              </w:tc>
              <w:tc>
                <w:tcPr>
                  <w:tcW w:w="6095" w:type="dxa"/>
                </w:tcPr>
                <w:p w14:paraId="32C480DE" w14:textId="77777777" w:rsidR="000409D8" w:rsidRPr="00AB2BE0" w:rsidRDefault="000409D8"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управления статическим и динамическим контентом</w:t>
                  </w:r>
                </w:p>
              </w:tc>
              <w:tc>
                <w:tcPr>
                  <w:tcW w:w="1421" w:type="dxa"/>
                </w:tcPr>
                <w:p w14:paraId="37909DD0" w14:textId="77777777" w:rsidR="000409D8" w:rsidRPr="00AB2BE0" w:rsidRDefault="000409D8"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409D8" w:rsidRPr="00AB2BE0" w14:paraId="6D002091" w14:textId="77777777" w:rsidTr="00E510A1">
              <w:trPr>
                <w:trHeight w:val="312"/>
              </w:trPr>
              <w:tc>
                <w:tcPr>
                  <w:tcW w:w="2011" w:type="dxa"/>
                  <w:vMerge/>
                  <w:noWrap/>
                </w:tcPr>
                <w:p w14:paraId="0B2C8D02" w14:textId="77777777" w:rsidR="000409D8" w:rsidRPr="00AB2BE0" w:rsidRDefault="000409D8" w:rsidP="000D2C4C">
                  <w:pPr>
                    <w:spacing w:after="0"/>
                    <w:rPr>
                      <w:rFonts w:ascii="Times New Roman" w:eastAsia="Times New Roman" w:hAnsi="Times New Roman" w:cs="Times New Roman"/>
                      <w:color w:val="000000"/>
                      <w:sz w:val="24"/>
                      <w:szCs w:val="24"/>
                    </w:rPr>
                  </w:pPr>
                </w:p>
              </w:tc>
              <w:tc>
                <w:tcPr>
                  <w:tcW w:w="6095" w:type="dxa"/>
                </w:tcPr>
                <w:p w14:paraId="472A2A37" w14:textId="77777777" w:rsidR="000409D8" w:rsidRPr="00AB2BE0" w:rsidRDefault="000409D8"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формирования печатных форм</w:t>
                  </w:r>
                </w:p>
              </w:tc>
              <w:tc>
                <w:tcPr>
                  <w:tcW w:w="1421" w:type="dxa"/>
                </w:tcPr>
                <w:p w14:paraId="37A26B6E" w14:textId="77777777" w:rsidR="000409D8" w:rsidRPr="00AB2BE0" w:rsidRDefault="000409D8"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409D8" w:rsidRPr="00AB2BE0" w14:paraId="6D3ABF6E" w14:textId="77777777" w:rsidTr="00E510A1">
              <w:trPr>
                <w:trHeight w:val="312"/>
              </w:trPr>
              <w:tc>
                <w:tcPr>
                  <w:tcW w:w="2011" w:type="dxa"/>
                  <w:vMerge/>
                  <w:noWrap/>
                </w:tcPr>
                <w:p w14:paraId="38EE5110" w14:textId="77777777" w:rsidR="000409D8" w:rsidRPr="00AB2BE0" w:rsidRDefault="000409D8" w:rsidP="000D2C4C">
                  <w:pPr>
                    <w:spacing w:after="0"/>
                    <w:rPr>
                      <w:rFonts w:ascii="Times New Roman" w:eastAsia="Times New Roman" w:hAnsi="Times New Roman" w:cs="Times New Roman"/>
                      <w:color w:val="000000"/>
                      <w:sz w:val="24"/>
                      <w:szCs w:val="24"/>
                    </w:rPr>
                  </w:pPr>
                </w:p>
              </w:tc>
              <w:tc>
                <w:tcPr>
                  <w:tcW w:w="6095" w:type="dxa"/>
                </w:tcPr>
                <w:p w14:paraId="29A8AC5A" w14:textId="77777777" w:rsidR="000409D8" w:rsidRPr="00AB2BE0" w:rsidRDefault="000409D8" w:rsidP="000D2C4C">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управление сессиями</w:t>
                  </w:r>
                </w:p>
              </w:tc>
              <w:tc>
                <w:tcPr>
                  <w:tcW w:w="1421" w:type="dxa"/>
                </w:tcPr>
                <w:p w14:paraId="46E8D4DB" w14:textId="77777777" w:rsidR="000409D8" w:rsidRPr="00AB2BE0" w:rsidRDefault="000409D8" w:rsidP="000D2C4C">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409D8" w:rsidRPr="00AB2BE0" w14:paraId="11B562A9" w14:textId="77777777" w:rsidTr="00E510A1">
              <w:trPr>
                <w:trHeight w:val="312"/>
              </w:trPr>
              <w:tc>
                <w:tcPr>
                  <w:tcW w:w="2011" w:type="dxa"/>
                  <w:vMerge/>
                  <w:noWrap/>
                </w:tcPr>
                <w:p w14:paraId="7BAD791C" w14:textId="77777777" w:rsidR="000409D8" w:rsidRPr="00AB2BE0" w:rsidRDefault="000409D8" w:rsidP="000409D8">
                  <w:pPr>
                    <w:spacing w:after="0"/>
                    <w:rPr>
                      <w:rFonts w:ascii="Times New Roman" w:eastAsia="Times New Roman" w:hAnsi="Times New Roman" w:cs="Times New Roman"/>
                      <w:color w:val="000000"/>
                      <w:sz w:val="24"/>
                      <w:szCs w:val="24"/>
                    </w:rPr>
                  </w:pPr>
                </w:p>
              </w:tc>
              <w:tc>
                <w:tcPr>
                  <w:tcW w:w="6095" w:type="dxa"/>
                </w:tcPr>
                <w:p w14:paraId="490C1E02" w14:textId="645BE938" w:rsidR="000409D8" w:rsidRPr="00AB2BE0" w:rsidRDefault="000409D8" w:rsidP="000409D8">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Интеграция с ЕСИА</w:t>
                  </w:r>
                </w:p>
              </w:tc>
              <w:tc>
                <w:tcPr>
                  <w:tcW w:w="1421" w:type="dxa"/>
                </w:tcPr>
                <w:p w14:paraId="70E80FDC" w14:textId="350EFBE9" w:rsidR="000409D8" w:rsidRPr="00AB2BE0" w:rsidRDefault="000409D8" w:rsidP="000409D8">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717ADE" w:rsidRPr="00AB2BE0" w14:paraId="49FAC258" w14:textId="77777777" w:rsidTr="00E510A1">
              <w:trPr>
                <w:trHeight w:val="312"/>
              </w:trPr>
              <w:tc>
                <w:tcPr>
                  <w:tcW w:w="2011" w:type="dxa"/>
                  <w:vMerge/>
                  <w:noWrap/>
                </w:tcPr>
                <w:p w14:paraId="0226CA66" w14:textId="77777777" w:rsidR="00717ADE" w:rsidRPr="00AB2BE0" w:rsidRDefault="00717ADE" w:rsidP="000409D8">
                  <w:pPr>
                    <w:spacing w:after="0"/>
                    <w:rPr>
                      <w:rFonts w:ascii="Times New Roman" w:eastAsia="Times New Roman" w:hAnsi="Times New Roman" w:cs="Times New Roman"/>
                      <w:color w:val="000000"/>
                      <w:sz w:val="24"/>
                      <w:szCs w:val="24"/>
                    </w:rPr>
                  </w:pPr>
                </w:p>
              </w:tc>
              <w:tc>
                <w:tcPr>
                  <w:tcW w:w="6095" w:type="dxa"/>
                </w:tcPr>
                <w:p w14:paraId="252F5AA3" w14:textId="45CE70FA" w:rsidR="00717ADE" w:rsidRPr="00AB2BE0" w:rsidRDefault="00717ADE" w:rsidP="000409D8">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Интеграция со СМЭВ</w:t>
                  </w:r>
                </w:p>
              </w:tc>
              <w:tc>
                <w:tcPr>
                  <w:tcW w:w="1421" w:type="dxa"/>
                </w:tcPr>
                <w:p w14:paraId="24B4DFCF" w14:textId="1BD0F007" w:rsidR="00717ADE" w:rsidRPr="00AB2BE0" w:rsidRDefault="00717ADE" w:rsidP="000409D8">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409D8" w:rsidRPr="00AB2BE0" w14:paraId="5B60B1C4" w14:textId="77777777" w:rsidTr="00E510A1">
              <w:trPr>
                <w:trHeight w:val="312"/>
              </w:trPr>
              <w:tc>
                <w:tcPr>
                  <w:tcW w:w="2011" w:type="dxa"/>
                  <w:vMerge/>
                  <w:noWrap/>
                </w:tcPr>
                <w:p w14:paraId="2129F347" w14:textId="77777777" w:rsidR="000409D8" w:rsidRPr="00AB2BE0" w:rsidRDefault="000409D8" w:rsidP="000409D8">
                  <w:pPr>
                    <w:spacing w:after="0"/>
                    <w:rPr>
                      <w:rFonts w:ascii="Times New Roman" w:eastAsia="Times New Roman" w:hAnsi="Times New Roman" w:cs="Times New Roman"/>
                      <w:color w:val="000000"/>
                      <w:sz w:val="24"/>
                      <w:szCs w:val="24"/>
                    </w:rPr>
                  </w:pPr>
                </w:p>
              </w:tc>
              <w:tc>
                <w:tcPr>
                  <w:tcW w:w="6095" w:type="dxa"/>
                </w:tcPr>
                <w:p w14:paraId="61669BB8" w14:textId="1AE2E912" w:rsidR="000409D8" w:rsidRPr="00AB2BE0" w:rsidRDefault="000409D8" w:rsidP="000409D8">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Компонент </w:t>
                  </w:r>
                  <w:proofErr w:type="spellStart"/>
                  <w:r w:rsidRPr="00AB2BE0">
                    <w:rPr>
                      <w:rFonts w:ascii="Times New Roman" w:eastAsia="Times New Roman" w:hAnsi="Times New Roman" w:cs="Times New Roman"/>
                      <w:color w:val="000000"/>
                      <w:sz w:val="24"/>
                      <w:szCs w:val="24"/>
                    </w:rPr>
                    <w:t>журналирования</w:t>
                  </w:r>
                  <w:proofErr w:type="spellEnd"/>
                </w:p>
              </w:tc>
              <w:tc>
                <w:tcPr>
                  <w:tcW w:w="1421" w:type="dxa"/>
                </w:tcPr>
                <w:p w14:paraId="3870D323" w14:textId="0E141FB3" w:rsidR="000409D8" w:rsidRPr="00AB2BE0" w:rsidRDefault="000409D8" w:rsidP="000409D8">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r w:rsidR="000409D8" w:rsidRPr="00AB2BE0" w14:paraId="45BE2BF2" w14:textId="77777777" w:rsidTr="00E510A1">
              <w:trPr>
                <w:trHeight w:val="312"/>
              </w:trPr>
              <w:tc>
                <w:tcPr>
                  <w:tcW w:w="2011" w:type="dxa"/>
                  <w:vMerge/>
                  <w:noWrap/>
                </w:tcPr>
                <w:p w14:paraId="6C8807BB" w14:textId="77777777" w:rsidR="000409D8" w:rsidRPr="00AB2BE0" w:rsidRDefault="000409D8" w:rsidP="000409D8">
                  <w:pPr>
                    <w:spacing w:after="0"/>
                    <w:rPr>
                      <w:rFonts w:ascii="Times New Roman" w:eastAsia="Times New Roman" w:hAnsi="Times New Roman" w:cs="Times New Roman"/>
                      <w:color w:val="000000"/>
                      <w:sz w:val="24"/>
                      <w:szCs w:val="24"/>
                    </w:rPr>
                  </w:pPr>
                </w:p>
              </w:tc>
              <w:tc>
                <w:tcPr>
                  <w:tcW w:w="6095" w:type="dxa"/>
                </w:tcPr>
                <w:p w14:paraId="399D7CAE" w14:textId="47399EDD" w:rsidR="000409D8" w:rsidRPr="00AB2BE0" w:rsidRDefault="000409D8" w:rsidP="000409D8">
                  <w:pPr>
                    <w:tabs>
                      <w:tab w:val="left" w:pos="173"/>
                    </w:tabs>
                    <w:spacing w:after="0"/>
                    <w:ind w:left="33" w:firstLine="31"/>
                    <w:rPr>
                      <w:rFonts w:ascii="Times New Roman" w:eastAsia="Times New Roman" w:hAnsi="Times New Roman" w:cs="Times New Roman"/>
                      <w:color w:val="000000"/>
                      <w:sz w:val="24"/>
                      <w:szCs w:val="24"/>
                      <w:lang w:val="en-US"/>
                    </w:rPr>
                  </w:pPr>
                  <w:r w:rsidRPr="00AB2BE0">
                    <w:rPr>
                      <w:rFonts w:ascii="Times New Roman" w:eastAsia="Times New Roman" w:hAnsi="Times New Roman" w:cs="Times New Roman"/>
                      <w:color w:val="000000"/>
                      <w:sz w:val="24"/>
                      <w:szCs w:val="24"/>
                    </w:rPr>
                    <w:t>Компонент</w:t>
                  </w:r>
                  <w:r w:rsidRPr="00AB2BE0">
                    <w:rPr>
                      <w:rFonts w:ascii="Times New Roman" w:eastAsia="Times New Roman" w:hAnsi="Times New Roman" w:cs="Times New Roman"/>
                      <w:color w:val="000000"/>
                      <w:sz w:val="24"/>
                      <w:szCs w:val="24"/>
                      <w:lang w:val="en-US"/>
                    </w:rPr>
                    <w:t xml:space="preserve"> One-Time Token (OTT)</w:t>
                  </w:r>
                </w:p>
              </w:tc>
              <w:tc>
                <w:tcPr>
                  <w:tcW w:w="1421" w:type="dxa"/>
                </w:tcPr>
                <w:p w14:paraId="69C500D7" w14:textId="08906625" w:rsidR="000409D8" w:rsidRPr="00AB2BE0" w:rsidRDefault="000409D8" w:rsidP="000409D8">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409D8" w:rsidRPr="00AB2BE0" w14:paraId="71C1B501" w14:textId="77777777" w:rsidTr="00E510A1">
              <w:trPr>
                <w:trHeight w:val="312"/>
              </w:trPr>
              <w:tc>
                <w:tcPr>
                  <w:tcW w:w="2011" w:type="dxa"/>
                  <w:vMerge/>
                  <w:noWrap/>
                </w:tcPr>
                <w:p w14:paraId="6CFD404F" w14:textId="77777777" w:rsidR="000409D8" w:rsidRPr="00AB2BE0" w:rsidRDefault="000409D8" w:rsidP="000409D8">
                  <w:pPr>
                    <w:spacing w:after="0"/>
                    <w:rPr>
                      <w:rFonts w:ascii="Times New Roman" w:eastAsia="Times New Roman" w:hAnsi="Times New Roman" w:cs="Times New Roman"/>
                      <w:color w:val="000000"/>
                      <w:sz w:val="24"/>
                      <w:szCs w:val="24"/>
                    </w:rPr>
                  </w:pPr>
                </w:p>
              </w:tc>
              <w:tc>
                <w:tcPr>
                  <w:tcW w:w="6095" w:type="dxa"/>
                </w:tcPr>
                <w:p w14:paraId="4A991195" w14:textId="26AB5576" w:rsidR="000409D8" w:rsidRPr="00AB2BE0" w:rsidRDefault="000409D8" w:rsidP="000409D8">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ЭП</w:t>
                  </w:r>
                </w:p>
              </w:tc>
              <w:tc>
                <w:tcPr>
                  <w:tcW w:w="1421" w:type="dxa"/>
                </w:tcPr>
                <w:p w14:paraId="6D4456C5" w14:textId="15FA564D" w:rsidR="000409D8" w:rsidRPr="00AB2BE0" w:rsidRDefault="000409D8" w:rsidP="000409D8">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409D8" w:rsidRPr="00AB2BE0" w14:paraId="653EB8EE" w14:textId="77777777" w:rsidTr="00E510A1">
              <w:trPr>
                <w:trHeight w:val="312"/>
              </w:trPr>
              <w:tc>
                <w:tcPr>
                  <w:tcW w:w="2011" w:type="dxa"/>
                  <w:vMerge/>
                  <w:noWrap/>
                </w:tcPr>
                <w:p w14:paraId="2382B423" w14:textId="77777777" w:rsidR="000409D8" w:rsidRPr="00AB2BE0" w:rsidRDefault="000409D8" w:rsidP="000409D8">
                  <w:pPr>
                    <w:spacing w:after="0"/>
                    <w:rPr>
                      <w:rFonts w:ascii="Times New Roman" w:eastAsia="Times New Roman" w:hAnsi="Times New Roman" w:cs="Times New Roman"/>
                      <w:color w:val="000000"/>
                      <w:sz w:val="24"/>
                      <w:szCs w:val="24"/>
                    </w:rPr>
                  </w:pPr>
                </w:p>
              </w:tc>
              <w:tc>
                <w:tcPr>
                  <w:tcW w:w="6095" w:type="dxa"/>
                </w:tcPr>
                <w:p w14:paraId="684560C1" w14:textId="3FCD97EC" w:rsidR="000409D8" w:rsidRPr="00AB2BE0" w:rsidRDefault="000409D8" w:rsidP="000409D8">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Компонент хранения и управления настройками приложений</w:t>
                  </w:r>
                </w:p>
              </w:tc>
              <w:tc>
                <w:tcPr>
                  <w:tcW w:w="1421" w:type="dxa"/>
                </w:tcPr>
                <w:p w14:paraId="489DB53D" w14:textId="4D4A0B4E" w:rsidR="000409D8" w:rsidRPr="00AB2BE0" w:rsidRDefault="000409D8" w:rsidP="000409D8">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1</w:t>
                  </w:r>
                </w:p>
              </w:tc>
            </w:tr>
            <w:tr w:rsidR="000409D8" w:rsidRPr="00AB2BE0" w14:paraId="2403AB04" w14:textId="77777777" w:rsidTr="00E510A1">
              <w:trPr>
                <w:trHeight w:val="312"/>
              </w:trPr>
              <w:tc>
                <w:tcPr>
                  <w:tcW w:w="2011" w:type="dxa"/>
                  <w:noWrap/>
                </w:tcPr>
                <w:p w14:paraId="01CED20E" w14:textId="77777777" w:rsidR="000409D8" w:rsidRPr="00AB2BE0" w:rsidRDefault="000409D8" w:rsidP="000409D8">
                  <w:pPr>
                    <w:spacing w:after="0"/>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Обучающие материалы</w:t>
                  </w:r>
                </w:p>
              </w:tc>
              <w:tc>
                <w:tcPr>
                  <w:tcW w:w="6095" w:type="dxa"/>
                </w:tcPr>
                <w:p w14:paraId="765D168F" w14:textId="77777777" w:rsidR="000409D8" w:rsidRPr="00AB2BE0" w:rsidRDefault="000409D8" w:rsidP="000409D8">
                  <w:pPr>
                    <w:tabs>
                      <w:tab w:val="left" w:pos="173"/>
                    </w:tabs>
                    <w:spacing w:after="0"/>
                    <w:ind w:left="33" w:firstLine="31"/>
                    <w:rPr>
                      <w:rFonts w:ascii="Times New Roman" w:eastAsia="Times New Roman" w:hAnsi="Times New Roman" w:cs="Times New Roman"/>
                      <w:color w:val="000000"/>
                      <w:sz w:val="24"/>
                      <w:szCs w:val="24"/>
                    </w:rPr>
                  </w:pPr>
                  <w:r w:rsidRPr="00AB2BE0">
                    <w:rPr>
                      <w:rFonts w:ascii="Times New Roman" w:hAnsi="Times New Roman" w:cs="Times New Roman"/>
                      <w:bCs/>
                      <w:sz w:val="24"/>
                      <w:szCs w:val="24"/>
                    </w:rPr>
                    <w:t>Компонент предоставления информационно-интерактивные материалы для освоения функциональных возможностей Платформы</w:t>
                  </w:r>
                </w:p>
              </w:tc>
              <w:tc>
                <w:tcPr>
                  <w:tcW w:w="1421" w:type="dxa"/>
                </w:tcPr>
                <w:p w14:paraId="6C3763FC" w14:textId="77777777" w:rsidR="000409D8" w:rsidRPr="00AB2BE0" w:rsidRDefault="000409D8" w:rsidP="000409D8">
                  <w:pPr>
                    <w:tabs>
                      <w:tab w:val="left" w:pos="-11"/>
                      <w:tab w:val="left" w:pos="33"/>
                    </w:tabs>
                    <w:spacing w:after="0"/>
                    <w:ind w:firstLine="11"/>
                    <w:jc w:val="center"/>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2</w:t>
                  </w:r>
                </w:p>
              </w:tc>
            </w:tr>
          </w:tbl>
          <w:p w14:paraId="3BC484A8" w14:textId="77777777" w:rsidR="00710F47" w:rsidRPr="00AB2BE0" w:rsidRDefault="00710F47" w:rsidP="008E6BD2">
            <w:pPr>
              <w:pStyle w:val="af8"/>
              <w:spacing w:line="276" w:lineRule="auto"/>
              <w:rPr>
                <w:rFonts w:ascii="Times New Roman" w:hAnsi="Times New Roman" w:cs="Times New Roman"/>
                <w:b/>
                <w:sz w:val="24"/>
                <w:szCs w:val="24"/>
              </w:rPr>
            </w:pPr>
          </w:p>
        </w:tc>
      </w:tr>
    </w:tbl>
    <w:p w14:paraId="1A1280AA" w14:textId="77777777" w:rsidR="00BD6301" w:rsidRPr="00AB2BE0" w:rsidRDefault="00BD6301" w:rsidP="00BD6301">
      <w:pPr>
        <w:spacing w:after="0"/>
        <w:rPr>
          <w:rFonts w:ascii="Times New Roman" w:hAnsi="Times New Roman" w:cs="Times New Roman"/>
          <w:sz w:val="24"/>
          <w:szCs w:val="24"/>
        </w:rPr>
      </w:pPr>
    </w:p>
    <w:p w14:paraId="52DEAA3C" w14:textId="77777777" w:rsidR="00275468" w:rsidRPr="00AB2BE0" w:rsidRDefault="00BD6301" w:rsidP="00EF082F">
      <w:pPr>
        <w:pStyle w:val="110"/>
        <w:numPr>
          <w:ilvl w:val="0"/>
          <w:numId w:val="0"/>
        </w:numPr>
        <w:spacing w:after="0"/>
        <w:ind w:left="6095"/>
        <w:rPr>
          <w:rFonts w:eastAsia="Calibri"/>
          <w:szCs w:val="24"/>
        </w:rPr>
      </w:pPr>
      <w:r w:rsidRPr="00AB2BE0">
        <w:rPr>
          <w:szCs w:val="24"/>
        </w:rPr>
        <w:br w:type="page"/>
      </w:r>
      <w:bookmarkStart w:id="1047" w:name="_Toc53490098"/>
      <w:bookmarkStart w:id="1048" w:name="_Toc53760439"/>
      <w:bookmarkStart w:id="1049" w:name="_Toc53775127"/>
      <w:bookmarkStart w:id="1050" w:name="_Toc53954380"/>
      <w:bookmarkStart w:id="1051" w:name="_Toc54263892"/>
      <w:bookmarkStart w:id="1052" w:name="_Toc55578869"/>
      <w:bookmarkStart w:id="1053" w:name="_Toc55827275"/>
      <w:r w:rsidR="00275468" w:rsidRPr="00AB2BE0">
        <w:rPr>
          <w:szCs w:val="24"/>
        </w:rPr>
        <w:lastRenderedPageBreak/>
        <w:t>Приложение</w:t>
      </w:r>
      <w:r w:rsidR="00275468" w:rsidRPr="00AB2BE0">
        <w:rPr>
          <w:rFonts w:eastAsia="Calibri"/>
          <w:szCs w:val="24"/>
        </w:rPr>
        <w:t xml:space="preserve"> 1б</w:t>
      </w:r>
      <w:bookmarkEnd w:id="1047"/>
      <w:bookmarkEnd w:id="1048"/>
      <w:bookmarkEnd w:id="1049"/>
      <w:bookmarkEnd w:id="1050"/>
      <w:bookmarkEnd w:id="1051"/>
      <w:bookmarkEnd w:id="1052"/>
      <w:bookmarkEnd w:id="1053"/>
    </w:p>
    <w:p w14:paraId="4335ADA4" w14:textId="77777777" w:rsidR="00BD6301" w:rsidRPr="00AB2BE0" w:rsidRDefault="00275468" w:rsidP="00275468">
      <w:pPr>
        <w:spacing w:after="0"/>
        <w:ind w:left="6126"/>
        <w:rPr>
          <w:rFonts w:ascii="Times New Roman" w:eastAsia="Times New Roman" w:hAnsi="Times New Roman" w:cs="Times New Roman"/>
          <w:sz w:val="24"/>
          <w:szCs w:val="24"/>
        </w:rPr>
      </w:pPr>
      <w:r w:rsidRPr="00AB2BE0">
        <w:rPr>
          <w:rFonts w:ascii="Times New Roman" w:eastAsia="Times New Roman" w:hAnsi="Times New Roman" w:cs="Times New Roman"/>
          <w:sz w:val="24"/>
          <w:szCs w:val="24"/>
        </w:rPr>
        <w:t>к Соглашению об уровне качества предоставления услуг технической поддержки Платформы</w:t>
      </w:r>
    </w:p>
    <w:tbl>
      <w:tblPr>
        <w:tblW w:w="5000" w:type="pct"/>
        <w:tblLook w:val="0000" w:firstRow="0" w:lastRow="0" w:firstColumn="0" w:lastColumn="0" w:noHBand="0" w:noVBand="0"/>
      </w:tblPr>
      <w:tblGrid>
        <w:gridCol w:w="51"/>
        <w:gridCol w:w="2427"/>
        <w:gridCol w:w="7727"/>
      </w:tblGrid>
      <w:tr w:rsidR="00BD6301" w:rsidRPr="00AB2BE0" w14:paraId="4787F14C" w14:textId="77777777" w:rsidTr="00E510A1">
        <w:tc>
          <w:tcPr>
            <w:tcW w:w="5000" w:type="pct"/>
            <w:gridSpan w:val="3"/>
          </w:tcPr>
          <w:p w14:paraId="7D53515A" w14:textId="77777777" w:rsidR="0049072D" w:rsidRPr="00AB2BE0" w:rsidRDefault="0049072D" w:rsidP="00275468">
            <w:pPr>
              <w:spacing w:after="240"/>
              <w:jc w:val="center"/>
              <w:rPr>
                <w:rFonts w:ascii="Times New Roman" w:hAnsi="Times New Roman" w:cs="Times New Roman"/>
                <w:b/>
                <w:sz w:val="24"/>
                <w:szCs w:val="24"/>
              </w:rPr>
            </w:pPr>
          </w:p>
          <w:p w14:paraId="0064F5AA" w14:textId="77777777" w:rsidR="00BD6301" w:rsidRPr="00AB2BE0" w:rsidRDefault="00BD6301" w:rsidP="00275468">
            <w:pPr>
              <w:spacing w:after="240"/>
              <w:jc w:val="center"/>
              <w:rPr>
                <w:rFonts w:ascii="Times New Roman" w:hAnsi="Times New Roman" w:cs="Times New Roman"/>
                <w:b/>
                <w:sz w:val="24"/>
                <w:szCs w:val="24"/>
              </w:rPr>
            </w:pPr>
            <w:r w:rsidRPr="00AB2BE0">
              <w:rPr>
                <w:rFonts w:ascii="Times New Roman" w:hAnsi="Times New Roman" w:cs="Times New Roman"/>
                <w:b/>
                <w:sz w:val="24"/>
                <w:szCs w:val="24"/>
              </w:rPr>
              <w:t xml:space="preserve">Критерии </w:t>
            </w:r>
            <w:proofErr w:type="spellStart"/>
            <w:r w:rsidRPr="00AB2BE0">
              <w:rPr>
                <w:rFonts w:ascii="Times New Roman" w:hAnsi="Times New Roman" w:cs="Times New Roman"/>
                <w:b/>
                <w:sz w:val="24"/>
                <w:szCs w:val="24"/>
              </w:rPr>
              <w:t>приоритезации</w:t>
            </w:r>
            <w:proofErr w:type="spellEnd"/>
            <w:r w:rsidRPr="00AB2BE0">
              <w:rPr>
                <w:rFonts w:ascii="Times New Roman" w:hAnsi="Times New Roman" w:cs="Times New Roman"/>
                <w:b/>
                <w:sz w:val="24"/>
                <w:szCs w:val="24"/>
              </w:rPr>
              <w:t xml:space="preserve"> и временные параметры обслуживания</w:t>
            </w:r>
          </w:p>
          <w:p w14:paraId="3C3139EC" w14:textId="77777777" w:rsidR="00BD6301" w:rsidRPr="00AB2BE0" w:rsidRDefault="00191B3C" w:rsidP="00191B3C">
            <w:pPr>
              <w:pStyle w:val="30"/>
              <w:numPr>
                <w:ilvl w:val="0"/>
                <w:numId w:val="0"/>
              </w:numPr>
              <w:ind w:left="709" w:hanging="709"/>
              <w:rPr>
                <w:rFonts w:ascii="Times New Roman" w:hAnsi="Times New Roman" w:cs="Times New Roman"/>
                <w:sz w:val="24"/>
                <w:szCs w:val="24"/>
              </w:rPr>
            </w:pPr>
            <w:bookmarkStart w:id="1054" w:name="_Toc53490099"/>
            <w:r w:rsidRPr="00AB2BE0">
              <w:rPr>
                <w:rFonts w:ascii="Times New Roman" w:hAnsi="Times New Roman" w:cs="Times New Roman"/>
                <w:sz w:val="24"/>
                <w:szCs w:val="24"/>
              </w:rPr>
              <w:t xml:space="preserve">1. </w:t>
            </w:r>
            <w:r w:rsidR="00BD6301" w:rsidRPr="00AB2BE0">
              <w:rPr>
                <w:rFonts w:ascii="Times New Roman" w:hAnsi="Times New Roman" w:cs="Times New Roman"/>
                <w:sz w:val="24"/>
                <w:szCs w:val="24"/>
              </w:rPr>
              <w:t xml:space="preserve">Критерии </w:t>
            </w:r>
            <w:proofErr w:type="spellStart"/>
            <w:r w:rsidR="00BD6301" w:rsidRPr="00AB2BE0">
              <w:rPr>
                <w:rFonts w:ascii="Times New Roman" w:hAnsi="Times New Roman" w:cs="Times New Roman"/>
                <w:sz w:val="24"/>
                <w:szCs w:val="24"/>
              </w:rPr>
              <w:t>приоритезации</w:t>
            </w:r>
            <w:proofErr w:type="spellEnd"/>
            <w:r w:rsidR="00BD6301" w:rsidRPr="00AB2BE0">
              <w:rPr>
                <w:rFonts w:ascii="Times New Roman" w:hAnsi="Times New Roman" w:cs="Times New Roman"/>
                <w:sz w:val="24"/>
                <w:szCs w:val="24"/>
              </w:rPr>
              <w:t xml:space="preserve"> инцидентов:</w:t>
            </w:r>
            <w:bookmarkEnd w:id="1054"/>
          </w:p>
        </w:tc>
      </w:tr>
      <w:tr w:rsidR="00BD6301" w:rsidRPr="00AB2BE0" w14:paraId="5267DA41" w14:textId="77777777" w:rsidTr="00E510A1">
        <w:tblPrEx>
          <w:tblLook w:val="04A0" w:firstRow="1" w:lastRow="0" w:firstColumn="1" w:lastColumn="0" w:noHBand="0" w:noVBand="1"/>
        </w:tblPrEx>
        <w:trPr>
          <w:gridBefore w:val="1"/>
          <w:wBefore w:w="25" w:type="pct"/>
          <w:trHeight w:val="315"/>
        </w:trPr>
        <w:tc>
          <w:tcPr>
            <w:tcW w:w="1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40BB50" w14:textId="77777777" w:rsidR="00BD6301" w:rsidRPr="00AB2BE0" w:rsidRDefault="00BD6301" w:rsidP="00275468">
            <w:pPr>
              <w:spacing w:after="0"/>
              <w:jc w:val="center"/>
              <w:rPr>
                <w:rFonts w:ascii="Times New Roman" w:eastAsia="Times New Roman" w:hAnsi="Times New Roman" w:cs="Times New Roman"/>
                <w:b/>
                <w:bCs/>
                <w:color w:val="000000"/>
                <w:sz w:val="24"/>
                <w:szCs w:val="24"/>
              </w:rPr>
            </w:pPr>
            <w:r w:rsidRPr="00AB2BE0">
              <w:rPr>
                <w:rFonts w:ascii="Times New Roman" w:eastAsia="Times New Roman" w:hAnsi="Times New Roman" w:cs="Times New Roman"/>
                <w:b/>
                <w:bCs/>
                <w:color w:val="000000"/>
                <w:sz w:val="24"/>
                <w:szCs w:val="24"/>
              </w:rPr>
              <w:t>Приоритет инцидента</w:t>
            </w:r>
          </w:p>
        </w:tc>
        <w:tc>
          <w:tcPr>
            <w:tcW w:w="3786" w:type="pct"/>
            <w:tcBorders>
              <w:top w:val="single" w:sz="4" w:space="0" w:color="auto"/>
              <w:left w:val="nil"/>
              <w:bottom w:val="single" w:sz="4" w:space="0" w:color="auto"/>
              <w:right w:val="single" w:sz="4" w:space="0" w:color="auto"/>
            </w:tcBorders>
            <w:shd w:val="clear" w:color="auto" w:fill="auto"/>
            <w:vAlign w:val="center"/>
            <w:hideMark/>
          </w:tcPr>
          <w:p w14:paraId="5F5EC992" w14:textId="77777777" w:rsidR="00BD6301" w:rsidRPr="00AB2BE0" w:rsidRDefault="00BD6301" w:rsidP="00275468">
            <w:pPr>
              <w:spacing w:after="0"/>
              <w:jc w:val="center"/>
              <w:rPr>
                <w:rFonts w:ascii="Times New Roman" w:eastAsia="Times New Roman" w:hAnsi="Times New Roman" w:cs="Times New Roman"/>
                <w:b/>
                <w:bCs/>
                <w:color w:val="000000"/>
                <w:sz w:val="24"/>
                <w:szCs w:val="24"/>
              </w:rPr>
            </w:pPr>
            <w:r w:rsidRPr="00AB2BE0">
              <w:rPr>
                <w:rFonts w:ascii="Times New Roman" w:eastAsia="Times New Roman" w:hAnsi="Times New Roman" w:cs="Times New Roman"/>
                <w:b/>
                <w:bCs/>
                <w:color w:val="000000"/>
                <w:sz w:val="24"/>
                <w:szCs w:val="24"/>
              </w:rPr>
              <w:t>Критерий</w:t>
            </w:r>
          </w:p>
        </w:tc>
      </w:tr>
      <w:tr w:rsidR="00BD6301" w:rsidRPr="00AB2BE0" w14:paraId="47067E25" w14:textId="77777777" w:rsidTr="00E510A1">
        <w:tblPrEx>
          <w:tblLook w:val="04A0" w:firstRow="1" w:lastRow="0" w:firstColumn="1" w:lastColumn="0" w:noHBand="0" w:noVBand="1"/>
        </w:tblPrEx>
        <w:trPr>
          <w:gridBefore w:val="1"/>
          <w:wBefore w:w="25" w:type="pct"/>
          <w:trHeight w:val="376"/>
        </w:trPr>
        <w:tc>
          <w:tcPr>
            <w:tcW w:w="1189" w:type="pct"/>
            <w:tcBorders>
              <w:top w:val="nil"/>
              <w:left w:val="single" w:sz="4" w:space="0" w:color="auto"/>
              <w:bottom w:val="single" w:sz="4" w:space="0" w:color="auto"/>
              <w:right w:val="single" w:sz="4" w:space="0" w:color="auto"/>
            </w:tcBorders>
            <w:shd w:val="clear" w:color="auto" w:fill="auto"/>
            <w:vAlign w:val="center"/>
            <w:hideMark/>
          </w:tcPr>
          <w:p w14:paraId="752CBEE2" w14:textId="77777777" w:rsidR="00BD6301" w:rsidRPr="00AB2BE0" w:rsidRDefault="00BD6301" w:rsidP="0034776B">
            <w:pPr>
              <w:spacing w:after="0"/>
              <w:rPr>
                <w:rFonts w:ascii="Times New Roman" w:eastAsia="Times New Roman" w:hAnsi="Times New Roman" w:cs="Times New Roman"/>
                <w:bCs/>
                <w:color w:val="000000"/>
                <w:sz w:val="24"/>
                <w:szCs w:val="24"/>
              </w:rPr>
            </w:pPr>
            <w:r w:rsidRPr="00AB2BE0">
              <w:rPr>
                <w:rFonts w:ascii="Times New Roman" w:eastAsia="Times New Roman" w:hAnsi="Times New Roman" w:cs="Times New Roman"/>
                <w:bCs/>
                <w:color w:val="000000"/>
                <w:sz w:val="24"/>
                <w:szCs w:val="24"/>
              </w:rPr>
              <w:t>Критический</w:t>
            </w:r>
          </w:p>
        </w:tc>
        <w:tc>
          <w:tcPr>
            <w:tcW w:w="3786" w:type="pct"/>
            <w:tcBorders>
              <w:top w:val="nil"/>
              <w:left w:val="nil"/>
              <w:bottom w:val="single" w:sz="4" w:space="0" w:color="auto"/>
              <w:right w:val="single" w:sz="4" w:space="0" w:color="auto"/>
            </w:tcBorders>
            <w:shd w:val="clear" w:color="auto" w:fill="auto"/>
            <w:hideMark/>
          </w:tcPr>
          <w:p w14:paraId="50A3EB0C" w14:textId="77777777" w:rsidR="002B5446" w:rsidRPr="00AB2BE0" w:rsidRDefault="003E54B5" w:rsidP="003E54B5">
            <w:pPr>
              <w:shd w:val="clear" w:color="auto" w:fill="FFFFFF"/>
              <w:spacing w:after="0"/>
              <w:rPr>
                <w:rFonts w:ascii="Times New Roman" w:eastAsia="Times New Roman" w:hAnsi="Times New Roman" w:cs="Times New Roman"/>
                <w:color w:val="000000"/>
                <w:sz w:val="24"/>
                <w:szCs w:val="24"/>
              </w:rPr>
            </w:pPr>
            <w:r w:rsidRPr="00AB2BE0">
              <w:rPr>
                <w:rFonts w:ascii="Times New Roman" w:eastAsia="Times New Roman" w:hAnsi="Times New Roman" w:cs="Times New Roman"/>
                <w:sz w:val="24"/>
                <w:szCs w:val="24"/>
              </w:rPr>
              <w:t xml:space="preserve">- </w:t>
            </w:r>
            <w:r w:rsidR="00780153" w:rsidRPr="00AB2BE0">
              <w:rPr>
                <w:rFonts w:ascii="Times New Roman" w:eastAsia="Times New Roman" w:hAnsi="Times New Roman" w:cs="Times New Roman"/>
                <w:sz w:val="24"/>
                <w:szCs w:val="24"/>
              </w:rPr>
              <w:t xml:space="preserve">Инцидент, </w:t>
            </w:r>
            <w:r w:rsidR="00780153" w:rsidRPr="00AB2BE0">
              <w:rPr>
                <w:rFonts w:ascii="Times New Roman" w:eastAsia="Times New Roman" w:hAnsi="Times New Roman" w:cs="Times New Roman"/>
                <w:color w:val="000000"/>
                <w:sz w:val="24"/>
                <w:szCs w:val="24"/>
              </w:rPr>
              <w:t>в результате которого стала невозможной эксплуатация</w:t>
            </w:r>
            <w:r w:rsidR="00780153" w:rsidRPr="00AB2BE0">
              <w:rPr>
                <w:rFonts w:ascii="Times New Roman" w:eastAsia="Times New Roman" w:hAnsi="Times New Roman" w:cs="Times New Roman"/>
                <w:sz w:val="24"/>
                <w:szCs w:val="24"/>
              </w:rPr>
              <w:t xml:space="preserve"> всех ф</w:t>
            </w:r>
            <w:r w:rsidR="00322639" w:rsidRPr="00AB2BE0">
              <w:rPr>
                <w:rFonts w:ascii="Times New Roman" w:eastAsia="Times New Roman" w:hAnsi="Times New Roman" w:cs="Times New Roman"/>
                <w:sz w:val="24"/>
                <w:szCs w:val="24"/>
              </w:rPr>
              <w:t>ункций</w:t>
            </w:r>
            <w:r w:rsidR="00FC0687" w:rsidRPr="00AB2BE0">
              <w:rPr>
                <w:rStyle w:val="ac"/>
                <w:rFonts w:ascii="Times New Roman" w:eastAsia="Times New Roman" w:hAnsi="Times New Roman" w:cs="Times New Roman"/>
                <w:sz w:val="24"/>
                <w:szCs w:val="24"/>
              </w:rPr>
              <w:footnoteReference w:id="7"/>
            </w:r>
            <w:r w:rsidR="00322639" w:rsidRPr="00AB2BE0">
              <w:rPr>
                <w:rFonts w:ascii="Times New Roman" w:eastAsia="Times New Roman" w:hAnsi="Times New Roman" w:cs="Times New Roman"/>
                <w:sz w:val="24"/>
                <w:szCs w:val="24"/>
              </w:rPr>
              <w:t xml:space="preserve"> П</w:t>
            </w:r>
            <w:r w:rsidR="00780153" w:rsidRPr="00AB2BE0">
              <w:rPr>
                <w:rFonts w:ascii="Times New Roman" w:eastAsia="Times New Roman" w:hAnsi="Times New Roman" w:cs="Times New Roman"/>
                <w:sz w:val="24"/>
                <w:szCs w:val="24"/>
              </w:rPr>
              <w:t>латформы</w:t>
            </w:r>
            <w:r w:rsidR="00491219" w:rsidRPr="00AB2BE0">
              <w:rPr>
                <w:rFonts w:ascii="Times New Roman" w:eastAsia="Times New Roman" w:hAnsi="Times New Roman" w:cs="Times New Roman"/>
                <w:sz w:val="24"/>
                <w:szCs w:val="24"/>
              </w:rPr>
              <w:t xml:space="preserve"> (на сетевом уровне, на уровне технологического оборудования либо на уровне подсистемы виртуализации).</w:t>
            </w:r>
          </w:p>
          <w:p w14:paraId="3B7D0A72" w14:textId="77777777" w:rsidR="00B57AB7" w:rsidRPr="00AB2BE0" w:rsidRDefault="00B57AB7" w:rsidP="003E54B5">
            <w:pPr>
              <w:shd w:val="clear" w:color="auto" w:fill="FFFFFF"/>
              <w:spacing w:after="0"/>
              <w:rPr>
                <w:rFonts w:ascii="Times New Roman" w:eastAsia="Times New Roman" w:hAnsi="Times New Roman" w:cs="Times New Roman"/>
                <w:color w:val="000000"/>
                <w:sz w:val="24"/>
                <w:szCs w:val="24"/>
              </w:rPr>
            </w:pPr>
          </w:p>
        </w:tc>
      </w:tr>
      <w:tr w:rsidR="003E54B5" w:rsidRPr="00AB2BE0" w14:paraId="5657F62A" w14:textId="77777777" w:rsidTr="00E510A1">
        <w:tblPrEx>
          <w:tblLook w:val="04A0" w:firstRow="1" w:lastRow="0" w:firstColumn="1" w:lastColumn="0" w:noHBand="0" w:noVBand="1"/>
        </w:tblPrEx>
        <w:trPr>
          <w:gridBefore w:val="1"/>
          <w:wBefore w:w="25" w:type="pct"/>
          <w:trHeight w:val="780"/>
        </w:trPr>
        <w:tc>
          <w:tcPr>
            <w:tcW w:w="1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23D43" w14:textId="77777777" w:rsidR="003E54B5" w:rsidRPr="00AB2BE0" w:rsidRDefault="003E54B5" w:rsidP="0034776B">
            <w:pPr>
              <w:spacing w:after="0"/>
              <w:rPr>
                <w:rFonts w:ascii="Times New Roman" w:eastAsia="Times New Roman" w:hAnsi="Times New Roman" w:cs="Times New Roman"/>
                <w:bCs/>
                <w:color w:val="000000"/>
                <w:sz w:val="24"/>
                <w:szCs w:val="24"/>
              </w:rPr>
            </w:pPr>
            <w:r w:rsidRPr="00AB2BE0">
              <w:rPr>
                <w:rFonts w:ascii="Times New Roman" w:eastAsia="Times New Roman" w:hAnsi="Times New Roman" w:cs="Times New Roman"/>
                <w:bCs/>
                <w:color w:val="000000"/>
                <w:sz w:val="24"/>
                <w:szCs w:val="24"/>
              </w:rPr>
              <w:t>Высокий</w:t>
            </w:r>
          </w:p>
        </w:tc>
        <w:tc>
          <w:tcPr>
            <w:tcW w:w="3786" w:type="pct"/>
            <w:tcBorders>
              <w:top w:val="single" w:sz="4" w:space="0" w:color="auto"/>
              <w:left w:val="single" w:sz="4" w:space="0" w:color="auto"/>
              <w:bottom w:val="single" w:sz="4" w:space="0" w:color="auto"/>
              <w:right w:val="single" w:sz="4" w:space="0" w:color="auto"/>
            </w:tcBorders>
            <w:shd w:val="clear" w:color="auto" w:fill="auto"/>
            <w:hideMark/>
          </w:tcPr>
          <w:p w14:paraId="3F951BCA" w14:textId="77777777" w:rsidR="003E54B5" w:rsidRPr="00AB2BE0" w:rsidRDefault="003E54B5" w:rsidP="003E54B5">
            <w:pPr>
              <w:shd w:val="clear" w:color="auto" w:fill="FFFFFF"/>
              <w:spacing w:after="0"/>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 </w:t>
            </w:r>
            <w:r w:rsidR="001B3542" w:rsidRPr="00AB2BE0">
              <w:rPr>
                <w:rFonts w:ascii="Times New Roman" w:eastAsia="Times New Roman" w:hAnsi="Times New Roman" w:cs="Times New Roman"/>
                <w:color w:val="000000"/>
                <w:sz w:val="24"/>
                <w:szCs w:val="24"/>
              </w:rPr>
              <w:t>Инцидент</w:t>
            </w:r>
            <w:r w:rsidR="00710F47" w:rsidRPr="00AB2BE0">
              <w:rPr>
                <w:rFonts w:ascii="Times New Roman" w:eastAsia="Times New Roman" w:hAnsi="Times New Roman" w:cs="Times New Roman"/>
                <w:color w:val="000000"/>
                <w:sz w:val="24"/>
                <w:szCs w:val="24"/>
              </w:rPr>
              <w:t>, в результате котор</w:t>
            </w:r>
            <w:r w:rsidR="00B57AB7" w:rsidRPr="00AB2BE0">
              <w:rPr>
                <w:rFonts w:ascii="Times New Roman" w:eastAsia="Times New Roman" w:hAnsi="Times New Roman" w:cs="Times New Roman"/>
                <w:color w:val="000000"/>
                <w:sz w:val="24"/>
                <w:szCs w:val="24"/>
              </w:rPr>
              <w:t>ого</w:t>
            </w:r>
            <w:r w:rsidR="00710F47" w:rsidRPr="00AB2BE0">
              <w:rPr>
                <w:rFonts w:ascii="Times New Roman" w:eastAsia="Times New Roman" w:hAnsi="Times New Roman" w:cs="Times New Roman"/>
                <w:color w:val="000000"/>
                <w:sz w:val="24"/>
                <w:szCs w:val="24"/>
              </w:rPr>
              <w:t xml:space="preserve"> стала невозможной эксплуатация</w:t>
            </w:r>
            <w:r w:rsidR="001B3542" w:rsidRPr="00AB2BE0">
              <w:rPr>
                <w:rFonts w:ascii="Times New Roman" w:eastAsia="Times New Roman" w:hAnsi="Times New Roman" w:cs="Times New Roman"/>
                <w:color w:val="000000"/>
                <w:sz w:val="24"/>
                <w:szCs w:val="24"/>
              </w:rPr>
              <w:t xml:space="preserve"> всех функций</w:t>
            </w:r>
            <w:r w:rsidR="00710F47" w:rsidRPr="00AB2BE0">
              <w:rPr>
                <w:rFonts w:ascii="Times New Roman" w:eastAsia="Times New Roman" w:hAnsi="Times New Roman" w:cs="Times New Roman"/>
                <w:color w:val="000000"/>
                <w:sz w:val="24"/>
                <w:szCs w:val="24"/>
              </w:rPr>
              <w:t xml:space="preserve"> </w:t>
            </w:r>
            <w:r w:rsidR="00B57AB7" w:rsidRPr="00AB2BE0">
              <w:rPr>
                <w:rFonts w:ascii="Times New Roman" w:eastAsia="Times New Roman" w:hAnsi="Times New Roman" w:cs="Times New Roman"/>
                <w:color w:val="000000"/>
                <w:sz w:val="24"/>
                <w:szCs w:val="24"/>
              </w:rPr>
              <w:t>компонент</w:t>
            </w:r>
            <w:r w:rsidR="00D24F69" w:rsidRPr="00AB2BE0">
              <w:rPr>
                <w:rFonts w:ascii="Times New Roman" w:eastAsia="Times New Roman" w:hAnsi="Times New Roman" w:cs="Times New Roman"/>
                <w:color w:val="000000"/>
                <w:sz w:val="24"/>
                <w:szCs w:val="24"/>
              </w:rPr>
              <w:t>а (-</w:t>
            </w:r>
            <w:proofErr w:type="spellStart"/>
            <w:r w:rsidR="00D24F69" w:rsidRPr="00AB2BE0">
              <w:rPr>
                <w:rFonts w:ascii="Times New Roman" w:eastAsia="Times New Roman" w:hAnsi="Times New Roman" w:cs="Times New Roman"/>
                <w:color w:val="000000"/>
                <w:sz w:val="24"/>
                <w:szCs w:val="24"/>
              </w:rPr>
              <w:t>ов</w:t>
            </w:r>
            <w:proofErr w:type="spellEnd"/>
            <w:r w:rsidR="00D24F69" w:rsidRPr="00AB2BE0">
              <w:rPr>
                <w:rFonts w:ascii="Times New Roman" w:eastAsia="Times New Roman" w:hAnsi="Times New Roman" w:cs="Times New Roman"/>
                <w:color w:val="000000"/>
                <w:sz w:val="24"/>
                <w:szCs w:val="24"/>
              </w:rPr>
              <w:t>)</w:t>
            </w:r>
            <w:r w:rsidR="00B57AB7" w:rsidRPr="00AB2BE0">
              <w:rPr>
                <w:rFonts w:ascii="Times New Roman" w:eastAsia="Times New Roman" w:hAnsi="Times New Roman" w:cs="Times New Roman"/>
                <w:color w:val="000000"/>
                <w:sz w:val="24"/>
                <w:szCs w:val="24"/>
              </w:rPr>
              <w:t xml:space="preserve"> </w:t>
            </w:r>
            <w:r w:rsidR="00BB393E" w:rsidRPr="00AB2BE0">
              <w:rPr>
                <w:rFonts w:ascii="Times New Roman" w:eastAsia="Times New Roman" w:hAnsi="Times New Roman" w:cs="Times New Roman"/>
                <w:color w:val="000000"/>
                <w:sz w:val="24"/>
                <w:szCs w:val="24"/>
              </w:rPr>
              <w:t xml:space="preserve">Платформы </w:t>
            </w:r>
            <w:r w:rsidR="00B57AB7" w:rsidRPr="00AB2BE0">
              <w:rPr>
                <w:rFonts w:ascii="Times New Roman" w:eastAsia="Times New Roman" w:hAnsi="Times New Roman" w:cs="Times New Roman"/>
                <w:color w:val="000000"/>
                <w:sz w:val="24"/>
                <w:szCs w:val="24"/>
              </w:rPr>
              <w:t>уровня 1</w:t>
            </w:r>
            <w:r w:rsidRPr="00AB2BE0">
              <w:rPr>
                <w:rFonts w:ascii="Times New Roman" w:eastAsia="Times New Roman" w:hAnsi="Times New Roman" w:cs="Times New Roman"/>
                <w:color w:val="000000"/>
                <w:sz w:val="24"/>
                <w:szCs w:val="24"/>
              </w:rPr>
              <w:t>.</w:t>
            </w:r>
          </w:p>
        </w:tc>
      </w:tr>
      <w:tr w:rsidR="003E54B5" w:rsidRPr="00AB2BE0" w14:paraId="1A95A036" w14:textId="77777777" w:rsidTr="00E510A1">
        <w:tblPrEx>
          <w:tblLook w:val="04A0" w:firstRow="1" w:lastRow="0" w:firstColumn="1" w:lastColumn="0" w:noHBand="0" w:noVBand="1"/>
        </w:tblPrEx>
        <w:trPr>
          <w:gridBefore w:val="1"/>
          <w:wBefore w:w="25" w:type="pct"/>
          <w:trHeight w:val="780"/>
        </w:trPr>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078B84AD" w14:textId="77777777" w:rsidR="003E54B5" w:rsidRPr="00AB2BE0" w:rsidRDefault="003E54B5" w:rsidP="0034776B">
            <w:pPr>
              <w:spacing w:after="0"/>
              <w:rPr>
                <w:rFonts w:ascii="Times New Roman" w:eastAsia="Times New Roman" w:hAnsi="Times New Roman" w:cs="Times New Roman"/>
                <w:bCs/>
                <w:color w:val="000000"/>
                <w:sz w:val="24"/>
                <w:szCs w:val="24"/>
              </w:rPr>
            </w:pPr>
            <w:r w:rsidRPr="00AB2BE0">
              <w:rPr>
                <w:rFonts w:ascii="Times New Roman" w:eastAsia="Times New Roman" w:hAnsi="Times New Roman" w:cs="Times New Roman"/>
                <w:bCs/>
                <w:color w:val="000000"/>
                <w:sz w:val="24"/>
                <w:szCs w:val="24"/>
              </w:rPr>
              <w:t>Средний</w:t>
            </w:r>
          </w:p>
        </w:tc>
        <w:tc>
          <w:tcPr>
            <w:tcW w:w="3786" w:type="pct"/>
            <w:tcBorders>
              <w:top w:val="single" w:sz="4" w:space="0" w:color="auto"/>
              <w:left w:val="nil"/>
              <w:bottom w:val="single" w:sz="4" w:space="0" w:color="auto"/>
              <w:right w:val="single" w:sz="4" w:space="0" w:color="auto"/>
            </w:tcBorders>
            <w:shd w:val="clear" w:color="auto" w:fill="auto"/>
            <w:vAlign w:val="center"/>
          </w:tcPr>
          <w:p w14:paraId="0E6D850B" w14:textId="77777777" w:rsidR="003E54B5" w:rsidRPr="00AB2BE0" w:rsidRDefault="003E54B5" w:rsidP="003E54B5">
            <w:pPr>
              <w:spacing w:after="0"/>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 </w:t>
            </w:r>
            <w:r w:rsidR="001B3542" w:rsidRPr="00AB2BE0">
              <w:rPr>
                <w:rFonts w:ascii="Times New Roman" w:eastAsia="Times New Roman" w:hAnsi="Times New Roman" w:cs="Times New Roman"/>
                <w:color w:val="000000"/>
                <w:sz w:val="24"/>
                <w:szCs w:val="24"/>
              </w:rPr>
              <w:t>Инцидент</w:t>
            </w:r>
            <w:r w:rsidRPr="00AB2BE0">
              <w:rPr>
                <w:rFonts w:ascii="Times New Roman" w:eastAsia="Times New Roman" w:hAnsi="Times New Roman" w:cs="Times New Roman"/>
                <w:color w:val="000000"/>
                <w:sz w:val="24"/>
                <w:szCs w:val="24"/>
              </w:rPr>
              <w:t>, в результате котор</w:t>
            </w:r>
            <w:r w:rsidR="001B3542" w:rsidRPr="00AB2BE0">
              <w:rPr>
                <w:rFonts w:ascii="Times New Roman" w:eastAsia="Times New Roman" w:hAnsi="Times New Roman" w:cs="Times New Roman"/>
                <w:color w:val="000000"/>
                <w:sz w:val="24"/>
                <w:szCs w:val="24"/>
              </w:rPr>
              <w:t>ого</w:t>
            </w:r>
            <w:r w:rsidRPr="00AB2BE0">
              <w:rPr>
                <w:rFonts w:ascii="Times New Roman" w:eastAsia="Times New Roman" w:hAnsi="Times New Roman" w:cs="Times New Roman"/>
                <w:color w:val="000000"/>
                <w:sz w:val="24"/>
                <w:szCs w:val="24"/>
              </w:rPr>
              <w:t xml:space="preserve"> стала невозможной эксплуатация некоторых функций компонент</w:t>
            </w:r>
            <w:r w:rsidR="00D24F69" w:rsidRPr="00AB2BE0">
              <w:rPr>
                <w:rFonts w:ascii="Times New Roman" w:eastAsia="Times New Roman" w:hAnsi="Times New Roman" w:cs="Times New Roman"/>
                <w:color w:val="000000"/>
                <w:sz w:val="24"/>
                <w:szCs w:val="24"/>
              </w:rPr>
              <w:t>а (-</w:t>
            </w:r>
            <w:proofErr w:type="spellStart"/>
            <w:r w:rsidR="00D24F69" w:rsidRPr="00AB2BE0">
              <w:rPr>
                <w:rFonts w:ascii="Times New Roman" w:eastAsia="Times New Roman" w:hAnsi="Times New Roman" w:cs="Times New Roman"/>
                <w:color w:val="000000"/>
                <w:sz w:val="24"/>
                <w:szCs w:val="24"/>
              </w:rPr>
              <w:t>ов</w:t>
            </w:r>
            <w:proofErr w:type="spellEnd"/>
            <w:r w:rsidR="00D24F69" w:rsidRPr="00AB2BE0">
              <w:rPr>
                <w:rFonts w:ascii="Times New Roman" w:eastAsia="Times New Roman" w:hAnsi="Times New Roman" w:cs="Times New Roman"/>
                <w:color w:val="000000"/>
                <w:sz w:val="24"/>
                <w:szCs w:val="24"/>
              </w:rPr>
              <w:t>)</w:t>
            </w:r>
            <w:r w:rsidRPr="00AB2BE0">
              <w:rPr>
                <w:rFonts w:ascii="Times New Roman" w:eastAsia="Times New Roman" w:hAnsi="Times New Roman" w:cs="Times New Roman"/>
                <w:color w:val="000000"/>
                <w:sz w:val="24"/>
                <w:szCs w:val="24"/>
              </w:rPr>
              <w:t xml:space="preserve"> </w:t>
            </w:r>
            <w:r w:rsidR="00486A72" w:rsidRPr="00AB2BE0">
              <w:rPr>
                <w:rFonts w:ascii="Times New Roman" w:eastAsia="Times New Roman" w:hAnsi="Times New Roman" w:cs="Times New Roman"/>
                <w:color w:val="000000"/>
                <w:sz w:val="24"/>
                <w:szCs w:val="24"/>
              </w:rPr>
              <w:t>П</w:t>
            </w:r>
            <w:r w:rsidRPr="00AB2BE0">
              <w:rPr>
                <w:rFonts w:ascii="Times New Roman" w:eastAsia="Times New Roman" w:hAnsi="Times New Roman" w:cs="Times New Roman"/>
                <w:color w:val="000000"/>
                <w:sz w:val="24"/>
                <w:szCs w:val="24"/>
              </w:rPr>
              <w:t>латформы</w:t>
            </w:r>
            <w:r w:rsidR="002B5446" w:rsidRPr="00AB2BE0">
              <w:rPr>
                <w:rFonts w:ascii="Times New Roman" w:eastAsia="Times New Roman" w:hAnsi="Times New Roman" w:cs="Times New Roman"/>
                <w:color w:val="000000"/>
                <w:sz w:val="24"/>
                <w:szCs w:val="24"/>
              </w:rPr>
              <w:t xml:space="preserve"> уровня 1</w:t>
            </w:r>
            <w:r w:rsidR="00780153" w:rsidRPr="00AB2BE0">
              <w:rPr>
                <w:rFonts w:ascii="Times New Roman" w:eastAsia="Times New Roman" w:hAnsi="Times New Roman" w:cs="Times New Roman"/>
                <w:color w:val="000000"/>
                <w:sz w:val="24"/>
                <w:szCs w:val="24"/>
              </w:rPr>
              <w:t xml:space="preserve"> </w:t>
            </w:r>
            <w:r w:rsidR="00A459CD" w:rsidRPr="00AB2BE0">
              <w:rPr>
                <w:rFonts w:ascii="Times New Roman" w:eastAsia="Times New Roman" w:hAnsi="Times New Roman" w:cs="Times New Roman"/>
                <w:color w:val="000000"/>
                <w:sz w:val="24"/>
                <w:szCs w:val="24"/>
              </w:rPr>
              <w:t>и</w:t>
            </w:r>
            <w:r w:rsidR="00D24F69" w:rsidRPr="00AB2BE0">
              <w:rPr>
                <w:rFonts w:ascii="Times New Roman" w:eastAsia="Times New Roman" w:hAnsi="Times New Roman" w:cs="Times New Roman"/>
                <w:color w:val="000000"/>
                <w:sz w:val="24"/>
                <w:szCs w:val="24"/>
              </w:rPr>
              <w:t>ли</w:t>
            </w:r>
            <w:r w:rsidR="00A459CD" w:rsidRPr="00AB2BE0">
              <w:rPr>
                <w:rFonts w:ascii="Times New Roman" w:eastAsia="Times New Roman" w:hAnsi="Times New Roman" w:cs="Times New Roman"/>
                <w:color w:val="000000"/>
                <w:sz w:val="24"/>
                <w:szCs w:val="24"/>
              </w:rPr>
              <w:t xml:space="preserve"> </w:t>
            </w:r>
            <w:r w:rsidR="002B5446" w:rsidRPr="00AB2BE0">
              <w:rPr>
                <w:rFonts w:ascii="Times New Roman" w:eastAsia="Times New Roman" w:hAnsi="Times New Roman" w:cs="Times New Roman"/>
                <w:color w:val="000000"/>
                <w:sz w:val="24"/>
                <w:szCs w:val="24"/>
              </w:rPr>
              <w:t>уровня 2</w:t>
            </w:r>
            <w:r w:rsidRPr="00AB2BE0">
              <w:rPr>
                <w:rFonts w:ascii="Times New Roman" w:eastAsia="Times New Roman" w:hAnsi="Times New Roman" w:cs="Times New Roman"/>
                <w:color w:val="000000"/>
                <w:sz w:val="24"/>
                <w:szCs w:val="24"/>
              </w:rPr>
              <w:t xml:space="preserve">. </w:t>
            </w:r>
          </w:p>
        </w:tc>
      </w:tr>
      <w:tr w:rsidR="003E54B5" w:rsidRPr="00AB2BE0" w14:paraId="322C2C30" w14:textId="77777777" w:rsidTr="00E510A1">
        <w:tblPrEx>
          <w:tblLook w:val="04A0" w:firstRow="1" w:lastRow="0" w:firstColumn="1" w:lastColumn="0" w:noHBand="0" w:noVBand="1"/>
        </w:tblPrEx>
        <w:trPr>
          <w:gridBefore w:val="1"/>
          <w:wBefore w:w="25" w:type="pct"/>
          <w:trHeight w:val="780"/>
        </w:trPr>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792FE758" w14:textId="77777777" w:rsidR="003E54B5" w:rsidRPr="00AB2BE0" w:rsidRDefault="003E54B5" w:rsidP="0034776B">
            <w:pPr>
              <w:spacing w:after="0"/>
              <w:rPr>
                <w:rFonts w:ascii="Times New Roman" w:eastAsia="Times New Roman" w:hAnsi="Times New Roman" w:cs="Times New Roman"/>
                <w:bCs/>
                <w:color w:val="000000"/>
                <w:sz w:val="24"/>
                <w:szCs w:val="24"/>
              </w:rPr>
            </w:pPr>
            <w:r w:rsidRPr="00AB2BE0">
              <w:rPr>
                <w:rFonts w:ascii="Times New Roman" w:eastAsia="Times New Roman" w:hAnsi="Times New Roman" w:cs="Times New Roman"/>
                <w:bCs/>
                <w:color w:val="000000"/>
                <w:sz w:val="24"/>
                <w:szCs w:val="24"/>
              </w:rPr>
              <w:t>Низкий</w:t>
            </w:r>
          </w:p>
        </w:tc>
        <w:tc>
          <w:tcPr>
            <w:tcW w:w="3786" w:type="pct"/>
            <w:tcBorders>
              <w:top w:val="single" w:sz="4" w:space="0" w:color="auto"/>
              <w:left w:val="nil"/>
              <w:bottom w:val="single" w:sz="4" w:space="0" w:color="auto"/>
              <w:right w:val="single" w:sz="4" w:space="0" w:color="auto"/>
            </w:tcBorders>
            <w:shd w:val="clear" w:color="auto" w:fill="auto"/>
            <w:vAlign w:val="center"/>
          </w:tcPr>
          <w:p w14:paraId="3DCB0FDB" w14:textId="77777777" w:rsidR="003E54B5" w:rsidRPr="00AB2BE0" w:rsidRDefault="00B57AB7" w:rsidP="003E54B5">
            <w:pPr>
              <w:spacing w:after="0"/>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 xml:space="preserve">- </w:t>
            </w:r>
            <w:r w:rsidR="00780153" w:rsidRPr="00AB2BE0">
              <w:rPr>
                <w:rFonts w:ascii="Times New Roman" w:eastAsia="Times New Roman" w:hAnsi="Times New Roman" w:cs="Times New Roman"/>
                <w:color w:val="000000"/>
                <w:sz w:val="24"/>
                <w:szCs w:val="24"/>
              </w:rPr>
              <w:t>Инцидент</w:t>
            </w:r>
            <w:r w:rsidRPr="00AB2BE0">
              <w:rPr>
                <w:rFonts w:ascii="Times New Roman" w:eastAsia="Times New Roman" w:hAnsi="Times New Roman" w:cs="Times New Roman"/>
                <w:color w:val="000000"/>
                <w:sz w:val="24"/>
                <w:szCs w:val="24"/>
              </w:rPr>
              <w:t>, не подходящи</w:t>
            </w:r>
            <w:r w:rsidR="00D24F69" w:rsidRPr="00AB2BE0">
              <w:rPr>
                <w:rFonts w:ascii="Times New Roman" w:eastAsia="Times New Roman" w:hAnsi="Times New Roman" w:cs="Times New Roman"/>
                <w:color w:val="000000"/>
                <w:sz w:val="24"/>
                <w:szCs w:val="24"/>
              </w:rPr>
              <w:t>й</w:t>
            </w:r>
            <w:r w:rsidRPr="00AB2BE0">
              <w:rPr>
                <w:rFonts w:ascii="Times New Roman" w:eastAsia="Times New Roman" w:hAnsi="Times New Roman" w:cs="Times New Roman"/>
                <w:color w:val="000000"/>
                <w:sz w:val="24"/>
                <w:szCs w:val="24"/>
              </w:rPr>
              <w:t xml:space="preserve"> под определение </w:t>
            </w:r>
            <w:r w:rsidR="0052241C" w:rsidRPr="00AB2BE0">
              <w:rPr>
                <w:rFonts w:ascii="Times New Roman" w:eastAsia="Times New Roman" w:hAnsi="Times New Roman" w:cs="Times New Roman"/>
                <w:color w:val="000000"/>
                <w:sz w:val="24"/>
                <w:szCs w:val="24"/>
              </w:rPr>
              <w:t>приоритета Критический</w:t>
            </w:r>
            <w:r w:rsidRPr="00AB2BE0">
              <w:rPr>
                <w:rFonts w:ascii="Times New Roman" w:eastAsia="Times New Roman" w:hAnsi="Times New Roman" w:cs="Times New Roman"/>
                <w:color w:val="000000"/>
                <w:sz w:val="24"/>
                <w:szCs w:val="24"/>
              </w:rPr>
              <w:t xml:space="preserve">, </w:t>
            </w:r>
            <w:r w:rsidR="0052241C" w:rsidRPr="00AB2BE0">
              <w:rPr>
                <w:rFonts w:ascii="Times New Roman" w:eastAsia="Times New Roman" w:hAnsi="Times New Roman" w:cs="Times New Roman"/>
                <w:color w:val="000000"/>
                <w:sz w:val="24"/>
                <w:szCs w:val="24"/>
              </w:rPr>
              <w:t>Высокий</w:t>
            </w:r>
            <w:r w:rsidRPr="00AB2BE0">
              <w:rPr>
                <w:rFonts w:ascii="Times New Roman" w:eastAsia="Times New Roman" w:hAnsi="Times New Roman" w:cs="Times New Roman"/>
                <w:color w:val="000000"/>
                <w:sz w:val="24"/>
                <w:szCs w:val="24"/>
              </w:rPr>
              <w:t xml:space="preserve"> или </w:t>
            </w:r>
            <w:r w:rsidR="0052241C" w:rsidRPr="00AB2BE0">
              <w:rPr>
                <w:rFonts w:ascii="Times New Roman" w:eastAsia="Times New Roman" w:hAnsi="Times New Roman" w:cs="Times New Roman"/>
                <w:color w:val="000000"/>
                <w:sz w:val="24"/>
                <w:szCs w:val="24"/>
              </w:rPr>
              <w:t>Средний</w:t>
            </w:r>
            <w:r w:rsidR="002B5446" w:rsidRPr="00AB2BE0">
              <w:rPr>
                <w:rFonts w:ascii="Times New Roman" w:eastAsia="Times New Roman" w:hAnsi="Times New Roman" w:cs="Times New Roman"/>
                <w:color w:val="000000"/>
                <w:sz w:val="24"/>
                <w:szCs w:val="24"/>
              </w:rPr>
              <w:t>.</w:t>
            </w:r>
          </w:p>
        </w:tc>
      </w:tr>
      <w:tr w:rsidR="003E54B5" w:rsidRPr="00AB2BE0" w14:paraId="0B125199" w14:textId="77777777" w:rsidTr="00E510A1">
        <w:tblPrEx>
          <w:tblLook w:val="04A0" w:firstRow="1" w:lastRow="0" w:firstColumn="1" w:lastColumn="0" w:noHBand="0" w:noVBand="1"/>
        </w:tblPrEx>
        <w:trPr>
          <w:trHeight w:val="145"/>
        </w:trPr>
        <w:tc>
          <w:tcPr>
            <w:tcW w:w="5000" w:type="pct"/>
            <w:gridSpan w:val="3"/>
            <w:shd w:val="clear" w:color="auto" w:fill="auto"/>
          </w:tcPr>
          <w:p w14:paraId="63A7E8EE" w14:textId="77777777" w:rsidR="003E54B5" w:rsidRPr="00AB2BE0" w:rsidRDefault="003E54B5" w:rsidP="002B5446">
            <w:pPr>
              <w:ind w:left="30"/>
              <w:rPr>
                <w:rFonts w:ascii="Times New Roman" w:eastAsia="Times New Roman" w:hAnsi="Times New Roman" w:cs="Times New Roman"/>
                <w:sz w:val="24"/>
                <w:szCs w:val="24"/>
              </w:rPr>
            </w:pPr>
            <w:r w:rsidRPr="00AB2BE0">
              <w:rPr>
                <w:rFonts w:ascii="Times New Roman" w:eastAsia="Times New Roman" w:hAnsi="Times New Roman" w:cs="Times New Roman"/>
                <w:sz w:val="24"/>
                <w:szCs w:val="24"/>
              </w:rPr>
              <w:t xml:space="preserve">* Под </w:t>
            </w:r>
            <w:r w:rsidRPr="00AB2BE0">
              <w:rPr>
                <w:rStyle w:val="21"/>
                <w:rFonts w:ascii="Times New Roman" w:hAnsi="Times New Roman" w:cs="Times New Roman"/>
                <w:sz w:val="24"/>
                <w:szCs w:val="24"/>
              </w:rPr>
              <w:t>уровнем</w:t>
            </w:r>
            <w:r w:rsidRPr="00AB2BE0">
              <w:rPr>
                <w:rFonts w:ascii="Times New Roman" w:eastAsia="Times New Roman" w:hAnsi="Times New Roman" w:cs="Times New Roman"/>
                <w:sz w:val="24"/>
                <w:szCs w:val="24"/>
              </w:rPr>
              <w:t xml:space="preserve"> в данной таблице понимается уровень критичности </w:t>
            </w:r>
            <w:r w:rsidR="00895127" w:rsidRPr="00AB2BE0">
              <w:rPr>
                <w:rFonts w:ascii="Times New Roman" w:eastAsia="Times New Roman" w:hAnsi="Times New Roman" w:cs="Times New Roman"/>
                <w:sz w:val="24"/>
                <w:szCs w:val="24"/>
              </w:rPr>
              <w:t>компонента Платформы</w:t>
            </w:r>
            <w:r w:rsidRPr="00AB2BE0">
              <w:rPr>
                <w:rFonts w:ascii="Times New Roman" w:eastAsia="Times New Roman" w:hAnsi="Times New Roman" w:cs="Times New Roman"/>
                <w:sz w:val="24"/>
                <w:szCs w:val="24"/>
              </w:rPr>
              <w:t xml:space="preserve"> из Приложения 1а.</w:t>
            </w:r>
            <w:r w:rsidR="002B5446" w:rsidRPr="00AB2BE0">
              <w:rPr>
                <w:rFonts w:ascii="Times New Roman" w:eastAsia="Times New Roman" w:hAnsi="Times New Roman" w:cs="Times New Roman"/>
                <w:sz w:val="24"/>
                <w:szCs w:val="24"/>
              </w:rPr>
              <w:t xml:space="preserve"> </w:t>
            </w:r>
          </w:p>
          <w:p w14:paraId="3B9FD4D8" w14:textId="77777777" w:rsidR="003E54B5" w:rsidRPr="00AB2BE0" w:rsidRDefault="003E54B5" w:rsidP="003E54B5">
            <w:pPr>
              <w:spacing w:after="0"/>
              <w:ind w:firstLine="709"/>
              <w:rPr>
                <w:rFonts w:ascii="Times New Roman" w:eastAsia="Times New Roman" w:hAnsi="Times New Roman" w:cs="Times New Roman"/>
                <w:b/>
                <w:sz w:val="24"/>
                <w:szCs w:val="24"/>
              </w:rPr>
            </w:pPr>
          </w:p>
          <w:p w14:paraId="7DB528E6" w14:textId="77777777" w:rsidR="003E54B5" w:rsidRPr="00AB2BE0" w:rsidRDefault="003E54B5" w:rsidP="003E54B5">
            <w:pPr>
              <w:pStyle w:val="af8"/>
              <w:spacing w:line="276" w:lineRule="auto"/>
              <w:ind w:left="30"/>
              <w:rPr>
                <w:rFonts w:ascii="Times New Roman" w:hAnsi="Times New Roman" w:cs="Times New Roman"/>
                <w:sz w:val="24"/>
                <w:szCs w:val="24"/>
              </w:rPr>
            </w:pPr>
            <w:r w:rsidRPr="00AB2BE0">
              <w:rPr>
                <w:rFonts w:ascii="Times New Roman" w:hAnsi="Times New Roman" w:cs="Times New Roman"/>
                <w:sz w:val="24"/>
                <w:szCs w:val="24"/>
              </w:rPr>
              <w:t xml:space="preserve">Критерии </w:t>
            </w:r>
            <w:proofErr w:type="spellStart"/>
            <w:r w:rsidRPr="00AB2BE0">
              <w:rPr>
                <w:rFonts w:ascii="Times New Roman" w:hAnsi="Times New Roman" w:cs="Times New Roman"/>
                <w:sz w:val="24"/>
                <w:szCs w:val="24"/>
              </w:rPr>
              <w:t>приоритезации</w:t>
            </w:r>
            <w:proofErr w:type="spellEnd"/>
            <w:r w:rsidRPr="00AB2BE0">
              <w:rPr>
                <w:rFonts w:ascii="Times New Roman" w:hAnsi="Times New Roman" w:cs="Times New Roman"/>
                <w:sz w:val="24"/>
                <w:szCs w:val="24"/>
              </w:rPr>
              <w:t xml:space="preserve"> </w:t>
            </w:r>
            <w:r w:rsidR="0028432C" w:rsidRPr="00AB2BE0">
              <w:rPr>
                <w:rFonts w:ascii="Times New Roman" w:hAnsi="Times New Roman" w:cs="Times New Roman"/>
                <w:sz w:val="24"/>
                <w:szCs w:val="24"/>
              </w:rPr>
              <w:t>З</w:t>
            </w:r>
            <w:r w:rsidRPr="00AB2BE0">
              <w:rPr>
                <w:rFonts w:ascii="Times New Roman" w:hAnsi="Times New Roman" w:cs="Times New Roman"/>
                <w:sz w:val="24"/>
                <w:szCs w:val="24"/>
              </w:rPr>
              <w:t>апросов на обслуживание:</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652"/>
            </w:tblGrid>
            <w:tr w:rsidR="003E54B5" w:rsidRPr="00AB2BE0" w14:paraId="74BFDC7F" w14:textId="77777777" w:rsidTr="00E510A1">
              <w:trPr>
                <w:trHeight w:val="780"/>
              </w:trPr>
              <w:tc>
                <w:tcPr>
                  <w:tcW w:w="1871" w:type="dxa"/>
                  <w:shd w:val="clear" w:color="auto" w:fill="auto"/>
                  <w:vAlign w:val="center"/>
                </w:tcPr>
                <w:p w14:paraId="29EEF5DE" w14:textId="77777777" w:rsidR="003E54B5" w:rsidRPr="00AB2BE0" w:rsidRDefault="003E54B5" w:rsidP="003E54B5">
                  <w:pPr>
                    <w:pStyle w:val="30"/>
                    <w:numPr>
                      <w:ilvl w:val="0"/>
                      <w:numId w:val="0"/>
                    </w:numPr>
                    <w:tabs>
                      <w:tab w:val="clear" w:pos="709"/>
                      <w:tab w:val="left" w:pos="348"/>
                    </w:tabs>
                    <w:spacing w:before="0" w:after="0"/>
                    <w:ind w:left="64"/>
                    <w:jc w:val="center"/>
                    <w:rPr>
                      <w:rFonts w:ascii="Times New Roman" w:hAnsi="Times New Roman" w:cs="Times New Roman"/>
                      <w:b w:val="0"/>
                      <w:bCs w:val="0"/>
                      <w:sz w:val="24"/>
                      <w:szCs w:val="24"/>
                    </w:rPr>
                  </w:pPr>
                  <w:bookmarkStart w:id="1055" w:name="_Toc53490100"/>
                  <w:r w:rsidRPr="00AB2BE0">
                    <w:rPr>
                      <w:rFonts w:ascii="Times New Roman" w:hAnsi="Times New Roman" w:cs="Times New Roman"/>
                      <w:sz w:val="24"/>
                      <w:szCs w:val="24"/>
                    </w:rPr>
                    <w:t>Приоритет запроса на обслуживание</w:t>
                  </w:r>
                  <w:bookmarkEnd w:id="1055"/>
                </w:p>
              </w:tc>
              <w:tc>
                <w:tcPr>
                  <w:tcW w:w="7652" w:type="dxa"/>
                  <w:shd w:val="clear" w:color="auto" w:fill="auto"/>
                  <w:vAlign w:val="center"/>
                </w:tcPr>
                <w:p w14:paraId="4F5B184B" w14:textId="77777777" w:rsidR="003E54B5" w:rsidRPr="00AB2BE0" w:rsidRDefault="003E54B5" w:rsidP="009C292B">
                  <w:pPr>
                    <w:tabs>
                      <w:tab w:val="left" w:pos="120"/>
                    </w:tabs>
                    <w:spacing w:after="0"/>
                    <w:ind w:left="120"/>
                    <w:jc w:val="center"/>
                    <w:rPr>
                      <w:rFonts w:ascii="Times New Roman" w:eastAsia="Times New Roman" w:hAnsi="Times New Roman" w:cs="Times New Roman"/>
                      <w:b/>
                      <w:color w:val="000000"/>
                      <w:sz w:val="24"/>
                      <w:szCs w:val="24"/>
                    </w:rPr>
                  </w:pPr>
                  <w:r w:rsidRPr="00AB2BE0">
                    <w:rPr>
                      <w:rFonts w:ascii="Times New Roman" w:eastAsia="Times New Roman" w:hAnsi="Times New Roman" w:cs="Times New Roman"/>
                      <w:b/>
                      <w:color w:val="000000"/>
                      <w:sz w:val="24"/>
                      <w:szCs w:val="24"/>
                    </w:rPr>
                    <w:t>Критерии</w:t>
                  </w:r>
                </w:p>
              </w:tc>
            </w:tr>
            <w:tr w:rsidR="003E54B5" w:rsidRPr="00AB2BE0" w14:paraId="7D366B44" w14:textId="77777777" w:rsidTr="00E510A1">
              <w:trPr>
                <w:trHeight w:val="489"/>
              </w:trPr>
              <w:tc>
                <w:tcPr>
                  <w:tcW w:w="1871" w:type="dxa"/>
                  <w:shd w:val="clear" w:color="auto" w:fill="auto"/>
                  <w:vAlign w:val="center"/>
                </w:tcPr>
                <w:p w14:paraId="7F7AD983" w14:textId="77777777" w:rsidR="003E54B5" w:rsidRPr="00AB2BE0" w:rsidRDefault="003E54B5" w:rsidP="0034776B">
                  <w:pPr>
                    <w:spacing w:after="0"/>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Высокий</w:t>
                  </w:r>
                </w:p>
              </w:tc>
              <w:tc>
                <w:tcPr>
                  <w:tcW w:w="7652" w:type="dxa"/>
                  <w:shd w:val="clear" w:color="auto" w:fill="auto"/>
                </w:tcPr>
                <w:p w14:paraId="26F76DA7" w14:textId="77777777" w:rsidR="003E54B5" w:rsidRPr="00AB2BE0" w:rsidRDefault="003E54B5" w:rsidP="009C292B">
                  <w:pPr>
                    <w:tabs>
                      <w:tab w:val="left" w:pos="120"/>
                    </w:tabs>
                    <w:spacing w:after="0"/>
                    <w:ind w:left="120"/>
                    <w:rPr>
                      <w:rFonts w:ascii="Times New Roman" w:eastAsia="Times New Roman" w:hAnsi="Times New Roman" w:cs="Times New Roman"/>
                      <w:color w:val="000000"/>
                      <w:sz w:val="24"/>
                      <w:szCs w:val="24"/>
                    </w:rPr>
                  </w:pPr>
                  <w:r w:rsidRPr="00AB2BE0">
                    <w:rPr>
                      <w:rFonts w:ascii="Times New Roman" w:hAnsi="Times New Roman" w:cs="Times New Roman"/>
                      <w:color w:val="000000"/>
                      <w:sz w:val="24"/>
                      <w:szCs w:val="24"/>
                    </w:rPr>
                    <w:t>Зафиксированная потребность Заказчика в обслуживании в рамках предоставляемых ему Услуг, не связанная со сбоем или отказом в предоставлении Услуг. Срочные вопросы, возникающие при эксплуатации Услуги, оказывающие влияния на бизнес-процессы пользователя (предоставление и корректировка прав доступа, корректировка, внесение и удаление данных).</w:t>
                  </w:r>
                  <w:r w:rsidR="00231AFE" w:rsidRPr="00AB2BE0">
                    <w:rPr>
                      <w:rFonts w:ascii="Times New Roman" w:hAnsi="Times New Roman" w:cs="Times New Roman"/>
                      <w:color w:val="000000"/>
                      <w:sz w:val="24"/>
                      <w:szCs w:val="24"/>
                    </w:rPr>
                    <w:t xml:space="preserve"> </w:t>
                  </w:r>
                </w:p>
              </w:tc>
            </w:tr>
            <w:tr w:rsidR="003E54B5" w:rsidRPr="00AB2BE0" w14:paraId="22ADA49E" w14:textId="77777777" w:rsidTr="00E510A1">
              <w:trPr>
                <w:trHeight w:val="286"/>
              </w:trPr>
              <w:tc>
                <w:tcPr>
                  <w:tcW w:w="1871" w:type="dxa"/>
                  <w:shd w:val="clear" w:color="auto" w:fill="auto"/>
                  <w:vAlign w:val="center"/>
                </w:tcPr>
                <w:p w14:paraId="2BBE1A79" w14:textId="77777777" w:rsidR="003E54B5" w:rsidRPr="00AB2BE0" w:rsidRDefault="003E54B5" w:rsidP="0034776B">
                  <w:pPr>
                    <w:spacing w:after="0"/>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t>Средний</w:t>
                  </w:r>
                </w:p>
              </w:tc>
              <w:tc>
                <w:tcPr>
                  <w:tcW w:w="7652" w:type="dxa"/>
                  <w:shd w:val="clear" w:color="auto" w:fill="auto"/>
                </w:tcPr>
                <w:p w14:paraId="370A56B8" w14:textId="77777777" w:rsidR="003E54B5" w:rsidRPr="00AB2BE0" w:rsidRDefault="003E54B5" w:rsidP="009C292B">
                  <w:pPr>
                    <w:tabs>
                      <w:tab w:val="left" w:pos="120"/>
                    </w:tabs>
                    <w:spacing w:after="0"/>
                    <w:ind w:left="120"/>
                    <w:rPr>
                      <w:rFonts w:ascii="Times New Roman" w:eastAsia="Times New Roman" w:hAnsi="Times New Roman" w:cs="Times New Roman"/>
                      <w:color w:val="000000"/>
                      <w:sz w:val="24"/>
                      <w:szCs w:val="24"/>
                    </w:rPr>
                  </w:pPr>
                  <w:r w:rsidRPr="00AB2BE0">
                    <w:rPr>
                      <w:rFonts w:ascii="Times New Roman" w:hAnsi="Times New Roman" w:cs="Times New Roman"/>
                      <w:color w:val="000000"/>
                      <w:sz w:val="24"/>
                      <w:szCs w:val="24"/>
                    </w:rPr>
                    <w:t xml:space="preserve">Зафиксированная потребность Заказчика в обслуживании в рамках предоставляемых ему Услуг, не связанная со сбоем или отказом в </w:t>
                  </w:r>
                  <w:r w:rsidRPr="00AB2BE0">
                    <w:rPr>
                      <w:rFonts w:ascii="Times New Roman" w:hAnsi="Times New Roman" w:cs="Times New Roman"/>
                      <w:color w:val="000000"/>
                      <w:sz w:val="24"/>
                      <w:szCs w:val="24"/>
                    </w:rPr>
                    <w:lastRenderedPageBreak/>
                    <w:t>предоставлении Услуг. Консультации пользователей по работе с Услугой, предоставление инструкций и обучающих материалов.</w:t>
                  </w:r>
                </w:p>
              </w:tc>
            </w:tr>
            <w:tr w:rsidR="003E54B5" w:rsidRPr="00AB2BE0" w14:paraId="0801E899" w14:textId="77777777" w:rsidTr="00E510A1">
              <w:trPr>
                <w:trHeight w:val="286"/>
              </w:trPr>
              <w:tc>
                <w:tcPr>
                  <w:tcW w:w="1871" w:type="dxa"/>
                  <w:shd w:val="clear" w:color="auto" w:fill="auto"/>
                  <w:vAlign w:val="center"/>
                </w:tcPr>
                <w:p w14:paraId="7A90F7B8" w14:textId="77777777" w:rsidR="003E54B5" w:rsidRPr="00AB2BE0" w:rsidRDefault="003E54B5" w:rsidP="0034776B">
                  <w:pPr>
                    <w:spacing w:after="0"/>
                    <w:rPr>
                      <w:rFonts w:ascii="Times New Roman" w:eastAsia="Times New Roman" w:hAnsi="Times New Roman" w:cs="Times New Roman"/>
                      <w:color w:val="000000"/>
                      <w:sz w:val="24"/>
                      <w:szCs w:val="24"/>
                    </w:rPr>
                  </w:pPr>
                  <w:r w:rsidRPr="00AB2BE0">
                    <w:rPr>
                      <w:rFonts w:ascii="Times New Roman" w:eastAsia="Times New Roman" w:hAnsi="Times New Roman" w:cs="Times New Roman"/>
                      <w:color w:val="000000"/>
                      <w:sz w:val="24"/>
                      <w:szCs w:val="24"/>
                    </w:rPr>
                    <w:lastRenderedPageBreak/>
                    <w:t>Низкий</w:t>
                  </w:r>
                </w:p>
              </w:tc>
              <w:tc>
                <w:tcPr>
                  <w:tcW w:w="7652" w:type="dxa"/>
                  <w:shd w:val="clear" w:color="auto" w:fill="auto"/>
                </w:tcPr>
                <w:p w14:paraId="267C4222" w14:textId="77777777" w:rsidR="00231AFE" w:rsidRPr="00AB2BE0" w:rsidRDefault="003E54B5" w:rsidP="009C292B">
                  <w:pPr>
                    <w:tabs>
                      <w:tab w:val="left" w:pos="120"/>
                    </w:tabs>
                    <w:spacing w:after="0"/>
                    <w:ind w:left="120"/>
                    <w:rPr>
                      <w:rFonts w:ascii="Times New Roman" w:hAnsi="Times New Roman" w:cs="Times New Roman"/>
                      <w:color w:val="000000"/>
                      <w:sz w:val="24"/>
                      <w:szCs w:val="24"/>
                    </w:rPr>
                  </w:pPr>
                  <w:r w:rsidRPr="00AB2BE0">
                    <w:rPr>
                      <w:rFonts w:ascii="Times New Roman" w:hAnsi="Times New Roman" w:cs="Times New Roman"/>
                      <w:color w:val="000000"/>
                      <w:sz w:val="24"/>
                      <w:szCs w:val="24"/>
                    </w:rPr>
                    <w:t>Зафиксированная потребность Заказчика в обслуживании в рамках предоставляемых ему Услуг, не связанная со сбоем или отказом в предоставлении Услуг. Консультации по вопросам взаимодействия и регламентам</w:t>
                  </w:r>
                  <w:r w:rsidR="00CF75E3" w:rsidRPr="00AB2BE0">
                    <w:rPr>
                      <w:rFonts w:ascii="Times New Roman" w:hAnsi="Times New Roman" w:cs="Times New Roman"/>
                      <w:color w:val="000000"/>
                      <w:sz w:val="24"/>
                      <w:szCs w:val="24"/>
                    </w:rPr>
                    <w:t xml:space="preserve">, а также оказания </w:t>
                  </w:r>
                  <w:r w:rsidR="00CF75E3" w:rsidRPr="00AB2BE0">
                    <w:rPr>
                      <w:rFonts w:ascii="Times New Roman" w:hAnsi="Times New Roman" w:cs="Times New Roman"/>
                      <w:sz w:val="24"/>
                      <w:szCs w:val="24"/>
                    </w:rPr>
                    <w:t>консультаций по созданию концептуальной ИТ-архитектуры и консультации по методологии разработки.</w:t>
                  </w:r>
                </w:p>
              </w:tc>
            </w:tr>
          </w:tbl>
          <w:p w14:paraId="4C44EBAE" w14:textId="77777777" w:rsidR="003E54B5" w:rsidRPr="00AB2BE0" w:rsidRDefault="003E54B5" w:rsidP="003E54B5">
            <w:pPr>
              <w:rPr>
                <w:rFonts w:ascii="Times New Roman" w:hAnsi="Times New Roman" w:cs="Times New Roman"/>
                <w:b/>
                <w:bCs/>
                <w:sz w:val="24"/>
                <w:szCs w:val="24"/>
              </w:rPr>
            </w:pPr>
          </w:p>
        </w:tc>
      </w:tr>
    </w:tbl>
    <w:p w14:paraId="58D116D3" w14:textId="77777777" w:rsidR="00BD6301" w:rsidRPr="00AB2BE0" w:rsidRDefault="00BD6301" w:rsidP="00FC0687">
      <w:pPr>
        <w:spacing w:after="160"/>
        <w:jc w:val="right"/>
        <w:rPr>
          <w:rFonts w:ascii="Times New Roman" w:eastAsiaTheme="majorEastAsia" w:hAnsi="Times New Roman" w:cs="Times New Roman"/>
          <w:b/>
          <w:sz w:val="24"/>
          <w:szCs w:val="24"/>
          <w:lang w:eastAsia="zh-CN"/>
        </w:rPr>
      </w:pPr>
    </w:p>
    <w:p w14:paraId="686577FD" w14:textId="77777777" w:rsidR="004C5EF8" w:rsidRPr="00AB2BE0" w:rsidRDefault="004C5EF8">
      <w:pPr>
        <w:spacing w:after="160" w:line="259" w:lineRule="auto"/>
        <w:rPr>
          <w:rFonts w:ascii="Times New Roman" w:eastAsiaTheme="majorEastAsia" w:hAnsi="Times New Roman" w:cs="Times New Roman"/>
          <w:b/>
          <w:sz w:val="24"/>
          <w:szCs w:val="24"/>
          <w:lang w:eastAsia="zh-CN"/>
        </w:rPr>
      </w:pPr>
      <w:bookmarkStart w:id="1056" w:name="_Toc53490101"/>
      <w:bookmarkStart w:id="1057" w:name="_Toc53760440"/>
      <w:bookmarkEnd w:id="846"/>
      <w:r w:rsidRPr="00AB2BE0">
        <w:rPr>
          <w:rFonts w:ascii="Times New Roman" w:hAnsi="Times New Roman" w:cs="Times New Roman"/>
          <w:sz w:val="24"/>
          <w:szCs w:val="24"/>
        </w:rPr>
        <w:br w:type="page"/>
      </w:r>
    </w:p>
    <w:p w14:paraId="17B90EDD" w14:textId="77777777" w:rsidR="00BD6301" w:rsidRPr="00AB2BE0" w:rsidRDefault="00BD6301" w:rsidP="00EF082F">
      <w:pPr>
        <w:pStyle w:val="110"/>
        <w:numPr>
          <w:ilvl w:val="0"/>
          <w:numId w:val="0"/>
        </w:numPr>
        <w:spacing w:after="0"/>
        <w:ind w:left="6237"/>
        <w:rPr>
          <w:szCs w:val="24"/>
        </w:rPr>
      </w:pPr>
      <w:bookmarkStart w:id="1058" w:name="_Toc53775128"/>
      <w:bookmarkStart w:id="1059" w:name="_Toc54263893"/>
      <w:bookmarkStart w:id="1060" w:name="_Toc53954381"/>
      <w:bookmarkStart w:id="1061" w:name="_Toc55578870"/>
      <w:bookmarkStart w:id="1062" w:name="_Toc55827276"/>
      <w:r w:rsidRPr="00AB2BE0">
        <w:rPr>
          <w:szCs w:val="24"/>
        </w:rPr>
        <w:lastRenderedPageBreak/>
        <w:t>Приложение 1</w:t>
      </w:r>
      <w:r w:rsidR="00275468" w:rsidRPr="00AB2BE0">
        <w:rPr>
          <w:szCs w:val="24"/>
        </w:rPr>
        <w:t>в</w:t>
      </w:r>
      <w:bookmarkEnd w:id="1056"/>
      <w:bookmarkEnd w:id="1057"/>
      <w:bookmarkEnd w:id="1058"/>
      <w:bookmarkEnd w:id="1059"/>
      <w:bookmarkEnd w:id="1060"/>
      <w:bookmarkEnd w:id="1061"/>
      <w:bookmarkEnd w:id="1062"/>
    </w:p>
    <w:p w14:paraId="317BE19E" w14:textId="77777777" w:rsidR="00BD6301" w:rsidRPr="00AB2BE0" w:rsidRDefault="00BD6301" w:rsidP="00117B80">
      <w:pPr>
        <w:spacing w:after="0"/>
        <w:ind w:left="6237"/>
        <w:rPr>
          <w:rFonts w:ascii="Times New Roman" w:eastAsia="Times New Roman" w:hAnsi="Times New Roman" w:cs="Times New Roman"/>
          <w:sz w:val="24"/>
          <w:szCs w:val="24"/>
        </w:rPr>
      </w:pPr>
      <w:r w:rsidRPr="00AB2BE0">
        <w:rPr>
          <w:rFonts w:ascii="Times New Roman" w:eastAsia="Times New Roman" w:hAnsi="Times New Roman" w:cs="Times New Roman"/>
          <w:sz w:val="24"/>
          <w:szCs w:val="24"/>
        </w:rPr>
        <w:t>к Соглашению об уровне качества предоставления услуг технической поддержки Платформы</w:t>
      </w:r>
    </w:p>
    <w:p w14:paraId="788B401D" w14:textId="77777777" w:rsidR="00BD6301" w:rsidRPr="00AB2BE0" w:rsidRDefault="00742419" w:rsidP="00BD6301">
      <w:pPr>
        <w:spacing w:before="400" w:after="400"/>
        <w:jc w:val="center"/>
        <w:rPr>
          <w:rFonts w:ascii="Times New Roman" w:hAnsi="Times New Roman" w:cs="Times New Roman"/>
          <w:b/>
          <w:sz w:val="24"/>
          <w:szCs w:val="24"/>
        </w:rPr>
      </w:pPr>
      <w:r w:rsidRPr="00AB2BE0">
        <w:rPr>
          <w:rFonts w:ascii="Times New Roman" w:hAnsi="Times New Roman" w:cs="Times New Roman"/>
          <w:b/>
          <w:sz w:val="24"/>
          <w:szCs w:val="24"/>
        </w:rPr>
        <w:t>РЕГЛАМЕНТ ВЗАИМОДЕЙСТВИЯ СТОРОН</w:t>
      </w:r>
    </w:p>
    <w:p w14:paraId="112790F3" w14:textId="77777777" w:rsidR="00BD6301" w:rsidRPr="00AB2BE0" w:rsidRDefault="00BD6301" w:rsidP="00264BD6">
      <w:pPr>
        <w:pStyle w:val="10"/>
        <w:numPr>
          <w:ilvl w:val="0"/>
          <w:numId w:val="53"/>
        </w:numPr>
        <w:tabs>
          <w:tab w:val="clear" w:pos="720"/>
          <w:tab w:val="left" w:pos="284"/>
        </w:tabs>
        <w:spacing w:after="120"/>
        <w:ind w:left="426"/>
        <w:rPr>
          <w:sz w:val="24"/>
          <w:szCs w:val="24"/>
        </w:rPr>
      </w:pPr>
      <w:bookmarkStart w:id="1063" w:name="_Toc53490102"/>
      <w:bookmarkStart w:id="1064" w:name="_Toc53760441"/>
      <w:bookmarkStart w:id="1065" w:name="_Toc53775129"/>
      <w:bookmarkStart w:id="1066" w:name="_Toc53954382"/>
      <w:bookmarkStart w:id="1067" w:name="_Toc54263894"/>
      <w:bookmarkStart w:id="1068" w:name="_Toc54275851"/>
      <w:bookmarkStart w:id="1069" w:name="_Toc54281084"/>
      <w:bookmarkStart w:id="1070" w:name="_Toc54623710"/>
      <w:bookmarkStart w:id="1071" w:name="_Toc55578871"/>
      <w:bookmarkStart w:id="1072" w:name="_Toc55807556"/>
      <w:bookmarkStart w:id="1073" w:name="_Toc55827277"/>
      <w:r w:rsidRPr="00AB2BE0">
        <w:rPr>
          <w:sz w:val="24"/>
          <w:szCs w:val="24"/>
        </w:rPr>
        <w:t>Назначение документа</w:t>
      </w:r>
      <w:bookmarkEnd w:id="1063"/>
      <w:bookmarkEnd w:id="1064"/>
      <w:bookmarkEnd w:id="1065"/>
      <w:bookmarkEnd w:id="1066"/>
      <w:bookmarkEnd w:id="1067"/>
      <w:bookmarkEnd w:id="1068"/>
      <w:bookmarkEnd w:id="1069"/>
      <w:bookmarkEnd w:id="1070"/>
      <w:bookmarkEnd w:id="1071"/>
      <w:bookmarkEnd w:id="1072"/>
      <w:bookmarkEnd w:id="1073"/>
    </w:p>
    <w:p w14:paraId="35F069DC" w14:textId="77777777" w:rsidR="00BD6301" w:rsidRPr="00AB2BE0" w:rsidRDefault="00BD6301"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Настоящий Регламент взаимодействия Сторон (далее – Регламент) определяет порядок взаимодействия уполномоченных представителей Исполнителя и Заказчика в процессе оказания Услуг по Контракту и является неотъемлемой его частью.</w:t>
      </w:r>
    </w:p>
    <w:p w14:paraId="6319DD82" w14:textId="77777777" w:rsidR="00BD6301" w:rsidRPr="00AB2BE0" w:rsidRDefault="00BD6301"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Настоящий Регламент содержит также описание процедур, относящихся к устранению неисправностей, эскалации и проведению регламентных или аварийных работ.</w:t>
      </w:r>
    </w:p>
    <w:p w14:paraId="7253B417" w14:textId="77777777" w:rsidR="00BD6301" w:rsidRPr="00AB2BE0" w:rsidRDefault="00BD6301" w:rsidP="00264BD6">
      <w:pPr>
        <w:pStyle w:val="10"/>
        <w:numPr>
          <w:ilvl w:val="0"/>
          <w:numId w:val="53"/>
        </w:numPr>
        <w:tabs>
          <w:tab w:val="clear" w:pos="720"/>
          <w:tab w:val="left" w:pos="284"/>
        </w:tabs>
        <w:spacing w:after="120"/>
        <w:ind w:left="426"/>
        <w:rPr>
          <w:sz w:val="24"/>
          <w:szCs w:val="24"/>
        </w:rPr>
      </w:pPr>
      <w:bookmarkStart w:id="1074" w:name="_Toc53490103"/>
      <w:bookmarkStart w:id="1075" w:name="_Toc53760442"/>
      <w:bookmarkStart w:id="1076" w:name="_Toc53775130"/>
      <w:bookmarkStart w:id="1077" w:name="_Toc53954383"/>
      <w:bookmarkStart w:id="1078" w:name="_Toc54263895"/>
      <w:bookmarkStart w:id="1079" w:name="_Toc54275852"/>
      <w:bookmarkStart w:id="1080" w:name="_Toc54281085"/>
      <w:bookmarkStart w:id="1081" w:name="_Toc54623711"/>
      <w:bookmarkStart w:id="1082" w:name="_Toc55578872"/>
      <w:bookmarkStart w:id="1083" w:name="_Toc55807557"/>
      <w:bookmarkStart w:id="1084" w:name="_Toc55827278"/>
      <w:r w:rsidRPr="00AB2BE0">
        <w:rPr>
          <w:sz w:val="24"/>
          <w:szCs w:val="24"/>
        </w:rPr>
        <w:t>Термины и сокращения</w:t>
      </w:r>
      <w:bookmarkEnd w:id="1074"/>
      <w:bookmarkEnd w:id="1075"/>
      <w:bookmarkEnd w:id="1076"/>
      <w:bookmarkEnd w:id="1077"/>
      <w:bookmarkEnd w:id="1078"/>
      <w:bookmarkEnd w:id="1079"/>
      <w:bookmarkEnd w:id="1080"/>
      <w:bookmarkEnd w:id="1081"/>
      <w:bookmarkEnd w:id="1082"/>
      <w:bookmarkEnd w:id="1083"/>
      <w:bookmarkEnd w:id="1084"/>
    </w:p>
    <w:p w14:paraId="1030DDD4" w14:textId="77777777" w:rsidR="00BD6301" w:rsidRPr="00AB2BE0" w:rsidRDefault="00BD6301"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b/>
          <w:bCs/>
          <w:sz w:val="24"/>
          <w:szCs w:val="24"/>
        </w:rPr>
        <w:t>Время реакции</w:t>
      </w:r>
      <w:r w:rsidRPr="00AB2BE0">
        <w:rPr>
          <w:rFonts w:ascii="Times New Roman" w:hAnsi="Times New Roman" w:cs="Times New Roman"/>
          <w:sz w:val="24"/>
          <w:szCs w:val="24"/>
        </w:rPr>
        <w:t xml:space="preserve"> – промежуток времени, в течение которого Исполнитель, получивший установленным способом</w:t>
      </w:r>
      <w:r w:rsidR="00B8102B" w:rsidRPr="00AB2BE0">
        <w:rPr>
          <w:rFonts w:ascii="Times New Roman" w:hAnsi="Times New Roman" w:cs="Times New Roman"/>
          <w:sz w:val="24"/>
          <w:szCs w:val="24"/>
        </w:rPr>
        <w:t xml:space="preserve"> </w:t>
      </w:r>
      <w:r w:rsidRPr="00AB2BE0">
        <w:rPr>
          <w:rFonts w:ascii="Times New Roman" w:hAnsi="Times New Roman" w:cs="Times New Roman"/>
          <w:sz w:val="24"/>
          <w:szCs w:val="24"/>
        </w:rPr>
        <w:t>обращение, классифицирует его, регистрирует с присвоением идентификационного номера и приступает к его обработке.</w:t>
      </w:r>
    </w:p>
    <w:p w14:paraId="3DBAD114" w14:textId="77777777" w:rsidR="00BD6301" w:rsidRPr="00AB2BE0" w:rsidRDefault="00BD6301"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b/>
          <w:bCs/>
          <w:sz w:val="24"/>
          <w:szCs w:val="24"/>
        </w:rPr>
        <w:t>Время решения</w:t>
      </w:r>
      <w:r w:rsidRPr="00AB2BE0">
        <w:rPr>
          <w:rFonts w:ascii="Times New Roman" w:hAnsi="Times New Roman" w:cs="Times New Roman"/>
          <w:sz w:val="24"/>
          <w:szCs w:val="24"/>
        </w:rPr>
        <w:t xml:space="preserve"> – промежуток времени с момента начала выполнения операций до </w:t>
      </w:r>
      <w:r w:rsidR="00A071CF" w:rsidRPr="00AB2BE0">
        <w:rPr>
          <w:rFonts w:ascii="Times New Roman" w:hAnsi="Times New Roman" w:cs="Times New Roman"/>
          <w:sz w:val="24"/>
          <w:szCs w:val="24"/>
        </w:rPr>
        <w:t>предоставления Постоянного или Временного решения</w:t>
      </w:r>
      <w:r w:rsidRPr="00AB2BE0">
        <w:rPr>
          <w:rFonts w:ascii="Times New Roman" w:hAnsi="Times New Roman" w:cs="Times New Roman"/>
          <w:sz w:val="24"/>
          <w:szCs w:val="24"/>
        </w:rPr>
        <w:t xml:space="preserve"> без учета времени коммуникаций между представителями Заказчика и Исполнителя.</w:t>
      </w:r>
    </w:p>
    <w:p w14:paraId="42F3B58C" w14:textId="77777777" w:rsidR="00BD6301" w:rsidRPr="00AB2BE0" w:rsidRDefault="00BD6301"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b/>
          <w:bCs/>
          <w:sz w:val="24"/>
          <w:szCs w:val="24"/>
        </w:rPr>
        <w:t>Запрос на обслуживание</w:t>
      </w:r>
      <w:r w:rsidRPr="00AB2BE0">
        <w:rPr>
          <w:rFonts w:ascii="Times New Roman" w:hAnsi="Times New Roman" w:cs="Times New Roman"/>
          <w:sz w:val="24"/>
          <w:szCs w:val="24"/>
        </w:rPr>
        <w:t xml:space="preserve"> – формализованный запрос на выполнение стандартных действий в рамках технической поддержки, не требующих изменения ИТ-услуги и не вызванных снижением качества ее оказания или Заявка, предопределяющая стандартное с точки зрения информационных технологий действие по устранению события, являющегося частью нормальной работы ИТ-услуги и не способного привести к остановке услуги или снижению качества ее оказания</w:t>
      </w:r>
      <w:r w:rsidR="00A33509" w:rsidRPr="00AB2BE0">
        <w:rPr>
          <w:rFonts w:ascii="Times New Roman" w:hAnsi="Times New Roman" w:cs="Times New Roman"/>
          <w:sz w:val="24"/>
          <w:szCs w:val="24"/>
        </w:rPr>
        <w:t>, а также запрос на консультацию</w:t>
      </w:r>
      <w:r w:rsidRPr="00AB2BE0">
        <w:rPr>
          <w:rFonts w:ascii="Times New Roman" w:hAnsi="Times New Roman" w:cs="Times New Roman"/>
          <w:sz w:val="24"/>
          <w:szCs w:val="24"/>
        </w:rPr>
        <w:t>.</w:t>
      </w:r>
      <w:r w:rsidR="001215F8" w:rsidRPr="00AB2BE0">
        <w:rPr>
          <w:rFonts w:ascii="Times New Roman" w:hAnsi="Times New Roman" w:cs="Times New Roman"/>
          <w:sz w:val="24"/>
          <w:szCs w:val="24"/>
        </w:rPr>
        <w:t xml:space="preserve"> </w:t>
      </w:r>
    </w:p>
    <w:p w14:paraId="1A888810" w14:textId="77777777" w:rsidR="00BD6301" w:rsidRPr="00AB2BE0" w:rsidRDefault="00BD6301"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b/>
          <w:bCs/>
          <w:sz w:val="24"/>
          <w:szCs w:val="24"/>
        </w:rPr>
        <w:t xml:space="preserve">Инженер </w:t>
      </w:r>
      <w:r w:rsidRPr="00AB2BE0">
        <w:rPr>
          <w:rFonts w:ascii="Times New Roman" w:hAnsi="Times New Roman" w:cs="Times New Roman"/>
          <w:sz w:val="24"/>
          <w:szCs w:val="24"/>
        </w:rPr>
        <w:t>– технический сотрудник Исполнителя, назначенный ответственным лицом за решение Инцидента.</w:t>
      </w:r>
    </w:p>
    <w:p w14:paraId="02D89D3E" w14:textId="77777777" w:rsidR="00BD6301" w:rsidRPr="00AB2BE0" w:rsidRDefault="00BD6301"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b/>
          <w:bCs/>
          <w:sz w:val="24"/>
          <w:szCs w:val="24"/>
        </w:rPr>
        <w:t xml:space="preserve">Инициатор </w:t>
      </w:r>
      <w:r w:rsidR="00895127" w:rsidRPr="00AB2BE0">
        <w:rPr>
          <w:rFonts w:ascii="Times New Roman" w:hAnsi="Times New Roman" w:cs="Times New Roman"/>
          <w:b/>
          <w:bCs/>
          <w:sz w:val="24"/>
          <w:szCs w:val="24"/>
        </w:rPr>
        <w:t>Обращения</w:t>
      </w:r>
      <w:r w:rsidR="00895127" w:rsidRPr="00AB2BE0">
        <w:rPr>
          <w:rFonts w:ascii="Times New Roman" w:hAnsi="Times New Roman" w:cs="Times New Roman"/>
          <w:sz w:val="24"/>
          <w:szCs w:val="24"/>
        </w:rPr>
        <w:t xml:space="preserve"> </w:t>
      </w:r>
      <w:r w:rsidRPr="00AB2BE0">
        <w:rPr>
          <w:rFonts w:ascii="Times New Roman" w:hAnsi="Times New Roman" w:cs="Times New Roman"/>
          <w:sz w:val="24"/>
          <w:szCs w:val="24"/>
        </w:rPr>
        <w:t>– уполномоченный представитель Заказчика</w:t>
      </w:r>
      <w:r w:rsidR="00AF04E7" w:rsidRPr="00AB2BE0">
        <w:rPr>
          <w:rFonts w:ascii="Times New Roman" w:hAnsi="Times New Roman" w:cs="Times New Roman"/>
          <w:sz w:val="24"/>
          <w:szCs w:val="24"/>
        </w:rPr>
        <w:t xml:space="preserve"> и (или) представитель Ведомства,</w:t>
      </w:r>
      <w:r w:rsidRPr="00AB2BE0">
        <w:rPr>
          <w:rFonts w:ascii="Times New Roman" w:hAnsi="Times New Roman" w:cs="Times New Roman"/>
          <w:sz w:val="24"/>
          <w:szCs w:val="24"/>
        </w:rPr>
        <w:t xml:space="preserve"> инициировавший соответствующ</w:t>
      </w:r>
      <w:r w:rsidR="00895127" w:rsidRPr="00AB2BE0">
        <w:rPr>
          <w:rFonts w:ascii="Times New Roman" w:hAnsi="Times New Roman" w:cs="Times New Roman"/>
          <w:sz w:val="24"/>
          <w:szCs w:val="24"/>
        </w:rPr>
        <w:t>ее</w:t>
      </w:r>
      <w:r w:rsidRPr="00AB2BE0">
        <w:rPr>
          <w:rFonts w:ascii="Times New Roman" w:hAnsi="Times New Roman" w:cs="Times New Roman"/>
          <w:sz w:val="24"/>
          <w:szCs w:val="24"/>
        </w:rPr>
        <w:t xml:space="preserve"> </w:t>
      </w:r>
      <w:r w:rsidR="00895127" w:rsidRPr="00AB2BE0">
        <w:rPr>
          <w:rFonts w:ascii="Times New Roman" w:hAnsi="Times New Roman" w:cs="Times New Roman"/>
          <w:sz w:val="24"/>
          <w:szCs w:val="24"/>
        </w:rPr>
        <w:t>Обращение</w:t>
      </w:r>
      <w:r w:rsidRPr="00AB2BE0">
        <w:rPr>
          <w:rFonts w:ascii="Times New Roman" w:hAnsi="Times New Roman" w:cs="Times New Roman"/>
          <w:sz w:val="24"/>
          <w:szCs w:val="24"/>
        </w:rPr>
        <w:t>.</w:t>
      </w:r>
    </w:p>
    <w:p w14:paraId="4B14F551" w14:textId="77777777" w:rsidR="00BD6301" w:rsidRPr="00AB2BE0" w:rsidRDefault="00BD6301"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b/>
          <w:bCs/>
          <w:sz w:val="24"/>
          <w:szCs w:val="24"/>
        </w:rPr>
        <w:t>Инцидент</w:t>
      </w:r>
      <w:r w:rsidRPr="00AB2BE0">
        <w:rPr>
          <w:rFonts w:ascii="Times New Roman" w:hAnsi="Times New Roman" w:cs="Times New Roman"/>
          <w:sz w:val="24"/>
          <w:szCs w:val="24"/>
        </w:rPr>
        <w:t xml:space="preserve"> – любое событие, не являющееся частью нормального функционирования Услуги, которое привело или может привести к прерыванию или снижению качества ее оказания.</w:t>
      </w:r>
    </w:p>
    <w:p w14:paraId="7E13FB31" w14:textId="77777777" w:rsidR="00C9761A" w:rsidRPr="00AB2BE0" w:rsidRDefault="00C9761A"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b/>
          <w:sz w:val="24"/>
          <w:szCs w:val="24"/>
        </w:rPr>
        <w:t>Постоянное решение</w:t>
      </w:r>
      <w:r w:rsidRPr="00AB2BE0">
        <w:rPr>
          <w:rFonts w:ascii="Times New Roman" w:hAnsi="Times New Roman" w:cs="Times New Roman"/>
          <w:sz w:val="24"/>
          <w:szCs w:val="24"/>
        </w:rPr>
        <w:t xml:space="preserve"> – решение, обеспечивающее устранение причин возникновения проблемы, исключающее ее возникновение в дальнейшем, в том числе и при изменении конфигурации либо установке новых версий программного обеспечения.</w:t>
      </w:r>
    </w:p>
    <w:p w14:paraId="5F9884AE" w14:textId="77777777" w:rsidR="00917724" w:rsidRPr="00AB2BE0" w:rsidRDefault="00917724"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b/>
          <w:bCs/>
          <w:sz w:val="24"/>
          <w:szCs w:val="24"/>
        </w:rPr>
        <w:t>Временное решение</w:t>
      </w:r>
      <w:r w:rsidRPr="00AB2BE0">
        <w:rPr>
          <w:rFonts w:ascii="Times New Roman" w:hAnsi="Times New Roman" w:cs="Times New Roman"/>
          <w:bCs/>
          <w:sz w:val="24"/>
          <w:szCs w:val="24"/>
        </w:rPr>
        <w:t xml:space="preserve"> – решение, обеспечивающее устранений последствий или проявлений проблемы, вызвавшей обращение в службу технической поддержки. Временное решение может ограничивать возможность изменения конфигурации </w:t>
      </w:r>
      <w:r w:rsidR="00D80D45" w:rsidRPr="00AB2BE0">
        <w:rPr>
          <w:rFonts w:ascii="Times New Roman" w:hAnsi="Times New Roman" w:cs="Times New Roman"/>
          <w:sz w:val="24"/>
          <w:szCs w:val="24"/>
        </w:rPr>
        <w:t xml:space="preserve">Платформы </w:t>
      </w:r>
      <w:r w:rsidRPr="00AB2BE0">
        <w:rPr>
          <w:rFonts w:ascii="Times New Roman" w:hAnsi="Times New Roman" w:cs="Times New Roman"/>
          <w:bCs/>
          <w:sz w:val="24"/>
          <w:szCs w:val="24"/>
        </w:rPr>
        <w:t>или установку новых версий программного обеспечения.</w:t>
      </w:r>
    </w:p>
    <w:p w14:paraId="7926E70B" w14:textId="77777777" w:rsidR="009C7CE4" w:rsidRPr="00AB2BE0" w:rsidRDefault="009C7CE4"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b/>
          <w:bCs/>
          <w:sz w:val="24"/>
          <w:szCs w:val="24"/>
        </w:rPr>
        <w:t>Логин</w:t>
      </w:r>
      <w:r w:rsidRPr="00AB2BE0">
        <w:rPr>
          <w:rFonts w:ascii="Times New Roman" w:hAnsi="Times New Roman" w:cs="Times New Roman"/>
          <w:sz w:val="24"/>
          <w:szCs w:val="24"/>
        </w:rPr>
        <w:t xml:space="preserve"> – уникальное имя учетной записи пользователя в СРО, по которому можно однозначно определить контактное лицо</w:t>
      </w:r>
      <w:r w:rsidR="00640704" w:rsidRPr="00AB2BE0">
        <w:rPr>
          <w:rFonts w:ascii="Times New Roman" w:hAnsi="Times New Roman" w:cs="Times New Roman"/>
          <w:sz w:val="24"/>
          <w:szCs w:val="24"/>
        </w:rPr>
        <w:t>.</w:t>
      </w:r>
    </w:p>
    <w:p w14:paraId="647A770C" w14:textId="77777777" w:rsidR="00BD6301" w:rsidRPr="00AB2BE0" w:rsidRDefault="00BD6301"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b/>
          <w:bCs/>
          <w:sz w:val="24"/>
          <w:szCs w:val="24"/>
        </w:rPr>
        <w:t xml:space="preserve">Номер </w:t>
      </w:r>
      <w:r w:rsidR="00895127" w:rsidRPr="00AB2BE0">
        <w:rPr>
          <w:rFonts w:ascii="Times New Roman" w:hAnsi="Times New Roman" w:cs="Times New Roman"/>
          <w:b/>
          <w:bCs/>
          <w:sz w:val="24"/>
          <w:szCs w:val="24"/>
        </w:rPr>
        <w:t>Обращения</w:t>
      </w:r>
      <w:r w:rsidR="00895127" w:rsidRPr="00AB2BE0">
        <w:rPr>
          <w:rFonts w:ascii="Times New Roman" w:hAnsi="Times New Roman" w:cs="Times New Roman"/>
          <w:sz w:val="24"/>
          <w:szCs w:val="24"/>
        </w:rPr>
        <w:t xml:space="preserve"> </w:t>
      </w:r>
      <w:r w:rsidRPr="00AB2BE0">
        <w:rPr>
          <w:rFonts w:ascii="Times New Roman" w:hAnsi="Times New Roman" w:cs="Times New Roman"/>
          <w:sz w:val="24"/>
          <w:szCs w:val="24"/>
        </w:rPr>
        <w:t xml:space="preserve">– регистрационный номер, присваиваемый </w:t>
      </w:r>
      <w:r w:rsidR="00895127" w:rsidRPr="00AB2BE0">
        <w:rPr>
          <w:rFonts w:ascii="Times New Roman" w:hAnsi="Times New Roman" w:cs="Times New Roman"/>
          <w:sz w:val="24"/>
          <w:szCs w:val="24"/>
        </w:rPr>
        <w:t xml:space="preserve">Обращению </w:t>
      </w:r>
      <w:r w:rsidRPr="00AB2BE0">
        <w:rPr>
          <w:rFonts w:ascii="Times New Roman" w:hAnsi="Times New Roman" w:cs="Times New Roman"/>
          <w:sz w:val="24"/>
          <w:szCs w:val="24"/>
        </w:rPr>
        <w:t>в СРО.</w:t>
      </w:r>
    </w:p>
    <w:p w14:paraId="4935F07C" w14:textId="77777777" w:rsidR="00BD6301" w:rsidRPr="00AB2BE0" w:rsidRDefault="00BD6301"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b/>
          <w:bCs/>
          <w:sz w:val="24"/>
          <w:szCs w:val="24"/>
        </w:rPr>
        <w:lastRenderedPageBreak/>
        <w:t>Обращение</w:t>
      </w:r>
      <w:r w:rsidRPr="00AB2BE0">
        <w:rPr>
          <w:rFonts w:ascii="Times New Roman" w:hAnsi="Times New Roman" w:cs="Times New Roman"/>
          <w:sz w:val="24"/>
          <w:szCs w:val="24"/>
        </w:rPr>
        <w:t xml:space="preserve"> – информация, направленная уполномоченными представителями Заказчика в сторону Исполнителя, установленным данным Регламентом порядком</w:t>
      </w:r>
      <w:r w:rsidR="001742E8" w:rsidRPr="00AB2BE0">
        <w:rPr>
          <w:rFonts w:ascii="Times New Roman" w:hAnsi="Times New Roman" w:cs="Times New Roman"/>
          <w:sz w:val="24"/>
          <w:szCs w:val="24"/>
        </w:rPr>
        <w:t>, зарегистрированная в СРО с присвоением уникального номера идентификации</w:t>
      </w:r>
      <w:r w:rsidRPr="00AB2BE0">
        <w:rPr>
          <w:rFonts w:ascii="Times New Roman" w:hAnsi="Times New Roman" w:cs="Times New Roman"/>
          <w:sz w:val="24"/>
          <w:szCs w:val="24"/>
        </w:rPr>
        <w:t>.</w:t>
      </w:r>
    </w:p>
    <w:p w14:paraId="355798D1" w14:textId="77777777" w:rsidR="00BD6301" w:rsidRPr="00AB2BE0" w:rsidRDefault="00BD6301"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b/>
          <w:bCs/>
          <w:sz w:val="24"/>
          <w:szCs w:val="24"/>
        </w:rPr>
        <w:t>Приоритет</w:t>
      </w:r>
      <w:r w:rsidRPr="00AB2BE0">
        <w:rPr>
          <w:rFonts w:ascii="Times New Roman" w:hAnsi="Times New Roman" w:cs="Times New Roman"/>
          <w:sz w:val="24"/>
          <w:szCs w:val="24"/>
        </w:rPr>
        <w:t xml:space="preserve"> – Категория, используемая для того, чтобы установить относительную важность заявки, определяет очередность обработки и стандартные нормы времени выполнения.</w:t>
      </w:r>
    </w:p>
    <w:p w14:paraId="7C8E669C" w14:textId="77777777" w:rsidR="00BD6301" w:rsidRPr="00AB2BE0" w:rsidRDefault="00BD6301"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b/>
          <w:bCs/>
          <w:sz w:val="24"/>
          <w:szCs w:val="24"/>
        </w:rPr>
        <w:t>Система Регистрации Обращений (СРО)</w:t>
      </w:r>
      <w:r w:rsidRPr="00AB2BE0">
        <w:rPr>
          <w:rFonts w:ascii="Times New Roman" w:hAnsi="Times New Roman" w:cs="Times New Roman"/>
          <w:sz w:val="24"/>
          <w:szCs w:val="24"/>
        </w:rPr>
        <w:t xml:space="preserve"> – информационная система Исполнителя, предназначенная для регистрации и обработки Обращений Заказчика.</w:t>
      </w:r>
    </w:p>
    <w:p w14:paraId="7E0362F5" w14:textId="77777777" w:rsidR="00BD6301" w:rsidRPr="00AB2BE0" w:rsidRDefault="00BD6301"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b/>
          <w:bCs/>
          <w:sz w:val="24"/>
          <w:szCs w:val="24"/>
        </w:rPr>
        <w:t>Служба технической поддержки</w:t>
      </w:r>
      <w:r w:rsidRPr="00AB2BE0">
        <w:rPr>
          <w:rFonts w:ascii="Times New Roman" w:hAnsi="Times New Roman" w:cs="Times New Roman"/>
          <w:sz w:val="24"/>
          <w:szCs w:val="24"/>
        </w:rPr>
        <w:t xml:space="preserve"> – группа технических специалистов Исполнителя, располагающихся в установленном Исполнителем месте, обладающих необходимым уровнем компетенции и выполняющих работы по устранению неисправностей.</w:t>
      </w:r>
    </w:p>
    <w:p w14:paraId="62F84D9C" w14:textId="77777777" w:rsidR="00BD6301" w:rsidRPr="00AB2BE0" w:rsidRDefault="00BD6301"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b/>
          <w:bCs/>
          <w:sz w:val="24"/>
          <w:szCs w:val="24"/>
        </w:rPr>
        <w:t>Уполномоченный представитель Заказчика</w:t>
      </w:r>
      <w:r w:rsidRPr="00AB2BE0">
        <w:rPr>
          <w:rFonts w:ascii="Times New Roman" w:hAnsi="Times New Roman" w:cs="Times New Roman"/>
          <w:sz w:val="24"/>
          <w:szCs w:val="24"/>
        </w:rPr>
        <w:t xml:space="preserve"> – сотрудник или сотрудники на стороне Заказчика, уполномоченных настоящим Регламентом направлять Обращения Исполнителю.</w:t>
      </w:r>
    </w:p>
    <w:p w14:paraId="6AC63635" w14:textId="77777777" w:rsidR="00BD6301" w:rsidRPr="00AB2BE0" w:rsidRDefault="00BD6301"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b/>
          <w:bCs/>
          <w:sz w:val="24"/>
          <w:szCs w:val="24"/>
        </w:rPr>
        <w:t>Уполномоченный представитель Исполнителя</w:t>
      </w:r>
      <w:r w:rsidRPr="00AB2BE0">
        <w:rPr>
          <w:rFonts w:ascii="Times New Roman" w:hAnsi="Times New Roman" w:cs="Times New Roman"/>
          <w:sz w:val="24"/>
          <w:szCs w:val="24"/>
        </w:rPr>
        <w:t xml:space="preserve"> – сотрудник или сотрудники на стороне Исполнителя, уполномоченные настоящим Регламентом взаимодействовать с Заказчиком в процессе обработки Обращений.</w:t>
      </w:r>
    </w:p>
    <w:p w14:paraId="511A759B" w14:textId="77777777" w:rsidR="00BD6301" w:rsidRPr="00AB2BE0" w:rsidRDefault="00BD6301" w:rsidP="00264BD6">
      <w:pPr>
        <w:pStyle w:val="10"/>
        <w:numPr>
          <w:ilvl w:val="0"/>
          <w:numId w:val="53"/>
        </w:numPr>
        <w:tabs>
          <w:tab w:val="clear" w:pos="720"/>
          <w:tab w:val="left" w:pos="284"/>
        </w:tabs>
        <w:spacing w:after="120"/>
        <w:ind w:left="426"/>
        <w:jc w:val="both"/>
        <w:rPr>
          <w:sz w:val="24"/>
          <w:szCs w:val="24"/>
        </w:rPr>
      </w:pPr>
      <w:bookmarkStart w:id="1085" w:name="_Toc53490104"/>
      <w:bookmarkStart w:id="1086" w:name="_Toc53760443"/>
      <w:bookmarkStart w:id="1087" w:name="_Toc53775131"/>
      <w:bookmarkStart w:id="1088" w:name="_Toc53954384"/>
      <w:bookmarkStart w:id="1089" w:name="_Toc54263896"/>
      <w:bookmarkStart w:id="1090" w:name="_Toc54275853"/>
      <w:bookmarkStart w:id="1091" w:name="_Toc54281086"/>
      <w:bookmarkStart w:id="1092" w:name="_Toc54623712"/>
      <w:bookmarkStart w:id="1093" w:name="_Toc55578873"/>
      <w:bookmarkStart w:id="1094" w:name="_Toc55807558"/>
      <w:bookmarkStart w:id="1095" w:name="_Toc55827279"/>
      <w:r w:rsidRPr="00AB2BE0">
        <w:rPr>
          <w:sz w:val="24"/>
          <w:szCs w:val="24"/>
        </w:rPr>
        <w:t>Контакты Заказчика и Исполнителя</w:t>
      </w:r>
      <w:bookmarkEnd w:id="1085"/>
      <w:bookmarkEnd w:id="1086"/>
      <w:bookmarkEnd w:id="1087"/>
      <w:bookmarkEnd w:id="1088"/>
      <w:bookmarkEnd w:id="1089"/>
      <w:bookmarkEnd w:id="1090"/>
      <w:bookmarkEnd w:id="1091"/>
      <w:bookmarkEnd w:id="1092"/>
      <w:bookmarkEnd w:id="1093"/>
      <w:bookmarkEnd w:id="1094"/>
      <w:bookmarkEnd w:id="1095"/>
    </w:p>
    <w:p w14:paraId="7F1E99F1" w14:textId="77777777" w:rsidR="00BD6301" w:rsidRPr="00AB2BE0" w:rsidRDefault="00BD6301"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Стороны договариваются определить списки уполномоченных контактных лиц или групп контактных лиц, которые могут взаимодействовать в процессе оказания Услуг по настоящему Контакту.</w:t>
      </w:r>
    </w:p>
    <w:p w14:paraId="54049C33" w14:textId="77777777" w:rsidR="00BD6301" w:rsidRPr="00AB2BE0" w:rsidRDefault="00BD6301" w:rsidP="00671522">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Список уполномоченных контактных лиц или групп контактных лиц Исполнителя:</w:t>
      </w:r>
    </w:p>
    <w:tbl>
      <w:tblPr>
        <w:tblStyle w:val="af0"/>
        <w:tblW w:w="4614" w:type="pct"/>
        <w:tblInd w:w="675" w:type="dxa"/>
        <w:tblLook w:val="04A0" w:firstRow="1" w:lastRow="0" w:firstColumn="1" w:lastColumn="0" w:noHBand="0" w:noVBand="1"/>
      </w:tblPr>
      <w:tblGrid>
        <w:gridCol w:w="2735"/>
        <w:gridCol w:w="2249"/>
        <w:gridCol w:w="4424"/>
      </w:tblGrid>
      <w:tr w:rsidR="00BD6301" w:rsidRPr="00AB2BE0" w14:paraId="28314B9B" w14:textId="77777777" w:rsidTr="00E75E09">
        <w:tc>
          <w:tcPr>
            <w:tcW w:w="1454" w:type="pct"/>
            <w:shd w:val="clear" w:color="auto" w:fill="BFBFBF" w:themeFill="background1" w:themeFillShade="BF"/>
            <w:vAlign w:val="center"/>
            <w:hideMark/>
          </w:tcPr>
          <w:p w14:paraId="4FE92EDD" w14:textId="77777777" w:rsidR="00BD6301" w:rsidRPr="00AB2BE0" w:rsidRDefault="00BD6301" w:rsidP="005C2ED9">
            <w:pPr>
              <w:pStyle w:val="Tableheading"/>
              <w:widowControl w:val="0"/>
              <w:spacing w:before="120" w:line="276" w:lineRule="auto"/>
              <w:jc w:val="center"/>
              <w:rPr>
                <w:rFonts w:ascii="Times New Roman" w:hAnsi="Times New Roman" w:cs="Times New Roman"/>
                <w:sz w:val="24"/>
                <w:szCs w:val="24"/>
                <w:lang w:val="ru-RU"/>
              </w:rPr>
            </w:pPr>
            <w:r w:rsidRPr="00AB2BE0">
              <w:rPr>
                <w:rFonts w:ascii="Times New Roman" w:hAnsi="Times New Roman" w:cs="Times New Roman"/>
                <w:sz w:val="24"/>
                <w:szCs w:val="24"/>
                <w:lang w:val="ru-RU"/>
              </w:rPr>
              <w:t>Контактное лицо или группа контактных лиц</w:t>
            </w:r>
          </w:p>
        </w:tc>
        <w:tc>
          <w:tcPr>
            <w:tcW w:w="1195" w:type="pct"/>
            <w:shd w:val="clear" w:color="auto" w:fill="BFBFBF" w:themeFill="background1" w:themeFillShade="BF"/>
            <w:vAlign w:val="center"/>
            <w:hideMark/>
          </w:tcPr>
          <w:p w14:paraId="3FB7A210" w14:textId="77777777" w:rsidR="00BD6301" w:rsidRPr="00AB2BE0" w:rsidRDefault="00BD6301" w:rsidP="005C2ED9">
            <w:pPr>
              <w:pStyle w:val="Tableheading"/>
              <w:widowControl w:val="0"/>
              <w:spacing w:before="120" w:line="276" w:lineRule="auto"/>
              <w:jc w:val="center"/>
              <w:rPr>
                <w:rFonts w:ascii="Times New Roman" w:hAnsi="Times New Roman" w:cs="Times New Roman"/>
                <w:sz w:val="24"/>
                <w:szCs w:val="24"/>
                <w:lang w:val="ru-RU"/>
              </w:rPr>
            </w:pPr>
            <w:r w:rsidRPr="00AB2BE0">
              <w:rPr>
                <w:rFonts w:ascii="Times New Roman" w:hAnsi="Times New Roman" w:cs="Times New Roman"/>
                <w:sz w:val="24"/>
                <w:szCs w:val="24"/>
                <w:lang w:val="ru-RU"/>
              </w:rPr>
              <w:t>Компетенция</w:t>
            </w:r>
          </w:p>
        </w:tc>
        <w:tc>
          <w:tcPr>
            <w:tcW w:w="2351" w:type="pct"/>
            <w:shd w:val="clear" w:color="auto" w:fill="BFBFBF" w:themeFill="background1" w:themeFillShade="BF"/>
            <w:vAlign w:val="center"/>
            <w:hideMark/>
          </w:tcPr>
          <w:p w14:paraId="02D1081F" w14:textId="77777777" w:rsidR="00BD6301" w:rsidRPr="00AB2BE0" w:rsidRDefault="00BD6301" w:rsidP="005C2ED9">
            <w:pPr>
              <w:pStyle w:val="Tableheading"/>
              <w:widowControl w:val="0"/>
              <w:spacing w:before="120" w:line="276" w:lineRule="auto"/>
              <w:jc w:val="center"/>
              <w:rPr>
                <w:rFonts w:ascii="Times New Roman" w:hAnsi="Times New Roman" w:cs="Times New Roman"/>
                <w:sz w:val="24"/>
                <w:szCs w:val="24"/>
                <w:lang w:val="ru-RU"/>
              </w:rPr>
            </w:pPr>
            <w:r w:rsidRPr="00AB2BE0">
              <w:rPr>
                <w:rFonts w:ascii="Times New Roman" w:hAnsi="Times New Roman" w:cs="Times New Roman"/>
                <w:sz w:val="24"/>
                <w:szCs w:val="24"/>
                <w:lang w:val="ru-RU"/>
              </w:rPr>
              <w:t>Контактные данные</w:t>
            </w:r>
          </w:p>
        </w:tc>
      </w:tr>
      <w:tr w:rsidR="00BD6301" w:rsidRPr="00AB2BE0" w14:paraId="6B665F2C" w14:textId="77777777" w:rsidTr="00E75E09">
        <w:tc>
          <w:tcPr>
            <w:tcW w:w="1454" w:type="pct"/>
            <w:hideMark/>
          </w:tcPr>
          <w:p w14:paraId="062E3196" w14:textId="77777777" w:rsidR="00BD6301" w:rsidRPr="00AB2BE0" w:rsidRDefault="00BD6301" w:rsidP="00A40C7B">
            <w:pPr>
              <w:pStyle w:val="ad"/>
              <w:ind w:left="59"/>
              <w:rPr>
                <w:rFonts w:ascii="Times New Roman" w:hAnsi="Times New Roman" w:cs="Times New Roman"/>
                <w:sz w:val="24"/>
                <w:szCs w:val="24"/>
              </w:rPr>
            </w:pPr>
            <w:r w:rsidRPr="00AB2BE0">
              <w:rPr>
                <w:rFonts w:ascii="Times New Roman" w:hAnsi="Times New Roman" w:cs="Times New Roman"/>
                <w:sz w:val="24"/>
                <w:szCs w:val="24"/>
              </w:rPr>
              <w:t>Служба технической поддержки</w:t>
            </w:r>
          </w:p>
          <w:p w14:paraId="3530FB6B" w14:textId="77777777" w:rsidR="00122E9F" w:rsidRPr="00AB2BE0" w:rsidRDefault="00122E9F" w:rsidP="00A40C7B">
            <w:pPr>
              <w:pStyle w:val="ad"/>
              <w:ind w:left="59"/>
              <w:rPr>
                <w:rFonts w:ascii="Times New Roman" w:hAnsi="Times New Roman" w:cs="Times New Roman"/>
                <w:sz w:val="24"/>
                <w:szCs w:val="24"/>
              </w:rPr>
            </w:pPr>
          </w:p>
        </w:tc>
        <w:tc>
          <w:tcPr>
            <w:tcW w:w="1195" w:type="pct"/>
            <w:hideMark/>
          </w:tcPr>
          <w:p w14:paraId="332A0CFE" w14:textId="77777777" w:rsidR="00BD6301" w:rsidRPr="00AB2BE0" w:rsidRDefault="00BD6301" w:rsidP="00A40C7B">
            <w:pPr>
              <w:pStyle w:val="ad"/>
              <w:ind w:left="30"/>
              <w:rPr>
                <w:rFonts w:ascii="Times New Roman" w:hAnsi="Times New Roman" w:cs="Times New Roman"/>
                <w:sz w:val="24"/>
                <w:szCs w:val="24"/>
              </w:rPr>
            </w:pPr>
            <w:r w:rsidRPr="00AB2BE0">
              <w:rPr>
                <w:rFonts w:ascii="Times New Roman" w:hAnsi="Times New Roman" w:cs="Times New Roman"/>
                <w:sz w:val="24"/>
                <w:szCs w:val="24"/>
              </w:rPr>
              <w:t>Принятие, регистрация, маршрутизация и диспетчеризация Обращений Заказчика.</w:t>
            </w:r>
          </w:p>
        </w:tc>
        <w:tc>
          <w:tcPr>
            <w:tcW w:w="2351" w:type="pct"/>
            <w:hideMark/>
          </w:tcPr>
          <w:p w14:paraId="6F412CEF" w14:textId="77777777" w:rsidR="00BD6301" w:rsidRPr="00AB2BE0" w:rsidRDefault="00BD6301" w:rsidP="00A40C7B">
            <w:pPr>
              <w:pStyle w:val="ad"/>
              <w:ind w:left="34"/>
              <w:rPr>
                <w:rFonts w:ascii="Times New Roman" w:hAnsi="Times New Roman" w:cs="Times New Roman"/>
                <w:sz w:val="24"/>
                <w:szCs w:val="24"/>
              </w:rPr>
            </w:pPr>
            <w:r w:rsidRPr="00AB2BE0">
              <w:rPr>
                <w:rFonts w:ascii="Times New Roman" w:hAnsi="Times New Roman" w:cs="Times New Roman"/>
                <w:b/>
                <w:bCs/>
                <w:sz w:val="24"/>
                <w:szCs w:val="24"/>
              </w:rPr>
              <w:t>URL</w:t>
            </w:r>
            <w:r w:rsidRPr="00AB2BE0">
              <w:rPr>
                <w:rFonts w:ascii="Times New Roman" w:hAnsi="Times New Roman" w:cs="Times New Roman"/>
                <w:sz w:val="24"/>
                <w:szCs w:val="24"/>
              </w:rPr>
              <w:t>:</w:t>
            </w:r>
            <w:r w:rsidR="00D81D59" w:rsidRPr="00AB2BE0">
              <w:rPr>
                <w:rFonts w:ascii="Times New Roman" w:hAnsi="Times New Roman" w:cs="Times New Roman"/>
                <w:sz w:val="24"/>
                <w:szCs w:val="24"/>
              </w:rPr>
              <w:t xml:space="preserve"> учетной системы Исполнителя, доступной через </w:t>
            </w:r>
            <w:r w:rsidR="00D81D59" w:rsidRPr="00AB2BE0">
              <w:rPr>
                <w:rFonts w:ascii="Times New Roman" w:hAnsi="Times New Roman" w:cs="Times New Roman"/>
                <w:sz w:val="24"/>
                <w:szCs w:val="24"/>
                <w:lang w:val="en-US"/>
              </w:rPr>
              <w:t>WEB</w:t>
            </w:r>
            <w:r w:rsidR="00D81D59" w:rsidRPr="00AB2BE0">
              <w:rPr>
                <w:rFonts w:ascii="Times New Roman" w:hAnsi="Times New Roman" w:cs="Times New Roman"/>
                <w:sz w:val="24"/>
                <w:szCs w:val="24"/>
              </w:rPr>
              <w:t xml:space="preserve">-интерфейс </w:t>
            </w:r>
            <w:r w:rsidR="00E75E09" w:rsidRPr="00AB2BE0">
              <w:rPr>
                <w:rFonts w:ascii="Times New Roman" w:hAnsi="Times New Roman" w:cs="Times New Roman"/>
                <w:sz w:val="24"/>
                <w:szCs w:val="24"/>
              </w:rPr>
              <w:t>(предоставляется исполнителем)</w:t>
            </w:r>
          </w:p>
          <w:p w14:paraId="3265C3A9" w14:textId="77777777" w:rsidR="00BD6301" w:rsidRPr="00AB2BE0" w:rsidRDefault="00BD6301" w:rsidP="00A40C7B">
            <w:pPr>
              <w:pStyle w:val="ad"/>
              <w:ind w:left="34"/>
              <w:rPr>
                <w:rFonts w:ascii="Times New Roman" w:hAnsi="Times New Roman" w:cs="Times New Roman"/>
                <w:sz w:val="24"/>
                <w:szCs w:val="24"/>
              </w:rPr>
            </w:pPr>
            <w:r w:rsidRPr="00AB2BE0">
              <w:rPr>
                <w:rFonts w:ascii="Times New Roman" w:hAnsi="Times New Roman" w:cs="Times New Roman"/>
                <w:b/>
                <w:bCs/>
                <w:sz w:val="24"/>
                <w:szCs w:val="24"/>
                <w:lang w:val="en-US"/>
              </w:rPr>
              <w:t>E</w:t>
            </w:r>
            <w:r w:rsidRPr="00AB2BE0">
              <w:rPr>
                <w:rFonts w:ascii="Times New Roman" w:hAnsi="Times New Roman" w:cs="Times New Roman"/>
                <w:b/>
                <w:bCs/>
                <w:sz w:val="24"/>
                <w:szCs w:val="24"/>
              </w:rPr>
              <w:t>-</w:t>
            </w:r>
            <w:r w:rsidRPr="00AB2BE0">
              <w:rPr>
                <w:rFonts w:ascii="Times New Roman" w:hAnsi="Times New Roman" w:cs="Times New Roman"/>
                <w:b/>
                <w:bCs/>
                <w:sz w:val="24"/>
                <w:szCs w:val="24"/>
                <w:lang w:val="en-US"/>
              </w:rPr>
              <w:t>mail</w:t>
            </w:r>
            <w:r w:rsidRPr="00AB2BE0">
              <w:rPr>
                <w:rFonts w:ascii="Times New Roman" w:hAnsi="Times New Roman" w:cs="Times New Roman"/>
                <w:sz w:val="24"/>
                <w:szCs w:val="24"/>
              </w:rPr>
              <w:t>:</w:t>
            </w:r>
            <w:r w:rsidR="00CD58EC" w:rsidRPr="00AB2BE0">
              <w:rPr>
                <w:rFonts w:ascii="Times New Roman" w:hAnsi="Times New Roman" w:cs="Times New Roman"/>
                <w:sz w:val="24"/>
                <w:szCs w:val="24"/>
              </w:rPr>
              <w:t xml:space="preserve"> службы поддержки</w:t>
            </w:r>
            <w:r w:rsidR="00A40C7B" w:rsidRPr="00AB2BE0">
              <w:rPr>
                <w:rFonts w:ascii="Times New Roman" w:hAnsi="Times New Roman" w:cs="Times New Roman"/>
                <w:sz w:val="24"/>
                <w:szCs w:val="24"/>
              </w:rPr>
              <w:t xml:space="preserve"> </w:t>
            </w:r>
            <w:r w:rsidR="00E75E09" w:rsidRPr="00AB2BE0">
              <w:rPr>
                <w:rFonts w:ascii="Times New Roman" w:hAnsi="Times New Roman" w:cs="Times New Roman"/>
                <w:sz w:val="24"/>
                <w:szCs w:val="24"/>
              </w:rPr>
              <w:t>(предоставляется исполнителем)</w:t>
            </w:r>
          </w:p>
          <w:p w14:paraId="05100789" w14:textId="77777777" w:rsidR="00854D8F" w:rsidRPr="00AB2BE0" w:rsidRDefault="00854D8F" w:rsidP="00A40C7B">
            <w:pPr>
              <w:pStyle w:val="ad"/>
              <w:ind w:left="34"/>
              <w:rPr>
                <w:rFonts w:ascii="Times New Roman" w:hAnsi="Times New Roman" w:cs="Times New Roman"/>
                <w:sz w:val="24"/>
                <w:szCs w:val="24"/>
              </w:rPr>
            </w:pPr>
            <w:r w:rsidRPr="00AB2BE0">
              <w:rPr>
                <w:rFonts w:ascii="Times New Roman" w:hAnsi="Times New Roman" w:cs="Times New Roman"/>
                <w:b/>
                <w:bCs/>
                <w:sz w:val="24"/>
                <w:szCs w:val="24"/>
              </w:rPr>
              <w:t>Телефон</w:t>
            </w:r>
            <w:r w:rsidRPr="00AB2BE0">
              <w:rPr>
                <w:rFonts w:ascii="Times New Roman" w:hAnsi="Times New Roman" w:cs="Times New Roman"/>
                <w:sz w:val="24"/>
                <w:szCs w:val="24"/>
              </w:rPr>
              <w:t>: службы поддержки</w:t>
            </w:r>
            <w:r w:rsidR="00E75E09" w:rsidRPr="00AB2BE0">
              <w:rPr>
                <w:rFonts w:ascii="Times New Roman" w:hAnsi="Times New Roman" w:cs="Times New Roman"/>
                <w:sz w:val="24"/>
                <w:szCs w:val="24"/>
              </w:rPr>
              <w:t xml:space="preserve"> (предоставляется исполнителем)</w:t>
            </w:r>
          </w:p>
          <w:p w14:paraId="52FDBDC7" w14:textId="77777777" w:rsidR="00BD6301" w:rsidRPr="00AB2BE0" w:rsidRDefault="00BD6301" w:rsidP="00A40C7B">
            <w:pPr>
              <w:pStyle w:val="ad"/>
              <w:ind w:left="34"/>
              <w:rPr>
                <w:rFonts w:ascii="Times New Roman" w:hAnsi="Times New Roman" w:cs="Times New Roman"/>
                <w:sz w:val="24"/>
                <w:szCs w:val="24"/>
              </w:rPr>
            </w:pPr>
          </w:p>
        </w:tc>
      </w:tr>
    </w:tbl>
    <w:p w14:paraId="515DF9B1" w14:textId="77777777" w:rsidR="00854D8F" w:rsidRPr="00AB2BE0" w:rsidRDefault="00854D8F" w:rsidP="00854D8F">
      <w:pPr>
        <w:spacing w:before="240" w:after="0"/>
        <w:ind w:left="567"/>
        <w:rPr>
          <w:rFonts w:ascii="Times New Roman" w:hAnsi="Times New Roman" w:cs="Times New Roman"/>
          <w:sz w:val="24"/>
          <w:szCs w:val="24"/>
        </w:rPr>
      </w:pPr>
      <w:r w:rsidRPr="00AB2BE0">
        <w:rPr>
          <w:rFonts w:ascii="Times New Roman" w:hAnsi="Times New Roman" w:cs="Times New Roman"/>
          <w:sz w:val="24"/>
          <w:szCs w:val="24"/>
        </w:rPr>
        <w:t xml:space="preserve">Приоритетным каналом обращения определяется регистрация обращений по </w:t>
      </w:r>
      <w:r w:rsidRPr="00AB2BE0">
        <w:rPr>
          <w:rFonts w:ascii="Times New Roman" w:hAnsi="Times New Roman" w:cs="Times New Roman"/>
          <w:sz w:val="24"/>
          <w:szCs w:val="24"/>
          <w:lang w:val="en-US"/>
        </w:rPr>
        <w:t>URL</w:t>
      </w:r>
      <w:r w:rsidRPr="00AB2BE0">
        <w:rPr>
          <w:rFonts w:ascii="Times New Roman" w:hAnsi="Times New Roman" w:cs="Times New Roman"/>
          <w:sz w:val="24"/>
          <w:szCs w:val="24"/>
        </w:rPr>
        <w:t xml:space="preserve"> сразу в учетной системе Исполнителя, доступной Заказчику через </w:t>
      </w:r>
      <w:r w:rsidRPr="00AB2BE0">
        <w:rPr>
          <w:rFonts w:ascii="Times New Roman" w:hAnsi="Times New Roman" w:cs="Times New Roman"/>
          <w:sz w:val="24"/>
          <w:szCs w:val="24"/>
          <w:lang w:val="en-US"/>
        </w:rPr>
        <w:t>WEB</w:t>
      </w:r>
      <w:r w:rsidRPr="00AB2BE0">
        <w:rPr>
          <w:rFonts w:ascii="Times New Roman" w:hAnsi="Times New Roman" w:cs="Times New Roman"/>
          <w:sz w:val="24"/>
          <w:szCs w:val="24"/>
        </w:rPr>
        <w:t>-интерфейс для обеспечения оперативности отсчёта сроков обработки обращений.</w:t>
      </w:r>
    </w:p>
    <w:p w14:paraId="1D40EBEC" w14:textId="77777777" w:rsidR="00BD6301" w:rsidRPr="00AB2BE0" w:rsidRDefault="00BD6301" w:rsidP="00671522">
      <w:pPr>
        <w:numPr>
          <w:ilvl w:val="1"/>
          <w:numId w:val="1"/>
        </w:numPr>
        <w:spacing w:before="240"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Список уполномоченных контактных лиц или групп контактных лиц Заказчика</w:t>
      </w:r>
      <w:r w:rsidR="003F61E5" w:rsidRPr="00AB2BE0">
        <w:rPr>
          <w:rFonts w:ascii="Times New Roman" w:hAnsi="Times New Roman" w:cs="Times New Roman"/>
          <w:sz w:val="24"/>
          <w:szCs w:val="24"/>
        </w:rPr>
        <w:t>, включая представителей Ведомств,</w:t>
      </w:r>
      <w:r w:rsidRPr="00AB2BE0">
        <w:rPr>
          <w:rFonts w:ascii="Times New Roman" w:hAnsi="Times New Roman" w:cs="Times New Roman"/>
          <w:sz w:val="24"/>
          <w:szCs w:val="24"/>
        </w:rPr>
        <w:t xml:space="preserve"> направляется Заказчиком Исполнителю на электронную почту Исполнителя &lt;указать </w:t>
      </w:r>
      <w:r w:rsidRPr="00AB2BE0">
        <w:rPr>
          <w:rFonts w:ascii="Times New Roman" w:hAnsi="Times New Roman" w:cs="Times New Roman"/>
          <w:sz w:val="24"/>
          <w:szCs w:val="24"/>
          <w:lang w:val="en-US"/>
        </w:rPr>
        <w:t>e</w:t>
      </w:r>
      <w:r w:rsidRPr="00AB2BE0">
        <w:rPr>
          <w:rFonts w:ascii="Times New Roman" w:hAnsi="Times New Roman" w:cs="Times New Roman"/>
          <w:sz w:val="24"/>
          <w:szCs w:val="24"/>
        </w:rPr>
        <w:t>-</w:t>
      </w:r>
      <w:r w:rsidRPr="00AB2BE0">
        <w:rPr>
          <w:rFonts w:ascii="Times New Roman" w:hAnsi="Times New Roman" w:cs="Times New Roman"/>
          <w:sz w:val="24"/>
          <w:szCs w:val="24"/>
          <w:lang w:val="en-US"/>
        </w:rPr>
        <w:t>mail</w:t>
      </w:r>
      <w:r w:rsidRPr="00AB2BE0">
        <w:rPr>
          <w:rFonts w:ascii="Times New Roman" w:hAnsi="Times New Roman" w:cs="Times New Roman"/>
          <w:sz w:val="24"/>
          <w:szCs w:val="24"/>
        </w:rPr>
        <w:t>&gt; по следующей форме:</w:t>
      </w:r>
    </w:p>
    <w:tbl>
      <w:tblPr>
        <w:tblStyle w:val="af0"/>
        <w:tblW w:w="0" w:type="auto"/>
        <w:tblInd w:w="675" w:type="dxa"/>
        <w:tblLook w:val="04A0" w:firstRow="1" w:lastRow="0" w:firstColumn="1" w:lastColumn="0" w:noHBand="0" w:noVBand="1"/>
      </w:tblPr>
      <w:tblGrid>
        <w:gridCol w:w="2590"/>
        <w:gridCol w:w="2117"/>
        <w:gridCol w:w="4245"/>
      </w:tblGrid>
      <w:tr w:rsidR="00BD6301" w:rsidRPr="00AB2BE0" w14:paraId="0D838D44" w14:textId="77777777" w:rsidTr="00E75E09">
        <w:trPr>
          <w:tblHeader/>
        </w:trPr>
        <w:tc>
          <w:tcPr>
            <w:tcW w:w="2590" w:type="dxa"/>
            <w:shd w:val="clear" w:color="auto" w:fill="D9D9D9" w:themeFill="background1" w:themeFillShade="D9"/>
            <w:vAlign w:val="center"/>
          </w:tcPr>
          <w:p w14:paraId="5EA7706F" w14:textId="77777777" w:rsidR="00BD6301" w:rsidRPr="00AB2BE0" w:rsidRDefault="00BD6301" w:rsidP="003A0155">
            <w:pPr>
              <w:pStyle w:val="Tableheading"/>
              <w:widowControl w:val="0"/>
              <w:spacing w:before="120" w:line="276" w:lineRule="auto"/>
              <w:jc w:val="center"/>
              <w:rPr>
                <w:rFonts w:ascii="Times New Roman" w:hAnsi="Times New Roman" w:cs="Times New Roman"/>
                <w:sz w:val="24"/>
                <w:szCs w:val="24"/>
                <w:lang w:val="ru-RU"/>
              </w:rPr>
            </w:pPr>
            <w:r w:rsidRPr="00AB2BE0">
              <w:rPr>
                <w:rFonts w:ascii="Times New Roman" w:hAnsi="Times New Roman" w:cs="Times New Roman"/>
                <w:sz w:val="24"/>
                <w:szCs w:val="24"/>
                <w:lang w:val="ru-RU"/>
              </w:rPr>
              <w:t>Контактное лицо или группа контактных лиц</w:t>
            </w:r>
          </w:p>
        </w:tc>
        <w:tc>
          <w:tcPr>
            <w:tcW w:w="2117" w:type="dxa"/>
            <w:shd w:val="clear" w:color="auto" w:fill="D9D9D9" w:themeFill="background1" w:themeFillShade="D9"/>
            <w:vAlign w:val="center"/>
          </w:tcPr>
          <w:p w14:paraId="589138E6" w14:textId="77777777" w:rsidR="00BD6301" w:rsidRPr="00AB2BE0" w:rsidRDefault="00BD6301" w:rsidP="003A0155">
            <w:pPr>
              <w:pStyle w:val="Tableheading"/>
              <w:widowControl w:val="0"/>
              <w:spacing w:before="120" w:line="276" w:lineRule="auto"/>
              <w:jc w:val="center"/>
              <w:rPr>
                <w:rFonts w:ascii="Times New Roman" w:hAnsi="Times New Roman" w:cs="Times New Roman"/>
                <w:sz w:val="24"/>
                <w:szCs w:val="24"/>
                <w:lang w:val="ru-RU"/>
              </w:rPr>
            </w:pPr>
            <w:r w:rsidRPr="00AB2BE0">
              <w:rPr>
                <w:rFonts w:ascii="Times New Roman" w:hAnsi="Times New Roman" w:cs="Times New Roman"/>
                <w:sz w:val="24"/>
                <w:szCs w:val="24"/>
                <w:lang w:val="ru-RU"/>
              </w:rPr>
              <w:t>Компетенция</w:t>
            </w:r>
          </w:p>
        </w:tc>
        <w:tc>
          <w:tcPr>
            <w:tcW w:w="4245" w:type="dxa"/>
            <w:shd w:val="clear" w:color="auto" w:fill="D9D9D9" w:themeFill="background1" w:themeFillShade="D9"/>
            <w:vAlign w:val="center"/>
          </w:tcPr>
          <w:p w14:paraId="5640C2F1" w14:textId="77777777" w:rsidR="00BD6301" w:rsidRPr="00AB2BE0" w:rsidRDefault="00BD6301" w:rsidP="003A0155">
            <w:pPr>
              <w:pStyle w:val="Tableheading"/>
              <w:widowControl w:val="0"/>
              <w:spacing w:before="120" w:line="276" w:lineRule="auto"/>
              <w:jc w:val="center"/>
              <w:rPr>
                <w:rFonts w:ascii="Times New Roman" w:hAnsi="Times New Roman" w:cs="Times New Roman"/>
                <w:sz w:val="24"/>
                <w:szCs w:val="24"/>
                <w:lang w:val="ru-RU"/>
              </w:rPr>
            </w:pPr>
            <w:r w:rsidRPr="00AB2BE0">
              <w:rPr>
                <w:rFonts w:ascii="Times New Roman" w:hAnsi="Times New Roman" w:cs="Times New Roman"/>
                <w:sz w:val="24"/>
                <w:szCs w:val="24"/>
                <w:lang w:val="ru-RU"/>
              </w:rPr>
              <w:t>Контактные данные</w:t>
            </w:r>
          </w:p>
        </w:tc>
      </w:tr>
      <w:tr w:rsidR="00BD6301" w:rsidRPr="00AB2BE0" w14:paraId="3CE5949F" w14:textId="77777777" w:rsidTr="00E75E09">
        <w:tc>
          <w:tcPr>
            <w:tcW w:w="2590" w:type="dxa"/>
          </w:tcPr>
          <w:p w14:paraId="0ACF2AE5" w14:textId="77777777" w:rsidR="00BD6301" w:rsidRPr="00AB2BE0" w:rsidRDefault="00BD6301" w:rsidP="003A0155">
            <w:pPr>
              <w:pStyle w:val="af8"/>
              <w:spacing w:after="0" w:line="276" w:lineRule="auto"/>
              <w:contextualSpacing w:val="0"/>
              <w:rPr>
                <w:rFonts w:ascii="Times New Roman" w:hAnsi="Times New Roman" w:cs="Times New Roman"/>
                <w:sz w:val="24"/>
                <w:szCs w:val="24"/>
              </w:rPr>
            </w:pPr>
          </w:p>
          <w:p w14:paraId="48AD47B7" w14:textId="77777777" w:rsidR="00BD6301" w:rsidRPr="00AB2BE0" w:rsidRDefault="00BD6301" w:rsidP="003A0155">
            <w:pPr>
              <w:jc w:val="center"/>
              <w:rPr>
                <w:rFonts w:ascii="Times New Roman" w:hAnsi="Times New Roman" w:cs="Times New Roman"/>
                <w:sz w:val="24"/>
                <w:szCs w:val="24"/>
              </w:rPr>
            </w:pPr>
          </w:p>
        </w:tc>
        <w:tc>
          <w:tcPr>
            <w:tcW w:w="2117" w:type="dxa"/>
          </w:tcPr>
          <w:p w14:paraId="3AA51DFC" w14:textId="77777777" w:rsidR="00BD6301" w:rsidRPr="00AB2BE0" w:rsidRDefault="00BD6301" w:rsidP="003A0155">
            <w:pPr>
              <w:jc w:val="center"/>
              <w:rPr>
                <w:rFonts w:ascii="Times New Roman" w:hAnsi="Times New Roman" w:cs="Times New Roman"/>
                <w:sz w:val="24"/>
                <w:szCs w:val="24"/>
              </w:rPr>
            </w:pPr>
          </w:p>
        </w:tc>
        <w:tc>
          <w:tcPr>
            <w:tcW w:w="4245" w:type="dxa"/>
          </w:tcPr>
          <w:p w14:paraId="6B7C129A" w14:textId="77777777" w:rsidR="00BD6301" w:rsidRPr="00AB2BE0" w:rsidRDefault="00BD6301" w:rsidP="003A0155">
            <w:pPr>
              <w:pStyle w:val="af8"/>
              <w:spacing w:after="0" w:line="276" w:lineRule="auto"/>
              <w:contextualSpacing w:val="0"/>
              <w:rPr>
                <w:rFonts w:ascii="Times New Roman" w:hAnsi="Times New Roman" w:cs="Times New Roman"/>
                <w:sz w:val="24"/>
                <w:szCs w:val="24"/>
              </w:rPr>
            </w:pPr>
            <w:r w:rsidRPr="00AB2BE0">
              <w:rPr>
                <w:rFonts w:ascii="Times New Roman" w:hAnsi="Times New Roman" w:cs="Times New Roman"/>
                <w:sz w:val="24"/>
                <w:szCs w:val="24"/>
              </w:rPr>
              <w:t xml:space="preserve">Телефон: </w:t>
            </w:r>
          </w:p>
          <w:p w14:paraId="11E297C8" w14:textId="77777777" w:rsidR="00BD6301" w:rsidRPr="00AB2BE0" w:rsidRDefault="00BD6301" w:rsidP="003A0155">
            <w:pPr>
              <w:pStyle w:val="af8"/>
              <w:spacing w:after="0" w:line="276" w:lineRule="auto"/>
              <w:contextualSpacing w:val="0"/>
              <w:rPr>
                <w:rFonts w:ascii="Times New Roman" w:hAnsi="Times New Roman" w:cs="Times New Roman"/>
                <w:sz w:val="24"/>
                <w:szCs w:val="24"/>
              </w:rPr>
            </w:pPr>
            <w:r w:rsidRPr="00AB2BE0">
              <w:rPr>
                <w:rFonts w:ascii="Times New Roman" w:hAnsi="Times New Roman" w:cs="Times New Roman"/>
                <w:sz w:val="24"/>
                <w:szCs w:val="24"/>
              </w:rPr>
              <w:t>E-</w:t>
            </w:r>
            <w:proofErr w:type="spellStart"/>
            <w:r w:rsidRPr="00AB2BE0">
              <w:rPr>
                <w:rFonts w:ascii="Times New Roman" w:hAnsi="Times New Roman" w:cs="Times New Roman"/>
                <w:sz w:val="24"/>
                <w:szCs w:val="24"/>
              </w:rPr>
              <w:t>mail</w:t>
            </w:r>
            <w:proofErr w:type="spellEnd"/>
            <w:r w:rsidRPr="00AB2BE0">
              <w:rPr>
                <w:rFonts w:ascii="Times New Roman" w:hAnsi="Times New Roman" w:cs="Times New Roman"/>
                <w:sz w:val="24"/>
                <w:szCs w:val="24"/>
              </w:rPr>
              <w:t xml:space="preserve">: </w:t>
            </w:r>
          </w:p>
        </w:tc>
      </w:tr>
      <w:tr w:rsidR="00BD6301" w:rsidRPr="00AB2BE0" w14:paraId="77831717" w14:textId="77777777" w:rsidTr="00E75E09">
        <w:tc>
          <w:tcPr>
            <w:tcW w:w="2590" w:type="dxa"/>
          </w:tcPr>
          <w:p w14:paraId="4E835DBF" w14:textId="77777777" w:rsidR="00BD6301" w:rsidRPr="00AB2BE0" w:rsidRDefault="00BD6301" w:rsidP="003A0155">
            <w:pPr>
              <w:pStyle w:val="af8"/>
              <w:spacing w:after="0" w:line="276" w:lineRule="auto"/>
              <w:contextualSpacing w:val="0"/>
              <w:rPr>
                <w:rFonts w:ascii="Times New Roman" w:hAnsi="Times New Roman" w:cs="Times New Roman"/>
                <w:sz w:val="24"/>
                <w:szCs w:val="24"/>
              </w:rPr>
            </w:pPr>
          </w:p>
          <w:p w14:paraId="20B034E4" w14:textId="77777777" w:rsidR="00BD6301" w:rsidRPr="00AB2BE0" w:rsidRDefault="00BD6301" w:rsidP="003A0155">
            <w:pPr>
              <w:jc w:val="center"/>
              <w:rPr>
                <w:rFonts w:ascii="Times New Roman" w:hAnsi="Times New Roman" w:cs="Times New Roman"/>
                <w:sz w:val="24"/>
                <w:szCs w:val="24"/>
              </w:rPr>
            </w:pPr>
          </w:p>
        </w:tc>
        <w:tc>
          <w:tcPr>
            <w:tcW w:w="2117" w:type="dxa"/>
          </w:tcPr>
          <w:p w14:paraId="22E9D3C4" w14:textId="77777777" w:rsidR="00BD6301" w:rsidRPr="00AB2BE0" w:rsidRDefault="00BD6301" w:rsidP="003A0155">
            <w:pPr>
              <w:pStyle w:val="af8"/>
              <w:spacing w:after="0" w:line="276" w:lineRule="auto"/>
              <w:contextualSpacing w:val="0"/>
              <w:rPr>
                <w:rFonts w:ascii="Times New Roman" w:hAnsi="Times New Roman" w:cs="Times New Roman"/>
                <w:sz w:val="24"/>
                <w:szCs w:val="24"/>
              </w:rPr>
            </w:pPr>
          </w:p>
          <w:p w14:paraId="7F6DBDDF" w14:textId="77777777" w:rsidR="00BD6301" w:rsidRPr="00AB2BE0" w:rsidRDefault="00BD6301" w:rsidP="003A0155">
            <w:pPr>
              <w:jc w:val="center"/>
              <w:rPr>
                <w:rFonts w:ascii="Times New Roman" w:hAnsi="Times New Roman" w:cs="Times New Roman"/>
                <w:sz w:val="24"/>
                <w:szCs w:val="24"/>
              </w:rPr>
            </w:pPr>
          </w:p>
        </w:tc>
        <w:tc>
          <w:tcPr>
            <w:tcW w:w="4245" w:type="dxa"/>
          </w:tcPr>
          <w:p w14:paraId="301A12A4" w14:textId="77777777" w:rsidR="00BD6301" w:rsidRPr="00AB2BE0" w:rsidRDefault="00BD6301" w:rsidP="003A0155">
            <w:pPr>
              <w:pStyle w:val="af8"/>
              <w:spacing w:after="0" w:line="276" w:lineRule="auto"/>
              <w:contextualSpacing w:val="0"/>
              <w:rPr>
                <w:rFonts w:ascii="Times New Roman" w:hAnsi="Times New Roman" w:cs="Times New Roman"/>
                <w:sz w:val="24"/>
                <w:szCs w:val="24"/>
              </w:rPr>
            </w:pPr>
            <w:r w:rsidRPr="00AB2BE0">
              <w:rPr>
                <w:rFonts w:ascii="Times New Roman" w:hAnsi="Times New Roman" w:cs="Times New Roman"/>
                <w:sz w:val="24"/>
                <w:szCs w:val="24"/>
              </w:rPr>
              <w:t xml:space="preserve">Телефон: </w:t>
            </w:r>
          </w:p>
          <w:p w14:paraId="7349F684" w14:textId="77777777" w:rsidR="00BD6301" w:rsidRPr="00AB2BE0" w:rsidRDefault="00BD6301" w:rsidP="003A0155">
            <w:pPr>
              <w:pStyle w:val="af8"/>
              <w:spacing w:after="0" w:line="276" w:lineRule="auto"/>
              <w:contextualSpacing w:val="0"/>
              <w:rPr>
                <w:rFonts w:ascii="Times New Roman" w:hAnsi="Times New Roman" w:cs="Times New Roman"/>
                <w:sz w:val="24"/>
                <w:szCs w:val="24"/>
              </w:rPr>
            </w:pPr>
            <w:r w:rsidRPr="00AB2BE0">
              <w:rPr>
                <w:rFonts w:ascii="Times New Roman" w:hAnsi="Times New Roman" w:cs="Times New Roman"/>
                <w:sz w:val="24"/>
                <w:szCs w:val="24"/>
              </w:rPr>
              <w:t>E-</w:t>
            </w:r>
            <w:proofErr w:type="spellStart"/>
            <w:r w:rsidRPr="00AB2BE0">
              <w:rPr>
                <w:rFonts w:ascii="Times New Roman" w:hAnsi="Times New Roman" w:cs="Times New Roman"/>
                <w:sz w:val="24"/>
                <w:szCs w:val="24"/>
              </w:rPr>
              <w:t>mail</w:t>
            </w:r>
            <w:proofErr w:type="spellEnd"/>
            <w:r w:rsidRPr="00AB2BE0">
              <w:rPr>
                <w:rFonts w:ascii="Times New Roman" w:hAnsi="Times New Roman" w:cs="Times New Roman"/>
                <w:sz w:val="24"/>
                <w:szCs w:val="24"/>
              </w:rPr>
              <w:t xml:space="preserve">: </w:t>
            </w:r>
          </w:p>
        </w:tc>
      </w:tr>
      <w:tr w:rsidR="00BD6301" w:rsidRPr="00AB2BE0" w14:paraId="725A7BBA" w14:textId="77777777" w:rsidTr="00E75E09">
        <w:tc>
          <w:tcPr>
            <w:tcW w:w="2590" w:type="dxa"/>
          </w:tcPr>
          <w:p w14:paraId="7B19D858" w14:textId="77777777" w:rsidR="00BD6301" w:rsidRPr="00AB2BE0" w:rsidRDefault="00BD6301" w:rsidP="003A0155">
            <w:pPr>
              <w:pStyle w:val="af8"/>
              <w:spacing w:after="0" w:line="276" w:lineRule="auto"/>
              <w:contextualSpacing w:val="0"/>
              <w:rPr>
                <w:rFonts w:ascii="Times New Roman" w:hAnsi="Times New Roman" w:cs="Times New Roman"/>
                <w:sz w:val="24"/>
                <w:szCs w:val="24"/>
              </w:rPr>
            </w:pPr>
          </w:p>
          <w:p w14:paraId="298DA613" w14:textId="77777777" w:rsidR="00BD6301" w:rsidRPr="00AB2BE0" w:rsidRDefault="00BD6301" w:rsidP="003A0155">
            <w:pPr>
              <w:jc w:val="center"/>
              <w:rPr>
                <w:rFonts w:ascii="Times New Roman" w:hAnsi="Times New Roman" w:cs="Times New Roman"/>
                <w:sz w:val="24"/>
                <w:szCs w:val="24"/>
              </w:rPr>
            </w:pPr>
          </w:p>
        </w:tc>
        <w:tc>
          <w:tcPr>
            <w:tcW w:w="2117" w:type="dxa"/>
          </w:tcPr>
          <w:p w14:paraId="3A28F55A" w14:textId="77777777" w:rsidR="00BD6301" w:rsidRPr="00AB2BE0" w:rsidRDefault="00BD6301" w:rsidP="003A0155">
            <w:pPr>
              <w:pStyle w:val="af8"/>
              <w:spacing w:after="0" w:line="276" w:lineRule="auto"/>
              <w:contextualSpacing w:val="0"/>
              <w:rPr>
                <w:rFonts w:ascii="Times New Roman" w:hAnsi="Times New Roman" w:cs="Times New Roman"/>
                <w:sz w:val="24"/>
                <w:szCs w:val="24"/>
              </w:rPr>
            </w:pPr>
          </w:p>
          <w:p w14:paraId="50595E5A" w14:textId="77777777" w:rsidR="00BD6301" w:rsidRPr="00AB2BE0" w:rsidRDefault="00BD6301" w:rsidP="003A0155">
            <w:pPr>
              <w:jc w:val="center"/>
              <w:rPr>
                <w:rFonts w:ascii="Times New Roman" w:hAnsi="Times New Roman" w:cs="Times New Roman"/>
                <w:sz w:val="24"/>
                <w:szCs w:val="24"/>
              </w:rPr>
            </w:pPr>
          </w:p>
        </w:tc>
        <w:tc>
          <w:tcPr>
            <w:tcW w:w="4245" w:type="dxa"/>
          </w:tcPr>
          <w:p w14:paraId="0F8588AD" w14:textId="77777777" w:rsidR="00BD6301" w:rsidRPr="00AB2BE0" w:rsidRDefault="00BD6301" w:rsidP="003A0155">
            <w:pPr>
              <w:pStyle w:val="af8"/>
              <w:spacing w:after="0" w:line="276" w:lineRule="auto"/>
              <w:contextualSpacing w:val="0"/>
              <w:rPr>
                <w:rFonts w:ascii="Times New Roman" w:hAnsi="Times New Roman" w:cs="Times New Roman"/>
                <w:sz w:val="24"/>
                <w:szCs w:val="24"/>
              </w:rPr>
            </w:pPr>
            <w:r w:rsidRPr="00AB2BE0">
              <w:rPr>
                <w:rFonts w:ascii="Times New Roman" w:hAnsi="Times New Roman" w:cs="Times New Roman"/>
                <w:sz w:val="24"/>
                <w:szCs w:val="24"/>
              </w:rPr>
              <w:t>Телефон:</w:t>
            </w:r>
          </w:p>
          <w:p w14:paraId="10D9107E" w14:textId="77777777" w:rsidR="00BD6301" w:rsidRPr="00AB2BE0" w:rsidRDefault="00BD6301" w:rsidP="003A0155">
            <w:pPr>
              <w:pStyle w:val="af8"/>
              <w:spacing w:after="0" w:line="276" w:lineRule="auto"/>
              <w:contextualSpacing w:val="0"/>
              <w:rPr>
                <w:rFonts w:ascii="Times New Roman" w:hAnsi="Times New Roman" w:cs="Times New Roman"/>
                <w:sz w:val="24"/>
                <w:szCs w:val="24"/>
              </w:rPr>
            </w:pPr>
            <w:r w:rsidRPr="00AB2BE0">
              <w:rPr>
                <w:rFonts w:ascii="Times New Roman" w:hAnsi="Times New Roman" w:cs="Times New Roman"/>
                <w:sz w:val="24"/>
                <w:szCs w:val="24"/>
              </w:rPr>
              <w:t>E-</w:t>
            </w:r>
            <w:proofErr w:type="spellStart"/>
            <w:r w:rsidRPr="00AB2BE0">
              <w:rPr>
                <w:rFonts w:ascii="Times New Roman" w:hAnsi="Times New Roman" w:cs="Times New Roman"/>
                <w:sz w:val="24"/>
                <w:szCs w:val="24"/>
              </w:rPr>
              <w:t>mail</w:t>
            </w:r>
            <w:proofErr w:type="spellEnd"/>
            <w:r w:rsidRPr="00AB2BE0">
              <w:rPr>
                <w:rFonts w:ascii="Times New Roman" w:hAnsi="Times New Roman" w:cs="Times New Roman"/>
                <w:sz w:val="24"/>
                <w:szCs w:val="24"/>
              </w:rPr>
              <w:t>:</w:t>
            </w:r>
          </w:p>
        </w:tc>
      </w:tr>
    </w:tbl>
    <w:p w14:paraId="14497321" w14:textId="77777777" w:rsidR="00BD6301" w:rsidRPr="00AB2BE0" w:rsidRDefault="00BD6301" w:rsidP="00264BD6">
      <w:pPr>
        <w:pStyle w:val="10"/>
        <w:numPr>
          <w:ilvl w:val="0"/>
          <w:numId w:val="53"/>
        </w:numPr>
        <w:tabs>
          <w:tab w:val="clear" w:pos="720"/>
          <w:tab w:val="left" w:pos="284"/>
        </w:tabs>
        <w:spacing w:after="120"/>
        <w:ind w:left="426"/>
        <w:rPr>
          <w:sz w:val="24"/>
          <w:szCs w:val="24"/>
        </w:rPr>
      </w:pPr>
      <w:bookmarkStart w:id="1096" w:name="_Toc53490105"/>
      <w:bookmarkStart w:id="1097" w:name="_Toc53760444"/>
      <w:bookmarkStart w:id="1098" w:name="_Toc53775132"/>
      <w:bookmarkStart w:id="1099" w:name="_Toc53954385"/>
      <w:bookmarkStart w:id="1100" w:name="_Toc54263897"/>
      <w:bookmarkStart w:id="1101" w:name="_Toc54275854"/>
      <w:bookmarkStart w:id="1102" w:name="_Toc54281087"/>
      <w:bookmarkStart w:id="1103" w:name="_Toc54623713"/>
      <w:bookmarkStart w:id="1104" w:name="_Toc55578874"/>
      <w:bookmarkStart w:id="1105" w:name="_Toc55807559"/>
      <w:bookmarkStart w:id="1106" w:name="_Toc55827280"/>
      <w:r w:rsidRPr="00AB2BE0">
        <w:rPr>
          <w:sz w:val="24"/>
          <w:szCs w:val="24"/>
        </w:rPr>
        <w:t>Методы и порядок коммуникаций</w:t>
      </w:r>
      <w:bookmarkEnd w:id="1096"/>
      <w:bookmarkEnd w:id="1097"/>
      <w:bookmarkEnd w:id="1098"/>
      <w:bookmarkEnd w:id="1099"/>
      <w:bookmarkEnd w:id="1100"/>
      <w:bookmarkEnd w:id="1101"/>
      <w:bookmarkEnd w:id="1102"/>
      <w:bookmarkEnd w:id="1103"/>
      <w:bookmarkEnd w:id="1104"/>
      <w:bookmarkEnd w:id="1105"/>
      <w:bookmarkEnd w:id="1106"/>
    </w:p>
    <w:p w14:paraId="60D26379" w14:textId="77777777" w:rsidR="00BD6301" w:rsidRPr="00AB2BE0" w:rsidRDefault="00BD6301" w:rsidP="004A4E49">
      <w:pPr>
        <w:numPr>
          <w:ilvl w:val="1"/>
          <w:numId w:val="1"/>
        </w:numPr>
        <w:spacing w:after="0"/>
        <w:ind w:left="567" w:hanging="482"/>
        <w:rPr>
          <w:rFonts w:ascii="Times New Roman" w:hAnsi="Times New Roman" w:cs="Times New Roman"/>
          <w:sz w:val="24"/>
          <w:szCs w:val="24"/>
        </w:rPr>
      </w:pPr>
      <w:r w:rsidRPr="00AB2BE0">
        <w:rPr>
          <w:rFonts w:ascii="Times New Roman" w:hAnsi="Times New Roman" w:cs="Times New Roman"/>
          <w:sz w:val="24"/>
          <w:szCs w:val="24"/>
        </w:rPr>
        <w:t xml:space="preserve">Коммуникации между Заказчиком и Исполнителем осуществляются путем обращения уполномоченного представителя Заказчика в Службу технической поддержки с дальнейшей маршрутизацией </w:t>
      </w:r>
      <w:r w:rsidR="00895127" w:rsidRPr="00AB2BE0">
        <w:rPr>
          <w:rFonts w:ascii="Times New Roman" w:hAnsi="Times New Roman" w:cs="Times New Roman"/>
          <w:sz w:val="24"/>
          <w:szCs w:val="24"/>
        </w:rPr>
        <w:t xml:space="preserve">Обращения </w:t>
      </w:r>
      <w:r w:rsidRPr="00AB2BE0">
        <w:rPr>
          <w:rFonts w:ascii="Times New Roman" w:hAnsi="Times New Roman" w:cs="Times New Roman"/>
          <w:sz w:val="24"/>
          <w:szCs w:val="24"/>
        </w:rPr>
        <w:t xml:space="preserve">уполномоченному представителю Исполнителя в соответствие с тематикой </w:t>
      </w:r>
      <w:r w:rsidR="00895127" w:rsidRPr="00AB2BE0">
        <w:rPr>
          <w:rFonts w:ascii="Times New Roman" w:hAnsi="Times New Roman" w:cs="Times New Roman"/>
          <w:sz w:val="24"/>
          <w:szCs w:val="24"/>
        </w:rPr>
        <w:t>Обращения</w:t>
      </w:r>
      <w:r w:rsidRPr="00AB2BE0">
        <w:rPr>
          <w:rFonts w:ascii="Times New Roman" w:hAnsi="Times New Roman" w:cs="Times New Roman"/>
          <w:sz w:val="24"/>
          <w:szCs w:val="24"/>
        </w:rPr>
        <w:t>.</w:t>
      </w:r>
    </w:p>
    <w:p w14:paraId="023EF26D" w14:textId="77777777" w:rsidR="00BD6301" w:rsidRPr="00AB2BE0" w:rsidRDefault="00E56A01" w:rsidP="004A4E49">
      <w:pPr>
        <w:numPr>
          <w:ilvl w:val="1"/>
          <w:numId w:val="1"/>
        </w:numPr>
        <w:spacing w:after="0"/>
        <w:ind w:left="567" w:hanging="482"/>
        <w:rPr>
          <w:rFonts w:ascii="Times New Roman" w:hAnsi="Times New Roman" w:cs="Times New Roman"/>
          <w:sz w:val="24"/>
          <w:szCs w:val="24"/>
        </w:rPr>
      </w:pPr>
      <w:r w:rsidRPr="00AB2BE0">
        <w:rPr>
          <w:rFonts w:ascii="Times New Roman" w:hAnsi="Times New Roman" w:cs="Times New Roman"/>
          <w:sz w:val="24"/>
          <w:szCs w:val="24"/>
        </w:rPr>
        <w:t xml:space="preserve">Все </w:t>
      </w:r>
      <w:r w:rsidR="00BD6301" w:rsidRPr="00AB2BE0">
        <w:rPr>
          <w:rFonts w:ascii="Times New Roman" w:hAnsi="Times New Roman" w:cs="Times New Roman"/>
          <w:sz w:val="24"/>
          <w:szCs w:val="24"/>
        </w:rPr>
        <w:t>Обращения подлежат регистрации в СРО Исполнителя, маршрутизации и исполнению, а документы рассмотрению только в случае успешного прохождения представителями Заказчика следующей процедуры идентификации:</w:t>
      </w:r>
    </w:p>
    <w:p w14:paraId="43E6EE6E" w14:textId="77777777" w:rsidR="00BD6301" w:rsidRPr="00AB2BE0" w:rsidRDefault="00BD6301" w:rsidP="004A4E49">
      <w:pPr>
        <w:numPr>
          <w:ilvl w:val="2"/>
          <w:numId w:val="1"/>
        </w:numPr>
        <w:spacing w:after="0"/>
        <w:ind w:left="1276"/>
        <w:rPr>
          <w:rFonts w:ascii="Times New Roman" w:hAnsi="Times New Roman" w:cs="Times New Roman"/>
          <w:sz w:val="24"/>
          <w:szCs w:val="24"/>
        </w:rPr>
      </w:pPr>
      <w:r w:rsidRPr="00AB2BE0">
        <w:rPr>
          <w:rFonts w:ascii="Times New Roman" w:hAnsi="Times New Roman" w:cs="Times New Roman"/>
          <w:sz w:val="24"/>
          <w:szCs w:val="24"/>
        </w:rPr>
        <w:t xml:space="preserve">При подаче Обращения через портал самообслуживания – по логину уполномоченного представителя </w:t>
      </w:r>
      <w:r w:rsidR="00E05435" w:rsidRPr="00AB2BE0">
        <w:rPr>
          <w:rFonts w:ascii="Times New Roman" w:hAnsi="Times New Roman" w:cs="Times New Roman"/>
          <w:sz w:val="24"/>
          <w:szCs w:val="24"/>
        </w:rPr>
        <w:t>З</w:t>
      </w:r>
      <w:r w:rsidRPr="00AB2BE0">
        <w:rPr>
          <w:rFonts w:ascii="Times New Roman" w:hAnsi="Times New Roman" w:cs="Times New Roman"/>
          <w:sz w:val="24"/>
          <w:szCs w:val="24"/>
        </w:rPr>
        <w:t>аказчика. Принимаются к Исполнению только Обращения, поданные с логинов уполномоченных представителей Заказчика (см. пункт 3.3 настоящего Регламента).</w:t>
      </w:r>
    </w:p>
    <w:p w14:paraId="0D55B999" w14:textId="77777777" w:rsidR="00BD6301" w:rsidRPr="00AB2BE0" w:rsidRDefault="00BD6301" w:rsidP="004A4E49">
      <w:pPr>
        <w:numPr>
          <w:ilvl w:val="2"/>
          <w:numId w:val="1"/>
        </w:numPr>
        <w:spacing w:after="0"/>
        <w:ind w:left="1276"/>
        <w:rPr>
          <w:rFonts w:ascii="Times New Roman" w:hAnsi="Times New Roman" w:cs="Times New Roman"/>
          <w:sz w:val="24"/>
          <w:szCs w:val="24"/>
        </w:rPr>
      </w:pPr>
      <w:r w:rsidRPr="00AB2BE0">
        <w:rPr>
          <w:rFonts w:ascii="Times New Roman" w:hAnsi="Times New Roman" w:cs="Times New Roman"/>
          <w:sz w:val="24"/>
          <w:szCs w:val="24"/>
        </w:rPr>
        <w:t>При подаче Обращения по электронной почте – по исходящему адресу электронной почты письма. Принимаются к Исполнению только Обращения, поданные с адресов уполномоченных представителей Заказчика (см. пункт 3.3 настоящего Регламента).</w:t>
      </w:r>
    </w:p>
    <w:p w14:paraId="2CBDDF93" w14:textId="77777777" w:rsidR="003E796A" w:rsidRPr="00AB2BE0" w:rsidRDefault="003E796A" w:rsidP="003E796A">
      <w:pPr>
        <w:numPr>
          <w:ilvl w:val="2"/>
          <w:numId w:val="1"/>
        </w:numPr>
        <w:spacing w:after="0"/>
        <w:ind w:left="1276"/>
        <w:rPr>
          <w:rFonts w:ascii="Times New Roman" w:hAnsi="Times New Roman" w:cs="Times New Roman"/>
          <w:sz w:val="24"/>
          <w:szCs w:val="24"/>
        </w:rPr>
      </w:pPr>
      <w:r w:rsidRPr="00AB2BE0">
        <w:rPr>
          <w:rFonts w:ascii="Times New Roman" w:hAnsi="Times New Roman" w:cs="Times New Roman"/>
          <w:sz w:val="24"/>
          <w:szCs w:val="24"/>
        </w:rPr>
        <w:t>При подаче Обращения по телефону – посредством сообщения при обращении в одну из служб Исполнителя ФИО, по которому осуществляется предоставление Услуги.</w:t>
      </w:r>
      <w:r w:rsidR="005D6ABD" w:rsidRPr="00AB2BE0">
        <w:rPr>
          <w:rFonts w:ascii="Times New Roman" w:hAnsi="Times New Roman" w:cs="Times New Roman"/>
          <w:sz w:val="24"/>
          <w:szCs w:val="24"/>
        </w:rPr>
        <w:t xml:space="preserve"> Установленный срок ожидания при обращении по телефону не более 10 минут.</w:t>
      </w:r>
    </w:p>
    <w:p w14:paraId="0B36DEB3" w14:textId="77777777" w:rsidR="00BD6301" w:rsidRPr="00AB2BE0" w:rsidRDefault="00BD6301" w:rsidP="004A4E49">
      <w:pPr>
        <w:numPr>
          <w:ilvl w:val="1"/>
          <w:numId w:val="1"/>
        </w:numPr>
        <w:spacing w:after="0"/>
        <w:ind w:left="567" w:hanging="482"/>
        <w:rPr>
          <w:rFonts w:ascii="Times New Roman" w:hAnsi="Times New Roman" w:cs="Times New Roman"/>
          <w:sz w:val="24"/>
          <w:szCs w:val="24"/>
        </w:rPr>
      </w:pPr>
      <w:r w:rsidRPr="00AB2BE0">
        <w:rPr>
          <w:rFonts w:ascii="Times New Roman" w:hAnsi="Times New Roman" w:cs="Times New Roman"/>
          <w:sz w:val="24"/>
          <w:szCs w:val="24"/>
        </w:rPr>
        <w:t>Исполнитель не регистрирует или имеет право не регистрировать Обращение в случаях:</w:t>
      </w:r>
    </w:p>
    <w:p w14:paraId="530A39C4" w14:textId="77777777" w:rsidR="00BD6301" w:rsidRPr="00AB2BE0" w:rsidRDefault="00BD6301" w:rsidP="004A4E49">
      <w:pPr>
        <w:numPr>
          <w:ilvl w:val="2"/>
          <w:numId w:val="1"/>
        </w:numPr>
        <w:spacing w:after="0"/>
        <w:ind w:left="1276"/>
        <w:rPr>
          <w:rFonts w:ascii="Times New Roman" w:hAnsi="Times New Roman" w:cs="Times New Roman"/>
          <w:sz w:val="24"/>
          <w:szCs w:val="24"/>
        </w:rPr>
      </w:pPr>
      <w:r w:rsidRPr="00AB2BE0">
        <w:rPr>
          <w:rFonts w:ascii="Times New Roman" w:hAnsi="Times New Roman" w:cs="Times New Roman"/>
          <w:sz w:val="24"/>
          <w:szCs w:val="24"/>
        </w:rPr>
        <w:t>Если контактное лицо Заказчика не входит в список уполномоченных контактных лиц или групп контактных лиц Заказчика согласно п.3.3 настоящего Регламента.</w:t>
      </w:r>
    </w:p>
    <w:p w14:paraId="4A56EBA5" w14:textId="77777777" w:rsidR="00BD6301" w:rsidRPr="00AB2BE0" w:rsidRDefault="00BD6301" w:rsidP="004A4E49">
      <w:pPr>
        <w:numPr>
          <w:ilvl w:val="2"/>
          <w:numId w:val="1"/>
        </w:numPr>
        <w:spacing w:after="0"/>
        <w:ind w:left="1276"/>
        <w:rPr>
          <w:rFonts w:ascii="Times New Roman" w:hAnsi="Times New Roman" w:cs="Times New Roman"/>
          <w:sz w:val="24"/>
          <w:szCs w:val="24"/>
        </w:rPr>
      </w:pPr>
      <w:r w:rsidRPr="00AB2BE0">
        <w:rPr>
          <w:rFonts w:ascii="Times New Roman" w:hAnsi="Times New Roman" w:cs="Times New Roman"/>
          <w:sz w:val="24"/>
          <w:szCs w:val="24"/>
        </w:rPr>
        <w:t>Если Заказчиком нарушены требования к содержанию Обращений, описанные в настоящем Регламенте.</w:t>
      </w:r>
    </w:p>
    <w:p w14:paraId="039AF1CF" w14:textId="77777777" w:rsidR="00BD6301" w:rsidRPr="00AB2BE0" w:rsidRDefault="00BD6301" w:rsidP="00B168D0">
      <w:pPr>
        <w:pStyle w:val="af8"/>
        <w:spacing w:after="0" w:line="276" w:lineRule="auto"/>
        <w:ind w:left="567"/>
        <w:contextualSpacing w:val="0"/>
        <w:jc w:val="both"/>
        <w:rPr>
          <w:rFonts w:ascii="Times New Roman" w:hAnsi="Times New Roman" w:cs="Times New Roman"/>
          <w:sz w:val="24"/>
          <w:szCs w:val="24"/>
        </w:rPr>
      </w:pPr>
      <w:r w:rsidRPr="00AB2BE0">
        <w:rPr>
          <w:rFonts w:ascii="Times New Roman" w:hAnsi="Times New Roman" w:cs="Times New Roman"/>
          <w:sz w:val="24"/>
          <w:szCs w:val="24"/>
        </w:rPr>
        <w:t>В случае подачи Обращения представителем Заказчика, отсутствующим в списке уполномоченных контактных лиц или групп контактных лиц Заказчика</w:t>
      </w:r>
      <w:r w:rsidR="003F61E5" w:rsidRPr="00AB2BE0">
        <w:rPr>
          <w:rFonts w:ascii="Times New Roman" w:hAnsi="Times New Roman" w:cs="Times New Roman"/>
          <w:sz w:val="24"/>
          <w:szCs w:val="24"/>
        </w:rPr>
        <w:t xml:space="preserve"> (см. пункт 3.3 настоящего Регламента)</w:t>
      </w:r>
      <w:r w:rsidRPr="00AB2BE0">
        <w:rPr>
          <w:rFonts w:ascii="Times New Roman" w:hAnsi="Times New Roman" w:cs="Times New Roman"/>
          <w:sz w:val="24"/>
          <w:szCs w:val="24"/>
        </w:rPr>
        <w:t>, Исполнитель оставляет за собой право связаться с уполномоченным представителем Заказчика и, при подтверждении им необходимости передачи Обращения, зарегистрировать Обращение соответствующим образом в СРО.</w:t>
      </w:r>
    </w:p>
    <w:p w14:paraId="6A3B5602" w14:textId="77777777" w:rsidR="00DF77FB" w:rsidRPr="00AB2BE0" w:rsidRDefault="00DF77FB" w:rsidP="00B168D0">
      <w:pPr>
        <w:pStyle w:val="af8"/>
        <w:spacing w:after="0" w:line="276" w:lineRule="auto"/>
        <w:ind w:left="567"/>
        <w:contextualSpacing w:val="0"/>
        <w:jc w:val="both"/>
        <w:rPr>
          <w:rFonts w:ascii="Times New Roman" w:hAnsi="Times New Roman" w:cs="Times New Roman"/>
          <w:sz w:val="24"/>
          <w:szCs w:val="24"/>
        </w:rPr>
      </w:pPr>
      <w:r w:rsidRPr="00AB2BE0">
        <w:rPr>
          <w:rFonts w:ascii="Times New Roman" w:hAnsi="Times New Roman" w:cs="Times New Roman"/>
          <w:sz w:val="24"/>
          <w:szCs w:val="24"/>
        </w:rPr>
        <w:t xml:space="preserve">Если в СРО Исполнителя уже зарегистрировано аналогичное обращение от другого контактного лица Заказчика, то обращение закрывается с пометкой </w:t>
      </w:r>
      <w:r w:rsidR="00071A9B" w:rsidRPr="00AB2BE0">
        <w:rPr>
          <w:rFonts w:ascii="Times New Roman" w:hAnsi="Times New Roman" w:cs="Times New Roman"/>
          <w:sz w:val="24"/>
          <w:szCs w:val="24"/>
        </w:rPr>
        <w:t xml:space="preserve">как </w:t>
      </w:r>
      <w:r w:rsidRPr="00AB2BE0">
        <w:rPr>
          <w:rFonts w:ascii="Times New Roman" w:hAnsi="Times New Roman" w:cs="Times New Roman"/>
          <w:sz w:val="24"/>
          <w:szCs w:val="24"/>
        </w:rPr>
        <w:t>повторное</w:t>
      </w:r>
      <w:r w:rsidR="00071A9B" w:rsidRPr="00AB2BE0">
        <w:rPr>
          <w:rFonts w:ascii="Times New Roman" w:hAnsi="Times New Roman" w:cs="Times New Roman"/>
          <w:sz w:val="24"/>
          <w:szCs w:val="24"/>
        </w:rPr>
        <w:t xml:space="preserve"> с </w:t>
      </w:r>
      <w:r w:rsidR="00E56A01" w:rsidRPr="00AB2BE0">
        <w:rPr>
          <w:rFonts w:ascii="Times New Roman" w:hAnsi="Times New Roman" w:cs="Times New Roman"/>
          <w:sz w:val="24"/>
          <w:szCs w:val="24"/>
        </w:rPr>
        <w:t>отправкой</w:t>
      </w:r>
      <w:r w:rsidR="00071A9B" w:rsidRPr="00AB2BE0">
        <w:rPr>
          <w:rFonts w:ascii="Times New Roman" w:hAnsi="Times New Roman" w:cs="Times New Roman"/>
          <w:sz w:val="24"/>
          <w:szCs w:val="24"/>
        </w:rPr>
        <w:t xml:space="preserve"> ссылки на уже зарегистрированное ранее корневое обращение – сроки решения обращения фиксируются только в корневом </w:t>
      </w:r>
      <w:r w:rsidRPr="00AB2BE0">
        <w:rPr>
          <w:rFonts w:ascii="Times New Roman" w:hAnsi="Times New Roman" w:cs="Times New Roman"/>
          <w:sz w:val="24"/>
          <w:szCs w:val="24"/>
        </w:rPr>
        <w:t>обращени</w:t>
      </w:r>
      <w:r w:rsidR="00071A9B" w:rsidRPr="00AB2BE0">
        <w:rPr>
          <w:rFonts w:ascii="Times New Roman" w:hAnsi="Times New Roman" w:cs="Times New Roman"/>
          <w:sz w:val="24"/>
          <w:szCs w:val="24"/>
        </w:rPr>
        <w:t>и</w:t>
      </w:r>
      <w:r w:rsidR="00E05519" w:rsidRPr="00AB2BE0">
        <w:rPr>
          <w:rFonts w:ascii="Times New Roman" w:hAnsi="Times New Roman" w:cs="Times New Roman"/>
          <w:sz w:val="24"/>
          <w:szCs w:val="24"/>
        </w:rPr>
        <w:t>.</w:t>
      </w:r>
      <w:r w:rsidR="00980F45" w:rsidRPr="00AB2BE0">
        <w:rPr>
          <w:rFonts w:ascii="Times New Roman" w:hAnsi="Times New Roman" w:cs="Times New Roman"/>
          <w:sz w:val="24"/>
          <w:szCs w:val="24"/>
        </w:rPr>
        <w:t xml:space="preserve"> </w:t>
      </w:r>
      <w:r w:rsidR="000C7A40" w:rsidRPr="00AB2BE0">
        <w:rPr>
          <w:rFonts w:ascii="Times New Roman" w:hAnsi="Times New Roman" w:cs="Times New Roman"/>
          <w:sz w:val="24"/>
          <w:szCs w:val="24"/>
        </w:rPr>
        <w:t>Контактное лицо Заказчика</w:t>
      </w:r>
      <w:r w:rsidR="00980F45" w:rsidRPr="00AB2BE0">
        <w:rPr>
          <w:rFonts w:ascii="Times New Roman" w:hAnsi="Times New Roman" w:cs="Times New Roman"/>
          <w:sz w:val="24"/>
          <w:szCs w:val="24"/>
        </w:rPr>
        <w:t>, подавш</w:t>
      </w:r>
      <w:r w:rsidR="000C7A40" w:rsidRPr="00AB2BE0">
        <w:rPr>
          <w:rFonts w:ascii="Times New Roman" w:hAnsi="Times New Roman" w:cs="Times New Roman"/>
          <w:sz w:val="24"/>
          <w:szCs w:val="24"/>
        </w:rPr>
        <w:t>его</w:t>
      </w:r>
      <w:r w:rsidR="00980F45" w:rsidRPr="00AB2BE0">
        <w:rPr>
          <w:rFonts w:ascii="Times New Roman" w:hAnsi="Times New Roman" w:cs="Times New Roman"/>
          <w:sz w:val="24"/>
          <w:szCs w:val="24"/>
        </w:rPr>
        <w:t xml:space="preserve"> повторное обращение, должен быть проинформирован о сроках решения корневого обращения.</w:t>
      </w:r>
    </w:p>
    <w:p w14:paraId="015F7355" w14:textId="77777777" w:rsidR="00BD6301" w:rsidRPr="00AB2BE0" w:rsidRDefault="00BD6301" w:rsidP="00264BD6">
      <w:pPr>
        <w:pStyle w:val="10"/>
        <w:numPr>
          <w:ilvl w:val="0"/>
          <w:numId w:val="53"/>
        </w:numPr>
        <w:tabs>
          <w:tab w:val="clear" w:pos="720"/>
          <w:tab w:val="left" w:pos="284"/>
        </w:tabs>
        <w:spacing w:after="120"/>
        <w:ind w:left="426"/>
        <w:rPr>
          <w:sz w:val="24"/>
          <w:szCs w:val="24"/>
        </w:rPr>
      </w:pPr>
      <w:bookmarkStart w:id="1107" w:name="_Toc53490106"/>
      <w:bookmarkStart w:id="1108" w:name="_Toc53760445"/>
      <w:bookmarkStart w:id="1109" w:name="_Toc53775133"/>
      <w:bookmarkStart w:id="1110" w:name="_Toc53954386"/>
      <w:bookmarkStart w:id="1111" w:name="_Toc54263898"/>
      <w:bookmarkStart w:id="1112" w:name="_Toc54275855"/>
      <w:bookmarkStart w:id="1113" w:name="_Toc54281088"/>
      <w:bookmarkStart w:id="1114" w:name="_Toc54623714"/>
      <w:bookmarkStart w:id="1115" w:name="_Toc55578875"/>
      <w:bookmarkStart w:id="1116" w:name="_Toc55807560"/>
      <w:bookmarkStart w:id="1117" w:name="_Toc55827281"/>
      <w:r w:rsidRPr="00AB2BE0">
        <w:rPr>
          <w:sz w:val="24"/>
          <w:szCs w:val="24"/>
        </w:rPr>
        <w:lastRenderedPageBreak/>
        <w:t>Классификация Обращений</w:t>
      </w:r>
      <w:bookmarkEnd w:id="1107"/>
      <w:bookmarkEnd w:id="1108"/>
      <w:bookmarkEnd w:id="1109"/>
      <w:bookmarkEnd w:id="1110"/>
      <w:bookmarkEnd w:id="1111"/>
      <w:bookmarkEnd w:id="1112"/>
      <w:bookmarkEnd w:id="1113"/>
      <w:bookmarkEnd w:id="1114"/>
      <w:bookmarkEnd w:id="1115"/>
      <w:bookmarkEnd w:id="1116"/>
      <w:bookmarkEnd w:id="1117"/>
    </w:p>
    <w:p w14:paraId="45D826DF" w14:textId="77777777" w:rsidR="00914DC9" w:rsidRPr="00AB2BE0" w:rsidRDefault="00914DC9" w:rsidP="00914DC9">
      <w:pPr>
        <w:numPr>
          <w:ilvl w:val="1"/>
          <w:numId w:val="1"/>
        </w:numPr>
        <w:spacing w:after="0"/>
        <w:ind w:left="567" w:hanging="482"/>
        <w:rPr>
          <w:rFonts w:ascii="Times New Roman" w:hAnsi="Times New Roman" w:cs="Times New Roman"/>
          <w:sz w:val="24"/>
          <w:szCs w:val="24"/>
        </w:rPr>
      </w:pPr>
      <w:r w:rsidRPr="00AB2BE0">
        <w:rPr>
          <w:rFonts w:ascii="Times New Roman" w:hAnsi="Times New Roman" w:cs="Times New Roman"/>
          <w:sz w:val="24"/>
          <w:szCs w:val="24"/>
        </w:rPr>
        <w:t>Все Обращени</w:t>
      </w:r>
      <w:r w:rsidR="00E537D1" w:rsidRPr="00AB2BE0">
        <w:rPr>
          <w:rFonts w:ascii="Times New Roman" w:hAnsi="Times New Roman" w:cs="Times New Roman"/>
          <w:sz w:val="24"/>
          <w:szCs w:val="24"/>
        </w:rPr>
        <w:t>я</w:t>
      </w:r>
      <w:r w:rsidRPr="00AB2BE0">
        <w:rPr>
          <w:rFonts w:ascii="Times New Roman" w:hAnsi="Times New Roman" w:cs="Times New Roman"/>
          <w:sz w:val="24"/>
          <w:szCs w:val="24"/>
        </w:rPr>
        <w:t xml:space="preserve"> Заказчика регистрируются в СРО Исполнителя и подлежат категоризации и </w:t>
      </w:r>
      <w:proofErr w:type="spellStart"/>
      <w:r w:rsidRPr="00AB2BE0">
        <w:rPr>
          <w:rFonts w:ascii="Times New Roman" w:hAnsi="Times New Roman" w:cs="Times New Roman"/>
          <w:sz w:val="24"/>
          <w:szCs w:val="24"/>
        </w:rPr>
        <w:t>приоритезации</w:t>
      </w:r>
      <w:proofErr w:type="spellEnd"/>
      <w:r w:rsidRPr="00AB2BE0">
        <w:rPr>
          <w:rFonts w:ascii="Times New Roman" w:hAnsi="Times New Roman" w:cs="Times New Roman"/>
          <w:sz w:val="24"/>
          <w:szCs w:val="24"/>
        </w:rPr>
        <w:t>.</w:t>
      </w:r>
    </w:p>
    <w:p w14:paraId="10580C30" w14:textId="77777777" w:rsidR="00914DC9" w:rsidRPr="00AB2BE0" w:rsidRDefault="00914DC9" w:rsidP="00914DC9">
      <w:pPr>
        <w:numPr>
          <w:ilvl w:val="1"/>
          <w:numId w:val="1"/>
        </w:numPr>
        <w:spacing w:after="0"/>
        <w:ind w:left="567" w:hanging="482"/>
        <w:rPr>
          <w:rFonts w:ascii="Times New Roman" w:hAnsi="Times New Roman" w:cs="Times New Roman"/>
          <w:sz w:val="24"/>
          <w:szCs w:val="24"/>
        </w:rPr>
      </w:pPr>
      <w:r w:rsidRPr="00AB2BE0">
        <w:rPr>
          <w:rFonts w:ascii="Times New Roman" w:hAnsi="Times New Roman" w:cs="Times New Roman"/>
          <w:sz w:val="24"/>
          <w:szCs w:val="24"/>
        </w:rPr>
        <w:t>Целевые показатели по максимальному времени реакции и максимальному времени решения при обработке Обращений Заказчика зависят от присваиваемых Обращениям категорий и приоритетов.</w:t>
      </w:r>
    </w:p>
    <w:p w14:paraId="1CD83DD8" w14:textId="77777777" w:rsidR="00BD6301" w:rsidRPr="00AB2BE0" w:rsidRDefault="00BD6301" w:rsidP="004A4E49">
      <w:pPr>
        <w:numPr>
          <w:ilvl w:val="1"/>
          <w:numId w:val="1"/>
        </w:numPr>
        <w:spacing w:after="0"/>
        <w:ind w:left="567" w:hanging="482"/>
        <w:rPr>
          <w:rFonts w:ascii="Times New Roman" w:hAnsi="Times New Roman" w:cs="Times New Roman"/>
          <w:sz w:val="24"/>
          <w:szCs w:val="24"/>
        </w:rPr>
      </w:pPr>
      <w:r w:rsidRPr="00AB2BE0">
        <w:rPr>
          <w:rFonts w:ascii="Times New Roman" w:hAnsi="Times New Roman" w:cs="Times New Roman"/>
          <w:sz w:val="24"/>
          <w:szCs w:val="24"/>
        </w:rPr>
        <w:t xml:space="preserve">Настоящий Регламент предусматривает следующие виды </w:t>
      </w:r>
      <w:r w:rsidR="00914DC9" w:rsidRPr="00AB2BE0">
        <w:rPr>
          <w:rFonts w:ascii="Times New Roman" w:hAnsi="Times New Roman" w:cs="Times New Roman"/>
          <w:sz w:val="24"/>
          <w:szCs w:val="24"/>
        </w:rPr>
        <w:t xml:space="preserve">категорий </w:t>
      </w:r>
      <w:r w:rsidRPr="00AB2BE0">
        <w:rPr>
          <w:rFonts w:ascii="Times New Roman" w:hAnsi="Times New Roman" w:cs="Times New Roman"/>
          <w:sz w:val="24"/>
          <w:szCs w:val="24"/>
        </w:rPr>
        <w:t>Обращений Заказчика к Исполнителю:</w:t>
      </w:r>
    </w:p>
    <w:p w14:paraId="2EC947FC" w14:textId="77777777" w:rsidR="00BD6301" w:rsidRPr="00AB2BE0" w:rsidRDefault="00BD6301" w:rsidP="004A4E49">
      <w:pPr>
        <w:numPr>
          <w:ilvl w:val="2"/>
          <w:numId w:val="1"/>
        </w:numPr>
        <w:spacing w:after="0"/>
        <w:ind w:left="1276"/>
        <w:rPr>
          <w:rFonts w:ascii="Times New Roman" w:hAnsi="Times New Roman" w:cs="Times New Roman"/>
          <w:sz w:val="24"/>
          <w:szCs w:val="24"/>
        </w:rPr>
      </w:pPr>
      <w:r w:rsidRPr="00AB2BE0">
        <w:rPr>
          <w:rFonts w:ascii="Times New Roman" w:hAnsi="Times New Roman" w:cs="Times New Roman"/>
          <w:sz w:val="24"/>
          <w:szCs w:val="24"/>
        </w:rPr>
        <w:t>Инцидент.</w:t>
      </w:r>
    </w:p>
    <w:p w14:paraId="7ADB5114" w14:textId="77777777" w:rsidR="00BD6301" w:rsidRPr="00AB2BE0" w:rsidRDefault="00BD6301" w:rsidP="004A4E49">
      <w:pPr>
        <w:numPr>
          <w:ilvl w:val="2"/>
          <w:numId w:val="1"/>
        </w:numPr>
        <w:spacing w:after="0"/>
        <w:ind w:left="1276"/>
        <w:rPr>
          <w:rFonts w:ascii="Times New Roman" w:hAnsi="Times New Roman" w:cs="Times New Roman"/>
          <w:sz w:val="24"/>
          <w:szCs w:val="24"/>
        </w:rPr>
      </w:pPr>
      <w:r w:rsidRPr="00AB2BE0">
        <w:rPr>
          <w:rFonts w:ascii="Times New Roman" w:hAnsi="Times New Roman" w:cs="Times New Roman"/>
          <w:sz w:val="24"/>
          <w:szCs w:val="24"/>
        </w:rPr>
        <w:t>Запрос на обслуживание.</w:t>
      </w:r>
    </w:p>
    <w:p w14:paraId="4AC277DB" w14:textId="77777777" w:rsidR="00BD6301" w:rsidRPr="00AB2BE0" w:rsidRDefault="00BD6301" w:rsidP="00264BD6">
      <w:pPr>
        <w:pStyle w:val="10"/>
        <w:numPr>
          <w:ilvl w:val="0"/>
          <w:numId w:val="53"/>
        </w:numPr>
        <w:tabs>
          <w:tab w:val="clear" w:pos="720"/>
          <w:tab w:val="left" w:pos="284"/>
        </w:tabs>
        <w:spacing w:after="120"/>
        <w:ind w:left="426"/>
        <w:rPr>
          <w:sz w:val="24"/>
          <w:szCs w:val="24"/>
        </w:rPr>
      </w:pPr>
      <w:bookmarkStart w:id="1118" w:name="_Toc53490107"/>
      <w:bookmarkStart w:id="1119" w:name="_Toc53760446"/>
      <w:bookmarkStart w:id="1120" w:name="_Toc53775134"/>
      <w:bookmarkStart w:id="1121" w:name="_Toc53954387"/>
      <w:bookmarkStart w:id="1122" w:name="_Toc54263899"/>
      <w:bookmarkStart w:id="1123" w:name="_Toc54275856"/>
      <w:bookmarkStart w:id="1124" w:name="_Toc54281089"/>
      <w:bookmarkStart w:id="1125" w:name="_Toc54623715"/>
      <w:bookmarkStart w:id="1126" w:name="_Toc55578876"/>
      <w:bookmarkStart w:id="1127" w:name="_Toc55807561"/>
      <w:bookmarkStart w:id="1128" w:name="_Toc55827282"/>
      <w:r w:rsidRPr="00AB2BE0">
        <w:rPr>
          <w:sz w:val="24"/>
          <w:szCs w:val="24"/>
        </w:rPr>
        <w:t>Работа с Инцидентами</w:t>
      </w:r>
      <w:bookmarkEnd w:id="1118"/>
      <w:bookmarkEnd w:id="1119"/>
      <w:bookmarkEnd w:id="1120"/>
      <w:bookmarkEnd w:id="1121"/>
      <w:bookmarkEnd w:id="1122"/>
      <w:bookmarkEnd w:id="1123"/>
      <w:bookmarkEnd w:id="1124"/>
      <w:bookmarkEnd w:id="1125"/>
      <w:bookmarkEnd w:id="1126"/>
      <w:bookmarkEnd w:id="1127"/>
      <w:bookmarkEnd w:id="1128"/>
    </w:p>
    <w:p w14:paraId="217CF5AF" w14:textId="77777777" w:rsidR="00BD6301" w:rsidRPr="00AB2BE0" w:rsidRDefault="00BD6301" w:rsidP="00197031">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 xml:space="preserve">При обнаружении Заказчиком неисправности или ухудшения качества оказываемой Услуги, представитель Заказчика, из числа лиц, уполномоченных настоящим Регламентом, инициирует передачу </w:t>
      </w:r>
      <w:r w:rsidR="00027861" w:rsidRPr="00AB2BE0">
        <w:rPr>
          <w:rFonts w:ascii="Times New Roman" w:hAnsi="Times New Roman" w:cs="Times New Roman"/>
          <w:sz w:val="24"/>
          <w:szCs w:val="24"/>
        </w:rPr>
        <w:t xml:space="preserve">Обращения </w:t>
      </w:r>
      <w:r w:rsidRPr="00AB2BE0">
        <w:rPr>
          <w:rFonts w:ascii="Times New Roman" w:hAnsi="Times New Roman" w:cs="Times New Roman"/>
          <w:sz w:val="24"/>
          <w:szCs w:val="24"/>
        </w:rPr>
        <w:t>на устранение неисправности в адрес Исполнителя.</w:t>
      </w:r>
    </w:p>
    <w:p w14:paraId="51EA0E58" w14:textId="77777777" w:rsidR="00BD6301" w:rsidRPr="00AB2BE0" w:rsidRDefault="00BD6301" w:rsidP="00197031">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 xml:space="preserve">Заказчик при подаче </w:t>
      </w:r>
      <w:r w:rsidR="00027861" w:rsidRPr="00AB2BE0">
        <w:rPr>
          <w:rFonts w:ascii="Times New Roman" w:hAnsi="Times New Roman" w:cs="Times New Roman"/>
          <w:sz w:val="24"/>
          <w:szCs w:val="24"/>
        </w:rPr>
        <w:t xml:space="preserve">Обращения </w:t>
      </w:r>
      <w:r w:rsidRPr="00AB2BE0">
        <w:rPr>
          <w:rFonts w:ascii="Times New Roman" w:hAnsi="Times New Roman" w:cs="Times New Roman"/>
          <w:sz w:val="24"/>
          <w:szCs w:val="24"/>
        </w:rPr>
        <w:t>на техническую поддержку должен строго придерживаться правила – одной заявке соответствует одна проблема, для четкой идентификации проблемы при выполнении. </w:t>
      </w:r>
    </w:p>
    <w:p w14:paraId="1B3522A8" w14:textId="77777777" w:rsidR="00BD6301" w:rsidRPr="00AB2BE0" w:rsidRDefault="00027861" w:rsidP="00197031">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 xml:space="preserve">Обращения </w:t>
      </w:r>
      <w:r w:rsidR="00BD6301" w:rsidRPr="00AB2BE0">
        <w:rPr>
          <w:rFonts w:ascii="Times New Roman" w:hAnsi="Times New Roman" w:cs="Times New Roman"/>
          <w:sz w:val="24"/>
          <w:szCs w:val="24"/>
        </w:rPr>
        <w:t xml:space="preserve">на устранение неисправностей могут быть переданы Заказчиком Исполнителю посредством обращения в Службу технической поддержки. При этом Инициатор </w:t>
      </w:r>
      <w:r w:rsidRPr="00AB2BE0">
        <w:rPr>
          <w:rFonts w:ascii="Times New Roman" w:hAnsi="Times New Roman" w:cs="Times New Roman"/>
          <w:sz w:val="24"/>
          <w:szCs w:val="24"/>
        </w:rPr>
        <w:t>Обращения</w:t>
      </w:r>
      <w:r w:rsidR="00BD6301" w:rsidRPr="00AB2BE0">
        <w:rPr>
          <w:rFonts w:ascii="Times New Roman" w:hAnsi="Times New Roman" w:cs="Times New Roman"/>
          <w:sz w:val="24"/>
          <w:szCs w:val="24"/>
        </w:rPr>
        <w:t xml:space="preserve">, сообщает Исполнителю следующую информацию: </w:t>
      </w:r>
    </w:p>
    <w:p w14:paraId="607F54F4" w14:textId="77777777" w:rsidR="00BD6301" w:rsidRPr="00AB2BE0" w:rsidRDefault="00BD6301" w:rsidP="00197031">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 xml:space="preserve">Имя и фамилию Инициатора </w:t>
      </w:r>
      <w:r w:rsidR="00027861" w:rsidRPr="00AB2BE0">
        <w:rPr>
          <w:rFonts w:ascii="Times New Roman" w:hAnsi="Times New Roman" w:cs="Times New Roman"/>
          <w:sz w:val="24"/>
          <w:szCs w:val="24"/>
        </w:rPr>
        <w:t>Обращения</w:t>
      </w:r>
      <w:r w:rsidRPr="00AB2BE0">
        <w:rPr>
          <w:rFonts w:ascii="Times New Roman" w:hAnsi="Times New Roman" w:cs="Times New Roman"/>
          <w:sz w:val="24"/>
          <w:szCs w:val="24"/>
        </w:rPr>
        <w:t>.</w:t>
      </w:r>
    </w:p>
    <w:p w14:paraId="0FEB1140" w14:textId="77777777" w:rsidR="00BD6301" w:rsidRPr="00AB2BE0" w:rsidRDefault="00BD6301" w:rsidP="00197031">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 xml:space="preserve">Наименование Заказчика/Ведомства, контактный номер телефона, </w:t>
      </w:r>
      <w:r w:rsidRPr="00AB2BE0">
        <w:rPr>
          <w:rFonts w:ascii="Times New Roman" w:hAnsi="Times New Roman" w:cs="Times New Roman"/>
          <w:sz w:val="24"/>
          <w:szCs w:val="24"/>
          <w:lang w:val="en-US"/>
        </w:rPr>
        <w:t>email</w:t>
      </w:r>
      <w:r w:rsidRPr="00AB2BE0">
        <w:rPr>
          <w:rFonts w:ascii="Times New Roman" w:hAnsi="Times New Roman" w:cs="Times New Roman"/>
          <w:sz w:val="24"/>
          <w:szCs w:val="24"/>
        </w:rPr>
        <w:t>.</w:t>
      </w:r>
    </w:p>
    <w:p w14:paraId="48017A59" w14:textId="77777777" w:rsidR="00BD6301" w:rsidRPr="00AB2BE0" w:rsidRDefault="00BD6301" w:rsidP="00197031">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Окружение (система\стенд) в котором работает заявитель.</w:t>
      </w:r>
    </w:p>
    <w:p w14:paraId="7BBF87B6" w14:textId="77777777" w:rsidR="00BD6301" w:rsidRPr="00AB2BE0" w:rsidRDefault="00BD6301" w:rsidP="00197031">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 xml:space="preserve">Описание ситуации, проблемы, неисправности </w:t>
      </w:r>
      <w:r w:rsidR="00D153E2" w:rsidRPr="00AB2BE0">
        <w:rPr>
          <w:rFonts w:ascii="Times New Roman" w:hAnsi="Times New Roman" w:cs="Times New Roman"/>
          <w:sz w:val="24"/>
          <w:szCs w:val="24"/>
        </w:rPr>
        <w:t>и(или)</w:t>
      </w:r>
      <w:r w:rsidRPr="00AB2BE0">
        <w:rPr>
          <w:rFonts w:ascii="Times New Roman" w:hAnsi="Times New Roman" w:cs="Times New Roman"/>
          <w:sz w:val="24"/>
          <w:szCs w:val="24"/>
        </w:rPr>
        <w:t xml:space="preserve"> наблюдаемого ухудшения качества оказываемой Услуги, вызвавшие необходимость обращения к Исполнителю.</w:t>
      </w:r>
      <w:r w:rsidR="00684955" w:rsidRPr="00AB2BE0">
        <w:rPr>
          <w:rFonts w:ascii="Times New Roman" w:hAnsi="Times New Roman" w:cs="Times New Roman"/>
          <w:sz w:val="24"/>
          <w:szCs w:val="24"/>
        </w:rPr>
        <w:t xml:space="preserve"> Сообщить в чем состоит </w:t>
      </w:r>
      <w:r w:rsidR="002B5446" w:rsidRPr="00AB2BE0">
        <w:rPr>
          <w:rFonts w:ascii="Times New Roman" w:hAnsi="Times New Roman" w:cs="Times New Roman"/>
          <w:sz w:val="24"/>
          <w:szCs w:val="24"/>
        </w:rPr>
        <w:t>несоответствие</w:t>
      </w:r>
      <w:r w:rsidR="00684955" w:rsidRPr="00AB2BE0">
        <w:rPr>
          <w:rFonts w:ascii="Times New Roman" w:hAnsi="Times New Roman" w:cs="Times New Roman"/>
          <w:sz w:val="24"/>
          <w:szCs w:val="24"/>
        </w:rPr>
        <w:t xml:space="preserve"> работы </w:t>
      </w:r>
      <w:r w:rsidR="00427840" w:rsidRPr="00AB2BE0">
        <w:rPr>
          <w:rFonts w:ascii="Times New Roman" w:hAnsi="Times New Roman" w:cs="Times New Roman"/>
          <w:sz w:val="24"/>
          <w:szCs w:val="24"/>
        </w:rPr>
        <w:t>Платформы</w:t>
      </w:r>
      <w:r w:rsidR="00684955" w:rsidRPr="00AB2BE0">
        <w:rPr>
          <w:rFonts w:ascii="Times New Roman" w:hAnsi="Times New Roman" w:cs="Times New Roman"/>
          <w:sz w:val="24"/>
          <w:szCs w:val="24"/>
        </w:rPr>
        <w:t xml:space="preserve"> с подробным описанием того, как проблема отражается на пользователях, с какой периодичностью и </w:t>
      </w:r>
      <w:r w:rsidR="00427840" w:rsidRPr="00AB2BE0">
        <w:rPr>
          <w:rFonts w:ascii="Times New Roman" w:hAnsi="Times New Roman" w:cs="Times New Roman"/>
          <w:sz w:val="24"/>
          <w:szCs w:val="24"/>
        </w:rPr>
        <w:t>массовость</w:t>
      </w:r>
      <w:r w:rsidR="00684955" w:rsidRPr="00AB2BE0">
        <w:rPr>
          <w:rFonts w:ascii="Times New Roman" w:hAnsi="Times New Roman" w:cs="Times New Roman"/>
          <w:sz w:val="24"/>
          <w:szCs w:val="24"/>
        </w:rPr>
        <w:t xml:space="preserve"> </w:t>
      </w:r>
      <w:r w:rsidR="00427840" w:rsidRPr="00AB2BE0">
        <w:rPr>
          <w:rFonts w:ascii="Times New Roman" w:hAnsi="Times New Roman" w:cs="Times New Roman"/>
          <w:sz w:val="24"/>
          <w:szCs w:val="24"/>
        </w:rPr>
        <w:t>возникновения</w:t>
      </w:r>
      <w:r w:rsidR="00684955" w:rsidRPr="00AB2BE0">
        <w:rPr>
          <w:rFonts w:ascii="Times New Roman" w:hAnsi="Times New Roman" w:cs="Times New Roman"/>
          <w:sz w:val="24"/>
          <w:szCs w:val="24"/>
        </w:rPr>
        <w:t xml:space="preserve"> (например, периодичность: 2-3 случая в сутки, еженедельно; масштаб: 1000 случаев, 1 % </w:t>
      </w:r>
      <w:r w:rsidR="00027861" w:rsidRPr="00AB2BE0">
        <w:rPr>
          <w:rFonts w:ascii="Times New Roman" w:hAnsi="Times New Roman" w:cs="Times New Roman"/>
          <w:sz w:val="24"/>
          <w:szCs w:val="24"/>
        </w:rPr>
        <w:t>Обращений</w:t>
      </w:r>
      <w:r w:rsidR="00684955" w:rsidRPr="00AB2BE0">
        <w:rPr>
          <w:rFonts w:ascii="Times New Roman" w:hAnsi="Times New Roman" w:cs="Times New Roman"/>
          <w:sz w:val="24"/>
          <w:szCs w:val="24"/>
        </w:rPr>
        <w:t xml:space="preserve"> и т.д.)</w:t>
      </w:r>
      <w:r w:rsidR="003F61E5" w:rsidRPr="00AB2BE0">
        <w:rPr>
          <w:rFonts w:ascii="Times New Roman" w:hAnsi="Times New Roman" w:cs="Times New Roman"/>
          <w:sz w:val="24"/>
          <w:szCs w:val="24"/>
        </w:rPr>
        <w:t>.</w:t>
      </w:r>
    </w:p>
    <w:p w14:paraId="7DC65A15" w14:textId="77777777" w:rsidR="00BD6301" w:rsidRPr="00AB2BE0" w:rsidRDefault="00BD6301" w:rsidP="004A4E49">
      <w:pPr>
        <w:numPr>
          <w:ilvl w:val="2"/>
          <w:numId w:val="1"/>
        </w:numPr>
        <w:spacing w:after="0"/>
        <w:ind w:left="1276"/>
        <w:rPr>
          <w:rFonts w:ascii="Times New Roman" w:hAnsi="Times New Roman" w:cs="Times New Roman"/>
          <w:sz w:val="24"/>
          <w:szCs w:val="24"/>
        </w:rPr>
      </w:pPr>
      <w:r w:rsidRPr="00AB2BE0">
        <w:rPr>
          <w:rFonts w:ascii="Times New Roman" w:hAnsi="Times New Roman" w:cs="Times New Roman"/>
          <w:sz w:val="24"/>
          <w:szCs w:val="24"/>
        </w:rPr>
        <w:t xml:space="preserve">Данные о затрагиваемых ситуацией, проблемой, неисправностью </w:t>
      </w:r>
      <w:r w:rsidR="00D153E2" w:rsidRPr="00AB2BE0">
        <w:rPr>
          <w:rFonts w:ascii="Times New Roman" w:hAnsi="Times New Roman" w:cs="Times New Roman"/>
          <w:sz w:val="24"/>
          <w:szCs w:val="24"/>
        </w:rPr>
        <w:t>и(или)</w:t>
      </w:r>
      <w:r w:rsidRPr="00AB2BE0">
        <w:rPr>
          <w:rFonts w:ascii="Times New Roman" w:hAnsi="Times New Roman" w:cs="Times New Roman"/>
          <w:sz w:val="24"/>
          <w:szCs w:val="24"/>
        </w:rPr>
        <w:t xml:space="preserve"> наблюдаемым ухудшением качества оказываемой Услуги бизнес-процессах или систем.</w:t>
      </w:r>
    </w:p>
    <w:p w14:paraId="3D7AD955" w14:textId="77777777" w:rsidR="00BD6301" w:rsidRPr="00AB2BE0" w:rsidRDefault="00BD6301" w:rsidP="004A4E49">
      <w:pPr>
        <w:numPr>
          <w:ilvl w:val="2"/>
          <w:numId w:val="1"/>
        </w:numPr>
        <w:spacing w:after="0"/>
        <w:ind w:left="1276"/>
        <w:rPr>
          <w:rFonts w:ascii="Times New Roman" w:hAnsi="Times New Roman" w:cs="Times New Roman"/>
          <w:sz w:val="24"/>
          <w:szCs w:val="24"/>
        </w:rPr>
      </w:pPr>
      <w:r w:rsidRPr="00AB2BE0">
        <w:rPr>
          <w:rFonts w:ascii="Times New Roman" w:hAnsi="Times New Roman" w:cs="Times New Roman"/>
          <w:sz w:val="24"/>
          <w:szCs w:val="24"/>
        </w:rPr>
        <w:t>Приоритет.</w:t>
      </w:r>
    </w:p>
    <w:p w14:paraId="2CF0558A" w14:textId="77777777" w:rsidR="00BD6301" w:rsidRPr="00AB2BE0" w:rsidRDefault="00BD6301" w:rsidP="00197031">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 xml:space="preserve">Для целей контроля качества при выполнении работ по </w:t>
      </w:r>
      <w:r w:rsidR="00027861" w:rsidRPr="00AB2BE0">
        <w:rPr>
          <w:rFonts w:ascii="Times New Roman" w:hAnsi="Times New Roman" w:cs="Times New Roman"/>
          <w:sz w:val="24"/>
          <w:szCs w:val="24"/>
        </w:rPr>
        <w:t>Обращению</w:t>
      </w:r>
      <w:r w:rsidRPr="00AB2BE0">
        <w:rPr>
          <w:rFonts w:ascii="Times New Roman" w:hAnsi="Times New Roman" w:cs="Times New Roman"/>
          <w:sz w:val="24"/>
          <w:szCs w:val="24"/>
        </w:rPr>
        <w:t xml:space="preserve">, Исполнитель регистрирует </w:t>
      </w:r>
      <w:r w:rsidR="00027861" w:rsidRPr="00AB2BE0">
        <w:rPr>
          <w:rFonts w:ascii="Times New Roman" w:hAnsi="Times New Roman" w:cs="Times New Roman"/>
          <w:sz w:val="24"/>
          <w:szCs w:val="24"/>
        </w:rPr>
        <w:t xml:space="preserve">Обращение </w:t>
      </w:r>
      <w:r w:rsidRPr="00AB2BE0">
        <w:rPr>
          <w:rFonts w:ascii="Times New Roman" w:hAnsi="Times New Roman" w:cs="Times New Roman"/>
          <w:sz w:val="24"/>
          <w:szCs w:val="24"/>
        </w:rPr>
        <w:t xml:space="preserve">Заказчика в собственной СРО с присвоением </w:t>
      </w:r>
      <w:r w:rsidR="00027861" w:rsidRPr="00AB2BE0">
        <w:rPr>
          <w:rFonts w:ascii="Times New Roman" w:hAnsi="Times New Roman" w:cs="Times New Roman"/>
          <w:sz w:val="24"/>
          <w:szCs w:val="24"/>
        </w:rPr>
        <w:t xml:space="preserve">Обращению </w:t>
      </w:r>
      <w:r w:rsidRPr="00AB2BE0">
        <w:rPr>
          <w:rFonts w:ascii="Times New Roman" w:hAnsi="Times New Roman" w:cs="Times New Roman"/>
          <w:sz w:val="24"/>
          <w:szCs w:val="24"/>
        </w:rPr>
        <w:t>уникального идентификационного номера.</w:t>
      </w:r>
    </w:p>
    <w:p w14:paraId="1B0E69CC" w14:textId="77777777" w:rsidR="00BD6301" w:rsidRPr="00AB2BE0" w:rsidRDefault="00BD6301" w:rsidP="00197031">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 xml:space="preserve">После регистрации </w:t>
      </w:r>
      <w:r w:rsidR="00027861" w:rsidRPr="00AB2BE0">
        <w:rPr>
          <w:rFonts w:ascii="Times New Roman" w:hAnsi="Times New Roman" w:cs="Times New Roman"/>
          <w:sz w:val="24"/>
          <w:szCs w:val="24"/>
        </w:rPr>
        <w:t xml:space="preserve">Обращения </w:t>
      </w:r>
      <w:r w:rsidRPr="00AB2BE0">
        <w:rPr>
          <w:rFonts w:ascii="Times New Roman" w:hAnsi="Times New Roman" w:cs="Times New Roman"/>
          <w:sz w:val="24"/>
          <w:szCs w:val="24"/>
        </w:rPr>
        <w:t xml:space="preserve">Заказчика в СРО Исполнитель, используя переданную Заказчиком контактную информацию, информирует Заказчика о том, что обращение было зарегистрировано, сообщает Заказчику уникальный идентификационный номер </w:t>
      </w:r>
      <w:r w:rsidR="00027861" w:rsidRPr="00AB2BE0">
        <w:rPr>
          <w:rFonts w:ascii="Times New Roman" w:hAnsi="Times New Roman" w:cs="Times New Roman"/>
          <w:sz w:val="24"/>
          <w:szCs w:val="24"/>
        </w:rPr>
        <w:t>Обращения</w:t>
      </w:r>
      <w:r w:rsidRPr="00AB2BE0">
        <w:rPr>
          <w:rFonts w:ascii="Times New Roman" w:hAnsi="Times New Roman" w:cs="Times New Roman"/>
          <w:sz w:val="24"/>
          <w:szCs w:val="24"/>
        </w:rPr>
        <w:t>. На основании информации от Заказчика Исполнитель может изменить приоритет</w:t>
      </w:r>
      <w:r w:rsidR="00027861" w:rsidRPr="00AB2BE0">
        <w:rPr>
          <w:rFonts w:ascii="Times New Roman" w:hAnsi="Times New Roman" w:cs="Times New Roman"/>
          <w:sz w:val="24"/>
          <w:szCs w:val="24"/>
        </w:rPr>
        <w:t xml:space="preserve"> Обращения </w:t>
      </w:r>
      <w:r w:rsidRPr="00AB2BE0">
        <w:rPr>
          <w:rFonts w:ascii="Times New Roman" w:hAnsi="Times New Roman" w:cs="Times New Roman"/>
          <w:sz w:val="24"/>
          <w:szCs w:val="24"/>
        </w:rPr>
        <w:t>по согласованию с Заказчиком</w:t>
      </w:r>
      <w:r w:rsidR="00726FF4" w:rsidRPr="00AB2BE0">
        <w:rPr>
          <w:rFonts w:ascii="Times New Roman" w:hAnsi="Times New Roman" w:cs="Times New Roman"/>
          <w:sz w:val="24"/>
          <w:szCs w:val="24"/>
        </w:rPr>
        <w:t xml:space="preserve"> как для понижения, так и для повышения критичности </w:t>
      </w:r>
      <w:r w:rsidR="00027861" w:rsidRPr="00AB2BE0">
        <w:rPr>
          <w:rFonts w:ascii="Times New Roman" w:hAnsi="Times New Roman" w:cs="Times New Roman"/>
          <w:sz w:val="24"/>
          <w:szCs w:val="24"/>
        </w:rPr>
        <w:t>Обращения</w:t>
      </w:r>
      <w:r w:rsidRPr="00AB2BE0">
        <w:rPr>
          <w:rFonts w:ascii="Times New Roman" w:hAnsi="Times New Roman" w:cs="Times New Roman"/>
          <w:sz w:val="24"/>
          <w:szCs w:val="24"/>
        </w:rPr>
        <w:t>.</w:t>
      </w:r>
    </w:p>
    <w:p w14:paraId="12FD88B6" w14:textId="77777777" w:rsidR="00BD6301" w:rsidRPr="00AB2BE0" w:rsidRDefault="00BD6301" w:rsidP="00197031">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 xml:space="preserve">В течение максимального времени реакции, согласованного </w:t>
      </w:r>
      <w:r w:rsidR="00027861" w:rsidRPr="00AB2BE0">
        <w:rPr>
          <w:rFonts w:ascii="Times New Roman" w:hAnsi="Times New Roman" w:cs="Times New Roman"/>
          <w:sz w:val="24"/>
          <w:szCs w:val="24"/>
        </w:rPr>
        <w:t xml:space="preserve">в </w:t>
      </w:r>
      <w:r w:rsidRPr="00AB2BE0">
        <w:rPr>
          <w:rFonts w:ascii="Times New Roman" w:hAnsi="Times New Roman" w:cs="Times New Roman"/>
          <w:sz w:val="24"/>
          <w:szCs w:val="24"/>
        </w:rPr>
        <w:t>Приложени</w:t>
      </w:r>
      <w:r w:rsidR="00027861" w:rsidRPr="00AB2BE0">
        <w:rPr>
          <w:rFonts w:ascii="Times New Roman" w:hAnsi="Times New Roman" w:cs="Times New Roman"/>
          <w:sz w:val="24"/>
          <w:szCs w:val="24"/>
        </w:rPr>
        <w:t>и</w:t>
      </w:r>
      <w:r w:rsidRPr="00AB2BE0">
        <w:rPr>
          <w:rFonts w:ascii="Times New Roman" w:hAnsi="Times New Roman" w:cs="Times New Roman"/>
          <w:sz w:val="24"/>
          <w:szCs w:val="24"/>
        </w:rPr>
        <w:t xml:space="preserve"> 1</w:t>
      </w:r>
      <w:r w:rsidR="00A710B2" w:rsidRPr="00AB2BE0">
        <w:rPr>
          <w:rFonts w:ascii="Times New Roman" w:hAnsi="Times New Roman" w:cs="Times New Roman"/>
          <w:sz w:val="24"/>
          <w:szCs w:val="24"/>
        </w:rPr>
        <w:t>б</w:t>
      </w:r>
      <w:r w:rsidRPr="00AB2BE0">
        <w:rPr>
          <w:rFonts w:ascii="Times New Roman" w:hAnsi="Times New Roman" w:cs="Times New Roman"/>
          <w:sz w:val="24"/>
          <w:szCs w:val="24"/>
        </w:rPr>
        <w:t xml:space="preserve">, Исполнитель обеспечивает надлежащую маршрутизацию </w:t>
      </w:r>
      <w:r w:rsidR="00027861" w:rsidRPr="00AB2BE0">
        <w:rPr>
          <w:rFonts w:ascii="Times New Roman" w:hAnsi="Times New Roman" w:cs="Times New Roman"/>
          <w:sz w:val="24"/>
          <w:szCs w:val="24"/>
        </w:rPr>
        <w:t xml:space="preserve">классифицированного Обращения </w:t>
      </w:r>
      <w:r w:rsidRPr="00AB2BE0">
        <w:rPr>
          <w:rFonts w:ascii="Times New Roman" w:hAnsi="Times New Roman" w:cs="Times New Roman"/>
          <w:sz w:val="24"/>
          <w:szCs w:val="24"/>
        </w:rPr>
        <w:t xml:space="preserve">на </w:t>
      </w:r>
      <w:r w:rsidRPr="00AB2BE0">
        <w:rPr>
          <w:rFonts w:ascii="Times New Roman" w:hAnsi="Times New Roman" w:cs="Times New Roman"/>
          <w:sz w:val="24"/>
          <w:szCs w:val="24"/>
        </w:rPr>
        <w:lastRenderedPageBreak/>
        <w:t xml:space="preserve">сотрудников Исполнителя, ответственных за обработку </w:t>
      </w:r>
      <w:r w:rsidR="00027861" w:rsidRPr="00AB2BE0">
        <w:rPr>
          <w:rFonts w:ascii="Times New Roman" w:hAnsi="Times New Roman" w:cs="Times New Roman"/>
          <w:sz w:val="24"/>
          <w:szCs w:val="24"/>
        </w:rPr>
        <w:t xml:space="preserve">Обращений </w:t>
      </w:r>
      <w:r w:rsidRPr="00AB2BE0">
        <w:rPr>
          <w:rFonts w:ascii="Times New Roman" w:hAnsi="Times New Roman" w:cs="Times New Roman"/>
          <w:sz w:val="24"/>
          <w:szCs w:val="24"/>
        </w:rPr>
        <w:t>на устранение неисправностей.</w:t>
      </w:r>
    </w:p>
    <w:p w14:paraId="23725A2D" w14:textId="77777777" w:rsidR="00BD6301" w:rsidRPr="00AB2BE0" w:rsidRDefault="00027861" w:rsidP="00197031">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 xml:space="preserve">Обращение </w:t>
      </w:r>
      <w:r w:rsidR="00BD6301" w:rsidRPr="00AB2BE0">
        <w:rPr>
          <w:rFonts w:ascii="Times New Roman" w:hAnsi="Times New Roman" w:cs="Times New Roman"/>
          <w:sz w:val="24"/>
          <w:szCs w:val="24"/>
        </w:rPr>
        <w:t>на устранение неисправности, регистрируемый в СРО Исполнителя, в обязательном порядке должен содержать следующую информацию:</w:t>
      </w:r>
    </w:p>
    <w:p w14:paraId="74FA42B1" w14:textId="77777777" w:rsidR="00BD6301" w:rsidRPr="00AB2BE0" w:rsidRDefault="00BD6301" w:rsidP="00197031">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Наименование Заказчика/Ведомства.</w:t>
      </w:r>
    </w:p>
    <w:p w14:paraId="3FDD720B" w14:textId="77777777" w:rsidR="00BD6301" w:rsidRPr="00AB2BE0" w:rsidRDefault="00BD6301" w:rsidP="00197031">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 xml:space="preserve">Имя и фамилию Инициатора </w:t>
      </w:r>
      <w:r w:rsidR="00027861" w:rsidRPr="00AB2BE0">
        <w:rPr>
          <w:rFonts w:ascii="Times New Roman" w:hAnsi="Times New Roman" w:cs="Times New Roman"/>
          <w:sz w:val="24"/>
          <w:szCs w:val="24"/>
        </w:rPr>
        <w:t>Обращения</w:t>
      </w:r>
      <w:r w:rsidRPr="00AB2BE0">
        <w:rPr>
          <w:rFonts w:ascii="Times New Roman" w:hAnsi="Times New Roman" w:cs="Times New Roman"/>
          <w:sz w:val="24"/>
          <w:szCs w:val="24"/>
        </w:rPr>
        <w:t>.</w:t>
      </w:r>
    </w:p>
    <w:p w14:paraId="2D6CDFA5" w14:textId="77777777" w:rsidR="00BD6301" w:rsidRPr="00AB2BE0" w:rsidRDefault="00BD6301" w:rsidP="00197031">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 xml:space="preserve">Телефонный номер и адрес электронной почты Инициатора </w:t>
      </w:r>
      <w:r w:rsidR="00027861" w:rsidRPr="00AB2BE0">
        <w:rPr>
          <w:rFonts w:ascii="Times New Roman" w:hAnsi="Times New Roman" w:cs="Times New Roman"/>
          <w:sz w:val="24"/>
          <w:szCs w:val="24"/>
        </w:rPr>
        <w:t>Обращения</w:t>
      </w:r>
      <w:r w:rsidRPr="00AB2BE0">
        <w:rPr>
          <w:rFonts w:ascii="Times New Roman" w:hAnsi="Times New Roman" w:cs="Times New Roman"/>
          <w:sz w:val="24"/>
          <w:szCs w:val="24"/>
        </w:rPr>
        <w:t>.</w:t>
      </w:r>
    </w:p>
    <w:p w14:paraId="44CC9A01" w14:textId="77777777" w:rsidR="00BD6301" w:rsidRPr="00AB2BE0" w:rsidRDefault="00BD6301" w:rsidP="00197031">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 xml:space="preserve">Описание ситуации, проблемы, неисправности </w:t>
      </w:r>
      <w:r w:rsidR="00D153E2" w:rsidRPr="00AB2BE0">
        <w:rPr>
          <w:rFonts w:ascii="Times New Roman" w:hAnsi="Times New Roman" w:cs="Times New Roman"/>
          <w:sz w:val="24"/>
          <w:szCs w:val="24"/>
        </w:rPr>
        <w:t>и(или)</w:t>
      </w:r>
      <w:r w:rsidRPr="00AB2BE0">
        <w:rPr>
          <w:rFonts w:ascii="Times New Roman" w:hAnsi="Times New Roman" w:cs="Times New Roman"/>
          <w:sz w:val="24"/>
          <w:szCs w:val="24"/>
        </w:rPr>
        <w:t xml:space="preserve"> наблюдаемого ухудшения качества оказываемой Услуги.</w:t>
      </w:r>
    </w:p>
    <w:p w14:paraId="783CE2C4" w14:textId="77777777" w:rsidR="00BD6301" w:rsidRPr="00AB2BE0" w:rsidRDefault="00BD6301" w:rsidP="00197031">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 xml:space="preserve">Время регистрации </w:t>
      </w:r>
      <w:r w:rsidR="00027861" w:rsidRPr="00AB2BE0">
        <w:rPr>
          <w:rFonts w:ascii="Times New Roman" w:hAnsi="Times New Roman" w:cs="Times New Roman"/>
          <w:sz w:val="24"/>
          <w:szCs w:val="24"/>
        </w:rPr>
        <w:t>Обращения</w:t>
      </w:r>
      <w:r w:rsidRPr="00AB2BE0">
        <w:rPr>
          <w:rFonts w:ascii="Times New Roman" w:hAnsi="Times New Roman" w:cs="Times New Roman"/>
          <w:sz w:val="24"/>
          <w:szCs w:val="24"/>
        </w:rPr>
        <w:t>.</w:t>
      </w:r>
    </w:p>
    <w:p w14:paraId="52D46134" w14:textId="77777777" w:rsidR="00BD6301" w:rsidRPr="00AB2BE0" w:rsidRDefault="00BD6301" w:rsidP="00197031">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 xml:space="preserve">Идентификационный номер </w:t>
      </w:r>
      <w:r w:rsidR="00027861" w:rsidRPr="00AB2BE0">
        <w:rPr>
          <w:rFonts w:ascii="Times New Roman" w:hAnsi="Times New Roman" w:cs="Times New Roman"/>
          <w:sz w:val="24"/>
          <w:szCs w:val="24"/>
        </w:rPr>
        <w:t>Обращения</w:t>
      </w:r>
      <w:r w:rsidRPr="00AB2BE0">
        <w:rPr>
          <w:rFonts w:ascii="Times New Roman" w:hAnsi="Times New Roman" w:cs="Times New Roman"/>
          <w:sz w:val="24"/>
          <w:szCs w:val="24"/>
        </w:rPr>
        <w:t>.</w:t>
      </w:r>
    </w:p>
    <w:p w14:paraId="38A1E63A" w14:textId="77777777" w:rsidR="00BD6301" w:rsidRPr="00AB2BE0" w:rsidRDefault="00BD6301" w:rsidP="00197031">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 xml:space="preserve">Приоритет </w:t>
      </w:r>
      <w:r w:rsidR="00027861" w:rsidRPr="00AB2BE0">
        <w:rPr>
          <w:rFonts w:ascii="Times New Roman" w:hAnsi="Times New Roman" w:cs="Times New Roman"/>
          <w:sz w:val="24"/>
          <w:szCs w:val="24"/>
        </w:rPr>
        <w:t>Обращения</w:t>
      </w:r>
      <w:r w:rsidRPr="00AB2BE0">
        <w:rPr>
          <w:rFonts w:ascii="Times New Roman" w:hAnsi="Times New Roman" w:cs="Times New Roman"/>
          <w:sz w:val="24"/>
          <w:szCs w:val="24"/>
        </w:rPr>
        <w:t>.</w:t>
      </w:r>
    </w:p>
    <w:p w14:paraId="360A0CD9" w14:textId="77777777" w:rsidR="00BD6301" w:rsidRPr="00AB2BE0" w:rsidRDefault="00BD6301" w:rsidP="00197031">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 xml:space="preserve">При необходимости, инженеры Исполнителя, непосредственно отвечающие за исполнение </w:t>
      </w:r>
      <w:r w:rsidR="00027861" w:rsidRPr="00AB2BE0">
        <w:rPr>
          <w:rFonts w:ascii="Times New Roman" w:hAnsi="Times New Roman" w:cs="Times New Roman"/>
          <w:sz w:val="24"/>
          <w:szCs w:val="24"/>
        </w:rPr>
        <w:t>Обращения</w:t>
      </w:r>
      <w:r w:rsidRPr="00AB2BE0">
        <w:rPr>
          <w:rFonts w:ascii="Times New Roman" w:hAnsi="Times New Roman" w:cs="Times New Roman"/>
          <w:sz w:val="24"/>
          <w:szCs w:val="24"/>
        </w:rPr>
        <w:t xml:space="preserve">, связываются с Инициатором </w:t>
      </w:r>
      <w:r w:rsidR="00027861" w:rsidRPr="00AB2BE0">
        <w:rPr>
          <w:rFonts w:ascii="Times New Roman" w:hAnsi="Times New Roman" w:cs="Times New Roman"/>
          <w:sz w:val="24"/>
          <w:szCs w:val="24"/>
        </w:rPr>
        <w:t xml:space="preserve">Обращения </w:t>
      </w:r>
      <w:r w:rsidRPr="00AB2BE0">
        <w:rPr>
          <w:rFonts w:ascii="Times New Roman" w:hAnsi="Times New Roman" w:cs="Times New Roman"/>
          <w:sz w:val="24"/>
          <w:szCs w:val="24"/>
        </w:rPr>
        <w:t xml:space="preserve">для целей уточнения деталей по </w:t>
      </w:r>
      <w:r w:rsidR="00027861" w:rsidRPr="00AB2BE0">
        <w:rPr>
          <w:rFonts w:ascii="Times New Roman" w:hAnsi="Times New Roman" w:cs="Times New Roman"/>
          <w:sz w:val="24"/>
          <w:szCs w:val="24"/>
        </w:rPr>
        <w:t>Обращению</w:t>
      </w:r>
      <w:r w:rsidRPr="00AB2BE0">
        <w:rPr>
          <w:rFonts w:ascii="Times New Roman" w:hAnsi="Times New Roman" w:cs="Times New Roman"/>
          <w:sz w:val="24"/>
          <w:szCs w:val="24"/>
        </w:rPr>
        <w:t xml:space="preserve">. При этом срок ответа на </w:t>
      </w:r>
      <w:r w:rsidR="00027861" w:rsidRPr="00AB2BE0">
        <w:rPr>
          <w:rFonts w:ascii="Times New Roman" w:hAnsi="Times New Roman" w:cs="Times New Roman"/>
          <w:sz w:val="24"/>
          <w:szCs w:val="24"/>
        </w:rPr>
        <w:t xml:space="preserve">Обращение </w:t>
      </w:r>
      <w:r w:rsidRPr="00AB2BE0">
        <w:rPr>
          <w:rFonts w:ascii="Times New Roman" w:hAnsi="Times New Roman" w:cs="Times New Roman"/>
          <w:sz w:val="24"/>
          <w:szCs w:val="24"/>
        </w:rPr>
        <w:t>увеличивается до момента предоставления Заказчиком дополнительных материалов, запрошенных Исполнителем</w:t>
      </w:r>
    </w:p>
    <w:p w14:paraId="3A9BA923" w14:textId="77777777" w:rsidR="00BD6301" w:rsidRPr="00AB2BE0" w:rsidRDefault="00BD6301" w:rsidP="00B46C76">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 xml:space="preserve">После проведения работ по инциденту, Исполнитель регистрирует произведенный объем работ и всю необходимую информацию по </w:t>
      </w:r>
      <w:r w:rsidR="00027861" w:rsidRPr="00AB2BE0">
        <w:rPr>
          <w:rFonts w:ascii="Times New Roman" w:hAnsi="Times New Roman" w:cs="Times New Roman"/>
          <w:sz w:val="24"/>
          <w:szCs w:val="24"/>
        </w:rPr>
        <w:t xml:space="preserve">Обращению </w:t>
      </w:r>
      <w:r w:rsidRPr="00AB2BE0">
        <w:rPr>
          <w:rFonts w:ascii="Times New Roman" w:hAnsi="Times New Roman" w:cs="Times New Roman"/>
          <w:sz w:val="24"/>
          <w:szCs w:val="24"/>
        </w:rPr>
        <w:t xml:space="preserve">в СРО и переводит </w:t>
      </w:r>
      <w:r w:rsidR="00027861" w:rsidRPr="00AB2BE0">
        <w:rPr>
          <w:rFonts w:ascii="Times New Roman" w:hAnsi="Times New Roman" w:cs="Times New Roman"/>
          <w:sz w:val="24"/>
          <w:szCs w:val="24"/>
        </w:rPr>
        <w:t xml:space="preserve">Обращение </w:t>
      </w:r>
      <w:r w:rsidRPr="00AB2BE0">
        <w:rPr>
          <w:rFonts w:ascii="Times New Roman" w:hAnsi="Times New Roman" w:cs="Times New Roman"/>
          <w:sz w:val="24"/>
          <w:szCs w:val="24"/>
        </w:rPr>
        <w:t xml:space="preserve">в статус Выполнен. Заказчик подтверждает исполнение </w:t>
      </w:r>
      <w:r w:rsidR="00027861" w:rsidRPr="00AB2BE0">
        <w:rPr>
          <w:rFonts w:ascii="Times New Roman" w:hAnsi="Times New Roman" w:cs="Times New Roman"/>
          <w:sz w:val="24"/>
          <w:szCs w:val="24"/>
        </w:rPr>
        <w:t xml:space="preserve">Обращения </w:t>
      </w:r>
      <w:r w:rsidRPr="00AB2BE0">
        <w:rPr>
          <w:rFonts w:ascii="Times New Roman" w:hAnsi="Times New Roman" w:cs="Times New Roman"/>
          <w:sz w:val="24"/>
          <w:szCs w:val="24"/>
        </w:rPr>
        <w:t xml:space="preserve">и переводит его в статус Закрыт. Если Инициатор </w:t>
      </w:r>
      <w:r w:rsidR="00027861" w:rsidRPr="00AB2BE0">
        <w:rPr>
          <w:rFonts w:ascii="Times New Roman" w:hAnsi="Times New Roman" w:cs="Times New Roman"/>
          <w:sz w:val="24"/>
          <w:szCs w:val="24"/>
        </w:rPr>
        <w:t xml:space="preserve">Обращения </w:t>
      </w:r>
      <w:r w:rsidRPr="00AB2BE0">
        <w:rPr>
          <w:rFonts w:ascii="Times New Roman" w:hAnsi="Times New Roman" w:cs="Times New Roman"/>
          <w:sz w:val="24"/>
          <w:szCs w:val="24"/>
        </w:rPr>
        <w:t xml:space="preserve">не подтверждает успешность выполнения </w:t>
      </w:r>
      <w:r w:rsidR="00027861" w:rsidRPr="00AB2BE0">
        <w:rPr>
          <w:rFonts w:ascii="Times New Roman" w:hAnsi="Times New Roman" w:cs="Times New Roman"/>
          <w:sz w:val="24"/>
          <w:szCs w:val="24"/>
        </w:rPr>
        <w:t>Обращения</w:t>
      </w:r>
      <w:r w:rsidRPr="00AB2BE0">
        <w:rPr>
          <w:rFonts w:ascii="Times New Roman" w:hAnsi="Times New Roman" w:cs="Times New Roman"/>
          <w:sz w:val="24"/>
          <w:szCs w:val="24"/>
        </w:rPr>
        <w:t xml:space="preserve">, Исполнитель оценивает произведенные по </w:t>
      </w:r>
      <w:r w:rsidR="00027861" w:rsidRPr="00AB2BE0">
        <w:rPr>
          <w:rFonts w:ascii="Times New Roman" w:hAnsi="Times New Roman" w:cs="Times New Roman"/>
          <w:sz w:val="24"/>
          <w:szCs w:val="24"/>
        </w:rPr>
        <w:t xml:space="preserve">Обращению </w:t>
      </w:r>
      <w:r w:rsidRPr="00AB2BE0">
        <w:rPr>
          <w:rFonts w:ascii="Times New Roman" w:hAnsi="Times New Roman" w:cs="Times New Roman"/>
          <w:sz w:val="24"/>
          <w:szCs w:val="24"/>
        </w:rPr>
        <w:t xml:space="preserve">работы, согласовывает с Инициатором </w:t>
      </w:r>
      <w:r w:rsidR="00027861" w:rsidRPr="00AB2BE0">
        <w:rPr>
          <w:rFonts w:ascii="Times New Roman" w:hAnsi="Times New Roman" w:cs="Times New Roman"/>
          <w:sz w:val="24"/>
          <w:szCs w:val="24"/>
        </w:rPr>
        <w:t xml:space="preserve">Обращения </w:t>
      </w:r>
      <w:r w:rsidRPr="00AB2BE0">
        <w:rPr>
          <w:rFonts w:ascii="Times New Roman" w:hAnsi="Times New Roman" w:cs="Times New Roman"/>
          <w:sz w:val="24"/>
          <w:szCs w:val="24"/>
        </w:rPr>
        <w:t xml:space="preserve">продолжение работ по </w:t>
      </w:r>
      <w:r w:rsidR="00027861" w:rsidRPr="00AB2BE0">
        <w:rPr>
          <w:rFonts w:ascii="Times New Roman" w:hAnsi="Times New Roman" w:cs="Times New Roman"/>
          <w:sz w:val="24"/>
          <w:szCs w:val="24"/>
        </w:rPr>
        <w:t xml:space="preserve">Обращению </w:t>
      </w:r>
      <w:r w:rsidRPr="00AB2BE0">
        <w:rPr>
          <w:rFonts w:ascii="Times New Roman" w:hAnsi="Times New Roman" w:cs="Times New Roman"/>
          <w:sz w:val="24"/>
          <w:szCs w:val="24"/>
        </w:rPr>
        <w:t xml:space="preserve">и список дополнительных необходимых к исполнению работ. В случае если подтверждение или отклонение успешности выполнения </w:t>
      </w:r>
      <w:r w:rsidR="00027861" w:rsidRPr="00AB2BE0">
        <w:rPr>
          <w:rFonts w:ascii="Times New Roman" w:hAnsi="Times New Roman" w:cs="Times New Roman"/>
          <w:sz w:val="24"/>
          <w:szCs w:val="24"/>
        </w:rPr>
        <w:t xml:space="preserve">Обращения </w:t>
      </w:r>
      <w:r w:rsidRPr="00AB2BE0">
        <w:rPr>
          <w:rFonts w:ascii="Times New Roman" w:hAnsi="Times New Roman" w:cs="Times New Roman"/>
          <w:sz w:val="24"/>
          <w:szCs w:val="24"/>
        </w:rPr>
        <w:t xml:space="preserve">не было получено Исполнителем от Инициатора </w:t>
      </w:r>
      <w:r w:rsidR="00027861" w:rsidRPr="00AB2BE0">
        <w:rPr>
          <w:rFonts w:ascii="Times New Roman" w:hAnsi="Times New Roman" w:cs="Times New Roman"/>
          <w:sz w:val="24"/>
          <w:szCs w:val="24"/>
        </w:rPr>
        <w:t xml:space="preserve">Обращения </w:t>
      </w:r>
      <w:r w:rsidRPr="00AB2BE0">
        <w:rPr>
          <w:rFonts w:ascii="Times New Roman" w:hAnsi="Times New Roman" w:cs="Times New Roman"/>
          <w:sz w:val="24"/>
          <w:szCs w:val="24"/>
        </w:rPr>
        <w:t xml:space="preserve">в течение 72 (семидесяти двух) рабочих часов с момента передачи Исполнителем в адрес Инициатора </w:t>
      </w:r>
      <w:r w:rsidR="00027861" w:rsidRPr="00AB2BE0">
        <w:rPr>
          <w:rFonts w:ascii="Times New Roman" w:hAnsi="Times New Roman" w:cs="Times New Roman"/>
          <w:sz w:val="24"/>
          <w:szCs w:val="24"/>
        </w:rPr>
        <w:t xml:space="preserve">Обращения </w:t>
      </w:r>
      <w:r w:rsidRPr="00AB2BE0">
        <w:rPr>
          <w:rFonts w:ascii="Times New Roman" w:hAnsi="Times New Roman" w:cs="Times New Roman"/>
          <w:sz w:val="24"/>
          <w:szCs w:val="24"/>
        </w:rPr>
        <w:t xml:space="preserve">уведомления об окончании работ по </w:t>
      </w:r>
      <w:r w:rsidR="00027861" w:rsidRPr="00AB2BE0">
        <w:rPr>
          <w:rFonts w:ascii="Times New Roman" w:hAnsi="Times New Roman" w:cs="Times New Roman"/>
          <w:sz w:val="24"/>
          <w:szCs w:val="24"/>
        </w:rPr>
        <w:t>Обращению</w:t>
      </w:r>
      <w:r w:rsidRPr="00AB2BE0">
        <w:rPr>
          <w:rFonts w:ascii="Times New Roman" w:hAnsi="Times New Roman" w:cs="Times New Roman"/>
          <w:sz w:val="24"/>
          <w:szCs w:val="24"/>
        </w:rPr>
        <w:t xml:space="preserve">, такой </w:t>
      </w:r>
      <w:r w:rsidR="00027861" w:rsidRPr="00AB2BE0">
        <w:rPr>
          <w:rFonts w:ascii="Times New Roman" w:hAnsi="Times New Roman" w:cs="Times New Roman"/>
          <w:sz w:val="24"/>
          <w:szCs w:val="24"/>
        </w:rPr>
        <w:t xml:space="preserve">Обращение </w:t>
      </w:r>
      <w:r w:rsidRPr="00AB2BE0">
        <w:rPr>
          <w:rFonts w:ascii="Times New Roman" w:hAnsi="Times New Roman" w:cs="Times New Roman"/>
          <w:sz w:val="24"/>
          <w:szCs w:val="24"/>
        </w:rPr>
        <w:t>считается успешно выполненным и подлежит закрытию.</w:t>
      </w:r>
    </w:p>
    <w:p w14:paraId="00B4886C" w14:textId="77777777" w:rsidR="00BD6301" w:rsidRPr="00AB2BE0" w:rsidRDefault="00BD6301" w:rsidP="00B46C76">
      <w:pPr>
        <w:pStyle w:val="10"/>
        <w:numPr>
          <w:ilvl w:val="0"/>
          <w:numId w:val="53"/>
        </w:numPr>
        <w:tabs>
          <w:tab w:val="clear" w:pos="720"/>
          <w:tab w:val="left" w:pos="284"/>
        </w:tabs>
        <w:spacing w:after="120"/>
        <w:ind w:left="426"/>
        <w:jc w:val="both"/>
        <w:rPr>
          <w:sz w:val="24"/>
          <w:szCs w:val="24"/>
        </w:rPr>
      </w:pPr>
      <w:bookmarkStart w:id="1129" w:name="_Toc53490108"/>
      <w:bookmarkStart w:id="1130" w:name="_Toc53760447"/>
      <w:bookmarkStart w:id="1131" w:name="_Toc53775135"/>
      <w:bookmarkStart w:id="1132" w:name="_Toc53954388"/>
      <w:bookmarkStart w:id="1133" w:name="_Toc54263900"/>
      <w:bookmarkStart w:id="1134" w:name="_Toc54275857"/>
      <w:bookmarkStart w:id="1135" w:name="_Toc54281090"/>
      <w:bookmarkStart w:id="1136" w:name="_Toc54623716"/>
      <w:bookmarkStart w:id="1137" w:name="_Toc55578877"/>
      <w:bookmarkStart w:id="1138" w:name="_Toc55807562"/>
      <w:bookmarkStart w:id="1139" w:name="_Toc55827283"/>
      <w:r w:rsidRPr="00AB2BE0">
        <w:rPr>
          <w:sz w:val="24"/>
          <w:szCs w:val="24"/>
        </w:rPr>
        <w:t xml:space="preserve">Работа с </w:t>
      </w:r>
      <w:r w:rsidR="00815FCF" w:rsidRPr="00AB2BE0">
        <w:rPr>
          <w:sz w:val="24"/>
          <w:szCs w:val="24"/>
        </w:rPr>
        <w:t>З</w:t>
      </w:r>
      <w:r w:rsidRPr="00AB2BE0">
        <w:rPr>
          <w:sz w:val="24"/>
          <w:szCs w:val="24"/>
        </w:rPr>
        <w:t>апросами на обслуживание</w:t>
      </w:r>
      <w:bookmarkEnd w:id="1129"/>
      <w:bookmarkEnd w:id="1130"/>
      <w:bookmarkEnd w:id="1131"/>
      <w:bookmarkEnd w:id="1132"/>
      <w:bookmarkEnd w:id="1133"/>
      <w:bookmarkEnd w:id="1134"/>
      <w:bookmarkEnd w:id="1135"/>
      <w:bookmarkEnd w:id="1136"/>
      <w:bookmarkEnd w:id="1137"/>
      <w:bookmarkEnd w:id="1138"/>
      <w:bookmarkEnd w:id="1139"/>
    </w:p>
    <w:p w14:paraId="28E24F82" w14:textId="77777777" w:rsidR="00BD6301" w:rsidRPr="00AB2BE0" w:rsidRDefault="00BD6301" w:rsidP="00B46C76">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При возникновении у Заказчика необходимости в предоставлении или корректировке прав доступа, консультаций по работе с Услугой, представитель Заказчика, из числа лиц, уполномоченных настоящим Регламентом, инициирует передачу Запроса на обслуживание в адрес Исполнителя.</w:t>
      </w:r>
    </w:p>
    <w:p w14:paraId="0D10F184" w14:textId="77777777" w:rsidR="00BD6301" w:rsidRPr="00AB2BE0" w:rsidRDefault="00BD6301" w:rsidP="00B46C76">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Запросы на обслуживание могут быть переданы Заказчиком Исполнителю посредством обращения в Службу технической поддержки Исполнителя. При этом Инициатор Запроса, сообщает Исполнителю следующую информацию:</w:t>
      </w:r>
    </w:p>
    <w:p w14:paraId="5E0E1846" w14:textId="77777777" w:rsidR="00BD6301" w:rsidRPr="00AB2BE0" w:rsidRDefault="00BD6301" w:rsidP="00B46C76">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Наименование Заказчика/Ведомства.</w:t>
      </w:r>
    </w:p>
    <w:p w14:paraId="5DC62A47" w14:textId="77777777" w:rsidR="00BD6301" w:rsidRPr="00AB2BE0" w:rsidRDefault="00BD6301" w:rsidP="00B46C76">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Имя и фамилию Инициатора Запроса.</w:t>
      </w:r>
    </w:p>
    <w:p w14:paraId="1650DD15" w14:textId="77777777" w:rsidR="00BD6301" w:rsidRPr="00AB2BE0" w:rsidRDefault="00BD6301" w:rsidP="00B46C76">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Телефонный номер и адрес электронной почты.</w:t>
      </w:r>
    </w:p>
    <w:p w14:paraId="373E28B3" w14:textId="77777777" w:rsidR="00BD6301" w:rsidRPr="00AB2BE0" w:rsidRDefault="00BD6301" w:rsidP="00B46C76">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Формулировку задачи с подробным описанием требуемых к исполнению действий.</w:t>
      </w:r>
    </w:p>
    <w:p w14:paraId="66AC2C19" w14:textId="77777777" w:rsidR="00BD6301" w:rsidRPr="00AB2BE0" w:rsidRDefault="00BD6301" w:rsidP="00B46C76">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Описание ожидаемого результата.</w:t>
      </w:r>
    </w:p>
    <w:p w14:paraId="7624A973" w14:textId="77777777" w:rsidR="00BD6301" w:rsidRPr="00AB2BE0" w:rsidRDefault="00BD6301" w:rsidP="00B46C76">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 xml:space="preserve">Для целей контроля качества при выполнении работ по Запросу, Исполнитель регистрирует Запрос Заказчика в собственной СРО с присвоением Запросу уникального идентификационного номера. На основании информации от Заказчика Исполнитель может </w:t>
      </w:r>
      <w:r w:rsidRPr="00AB2BE0">
        <w:rPr>
          <w:rFonts w:ascii="Times New Roman" w:hAnsi="Times New Roman" w:cs="Times New Roman"/>
          <w:sz w:val="24"/>
          <w:szCs w:val="24"/>
        </w:rPr>
        <w:lastRenderedPageBreak/>
        <w:t>изменить приоритет запроса по согласованию с Заказчиком</w:t>
      </w:r>
      <w:r w:rsidR="00726FF4" w:rsidRPr="00AB2BE0">
        <w:rPr>
          <w:rFonts w:ascii="Times New Roman" w:hAnsi="Times New Roman" w:cs="Times New Roman"/>
          <w:sz w:val="24"/>
          <w:szCs w:val="24"/>
        </w:rPr>
        <w:t xml:space="preserve"> как для </w:t>
      </w:r>
      <w:r w:rsidR="00815FCF" w:rsidRPr="00AB2BE0">
        <w:rPr>
          <w:rFonts w:ascii="Times New Roman" w:hAnsi="Times New Roman" w:cs="Times New Roman"/>
          <w:sz w:val="24"/>
          <w:szCs w:val="24"/>
        </w:rPr>
        <w:t>понижения,</w:t>
      </w:r>
      <w:r w:rsidR="00726FF4" w:rsidRPr="00AB2BE0">
        <w:rPr>
          <w:rFonts w:ascii="Times New Roman" w:hAnsi="Times New Roman" w:cs="Times New Roman"/>
          <w:sz w:val="24"/>
          <w:szCs w:val="24"/>
        </w:rPr>
        <w:t xml:space="preserve"> так и для повышения критичности Обращения</w:t>
      </w:r>
      <w:r w:rsidRPr="00AB2BE0">
        <w:rPr>
          <w:rFonts w:ascii="Times New Roman" w:hAnsi="Times New Roman" w:cs="Times New Roman"/>
          <w:sz w:val="24"/>
          <w:szCs w:val="24"/>
        </w:rPr>
        <w:t>.</w:t>
      </w:r>
    </w:p>
    <w:p w14:paraId="77858FF8" w14:textId="77777777" w:rsidR="00BD6301" w:rsidRPr="00AB2BE0" w:rsidRDefault="00BD6301" w:rsidP="00B46C76">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После регистрации Запроса Заказчика в СРО Исполнитель, используя переданную Заказчиком контактную информацию, информирует Заказчика о том, что обращение было зарегистрировано, сообщает Заказчику уникальный идентификационный номер Запроса.</w:t>
      </w:r>
    </w:p>
    <w:p w14:paraId="59F10C36" w14:textId="77777777" w:rsidR="00BD6301" w:rsidRPr="00AB2BE0" w:rsidRDefault="00BD6301" w:rsidP="00B46C76">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В течение максимального времени реакции, согласованного в Приложения 1</w:t>
      </w:r>
      <w:r w:rsidR="00640704" w:rsidRPr="00AB2BE0">
        <w:rPr>
          <w:rFonts w:ascii="Times New Roman" w:hAnsi="Times New Roman" w:cs="Times New Roman"/>
          <w:sz w:val="24"/>
          <w:szCs w:val="24"/>
        </w:rPr>
        <w:t>б</w:t>
      </w:r>
      <w:r w:rsidRPr="00AB2BE0">
        <w:rPr>
          <w:rFonts w:ascii="Times New Roman" w:hAnsi="Times New Roman" w:cs="Times New Roman"/>
          <w:sz w:val="24"/>
          <w:szCs w:val="24"/>
        </w:rPr>
        <w:t>, Исполнитель обеспечивает надлежащую маршрутизацию Запроса на сотрудников Исполнителя, ответственных за обработку Запросов на обслуживание.</w:t>
      </w:r>
    </w:p>
    <w:p w14:paraId="0F6E5BD9" w14:textId="77777777" w:rsidR="00BD6301" w:rsidRPr="00AB2BE0" w:rsidRDefault="00BD6301" w:rsidP="00B46C76">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Запрос на обслуживание, регистрируемый в СРО Исполнителя, в обязательном порядке должен содержать следующую информацию:</w:t>
      </w:r>
    </w:p>
    <w:p w14:paraId="17C63A59" w14:textId="77777777" w:rsidR="00BD6301" w:rsidRPr="00AB2BE0" w:rsidRDefault="00BD6301" w:rsidP="00B46C76">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Наименование Заказчика/Ведомства.</w:t>
      </w:r>
    </w:p>
    <w:p w14:paraId="2AB929BF" w14:textId="77777777" w:rsidR="00BD6301" w:rsidRPr="00AB2BE0" w:rsidRDefault="00BD6301" w:rsidP="00B46C76">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Имя и фамилию Инициатора Запроса.</w:t>
      </w:r>
    </w:p>
    <w:p w14:paraId="1C834DD2" w14:textId="77777777" w:rsidR="00BD6301" w:rsidRPr="00AB2BE0" w:rsidRDefault="00BD6301" w:rsidP="00B46C76">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Телефонный номер и адрес электронной почты Инициатора Запроса.</w:t>
      </w:r>
    </w:p>
    <w:p w14:paraId="744D2510" w14:textId="77777777" w:rsidR="00BD6301" w:rsidRPr="00AB2BE0" w:rsidRDefault="00BD6301" w:rsidP="00B46C76">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Формулировку задачи с подробным описанием требуемых к исполнению работ.</w:t>
      </w:r>
    </w:p>
    <w:p w14:paraId="4E93C45B" w14:textId="77777777" w:rsidR="00BD6301" w:rsidRPr="00AB2BE0" w:rsidRDefault="00BD6301" w:rsidP="00B46C76">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Время регистрации Запроса.</w:t>
      </w:r>
    </w:p>
    <w:p w14:paraId="15E0C67B" w14:textId="77777777" w:rsidR="00BD6301" w:rsidRPr="00AB2BE0" w:rsidRDefault="00BD6301" w:rsidP="00B46C76">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Идентификационный номер Запроса.</w:t>
      </w:r>
    </w:p>
    <w:p w14:paraId="6B2B13FA" w14:textId="77777777" w:rsidR="00BD6301" w:rsidRPr="00AB2BE0" w:rsidRDefault="00BD6301" w:rsidP="00B46C76">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Приоритет Запроса.</w:t>
      </w:r>
    </w:p>
    <w:p w14:paraId="6EAA5FF8" w14:textId="77777777" w:rsidR="00BD6301" w:rsidRPr="00AB2BE0" w:rsidRDefault="00BD6301" w:rsidP="00B46C76">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При необходимости, инженеры Исполнителя, непосредственно отвечающие за исполнение Запроса, связываются с Инициатором Запроса для целей уточнения деталей по Запросу. При этом срок ответа на запрос увеличивается до момента предоставления Заказчиком дополнительных материалов, запрошенных Исполнителем.</w:t>
      </w:r>
    </w:p>
    <w:p w14:paraId="19309A91" w14:textId="77777777" w:rsidR="00BD6301" w:rsidRPr="00AB2BE0" w:rsidRDefault="00BD6301" w:rsidP="00B46C76">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После проведения работ по Запросу на обслуживание, Исполнитель регистрирует произведенный объем работ и всю необходимую информацию по Запросу в СРО и переводит Запрос в статус Выполнен. Заказчик подтверждает исполнение Запроса и переводит его в статус Закрыт. Если Инициатор Запроса не подтверждает успешность выполнения Запроса, Исполнитель оценивает произведенные по Запросу работы, согласовывает с Инициатором Запроса продолжение работ по Запросу и список дополнительных необходимых к исполнению работ. В случае если подтверждение или отклонение успешности выполнения Запроса не было получено Исполнителем от Инициатора Запроса в течение 72 (семидесяти двух) рабочих часов с момента передачи Исполнителем в адрес Инициатора Запроса уведомления об окончании работ по Запросу, такой Запрос считается успешно выполненным в полном объеме и без каких-либо претензий со стороны Заказчика и подлежит закрытию.</w:t>
      </w:r>
    </w:p>
    <w:p w14:paraId="78A66EAF" w14:textId="77777777" w:rsidR="00BD6301" w:rsidRPr="00AB2BE0" w:rsidRDefault="00BD6301" w:rsidP="00B46C76">
      <w:pPr>
        <w:pStyle w:val="10"/>
        <w:numPr>
          <w:ilvl w:val="0"/>
          <w:numId w:val="53"/>
        </w:numPr>
        <w:tabs>
          <w:tab w:val="clear" w:pos="720"/>
          <w:tab w:val="left" w:pos="284"/>
        </w:tabs>
        <w:spacing w:after="120"/>
        <w:ind w:left="426"/>
        <w:jc w:val="both"/>
        <w:rPr>
          <w:sz w:val="24"/>
          <w:szCs w:val="24"/>
        </w:rPr>
      </w:pPr>
      <w:bookmarkStart w:id="1140" w:name="_Toc53490109"/>
      <w:bookmarkStart w:id="1141" w:name="_Toc53760448"/>
      <w:bookmarkStart w:id="1142" w:name="_Toc53775136"/>
      <w:bookmarkStart w:id="1143" w:name="_Toc53954389"/>
      <w:bookmarkStart w:id="1144" w:name="_Toc54263901"/>
      <w:bookmarkStart w:id="1145" w:name="_Toc54275858"/>
      <w:bookmarkStart w:id="1146" w:name="_Toc54281091"/>
      <w:bookmarkStart w:id="1147" w:name="_Toc54623717"/>
      <w:bookmarkStart w:id="1148" w:name="_Toc55578878"/>
      <w:bookmarkStart w:id="1149" w:name="_Toc55807563"/>
      <w:bookmarkStart w:id="1150" w:name="_Toc55827284"/>
      <w:r w:rsidRPr="00AB2BE0">
        <w:rPr>
          <w:sz w:val="24"/>
          <w:szCs w:val="24"/>
        </w:rPr>
        <w:t xml:space="preserve">Эскалация </w:t>
      </w:r>
      <w:r w:rsidR="00815FCF" w:rsidRPr="00AB2BE0">
        <w:rPr>
          <w:sz w:val="24"/>
          <w:szCs w:val="24"/>
        </w:rPr>
        <w:t>Обращений</w:t>
      </w:r>
      <w:bookmarkEnd w:id="1140"/>
      <w:bookmarkEnd w:id="1141"/>
      <w:bookmarkEnd w:id="1142"/>
      <w:bookmarkEnd w:id="1143"/>
      <w:bookmarkEnd w:id="1144"/>
      <w:bookmarkEnd w:id="1145"/>
      <w:bookmarkEnd w:id="1146"/>
      <w:bookmarkEnd w:id="1147"/>
      <w:bookmarkEnd w:id="1148"/>
      <w:bookmarkEnd w:id="1149"/>
      <w:bookmarkEnd w:id="1150"/>
    </w:p>
    <w:p w14:paraId="23F130C1" w14:textId="77777777" w:rsidR="00BD6301" w:rsidRPr="00AB2BE0" w:rsidRDefault="00BD6301" w:rsidP="00B46C76">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 xml:space="preserve">Исполнитель обеспечивает выполнение процедур внутренней эскалации при обработке </w:t>
      </w:r>
      <w:r w:rsidR="00815FCF" w:rsidRPr="00AB2BE0">
        <w:rPr>
          <w:rFonts w:ascii="Times New Roman" w:hAnsi="Times New Roman" w:cs="Times New Roman"/>
          <w:sz w:val="24"/>
          <w:szCs w:val="24"/>
        </w:rPr>
        <w:t xml:space="preserve">Обращений </w:t>
      </w:r>
      <w:r w:rsidRPr="00AB2BE0">
        <w:rPr>
          <w:rFonts w:ascii="Times New Roman" w:hAnsi="Times New Roman" w:cs="Times New Roman"/>
          <w:sz w:val="24"/>
          <w:szCs w:val="24"/>
        </w:rPr>
        <w:t>Заказчика в следующих случаях:</w:t>
      </w:r>
    </w:p>
    <w:p w14:paraId="76E81548" w14:textId="77777777" w:rsidR="00BD6301" w:rsidRPr="00AB2BE0" w:rsidRDefault="00BD6301" w:rsidP="00B46C76">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 xml:space="preserve">в момент подачи </w:t>
      </w:r>
      <w:r w:rsidR="00815FCF" w:rsidRPr="00AB2BE0">
        <w:rPr>
          <w:rFonts w:ascii="Times New Roman" w:hAnsi="Times New Roman" w:cs="Times New Roman"/>
          <w:sz w:val="24"/>
          <w:szCs w:val="24"/>
        </w:rPr>
        <w:t xml:space="preserve">Обращения </w:t>
      </w:r>
      <w:r w:rsidRPr="00AB2BE0">
        <w:rPr>
          <w:rFonts w:ascii="Times New Roman" w:hAnsi="Times New Roman" w:cs="Times New Roman"/>
          <w:sz w:val="24"/>
          <w:szCs w:val="24"/>
        </w:rPr>
        <w:t>требования Заказчика выходят за рамки оказываемых Заказчику Услуг;</w:t>
      </w:r>
    </w:p>
    <w:p w14:paraId="40855BB3" w14:textId="77777777" w:rsidR="00BD6301" w:rsidRPr="00AB2BE0" w:rsidRDefault="00BD6301" w:rsidP="00B46C76">
      <w:pPr>
        <w:numPr>
          <w:ilvl w:val="2"/>
          <w:numId w:val="1"/>
        </w:numPr>
        <w:spacing w:after="0"/>
        <w:ind w:left="1276"/>
        <w:jc w:val="both"/>
        <w:rPr>
          <w:rFonts w:ascii="Times New Roman" w:hAnsi="Times New Roman" w:cs="Times New Roman"/>
          <w:sz w:val="24"/>
          <w:szCs w:val="24"/>
        </w:rPr>
      </w:pPr>
      <w:r w:rsidRPr="00AB2BE0">
        <w:rPr>
          <w:rFonts w:ascii="Times New Roman" w:hAnsi="Times New Roman" w:cs="Times New Roman"/>
          <w:sz w:val="24"/>
          <w:szCs w:val="24"/>
        </w:rPr>
        <w:t xml:space="preserve">для согласования с Заказчиком вопросов, возникших в ходе выполнения работ по </w:t>
      </w:r>
      <w:r w:rsidR="00815FCF" w:rsidRPr="00AB2BE0">
        <w:rPr>
          <w:rFonts w:ascii="Times New Roman" w:hAnsi="Times New Roman" w:cs="Times New Roman"/>
          <w:sz w:val="24"/>
          <w:szCs w:val="24"/>
        </w:rPr>
        <w:t xml:space="preserve">Обращению </w:t>
      </w:r>
      <w:r w:rsidRPr="00AB2BE0">
        <w:rPr>
          <w:rFonts w:ascii="Times New Roman" w:hAnsi="Times New Roman" w:cs="Times New Roman"/>
          <w:sz w:val="24"/>
          <w:szCs w:val="24"/>
        </w:rPr>
        <w:t>и находящихся вне зоны компетенции или ответственности Исполнителя.</w:t>
      </w:r>
    </w:p>
    <w:p w14:paraId="571BB546" w14:textId="77777777" w:rsidR="00BD6301" w:rsidRPr="00AB2BE0" w:rsidRDefault="00BD6301" w:rsidP="00B46C76">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 xml:space="preserve">При описанных в п. </w:t>
      </w:r>
      <w:r w:rsidR="00E537D1" w:rsidRPr="00AB2BE0">
        <w:rPr>
          <w:rFonts w:ascii="Times New Roman" w:hAnsi="Times New Roman" w:cs="Times New Roman"/>
          <w:sz w:val="24"/>
          <w:szCs w:val="24"/>
        </w:rPr>
        <w:t>8</w:t>
      </w:r>
      <w:r w:rsidRPr="00AB2BE0">
        <w:rPr>
          <w:rFonts w:ascii="Times New Roman" w:hAnsi="Times New Roman" w:cs="Times New Roman"/>
          <w:sz w:val="24"/>
          <w:szCs w:val="24"/>
        </w:rPr>
        <w:t xml:space="preserve">.1 случаях эскалации </w:t>
      </w:r>
      <w:r w:rsidR="00815FCF" w:rsidRPr="00AB2BE0">
        <w:rPr>
          <w:rFonts w:ascii="Times New Roman" w:hAnsi="Times New Roman" w:cs="Times New Roman"/>
          <w:sz w:val="24"/>
          <w:szCs w:val="24"/>
        </w:rPr>
        <w:t xml:space="preserve">Обращения </w:t>
      </w:r>
      <w:r w:rsidRPr="00AB2BE0">
        <w:rPr>
          <w:rFonts w:ascii="Times New Roman" w:hAnsi="Times New Roman" w:cs="Times New Roman"/>
          <w:sz w:val="24"/>
          <w:szCs w:val="24"/>
        </w:rPr>
        <w:t xml:space="preserve">Стороны договариваются о возможном увеличении максимального времени решения при обработке </w:t>
      </w:r>
      <w:r w:rsidR="00815FCF" w:rsidRPr="00AB2BE0">
        <w:rPr>
          <w:rFonts w:ascii="Times New Roman" w:hAnsi="Times New Roman" w:cs="Times New Roman"/>
          <w:sz w:val="24"/>
          <w:szCs w:val="24"/>
        </w:rPr>
        <w:t>Обращения</w:t>
      </w:r>
      <w:r w:rsidRPr="00AB2BE0">
        <w:rPr>
          <w:rFonts w:ascii="Times New Roman" w:hAnsi="Times New Roman" w:cs="Times New Roman"/>
          <w:sz w:val="24"/>
          <w:szCs w:val="24"/>
        </w:rPr>
        <w:t xml:space="preserve">. Такие увеличения согласуются Сторонами в отдельном порядке в ходе выполнения работ по </w:t>
      </w:r>
      <w:r w:rsidR="00815FCF" w:rsidRPr="00AB2BE0">
        <w:rPr>
          <w:rFonts w:ascii="Times New Roman" w:hAnsi="Times New Roman" w:cs="Times New Roman"/>
          <w:sz w:val="24"/>
          <w:szCs w:val="24"/>
        </w:rPr>
        <w:t>Обращению</w:t>
      </w:r>
      <w:r w:rsidRPr="00AB2BE0">
        <w:rPr>
          <w:rFonts w:ascii="Times New Roman" w:hAnsi="Times New Roman" w:cs="Times New Roman"/>
          <w:sz w:val="24"/>
          <w:szCs w:val="24"/>
        </w:rPr>
        <w:t>.</w:t>
      </w:r>
    </w:p>
    <w:p w14:paraId="5D0610B3" w14:textId="77777777" w:rsidR="00BD6301" w:rsidRPr="00AB2BE0" w:rsidRDefault="00BD6301" w:rsidP="00B46C76">
      <w:pPr>
        <w:pStyle w:val="10"/>
        <w:numPr>
          <w:ilvl w:val="0"/>
          <w:numId w:val="53"/>
        </w:numPr>
        <w:tabs>
          <w:tab w:val="clear" w:pos="720"/>
          <w:tab w:val="left" w:pos="426"/>
        </w:tabs>
        <w:spacing w:after="120"/>
        <w:ind w:left="426"/>
        <w:jc w:val="both"/>
        <w:rPr>
          <w:sz w:val="24"/>
          <w:szCs w:val="24"/>
        </w:rPr>
      </w:pPr>
      <w:bookmarkStart w:id="1151" w:name="_Toc53490110"/>
      <w:bookmarkStart w:id="1152" w:name="_Toc53760449"/>
      <w:bookmarkStart w:id="1153" w:name="_Toc53775137"/>
      <w:bookmarkStart w:id="1154" w:name="_Toc53954390"/>
      <w:bookmarkStart w:id="1155" w:name="_Toc54263902"/>
      <w:bookmarkStart w:id="1156" w:name="_Toc54275859"/>
      <w:bookmarkStart w:id="1157" w:name="_Toc54281092"/>
      <w:bookmarkStart w:id="1158" w:name="_Toc54623718"/>
      <w:bookmarkStart w:id="1159" w:name="_Toc55578879"/>
      <w:bookmarkStart w:id="1160" w:name="_Toc55807564"/>
      <w:bookmarkStart w:id="1161" w:name="_Toc55827285"/>
      <w:r w:rsidRPr="00AB2BE0">
        <w:rPr>
          <w:sz w:val="24"/>
          <w:szCs w:val="24"/>
        </w:rPr>
        <w:t xml:space="preserve">Проведение </w:t>
      </w:r>
      <w:r w:rsidR="00275468" w:rsidRPr="00AB2BE0">
        <w:rPr>
          <w:sz w:val="24"/>
          <w:szCs w:val="24"/>
        </w:rPr>
        <w:t>технологических</w:t>
      </w:r>
      <w:r w:rsidRPr="00AB2BE0">
        <w:rPr>
          <w:sz w:val="24"/>
          <w:szCs w:val="24"/>
        </w:rPr>
        <w:t xml:space="preserve"> аварийных работ</w:t>
      </w:r>
      <w:bookmarkEnd w:id="1151"/>
      <w:bookmarkEnd w:id="1152"/>
      <w:bookmarkEnd w:id="1153"/>
      <w:bookmarkEnd w:id="1154"/>
      <w:bookmarkEnd w:id="1155"/>
      <w:bookmarkEnd w:id="1156"/>
      <w:bookmarkEnd w:id="1157"/>
      <w:bookmarkEnd w:id="1158"/>
      <w:bookmarkEnd w:id="1159"/>
      <w:bookmarkEnd w:id="1160"/>
      <w:bookmarkEnd w:id="1161"/>
    </w:p>
    <w:p w14:paraId="4CBB8DCD" w14:textId="77777777" w:rsidR="00BD6301" w:rsidRPr="00AB2BE0" w:rsidRDefault="00BD6301" w:rsidP="00B46C76">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lastRenderedPageBreak/>
        <w:t>Исполнитель имеет право, предварительно уведомив Заказчика, прерывать оказание Услуг для проведения технологических работ по обновлению Платформы, обслуживанию оборудования и каналов связи, задействованных в оказании Услуг, а также для проведения экстренного обслуживания Платформы, оборудования и каналов связи, задействованных в процессе оказании Услуг. Стороны соглашаются квалифицировать данные перерывы как оказание Услуг в штатном режиме и не включать их во время недоступности при расчете показателей Услуг.</w:t>
      </w:r>
    </w:p>
    <w:p w14:paraId="523BC518" w14:textId="77777777" w:rsidR="00BD6301" w:rsidRPr="00AB2BE0" w:rsidRDefault="00BD6301" w:rsidP="00B46C76">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 xml:space="preserve">Исполнитель обязуется уведомить Заказчика о проведении технологических работ, указанных в п. </w:t>
      </w:r>
      <w:r w:rsidR="00E537D1" w:rsidRPr="00AB2BE0">
        <w:rPr>
          <w:rFonts w:ascii="Times New Roman" w:hAnsi="Times New Roman" w:cs="Times New Roman"/>
          <w:sz w:val="24"/>
          <w:szCs w:val="24"/>
        </w:rPr>
        <w:t>9</w:t>
      </w:r>
      <w:r w:rsidRPr="00AB2BE0">
        <w:rPr>
          <w:rFonts w:ascii="Times New Roman" w:hAnsi="Times New Roman" w:cs="Times New Roman"/>
          <w:sz w:val="24"/>
          <w:szCs w:val="24"/>
        </w:rPr>
        <w:t>.1 не менее чем за 24 (двадцать четыре) рабочих часа до момента непосредственного выполнения работ с указанием срока проведения таких работ.</w:t>
      </w:r>
    </w:p>
    <w:p w14:paraId="5A04F878" w14:textId="77777777" w:rsidR="00BD6301" w:rsidRPr="00AB2BE0" w:rsidRDefault="00BD6301" w:rsidP="00B46C76">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 xml:space="preserve">Работы, связанные с нарушением параметров оказания услуг (недоступность, деградация), необходимо выполнять в нерабочее время в интервале времени с 23:00 до 06:00. </w:t>
      </w:r>
    </w:p>
    <w:p w14:paraId="0BBCE9C4" w14:textId="77777777" w:rsidR="00BD6301" w:rsidRPr="00AB2BE0" w:rsidRDefault="00BD6301" w:rsidP="00B46C76">
      <w:pPr>
        <w:pStyle w:val="10"/>
        <w:numPr>
          <w:ilvl w:val="0"/>
          <w:numId w:val="53"/>
        </w:numPr>
        <w:tabs>
          <w:tab w:val="clear" w:pos="720"/>
          <w:tab w:val="left" w:pos="426"/>
        </w:tabs>
        <w:spacing w:after="120"/>
        <w:ind w:left="426"/>
        <w:jc w:val="both"/>
        <w:rPr>
          <w:sz w:val="24"/>
          <w:szCs w:val="24"/>
        </w:rPr>
      </w:pPr>
      <w:bookmarkStart w:id="1162" w:name="_Toc53490111"/>
      <w:bookmarkStart w:id="1163" w:name="_Toc53760450"/>
      <w:bookmarkStart w:id="1164" w:name="_Toc53775138"/>
      <w:bookmarkStart w:id="1165" w:name="_Toc53954391"/>
      <w:bookmarkStart w:id="1166" w:name="_Toc54263903"/>
      <w:bookmarkStart w:id="1167" w:name="_Toc54275860"/>
      <w:bookmarkStart w:id="1168" w:name="_Toc54281093"/>
      <w:bookmarkStart w:id="1169" w:name="_Toc54623719"/>
      <w:bookmarkStart w:id="1170" w:name="_Toc55578880"/>
      <w:bookmarkStart w:id="1171" w:name="_Toc55807565"/>
      <w:bookmarkStart w:id="1172" w:name="_Toc55827286"/>
      <w:r w:rsidRPr="00AB2BE0">
        <w:rPr>
          <w:sz w:val="24"/>
          <w:szCs w:val="24"/>
        </w:rPr>
        <w:t>Исключения</w:t>
      </w:r>
      <w:bookmarkEnd w:id="1162"/>
      <w:bookmarkEnd w:id="1163"/>
      <w:bookmarkEnd w:id="1164"/>
      <w:bookmarkEnd w:id="1165"/>
      <w:bookmarkEnd w:id="1166"/>
      <w:bookmarkEnd w:id="1167"/>
      <w:bookmarkEnd w:id="1168"/>
      <w:bookmarkEnd w:id="1169"/>
      <w:bookmarkEnd w:id="1170"/>
      <w:bookmarkEnd w:id="1171"/>
      <w:bookmarkEnd w:id="1172"/>
      <w:r w:rsidRPr="00AB2BE0">
        <w:rPr>
          <w:sz w:val="24"/>
          <w:szCs w:val="24"/>
        </w:rPr>
        <w:t xml:space="preserve"> </w:t>
      </w:r>
    </w:p>
    <w:p w14:paraId="6960B355" w14:textId="77777777" w:rsidR="00BD6301" w:rsidRPr="00AB2BE0" w:rsidRDefault="00BD6301" w:rsidP="00B46C76">
      <w:pPr>
        <w:numPr>
          <w:ilvl w:val="1"/>
          <w:numId w:val="1"/>
        </w:numPr>
        <w:spacing w:after="0"/>
        <w:ind w:left="567" w:hanging="482"/>
        <w:jc w:val="both"/>
        <w:rPr>
          <w:rFonts w:ascii="Times New Roman" w:hAnsi="Times New Roman" w:cs="Times New Roman"/>
          <w:sz w:val="24"/>
          <w:szCs w:val="24"/>
        </w:rPr>
      </w:pPr>
      <w:r w:rsidRPr="00AB2BE0">
        <w:rPr>
          <w:rFonts w:ascii="Times New Roman" w:hAnsi="Times New Roman" w:cs="Times New Roman"/>
          <w:sz w:val="24"/>
          <w:szCs w:val="24"/>
        </w:rPr>
        <w:t>Стороны соглашаются квалифицировать перерывы предоставления Услуг, как предоставление Услуг в штатном режиме и не учитывать их при расчёте общего показателя уровня предоставления Услуг, если такие перерывы явились следствием</w:t>
      </w:r>
      <w:r w:rsidR="004E7572" w:rsidRPr="00AB2BE0">
        <w:rPr>
          <w:rFonts w:ascii="Times New Roman" w:hAnsi="Times New Roman" w:cs="Times New Roman"/>
          <w:sz w:val="24"/>
          <w:szCs w:val="24"/>
        </w:rPr>
        <w:t xml:space="preserve"> </w:t>
      </w:r>
      <w:r w:rsidRPr="00AB2BE0">
        <w:rPr>
          <w:rFonts w:ascii="Times New Roman" w:hAnsi="Times New Roman" w:cs="Times New Roman"/>
          <w:sz w:val="24"/>
          <w:szCs w:val="24"/>
        </w:rPr>
        <w:t>обстоятельств непреодолимой силы.</w:t>
      </w:r>
    </w:p>
    <w:p w14:paraId="3DCCA762" w14:textId="77777777" w:rsidR="00BD6301" w:rsidRPr="00AB2BE0" w:rsidRDefault="00BD6301" w:rsidP="00BD6301">
      <w:pPr>
        <w:pStyle w:val="af8"/>
        <w:spacing w:after="0" w:line="276" w:lineRule="auto"/>
        <w:ind w:left="567"/>
        <w:contextualSpacing w:val="0"/>
        <w:rPr>
          <w:rFonts w:ascii="Times New Roman" w:hAnsi="Times New Roman" w:cs="Times New Roman"/>
          <w:sz w:val="24"/>
          <w:szCs w:val="24"/>
        </w:rPr>
      </w:pPr>
    </w:p>
    <w:p w14:paraId="6F3E3CD4" w14:textId="77777777" w:rsidR="00641A73" w:rsidRPr="00AB2BE0" w:rsidRDefault="00641A73">
      <w:pPr>
        <w:spacing w:after="160" w:line="259" w:lineRule="auto"/>
        <w:rPr>
          <w:rFonts w:ascii="Times New Roman" w:hAnsi="Times New Roman" w:cs="Times New Roman"/>
          <w:sz w:val="24"/>
          <w:szCs w:val="24"/>
        </w:rPr>
      </w:pPr>
      <w:r w:rsidRPr="00AB2BE0">
        <w:rPr>
          <w:rFonts w:ascii="Times New Roman" w:hAnsi="Times New Roman" w:cs="Times New Roman"/>
          <w:sz w:val="24"/>
          <w:szCs w:val="24"/>
        </w:rPr>
        <w:br w:type="page"/>
      </w:r>
    </w:p>
    <w:p w14:paraId="41B0963D" w14:textId="77777777" w:rsidR="00641A73" w:rsidRPr="00AB2BE0" w:rsidRDefault="00641A73" w:rsidP="001F767E">
      <w:pPr>
        <w:pStyle w:val="110"/>
        <w:numPr>
          <w:ilvl w:val="0"/>
          <w:numId w:val="0"/>
        </w:numPr>
        <w:spacing w:before="0" w:after="0"/>
        <w:ind w:left="6237"/>
        <w:rPr>
          <w:szCs w:val="24"/>
        </w:rPr>
      </w:pPr>
      <w:bookmarkStart w:id="1173" w:name="_Toc54263904"/>
      <w:bookmarkStart w:id="1174" w:name="_Toc53954392"/>
      <w:bookmarkStart w:id="1175" w:name="_Toc55578881"/>
      <w:bookmarkStart w:id="1176" w:name="_Toc55827287"/>
      <w:r w:rsidRPr="00AB2BE0">
        <w:rPr>
          <w:szCs w:val="24"/>
        </w:rPr>
        <w:lastRenderedPageBreak/>
        <w:t xml:space="preserve">Приложение </w:t>
      </w:r>
      <w:r w:rsidR="00EF082F" w:rsidRPr="00AB2BE0">
        <w:rPr>
          <w:szCs w:val="24"/>
        </w:rPr>
        <w:t xml:space="preserve">№ </w:t>
      </w:r>
      <w:r w:rsidRPr="00AB2BE0">
        <w:rPr>
          <w:szCs w:val="24"/>
        </w:rPr>
        <w:t>2</w:t>
      </w:r>
      <w:bookmarkEnd w:id="1173"/>
      <w:bookmarkEnd w:id="1174"/>
      <w:bookmarkEnd w:id="1175"/>
      <w:bookmarkEnd w:id="1176"/>
    </w:p>
    <w:p w14:paraId="2E807A81" w14:textId="77777777" w:rsidR="00641A73" w:rsidRPr="00AB2BE0" w:rsidRDefault="00641A73" w:rsidP="00A42681">
      <w:pPr>
        <w:ind w:left="5529" w:firstLine="708"/>
        <w:jc w:val="both"/>
        <w:rPr>
          <w:rFonts w:ascii="Times New Roman" w:hAnsi="Times New Roman" w:cs="Times New Roman"/>
          <w:b/>
          <w:bCs/>
          <w:sz w:val="24"/>
          <w:szCs w:val="24"/>
        </w:rPr>
      </w:pPr>
      <w:r w:rsidRPr="00AB2BE0">
        <w:rPr>
          <w:rFonts w:ascii="Times New Roman" w:hAnsi="Times New Roman" w:cs="Times New Roman"/>
          <w:b/>
          <w:bCs/>
          <w:sz w:val="24"/>
          <w:szCs w:val="24"/>
        </w:rPr>
        <w:t>к Техническому заданию</w:t>
      </w:r>
    </w:p>
    <w:p w14:paraId="11E86043" w14:textId="77777777" w:rsidR="00641A73" w:rsidRPr="00AB2BE0" w:rsidRDefault="00641A73" w:rsidP="00641A73">
      <w:pPr>
        <w:tabs>
          <w:tab w:val="left" w:pos="993"/>
        </w:tabs>
        <w:jc w:val="center"/>
        <w:rPr>
          <w:rFonts w:ascii="Times New Roman" w:hAnsi="Times New Roman" w:cs="Times New Roman"/>
          <w:b/>
          <w:bCs/>
          <w:sz w:val="24"/>
          <w:szCs w:val="24"/>
        </w:rPr>
      </w:pPr>
    </w:p>
    <w:p w14:paraId="1AC1A310" w14:textId="77777777" w:rsidR="00641A73" w:rsidRPr="00AB2BE0" w:rsidRDefault="00641A73" w:rsidP="001F767E">
      <w:pPr>
        <w:suppressAutoHyphens/>
        <w:spacing w:after="120" w:line="240" w:lineRule="auto"/>
        <w:contextualSpacing/>
        <w:jc w:val="center"/>
        <w:rPr>
          <w:rFonts w:ascii="Times New Roman" w:hAnsi="Times New Roman" w:cs="Times New Roman"/>
          <w:b/>
          <w:bCs/>
          <w:sz w:val="24"/>
          <w:szCs w:val="24"/>
        </w:rPr>
      </w:pPr>
      <w:r w:rsidRPr="00AB2BE0">
        <w:rPr>
          <w:rFonts w:ascii="Times New Roman" w:hAnsi="Times New Roman" w:cs="Times New Roman"/>
          <w:b/>
          <w:bCs/>
          <w:sz w:val="24"/>
          <w:szCs w:val="24"/>
        </w:rPr>
        <w:t xml:space="preserve">Вычислительные ресурсы, предоставляемые </w:t>
      </w:r>
      <w:r w:rsidR="00435C85" w:rsidRPr="00AB2BE0">
        <w:rPr>
          <w:rFonts w:ascii="Times New Roman" w:hAnsi="Times New Roman" w:cs="Times New Roman"/>
          <w:b/>
          <w:bCs/>
          <w:sz w:val="24"/>
          <w:szCs w:val="24"/>
        </w:rPr>
        <w:t xml:space="preserve">Исполнителем </w:t>
      </w:r>
      <w:r w:rsidRPr="00AB2BE0">
        <w:rPr>
          <w:rFonts w:ascii="Times New Roman" w:hAnsi="Times New Roman" w:cs="Times New Roman"/>
          <w:b/>
          <w:bCs/>
          <w:sz w:val="24"/>
          <w:szCs w:val="24"/>
        </w:rPr>
        <w:t xml:space="preserve">по </w:t>
      </w:r>
      <w:r w:rsidR="001F767E" w:rsidRPr="00AB2BE0">
        <w:rPr>
          <w:rFonts w:ascii="Times New Roman" w:hAnsi="Times New Roman" w:cs="Times New Roman"/>
          <w:b/>
          <w:bCs/>
          <w:sz w:val="24"/>
          <w:szCs w:val="24"/>
        </w:rPr>
        <w:t>Контракту</w:t>
      </w:r>
      <w:r w:rsidRPr="00AB2BE0">
        <w:rPr>
          <w:rFonts w:ascii="Times New Roman" w:hAnsi="Times New Roman" w:cs="Times New Roman"/>
          <w:b/>
          <w:bCs/>
          <w:sz w:val="24"/>
          <w:szCs w:val="24"/>
        </w:rPr>
        <w:t xml:space="preserve"> </w:t>
      </w:r>
    </w:p>
    <w:p w14:paraId="1199638C" w14:textId="77777777" w:rsidR="00641A73" w:rsidRPr="00AB2BE0" w:rsidRDefault="00641A73" w:rsidP="00641A73">
      <w:pPr>
        <w:pStyle w:val="a6"/>
        <w:suppressAutoHyphens/>
        <w:spacing w:after="120" w:line="240" w:lineRule="auto"/>
        <w:contextualSpacing/>
        <w:rPr>
          <w:rFonts w:ascii="Times New Roman" w:hAnsi="Times New Roman" w:cs="Times New Roman"/>
          <w:b/>
          <w:bCs/>
          <w:sz w:val="24"/>
          <w:szCs w:val="24"/>
        </w:rPr>
      </w:pPr>
    </w:p>
    <w:p w14:paraId="448CB751" w14:textId="77777777" w:rsidR="00641A73" w:rsidRPr="00AB2BE0" w:rsidRDefault="00641A73" w:rsidP="00C23AF4">
      <w:pPr>
        <w:suppressAutoHyphens/>
        <w:spacing w:after="0"/>
        <w:contextualSpacing/>
        <w:rPr>
          <w:rFonts w:ascii="Times New Roman" w:hAnsi="Times New Roman" w:cs="Times New Roman"/>
          <w:b/>
          <w:bCs/>
          <w:sz w:val="24"/>
          <w:szCs w:val="24"/>
        </w:rPr>
      </w:pPr>
      <w:r w:rsidRPr="00AB2BE0">
        <w:rPr>
          <w:rFonts w:ascii="Times New Roman" w:hAnsi="Times New Roman" w:cs="Times New Roman"/>
          <w:sz w:val="24"/>
          <w:szCs w:val="24"/>
        </w:rPr>
        <w:t xml:space="preserve">Таблица 1 </w:t>
      </w:r>
      <w:r w:rsidR="001F767E" w:rsidRPr="00AB2BE0">
        <w:rPr>
          <w:rFonts w:ascii="Times New Roman" w:hAnsi="Times New Roman" w:cs="Times New Roman"/>
          <w:sz w:val="24"/>
          <w:szCs w:val="24"/>
        </w:rPr>
        <w:t xml:space="preserve">- </w:t>
      </w:r>
      <w:r w:rsidRPr="00AB2BE0">
        <w:rPr>
          <w:rFonts w:ascii="Times New Roman" w:hAnsi="Times New Roman" w:cs="Times New Roman"/>
          <w:sz w:val="24"/>
          <w:szCs w:val="24"/>
        </w:rPr>
        <w:t>Виртуальные ресурсы для DEV-стенда</w:t>
      </w:r>
      <w:r w:rsidR="00D577E5" w:rsidRPr="00AB2BE0">
        <w:rPr>
          <w:rFonts w:ascii="Times New Roman" w:hAnsi="Times New Roman" w:cs="Times New Roman"/>
          <w:sz w:val="24"/>
          <w:szCs w:val="24"/>
        </w:rPr>
        <w:t xml:space="preserve"> для одного Ведомства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081"/>
        <w:gridCol w:w="3735"/>
        <w:gridCol w:w="2691"/>
      </w:tblGrid>
      <w:tr w:rsidR="00641A73" w:rsidRPr="00AB2BE0" w14:paraId="334EE73E" w14:textId="77777777" w:rsidTr="008C402A">
        <w:tc>
          <w:tcPr>
            <w:tcW w:w="846" w:type="dxa"/>
            <w:vAlign w:val="center"/>
          </w:tcPr>
          <w:p w14:paraId="656186E0" w14:textId="77777777" w:rsidR="00641A73" w:rsidRPr="00AB2BE0" w:rsidRDefault="00641A73" w:rsidP="00C23AF4">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 xml:space="preserve">№ </w:t>
            </w:r>
            <w:proofErr w:type="spellStart"/>
            <w:r w:rsidRPr="00AB2BE0">
              <w:rPr>
                <w:rFonts w:ascii="Times New Roman" w:hAnsi="Times New Roman" w:cs="Times New Roman"/>
                <w:b/>
                <w:sz w:val="24"/>
                <w:szCs w:val="24"/>
              </w:rPr>
              <w:t>пп</w:t>
            </w:r>
            <w:proofErr w:type="spellEnd"/>
          </w:p>
        </w:tc>
        <w:tc>
          <w:tcPr>
            <w:tcW w:w="4111" w:type="dxa"/>
            <w:vAlign w:val="center"/>
          </w:tcPr>
          <w:p w14:paraId="69802127" w14:textId="77777777" w:rsidR="00641A73" w:rsidRPr="00AB2BE0" w:rsidRDefault="00641A73" w:rsidP="00C23AF4">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Наименование ресурса</w:t>
            </w:r>
          </w:p>
        </w:tc>
        <w:tc>
          <w:tcPr>
            <w:tcW w:w="5670" w:type="dxa"/>
            <w:vAlign w:val="center"/>
          </w:tcPr>
          <w:p w14:paraId="7384D6F1" w14:textId="77777777" w:rsidR="00641A73" w:rsidRPr="00AB2BE0" w:rsidRDefault="00641A73" w:rsidP="00C23AF4">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Единица измерения</w:t>
            </w:r>
          </w:p>
        </w:tc>
        <w:tc>
          <w:tcPr>
            <w:tcW w:w="3798" w:type="dxa"/>
            <w:vAlign w:val="center"/>
          </w:tcPr>
          <w:p w14:paraId="4A36CC78" w14:textId="77777777" w:rsidR="00641A73" w:rsidRPr="00AB2BE0" w:rsidRDefault="00BA67C6" w:rsidP="00BA67C6">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Расчетная мощность</w:t>
            </w:r>
          </w:p>
        </w:tc>
      </w:tr>
      <w:tr w:rsidR="00641A73" w:rsidRPr="00AB2BE0" w14:paraId="1723DB62" w14:textId="77777777" w:rsidTr="008C402A">
        <w:tc>
          <w:tcPr>
            <w:tcW w:w="846" w:type="dxa"/>
            <w:vAlign w:val="center"/>
          </w:tcPr>
          <w:p w14:paraId="750A1295"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1</w:t>
            </w:r>
          </w:p>
        </w:tc>
        <w:tc>
          <w:tcPr>
            <w:tcW w:w="4111" w:type="dxa"/>
            <w:vAlign w:val="center"/>
          </w:tcPr>
          <w:p w14:paraId="1E77CEE6"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Суммарная процессорная мощность</w:t>
            </w:r>
          </w:p>
        </w:tc>
        <w:tc>
          <w:tcPr>
            <w:tcW w:w="5670" w:type="dxa"/>
            <w:vAlign w:val="center"/>
          </w:tcPr>
          <w:p w14:paraId="75490F44" w14:textId="77777777" w:rsidR="00641A73" w:rsidRPr="00AB2BE0" w:rsidRDefault="00641A73" w:rsidP="00C23AF4">
            <w:pPr>
              <w:spacing w:after="0"/>
              <w:jc w:val="center"/>
              <w:rPr>
                <w:rFonts w:ascii="Times New Roman" w:hAnsi="Times New Roman" w:cs="Times New Roman"/>
                <w:sz w:val="24"/>
                <w:szCs w:val="24"/>
              </w:rPr>
            </w:pPr>
            <w:proofErr w:type="spellStart"/>
            <w:r w:rsidRPr="00AB2BE0">
              <w:rPr>
                <w:rFonts w:ascii="Times New Roman" w:hAnsi="Times New Roman" w:cs="Times New Roman"/>
                <w:sz w:val="24"/>
                <w:szCs w:val="24"/>
              </w:rPr>
              <w:t>vCPU</w:t>
            </w:r>
            <w:proofErr w:type="spellEnd"/>
            <w:r w:rsidRPr="00AB2BE0">
              <w:rPr>
                <w:rFonts w:ascii="Times New Roman" w:hAnsi="Times New Roman" w:cs="Times New Roman"/>
                <w:sz w:val="24"/>
                <w:szCs w:val="24"/>
              </w:rPr>
              <w:t xml:space="preserve"> </w:t>
            </w:r>
            <w:r w:rsidR="001F767E" w:rsidRPr="00AB2BE0">
              <w:rPr>
                <w:rFonts w:ascii="Times New Roman" w:hAnsi="Times New Roman" w:cs="Times New Roman"/>
                <w:sz w:val="24"/>
                <w:szCs w:val="24"/>
              </w:rPr>
              <w:br/>
            </w:r>
            <w:r w:rsidRPr="00AB2BE0">
              <w:rPr>
                <w:rFonts w:ascii="Times New Roman" w:hAnsi="Times New Roman" w:cs="Times New Roman"/>
                <w:sz w:val="24"/>
                <w:szCs w:val="24"/>
              </w:rPr>
              <w:t xml:space="preserve">(не менее </w:t>
            </w:r>
            <w:r w:rsidR="00B50AD6" w:rsidRPr="00AB2BE0">
              <w:rPr>
                <w:rFonts w:ascii="Times New Roman" w:hAnsi="Times New Roman" w:cs="Times New Roman"/>
                <w:sz w:val="24"/>
                <w:szCs w:val="24"/>
              </w:rPr>
              <w:t>2,4</w:t>
            </w:r>
            <w:r w:rsidR="00B8102B" w:rsidRPr="00AB2BE0">
              <w:rPr>
                <w:rFonts w:ascii="Times New Roman" w:hAnsi="Times New Roman" w:cs="Times New Roman"/>
                <w:sz w:val="24"/>
                <w:szCs w:val="24"/>
              </w:rPr>
              <w:t xml:space="preserve"> </w:t>
            </w:r>
            <w:r w:rsidRPr="00AB2BE0">
              <w:rPr>
                <w:rFonts w:ascii="Times New Roman" w:hAnsi="Times New Roman" w:cs="Times New Roman"/>
                <w:sz w:val="24"/>
                <w:szCs w:val="24"/>
              </w:rPr>
              <w:t>ГГц на 1 ядро)</w:t>
            </w:r>
          </w:p>
        </w:tc>
        <w:tc>
          <w:tcPr>
            <w:tcW w:w="3798" w:type="dxa"/>
            <w:vAlign w:val="center"/>
          </w:tcPr>
          <w:p w14:paraId="0EDB8902" w14:textId="0E004D68" w:rsidR="00641A73" w:rsidRPr="00AB2BE0" w:rsidRDefault="003468AD"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700</w:t>
            </w:r>
          </w:p>
        </w:tc>
      </w:tr>
      <w:tr w:rsidR="00641A73" w:rsidRPr="00AB2BE0" w14:paraId="01E11275" w14:textId="77777777" w:rsidTr="008C402A">
        <w:tc>
          <w:tcPr>
            <w:tcW w:w="846" w:type="dxa"/>
            <w:vAlign w:val="center"/>
          </w:tcPr>
          <w:p w14:paraId="55A40748"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2</w:t>
            </w:r>
          </w:p>
        </w:tc>
        <w:tc>
          <w:tcPr>
            <w:tcW w:w="4111" w:type="dxa"/>
            <w:vAlign w:val="center"/>
          </w:tcPr>
          <w:p w14:paraId="10B83657"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Общий объем оперативной памяти</w:t>
            </w:r>
          </w:p>
        </w:tc>
        <w:tc>
          <w:tcPr>
            <w:tcW w:w="5670" w:type="dxa"/>
            <w:vAlign w:val="center"/>
          </w:tcPr>
          <w:p w14:paraId="060971A3" w14:textId="77777777" w:rsidR="00641A73" w:rsidRPr="00AB2BE0" w:rsidRDefault="00641A73"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3798" w:type="dxa"/>
            <w:vAlign w:val="center"/>
          </w:tcPr>
          <w:p w14:paraId="33593F60" w14:textId="51A1CBA3" w:rsidR="00641A73" w:rsidRPr="00AB2BE0" w:rsidRDefault="003468AD"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2 500</w:t>
            </w:r>
          </w:p>
        </w:tc>
      </w:tr>
      <w:tr w:rsidR="00641A73" w:rsidRPr="00AB2BE0" w14:paraId="232F866C" w14:textId="77777777" w:rsidTr="008C402A">
        <w:tc>
          <w:tcPr>
            <w:tcW w:w="846" w:type="dxa"/>
            <w:vAlign w:val="center"/>
          </w:tcPr>
          <w:p w14:paraId="328DB80B"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3</w:t>
            </w:r>
          </w:p>
        </w:tc>
        <w:tc>
          <w:tcPr>
            <w:tcW w:w="4111" w:type="dxa"/>
            <w:vAlign w:val="center"/>
          </w:tcPr>
          <w:p w14:paraId="01DA57EB"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Общий объем памяти дискового пространства (HDD SAS)</w:t>
            </w:r>
          </w:p>
        </w:tc>
        <w:tc>
          <w:tcPr>
            <w:tcW w:w="5670" w:type="dxa"/>
            <w:vAlign w:val="center"/>
          </w:tcPr>
          <w:p w14:paraId="306B754A" w14:textId="77777777" w:rsidR="00641A73" w:rsidRPr="00AB2BE0" w:rsidRDefault="00641A73"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3798" w:type="dxa"/>
            <w:vAlign w:val="center"/>
          </w:tcPr>
          <w:p w14:paraId="257F6417" w14:textId="470E1F4E" w:rsidR="00641A73" w:rsidRPr="00AB2BE0" w:rsidRDefault="003468AD"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15 000</w:t>
            </w:r>
          </w:p>
        </w:tc>
      </w:tr>
      <w:tr w:rsidR="00641A73" w:rsidRPr="00AB2BE0" w14:paraId="22F35D3E" w14:textId="77777777" w:rsidTr="008C402A">
        <w:tc>
          <w:tcPr>
            <w:tcW w:w="846" w:type="dxa"/>
            <w:vAlign w:val="center"/>
          </w:tcPr>
          <w:p w14:paraId="71449C52"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4</w:t>
            </w:r>
          </w:p>
        </w:tc>
        <w:tc>
          <w:tcPr>
            <w:tcW w:w="4111" w:type="dxa"/>
            <w:vAlign w:val="center"/>
          </w:tcPr>
          <w:p w14:paraId="702DF3BE"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Общий объем памяти дискового пространства (HDD SSD)</w:t>
            </w:r>
          </w:p>
        </w:tc>
        <w:tc>
          <w:tcPr>
            <w:tcW w:w="5670" w:type="dxa"/>
            <w:vAlign w:val="center"/>
          </w:tcPr>
          <w:p w14:paraId="2DECA6E7" w14:textId="77777777" w:rsidR="00641A73" w:rsidRPr="00AB2BE0" w:rsidRDefault="00641A73"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3798" w:type="dxa"/>
            <w:vAlign w:val="center"/>
          </w:tcPr>
          <w:p w14:paraId="6ACBAE87" w14:textId="03D3CD2E" w:rsidR="00641A73" w:rsidRPr="00AB2BE0" w:rsidRDefault="003468AD"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5 500</w:t>
            </w:r>
          </w:p>
        </w:tc>
      </w:tr>
      <w:tr w:rsidR="00641A73" w:rsidRPr="00AB2BE0" w14:paraId="519D1C17" w14:textId="77777777" w:rsidTr="008C402A">
        <w:tc>
          <w:tcPr>
            <w:tcW w:w="846" w:type="dxa"/>
            <w:vAlign w:val="center"/>
          </w:tcPr>
          <w:p w14:paraId="6D4CD216"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5</w:t>
            </w:r>
          </w:p>
        </w:tc>
        <w:tc>
          <w:tcPr>
            <w:tcW w:w="4111" w:type="dxa"/>
            <w:vAlign w:val="center"/>
          </w:tcPr>
          <w:p w14:paraId="37248988"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 xml:space="preserve">Общий объем памяти дискового пространства (HDD </w:t>
            </w:r>
            <w:r w:rsidRPr="00AB2BE0">
              <w:rPr>
                <w:rFonts w:ascii="Times New Roman" w:hAnsi="Times New Roman" w:cs="Times New Roman"/>
                <w:sz w:val="24"/>
                <w:szCs w:val="24"/>
                <w:lang w:val="en-US"/>
              </w:rPr>
              <w:t>SATA</w:t>
            </w:r>
            <w:r w:rsidRPr="00AB2BE0">
              <w:rPr>
                <w:rFonts w:ascii="Times New Roman" w:hAnsi="Times New Roman" w:cs="Times New Roman"/>
                <w:sz w:val="24"/>
                <w:szCs w:val="24"/>
              </w:rPr>
              <w:t>)</w:t>
            </w:r>
          </w:p>
        </w:tc>
        <w:tc>
          <w:tcPr>
            <w:tcW w:w="5670" w:type="dxa"/>
            <w:vAlign w:val="center"/>
          </w:tcPr>
          <w:p w14:paraId="0FBD03D8" w14:textId="77777777" w:rsidR="00641A73" w:rsidRPr="00AB2BE0" w:rsidRDefault="00641A73"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3798" w:type="dxa"/>
            <w:vAlign w:val="center"/>
          </w:tcPr>
          <w:p w14:paraId="61493C59" w14:textId="6F730904" w:rsidR="00641A73" w:rsidRPr="00AB2BE0" w:rsidRDefault="003468AD"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15 000</w:t>
            </w:r>
          </w:p>
        </w:tc>
      </w:tr>
    </w:tbl>
    <w:p w14:paraId="134B7E91" w14:textId="77777777" w:rsidR="00641A73" w:rsidRPr="00AB2BE0" w:rsidRDefault="00641A73" w:rsidP="00C23AF4">
      <w:pPr>
        <w:suppressAutoHyphens/>
        <w:spacing w:after="0"/>
        <w:rPr>
          <w:rFonts w:ascii="Times New Roman" w:hAnsi="Times New Roman" w:cs="Times New Roman"/>
          <w:b/>
          <w:bCs/>
          <w:sz w:val="24"/>
          <w:szCs w:val="24"/>
        </w:rPr>
      </w:pPr>
    </w:p>
    <w:p w14:paraId="52433CD8" w14:textId="77777777" w:rsidR="00641A73" w:rsidRPr="00AB2BE0" w:rsidRDefault="00641A73" w:rsidP="00C23AF4">
      <w:pPr>
        <w:suppressAutoHyphens/>
        <w:spacing w:after="0"/>
        <w:contextualSpacing/>
        <w:rPr>
          <w:rFonts w:ascii="Times New Roman" w:hAnsi="Times New Roman" w:cs="Times New Roman"/>
          <w:b/>
          <w:bCs/>
          <w:sz w:val="24"/>
          <w:szCs w:val="24"/>
        </w:rPr>
      </w:pPr>
      <w:r w:rsidRPr="00AB2BE0">
        <w:rPr>
          <w:rFonts w:ascii="Times New Roman" w:hAnsi="Times New Roman" w:cs="Times New Roman"/>
          <w:sz w:val="24"/>
          <w:szCs w:val="24"/>
        </w:rPr>
        <w:t>Таблица</w:t>
      </w:r>
      <w:r w:rsidR="0051456A" w:rsidRPr="00AB2BE0">
        <w:rPr>
          <w:rFonts w:ascii="Times New Roman" w:hAnsi="Times New Roman" w:cs="Times New Roman"/>
          <w:sz w:val="24"/>
          <w:szCs w:val="24"/>
        </w:rPr>
        <w:t xml:space="preserve"> 2 - </w:t>
      </w:r>
      <w:r w:rsidRPr="00AB2BE0">
        <w:rPr>
          <w:rFonts w:ascii="Times New Roman" w:hAnsi="Times New Roman" w:cs="Times New Roman"/>
          <w:sz w:val="24"/>
          <w:szCs w:val="24"/>
        </w:rPr>
        <w:t>Виртуальные ресурсы для TEST-стенда</w:t>
      </w:r>
      <w:r w:rsidR="00D577E5" w:rsidRPr="00AB2BE0">
        <w:rPr>
          <w:rFonts w:ascii="Times New Roman" w:hAnsi="Times New Roman" w:cs="Times New Roman"/>
          <w:sz w:val="24"/>
          <w:szCs w:val="24"/>
        </w:rPr>
        <w:t xml:space="preserve"> для одного Ведомства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081"/>
        <w:gridCol w:w="3735"/>
        <w:gridCol w:w="2691"/>
      </w:tblGrid>
      <w:tr w:rsidR="00641A73" w:rsidRPr="00AB2BE0" w14:paraId="75FE9C25" w14:textId="77777777" w:rsidTr="008C402A">
        <w:tc>
          <w:tcPr>
            <w:tcW w:w="846" w:type="dxa"/>
            <w:vAlign w:val="center"/>
          </w:tcPr>
          <w:p w14:paraId="7881FED6" w14:textId="77777777" w:rsidR="00641A73" w:rsidRPr="00AB2BE0" w:rsidRDefault="00641A73" w:rsidP="00C23AF4">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 xml:space="preserve">№ </w:t>
            </w:r>
            <w:proofErr w:type="spellStart"/>
            <w:r w:rsidRPr="00AB2BE0">
              <w:rPr>
                <w:rFonts w:ascii="Times New Roman" w:hAnsi="Times New Roman" w:cs="Times New Roman"/>
                <w:b/>
                <w:sz w:val="24"/>
                <w:szCs w:val="24"/>
              </w:rPr>
              <w:t>пп</w:t>
            </w:r>
            <w:proofErr w:type="spellEnd"/>
          </w:p>
        </w:tc>
        <w:tc>
          <w:tcPr>
            <w:tcW w:w="4111" w:type="dxa"/>
            <w:vAlign w:val="center"/>
          </w:tcPr>
          <w:p w14:paraId="2E1A45D0" w14:textId="77777777" w:rsidR="00641A73" w:rsidRPr="00AB2BE0" w:rsidRDefault="00641A73" w:rsidP="00C23AF4">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Наименование ресурса</w:t>
            </w:r>
          </w:p>
        </w:tc>
        <w:tc>
          <w:tcPr>
            <w:tcW w:w="5670" w:type="dxa"/>
            <w:vAlign w:val="center"/>
          </w:tcPr>
          <w:p w14:paraId="40F50FF5" w14:textId="77777777" w:rsidR="00641A73" w:rsidRPr="00AB2BE0" w:rsidRDefault="00641A73" w:rsidP="00C23AF4">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Единица измерения</w:t>
            </w:r>
          </w:p>
        </w:tc>
        <w:tc>
          <w:tcPr>
            <w:tcW w:w="3798" w:type="dxa"/>
            <w:vAlign w:val="center"/>
          </w:tcPr>
          <w:p w14:paraId="14720A37" w14:textId="77777777" w:rsidR="00641A73" w:rsidRPr="00AB2BE0" w:rsidRDefault="00BA67C6" w:rsidP="00C23AF4">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Расчетная мощность</w:t>
            </w:r>
          </w:p>
        </w:tc>
      </w:tr>
      <w:tr w:rsidR="00641A73" w:rsidRPr="00AB2BE0" w14:paraId="51C955DF" w14:textId="77777777" w:rsidTr="008C402A">
        <w:tc>
          <w:tcPr>
            <w:tcW w:w="846" w:type="dxa"/>
            <w:vAlign w:val="center"/>
          </w:tcPr>
          <w:p w14:paraId="43B9322D"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1</w:t>
            </w:r>
          </w:p>
        </w:tc>
        <w:tc>
          <w:tcPr>
            <w:tcW w:w="4111" w:type="dxa"/>
            <w:vAlign w:val="center"/>
          </w:tcPr>
          <w:p w14:paraId="32C6B034"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Суммарная процессорная мощность</w:t>
            </w:r>
          </w:p>
        </w:tc>
        <w:tc>
          <w:tcPr>
            <w:tcW w:w="5670" w:type="dxa"/>
            <w:vAlign w:val="center"/>
          </w:tcPr>
          <w:p w14:paraId="0B629C27" w14:textId="77777777" w:rsidR="00641A73" w:rsidRPr="00AB2BE0" w:rsidRDefault="00641A73" w:rsidP="00C23AF4">
            <w:pPr>
              <w:spacing w:after="0"/>
              <w:jc w:val="center"/>
              <w:rPr>
                <w:rFonts w:ascii="Times New Roman" w:hAnsi="Times New Roman" w:cs="Times New Roman"/>
                <w:sz w:val="24"/>
                <w:szCs w:val="24"/>
              </w:rPr>
            </w:pPr>
            <w:proofErr w:type="spellStart"/>
            <w:r w:rsidRPr="00AB2BE0">
              <w:rPr>
                <w:rFonts w:ascii="Times New Roman" w:hAnsi="Times New Roman" w:cs="Times New Roman"/>
                <w:sz w:val="24"/>
                <w:szCs w:val="24"/>
              </w:rPr>
              <w:t>vCPU</w:t>
            </w:r>
            <w:proofErr w:type="spellEnd"/>
            <w:r w:rsidRPr="00AB2BE0">
              <w:rPr>
                <w:rFonts w:ascii="Times New Roman" w:hAnsi="Times New Roman" w:cs="Times New Roman"/>
                <w:sz w:val="24"/>
                <w:szCs w:val="24"/>
              </w:rPr>
              <w:t xml:space="preserve"> </w:t>
            </w:r>
            <w:r w:rsidR="001F767E" w:rsidRPr="00AB2BE0">
              <w:rPr>
                <w:rFonts w:ascii="Times New Roman" w:hAnsi="Times New Roman" w:cs="Times New Roman"/>
                <w:sz w:val="24"/>
                <w:szCs w:val="24"/>
              </w:rPr>
              <w:br/>
            </w:r>
            <w:r w:rsidRPr="00AB2BE0">
              <w:rPr>
                <w:rFonts w:ascii="Times New Roman" w:hAnsi="Times New Roman" w:cs="Times New Roman"/>
                <w:sz w:val="24"/>
                <w:szCs w:val="24"/>
              </w:rPr>
              <w:t xml:space="preserve">(не менее </w:t>
            </w:r>
            <w:r w:rsidR="00B50AD6" w:rsidRPr="00AB2BE0">
              <w:rPr>
                <w:rFonts w:ascii="Times New Roman" w:hAnsi="Times New Roman" w:cs="Times New Roman"/>
                <w:sz w:val="24"/>
                <w:szCs w:val="24"/>
              </w:rPr>
              <w:t>2,4</w:t>
            </w:r>
            <w:r w:rsidRPr="00AB2BE0">
              <w:rPr>
                <w:rFonts w:ascii="Times New Roman" w:hAnsi="Times New Roman" w:cs="Times New Roman"/>
                <w:sz w:val="24"/>
                <w:szCs w:val="24"/>
              </w:rPr>
              <w:t xml:space="preserve"> ГГц на 1 ядро)</w:t>
            </w:r>
          </w:p>
        </w:tc>
        <w:tc>
          <w:tcPr>
            <w:tcW w:w="3798" w:type="dxa"/>
            <w:vAlign w:val="center"/>
          </w:tcPr>
          <w:p w14:paraId="610D2ECD" w14:textId="77777777" w:rsidR="00641A73" w:rsidRPr="00AB2BE0" w:rsidRDefault="003468AD"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1 100</w:t>
            </w:r>
          </w:p>
        </w:tc>
      </w:tr>
      <w:tr w:rsidR="00641A73" w:rsidRPr="00AB2BE0" w14:paraId="0C7BF523" w14:textId="77777777" w:rsidTr="008C402A">
        <w:tc>
          <w:tcPr>
            <w:tcW w:w="846" w:type="dxa"/>
            <w:vAlign w:val="center"/>
          </w:tcPr>
          <w:p w14:paraId="33F03F54"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2</w:t>
            </w:r>
          </w:p>
        </w:tc>
        <w:tc>
          <w:tcPr>
            <w:tcW w:w="4111" w:type="dxa"/>
            <w:vAlign w:val="center"/>
          </w:tcPr>
          <w:p w14:paraId="22BA41E6"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Общий объем оперативной памяти</w:t>
            </w:r>
          </w:p>
        </w:tc>
        <w:tc>
          <w:tcPr>
            <w:tcW w:w="5670" w:type="dxa"/>
            <w:vAlign w:val="center"/>
          </w:tcPr>
          <w:p w14:paraId="5E7ED9DD" w14:textId="77777777" w:rsidR="00641A73" w:rsidRPr="00AB2BE0" w:rsidRDefault="00641A73"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3798" w:type="dxa"/>
            <w:vAlign w:val="center"/>
          </w:tcPr>
          <w:p w14:paraId="4378CDCC" w14:textId="77777777" w:rsidR="00641A73" w:rsidRPr="00AB2BE0" w:rsidRDefault="003468AD"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 xml:space="preserve">3 500 </w:t>
            </w:r>
          </w:p>
        </w:tc>
      </w:tr>
      <w:tr w:rsidR="00641A73" w:rsidRPr="00AB2BE0" w14:paraId="4EA3D1C3" w14:textId="77777777" w:rsidTr="008C402A">
        <w:tc>
          <w:tcPr>
            <w:tcW w:w="846" w:type="dxa"/>
            <w:vAlign w:val="center"/>
          </w:tcPr>
          <w:p w14:paraId="0A77F405"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3</w:t>
            </w:r>
          </w:p>
        </w:tc>
        <w:tc>
          <w:tcPr>
            <w:tcW w:w="4111" w:type="dxa"/>
            <w:vAlign w:val="center"/>
          </w:tcPr>
          <w:p w14:paraId="36D90F0D"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Общий объем памяти дискового пространства (HDD SAS)</w:t>
            </w:r>
          </w:p>
        </w:tc>
        <w:tc>
          <w:tcPr>
            <w:tcW w:w="5670" w:type="dxa"/>
            <w:vAlign w:val="center"/>
          </w:tcPr>
          <w:p w14:paraId="40233825" w14:textId="77777777" w:rsidR="00641A73" w:rsidRPr="00AB2BE0" w:rsidRDefault="00641A73"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3798" w:type="dxa"/>
            <w:vAlign w:val="center"/>
          </w:tcPr>
          <w:p w14:paraId="222DB5CA" w14:textId="77777777" w:rsidR="00641A73" w:rsidRPr="00AB2BE0" w:rsidRDefault="003468AD"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22 000</w:t>
            </w:r>
          </w:p>
        </w:tc>
      </w:tr>
      <w:tr w:rsidR="00641A73" w:rsidRPr="00AB2BE0" w14:paraId="4E61F4D5" w14:textId="77777777" w:rsidTr="008C402A">
        <w:tc>
          <w:tcPr>
            <w:tcW w:w="846" w:type="dxa"/>
            <w:vAlign w:val="center"/>
          </w:tcPr>
          <w:p w14:paraId="7DB2F556"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4</w:t>
            </w:r>
          </w:p>
        </w:tc>
        <w:tc>
          <w:tcPr>
            <w:tcW w:w="4111" w:type="dxa"/>
            <w:vAlign w:val="center"/>
          </w:tcPr>
          <w:p w14:paraId="557AD9BB"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Общий объем памяти дискового пространства (HDD SSD)</w:t>
            </w:r>
          </w:p>
        </w:tc>
        <w:tc>
          <w:tcPr>
            <w:tcW w:w="5670" w:type="dxa"/>
            <w:vAlign w:val="center"/>
          </w:tcPr>
          <w:p w14:paraId="64FFAD94" w14:textId="77777777" w:rsidR="00641A73" w:rsidRPr="00AB2BE0" w:rsidRDefault="00641A73"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3798" w:type="dxa"/>
            <w:vAlign w:val="center"/>
          </w:tcPr>
          <w:p w14:paraId="3FB2EE04" w14:textId="77777777" w:rsidR="00641A73" w:rsidRPr="00AB2BE0" w:rsidRDefault="003468AD"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8 000</w:t>
            </w:r>
          </w:p>
        </w:tc>
      </w:tr>
      <w:tr w:rsidR="00641A73" w:rsidRPr="00AB2BE0" w14:paraId="7ED24307" w14:textId="77777777" w:rsidTr="008C402A">
        <w:tc>
          <w:tcPr>
            <w:tcW w:w="846" w:type="dxa"/>
            <w:vAlign w:val="center"/>
          </w:tcPr>
          <w:p w14:paraId="1EFA6001"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5</w:t>
            </w:r>
          </w:p>
        </w:tc>
        <w:tc>
          <w:tcPr>
            <w:tcW w:w="4111" w:type="dxa"/>
            <w:vAlign w:val="center"/>
          </w:tcPr>
          <w:p w14:paraId="0641CAED" w14:textId="77777777" w:rsidR="00641A73" w:rsidRPr="00AB2BE0" w:rsidRDefault="00641A73" w:rsidP="00C23AF4">
            <w:pPr>
              <w:spacing w:after="0"/>
              <w:rPr>
                <w:rFonts w:ascii="Times New Roman" w:hAnsi="Times New Roman" w:cs="Times New Roman"/>
                <w:sz w:val="24"/>
                <w:szCs w:val="24"/>
              </w:rPr>
            </w:pPr>
            <w:r w:rsidRPr="00AB2BE0">
              <w:rPr>
                <w:rFonts w:ascii="Times New Roman" w:hAnsi="Times New Roman" w:cs="Times New Roman"/>
                <w:sz w:val="24"/>
                <w:szCs w:val="24"/>
              </w:rPr>
              <w:t xml:space="preserve">Общий объем памяти дискового пространства (HDD </w:t>
            </w:r>
            <w:r w:rsidRPr="00AB2BE0">
              <w:rPr>
                <w:rFonts w:ascii="Times New Roman" w:hAnsi="Times New Roman" w:cs="Times New Roman"/>
                <w:sz w:val="24"/>
                <w:szCs w:val="24"/>
                <w:lang w:val="en-US"/>
              </w:rPr>
              <w:t>SATA</w:t>
            </w:r>
            <w:r w:rsidRPr="00AB2BE0">
              <w:rPr>
                <w:rFonts w:ascii="Times New Roman" w:hAnsi="Times New Roman" w:cs="Times New Roman"/>
                <w:sz w:val="24"/>
                <w:szCs w:val="24"/>
              </w:rPr>
              <w:t>)</w:t>
            </w:r>
          </w:p>
        </w:tc>
        <w:tc>
          <w:tcPr>
            <w:tcW w:w="5670" w:type="dxa"/>
            <w:vAlign w:val="center"/>
          </w:tcPr>
          <w:p w14:paraId="2512A14B" w14:textId="77777777" w:rsidR="00641A73" w:rsidRPr="00AB2BE0" w:rsidRDefault="00641A73"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3798" w:type="dxa"/>
            <w:vAlign w:val="center"/>
          </w:tcPr>
          <w:p w14:paraId="56C280C1" w14:textId="77777777" w:rsidR="00641A73" w:rsidRPr="00AB2BE0" w:rsidRDefault="003468AD" w:rsidP="00C23AF4">
            <w:pPr>
              <w:spacing w:after="0"/>
              <w:jc w:val="center"/>
              <w:rPr>
                <w:rFonts w:ascii="Times New Roman" w:hAnsi="Times New Roman" w:cs="Times New Roman"/>
                <w:sz w:val="24"/>
                <w:szCs w:val="24"/>
              </w:rPr>
            </w:pPr>
            <w:r w:rsidRPr="00AB2BE0">
              <w:rPr>
                <w:rFonts w:ascii="Times New Roman" w:hAnsi="Times New Roman" w:cs="Times New Roman"/>
                <w:sz w:val="24"/>
                <w:szCs w:val="24"/>
              </w:rPr>
              <w:t>22 000</w:t>
            </w:r>
          </w:p>
        </w:tc>
      </w:tr>
    </w:tbl>
    <w:p w14:paraId="6362585B" w14:textId="77777777" w:rsidR="001F767E" w:rsidRPr="00AB2BE0" w:rsidRDefault="001F767E">
      <w:pPr>
        <w:spacing w:after="160" w:line="259" w:lineRule="auto"/>
        <w:rPr>
          <w:rFonts w:ascii="Times New Roman" w:eastAsiaTheme="majorEastAsia" w:hAnsi="Times New Roman" w:cs="Times New Roman"/>
          <w:b/>
          <w:sz w:val="24"/>
          <w:szCs w:val="24"/>
          <w:lang w:eastAsia="zh-CN"/>
        </w:rPr>
      </w:pPr>
    </w:p>
    <w:p w14:paraId="4EE47BCA" w14:textId="77777777" w:rsidR="007E20A6" w:rsidRPr="00AB2BE0" w:rsidRDefault="007E20A6">
      <w:pPr>
        <w:spacing w:after="160" w:line="259" w:lineRule="auto"/>
        <w:rPr>
          <w:rFonts w:ascii="Times New Roman" w:eastAsiaTheme="majorEastAsia" w:hAnsi="Times New Roman" w:cs="Times New Roman"/>
          <w:b/>
          <w:sz w:val="24"/>
          <w:szCs w:val="24"/>
          <w:lang w:eastAsia="zh-CN"/>
        </w:rPr>
      </w:pPr>
      <w:bookmarkStart w:id="1177" w:name="_Toc53954393"/>
      <w:r w:rsidRPr="00AB2BE0">
        <w:rPr>
          <w:rFonts w:ascii="Times New Roman" w:hAnsi="Times New Roman" w:cs="Times New Roman"/>
          <w:szCs w:val="24"/>
        </w:rPr>
        <w:br w:type="page"/>
      </w:r>
    </w:p>
    <w:p w14:paraId="2E6DE154" w14:textId="77777777" w:rsidR="00D577E5" w:rsidRPr="00AB2BE0" w:rsidRDefault="00D577E5" w:rsidP="00C23AF4">
      <w:pPr>
        <w:pStyle w:val="110"/>
        <w:numPr>
          <w:ilvl w:val="0"/>
          <w:numId w:val="0"/>
        </w:numPr>
        <w:spacing w:after="0"/>
        <w:ind w:left="6237"/>
        <w:rPr>
          <w:szCs w:val="24"/>
        </w:rPr>
      </w:pPr>
      <w:bookmarkStart w:id="1178" w:name="_Toc54263905"/>
      <w:bookmarkStart w:id="1179" w:name="_Toc55578882"/>
      <w:bookmarkStart w:id="1180" w:name="_Toc55827288"/>
      <w:r w:rsidRPr="00AB2BE0">
        <w:rPr>
          <w:szCs w:val="24"/>
        </w:rPr>
        <w:lastRenderedPageBreak/>
        <w:t xml:space="preserve">Приложение </w:t>
      </w:r>
      <w:r w:rsidR="00EF082F" w:rsidRPr="00AB2BE0">
        <w:rPr>
          <w:szCs w:val="24"/>
        </w:rPr>
        <w:t xml:space="preserve">№ </w:t>
      </w:r>
      <w:r w:rsidR="00667211" w:rsidRPr="00AB2BE0">
        <w:rPr>
          <w:szCs w:val="24"/>
        </w:rPr>
        <w:t>3</w:t>
      </w:r>
      <w:bookmarkEnd w:id="1177"/>
      <w:bookmarkEnd w:id="1178"/>
      <w:bookmarkEnd w:id="1179"/>
      <w:bookmarkEnd w:id="1180"/>
    </w:p>
    <w:p w14:paraId="486A3167" w14:textId="77777777" w:rsidR="00050DEC" w:rsidRPr="00AB2BE0" w:rsidRDefault="00050DEC" w:rsidP="00050DEC">
      <w:pPr>
        <w:ind w:left="5529" w:firstLine="708"/>
        <w:jc w:val="both"/>
        <w:rPr>
          <w:rFonts w:ascii="Times New Roman" w:hAnsi="Times New Roman" w:cs="Times New Roman"/>
          <w:b/>
          <w:bCs/>
          <w:sz w:val="24"/>
          <w:szCs w:val="24"/>
        </w:rPr>
      </w:pPr>
      <w:r w:rsidRPr="00AB2BE0">
        <w:rPr>
          <w:rFonts w:ascii="Times New Roman" w:hAnsi="Times New Roman" w:cs="Times New Roman"/>
          <w:b/>
          <w:bCs/>
          <w:sz w:val="24"/>
          <w:szCs w:val="24"/>
        </w:rPr>
        <w:t>к Техническому заданию</w:t>
      </w:r>
    </w:p>
    <w:p w14:paraId="2CF606C0" w14:textId="77777777" w:rsidR="00050DEC" w:rsidRPr="00AB2BE0" w:rsidRDefault="00050DEC" w:rsidP="00050DEC">
      <w:pPr>
        <w:tabs>
          <w:tab w:val="left" w:pos="993"/>
        </w:tabs>
        <w:jc w:val="center"/>
        <w:rPr>
          <w:rFonts w:ascii="Times New Roman" w:hAnsi="Times New Roman" w:cs="Times New Roman"/>
          <w:b/>
          <w:bCs/>
          <w:sz w:val="24"/>
          <w:szCs w:val="24"/>
        </w:rPr>
      </w:pPr>
    </w:p>
    <w:p w14:paraId="756DAE6A" w14:textId="77777777" w:rsidR="00050DEC" w:rsidRPr="00AB2BE0" w:rsidRDefault="00050DEC" w:rsidP="00050DEC">
      <w:pPr>
        <w:suppressAutoHyphens/>
        <w:spacing w:after="120" w:line="240" w:lineRule="auto"/>
        <w:contextualSpacing/>
        <w:jc w:val="center"/>
        <w:rPr>
          <w:rFonts w:ascii="Times New Roman" w:hAnsi="Times New Roman" w:cs="Times New Roman"/>
          <w:b/>
          <w:bCs/>
          <w:sz w:val="24"/>
          <w:szCs w:val="24"/>
        </w:rPr>
      </w:pPr>
      <w:r w:rsidRPr="00AB2BE0">
        <w:rPr>
          <w:rFonts w:ascii="Times New Roman" w:hAnsi="Times New Roman" w:cs="Times New Roman"/>
          <w:b/>
          <w:bCs/>
          <w:sz w:val="24"/>
          <w:szCs w:val="24"/>
        </w:rPr>
        <w:t>Минимальные требования к комплексам технических средств</w:t>
      </w:r>
      <w:r w:rsidR="00435C85" w:rsidRPr="00AB2BE0">
        <w:rPr>
          <w:rFonts w:ascii="Times New Roman" w:hAnsi="Times New Roman" w:cs="Times New Roman"/>
          <w:b/>
          <w:bCs/>
          <w:sz w:val="24"/>
          <w:szCs w:val="24"/>
        </w:rPr>
        <w:t>,</w:t>
      </w:r>
      <w:r w:rsidRPr="00AB2BE0">
        <w:rPr>
          <w:rFonts w:ascii="Times New Roman" w:hAnsi="Times New Roman" w:cs="Times New Roman"/>
          <w:b/>
          <w:bCs/>
          <w:sz w:val="24"/>
          <w:szCs w:val="24"/>
        </w:rPr>
        <w:t xml:space="preserve"> предоставляемых </w:t>
      </w:r>
      <w:r w:rsidR="00435C85" w:rsidRPr="00AB2BE0">
        <w:rPr>
          <w:rFonts w:ascii="Times New Roman" w:hAnsi="Times New Roman" w:cs="Times New Roman"/>
          <w:b/>
          <w:bCs/>
          <w:sz w:val="24"/>
          <w:szCs w:val="24"/>
        </w:rPr>
        <w:t xml:space="preserve">Заказчиком </w:t>
      </w:r>
      <w:r w:rsidRPr="00AB2BE0">
        <w:rPr>
          <w:rFonts w:ascii="Times New Roman" w:hAnsi="Times New Roman" w:cs="Times New Roman"/>
          <w:b/>
          <w:bCs/>
          <w:sz w:val="24"/>
          <w:szCs w:val="24"/>
        </w:rPr>
        <w:t xml:space="preserve">по Контракту </w:t>
      </w:r>
    </w:p>
    <w:p w14:paraId="0BC92155" w14:textId="77777777" w:rsidR="00050DEC" w:rsidRPr="00AB2BE0" w:rsidRDefault="00050DEC" w:rsidP="00050DEC">
      <w:pPr>
        <w:pStyle w:val="a6"/>
        <w:suppressAutoHyphens/>
        <w:spacing w:after="120" w:line="240" w:lineRule="auto"/>
        <w:contextualSpacing/>
        <w:rPr>
          <w:rFonts w:ascii="Times New Roman" w:hAnsi="Times New Roman" w:cs="Times New Roman"/>
          <w:b/>
          <w:bCs/>
          <w:sz w:val="24"/>
          <w:szCs w:val="24"/>
        </w:rPr>
      </w:pPr>
    </w:p>
    <w:p w14:paraId="3E106111" w14:textId="77777777" w:rsidR="00050DEC" w:rsidRPr="00AB2BE0" w:rsidRDefault="00050DEC" w:rsidP="00050DEC">
      <w:pPr>
        <w:suppressAutoHyphens/>
        <w:spacing w:after="0"/>
        <w:contextualSpacing/>
        <w:rPr>
          <w:rFonts w:ascii="Times New Roman" w:hAnsi="Times New Roman" w:cs="Times New Roman"/>
          <w:sz w:val="24"/>
          <w:szCs w:val="24"/>
        </w:rPr>
      </w:pPr>
      <w:r w:rsidRPr="00AB2BE0">
        <w:rPr>
          <w:rFonts w:ascii="Times New Roman" w:hAnsi="Times New Roman" w:cs="Times New Roman"/>
          <w:sz w:val="24"/>
          <w:szCs w:val="24"/>
        </w:rPr>
        <w:t>Таблица 1 - Ресурсы для ПСИ-стенда для одного Ведомства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853"/>
        <w:gridCol w:w="3306"/>
        <w:gridCol w:w="2534"/>
      </w:tblGrid>
      <w:tr w:rsidR="00050DEC" w:rsidRPr="00AB2BE0" w14:paraId="70372998" w14:textId="77777777" w:rsidTr="001920F6">
        <w:tc>
          <w:tcPr>
            <w:tcW w:w="652" w:type="dxa"/>
            <w:vAlign w:val="center"/>
          </w:tcPr>
          <w:p w14:paraId="1568A2F1" w14:textId="77777777" w:rsidR="00050DEC" w:rsidRPr="00AB2BE0" w:rsidRDefault="00050DEC" w:rsidP="00820B31">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 xml:space="preserve">№ </w:t>
            </w:r>
            <w:proofErr w:type="spellStart"/>
            <w:r w:rsidRPr="00AB2BE0">
              <w:rPr>
                <w:rFonts w:ascii="Times New Roman" w:hAnsi="Times New Roman" w:cs="Times New Roman"/>
                <w:b/>
                <w:sz w:val="24"/>
                <w:szCs w:val="24"/>
              </w:rPr>
              <w:t>пп</w:t>
            </w:r>
            <w:proofErr w:type="spellEnd"/>
          </w:p>
        </w:tc>
        <w:tc>
          <w:tcPr>
            <w:tcW w:w="2853" w:type="dxa"/>
            <w:vAlign w:val="center"/>
          </w:tcPr>
          <w:p w14:paraId="6A3FC241" w14:textId="77777777" w:rsidR="00050DEC" w:rsidRPr="00AB2BE0" w:rsidRDefault="00050DEC" w:rsidP="00820B31">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Наименование ресурса</w:t>
            </w:r>
          </w:p>
        </w:tc>
        <w:tc>
          <w:tcPr>
            <w:tcW w:w="3306" w:type="dxa"/>
            <w:vAlign w:val="center"/>
          </w:tcPr>
          <w:p w14:paraId="2B0C1520" w14:textId="77777777" w:rsidR="00050DEC" w:rsidRPr="00AB2BE0" w:rsidRDefault="00050DEC" w:rsidP="00820B31">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Единица измерения</w:t>
            </w:r>
          </w:p>
        </w:tc>
        <w:tc>
          <w:tcPr>
            <w:tcW w:w="2534" w:type="dxa"/>
            <w:vAlign w:val="center"/>
          </w:tcPr>
          <w:p w14:paraId="09933A7B" w14:textId="77777777" w:rsidR="00050DEC" w:rsidRPr="00AB2BE0" w:rsidRDefault="00050DEC" w:rsidP="00820B31">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Количество</w:t>
            </w:r>
          </w:p>
        </w:tc>
      </w:tr>
      <w:tr w:rsidR="001920F6" w:rsidRPr="00AB2BE0" w14:paraId="4A9CD15B" w14:textId="77777777" w:rsidTr="004E4959">
        <w:tc>
          <w:tcPr>
            <w:tcW w:w="652" w:type="dxa"/>
            <w:vAlign w:val="center"/>
          </w:tcPr>
          <w:p w14:paraId="0F438CCE"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1</w:t>
            </w:r>
          </w:p>
        </w:tc>
        <w:tc>
          <w:tcPr>
            <w:tcW w:w="2853" w:type="dxa"/>
            <w:vAlign w:val="center"/>
          </w:tcPr>
          <w:p w14:paraId="2D7D738F"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Суммарная процессорная мощность</w:t>
            </w:r>
          </w:p>
        </w:tc>
        <w:tc>
          <w:tcPr>
            <w:tcW w:w="3306" w:type="dxa"/>
          </w:tcPr>
          <w:p w14:paraId="40C6FBAF" w14:textId="77777777" w:rsidR="001920F6" w:rsidRPr="00AB2BE0" w:rsidRDefault="001920F6" w:rsidP="004E4959">
            <w:pPr>
              <w:spacing w:after="0"/>
              <w:jc w:val="center"/>
              <w:rPr>
                <w:rFonts w:ascii="Times New Roman" w:hAnsi="Times New Roman" w:cs="Times New Roman"/>
                <w:sz w:val="24"/>
                <w:szCs w:val="24"/>
              </w:rPr>
            </w:pPr>
            <w:r w:rsidRPr="00AB2BE0">
              <w:rPr>
                <w:rFonts w:ascii="Times New Roman" w:hAnsi="Times New Roman" w:cs="Times New Roman"/>
                <w:sz w:val="24"/>
                <w:szCs w:val="24"/>
              </w:rPr>
              <w:t xml:space="preserve">CPU </w:t>
            </w:r>
            <w:r w:rsidRPr="00AB2BE0">
              <w:rPr>
                <w:rFonts w:ascii="Times New Roman" w:hAnsi="Times New Roman" w:cs="Times New Roman"/>
                <w:sz w:val="24"/>
                <w:szCs w:val="24"/>
              </w:rPr>
              <w:br/>
              <w:t>(не менее 2,4 ГГц на 1 ядро)</w:t>
            </w:r>
          </w:p>
        </w:tc>
        <w:tc>
          <w:tcPr>
            <w:tcW w:w="2534" w:type="dxa"/>
          </w:tcPr>
          <w:p w14:paraId="2CB22E09" w14:textId="77777777" w:rsidR="001920F6" w:rsidRPr="00AB2BE0" w:rsidRDefault="001920F6" w:rsidP="004E4959">
            <w:pPr>
              <w:spacing w:after="0"/>
              <w:jc w:val="center"/>
              <w:rPr>
                <w:rFonts w:ascii="Times New Roman" w:hAnsi="Times New Roman" w:cs="Times New Roman"/>
                <w:sz w:val="24"/>
                <w:szCs w:val="24"/>
              </w:rPr>
            </w:pPr>
            <w:r w:rsidRPr="00AB2BE0">
              <w:rPr>
                <w:rFonts w:ascii="Times New Roman" w:hAnsi="Times New Roman" w:cs="Times New Roman"/>
              </w:rPr>
              <w:t>Не менее 1 100</w:t>
            </w:r>
          </w:p>
        </w:tc>
      </w:tr>
      <w:tr w:rsidR="001920F6" w:rsidRPr="00AB2BE0" w14:paraId="12377A97" w14:textId="77777777" w:rsidTr="004E4959">
        <w:tc>
          <w:tcPr>
            <w:tcW w:w="652" w:type="dxa"/>
            <w:vAlign w:val="center"/>
          </w:tcPr>
          <w:p w14:paraId="7D1871D6"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2</w:t>
            </w:r>
          </w:p>
        </w:tc>
        <w:tc>
          <w:tcPr>
            <w:tcW w:w="2853" w:type="dxa"/>
            <w:vAlign w:val="center"/>
          </w:tcPr>
          <w:p w14:paraId="2DD42085"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Общий объем оперативной памяти</w:t>
            </w:r>
          </w:p>
        </w:tc>
        <w:tc>
          <w:tcPr>
            <w:tcW w:w="3306" w:type="dxa"/>
          </w:tcPr>
          <w:p w14:paraId="3DF058DF" w14:textId="77777777" w:rsidR="001920F6" w:rsidRPr="00AB2BE0" w:rsidRDefault="001920F6" w:rsidP="004E4959">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2534" w:type="dxa"/>
          </w:tcPr>
          <w:p w14:paraId="488E3296" w14:textId="77777777" w:rsidR="001920F6" w:rsidRPr="00AB2BE0" w:rsidRDefault="001920F6" w:rsidP="004E4959">
            <w:pPr>
              <w:spacing w:after="0"/>
              <w:jc w:val="center"/>
              <w:rPr>
                <w:rFonts w:ascii="Times New Roman" w:hAnsi="Times New Roman" w:cs="Times New Roman"/>
                <w:sz w:val="24"/>
                <w:szCs w:val="24"/>
              </w:rPr>
            </w:pPr>
            <w:r w:rsidRPr="00AB2BE0">
              <w:rPr>
                <w:rFonts w:ascii="Times New Roman" w:hAnsi="Times New Roman" w:cs="Times New Roman"/>
              </w:rPr>
              <w:t xml:space="preserve">Не менее 3 500 </w:t>
            </w:r>
          </w:p>
        </w:tc>
      </w:tr>
      <w:tr w:rsidR="001920F6" w:rsidRPr="00AB2BE0" w14:paraId="38988E23" w14:textId="77777777" w:rsidTr="004E4959">
        <w:tc>
          <w:tcPr>
            <w:tcW w:w="652" w:type="dxa"/>
            <w:vAlign w:val="center"/>
          </w:tcPr>
          <w:p w14:paraId="75669B04"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3</w:t>
            </w:r>
          </w:p>
        </w:tc>
        <w:tc>
          <w:tcPr>
            <w:tcW w:w="2853" w:type="dxa"/>
            <w:vAlign w:val="center"/>
          </w:tcPr>
          <w:p w14:paraId="7C55D013"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Общий объем памяти дискового пространства (SAS)</w:t>
            </w:r>
          </w:p>
        </w:tc>
        <w:tc>
          <w:tcPr>
            <w:tcW w:w="3306" w:type="dxa"/>
          </w:tcPr>
          <w:p w14:paraId="031C7133" w14:textId="77777777" w:rsidR="001920F6" w:rsidRPr="00AB2BE0" w:rsidRDefault="001920F6" w:rsidP="004E4959">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2534" w:type="dxa"/>
          </w:tcPr>
          <w:p w14:paraId="752F7496" w14:textId="77777777" w:rsidR="001920F6" w:rsidRPr="00AB2BE0" w:rsidRDefault="001920F6" w:rsidP="004E4959">
            <w:pPr>
              <w:spacing w:after="0"/>
              <w:jc w:val="center"/>
              <w:rPr>
                <w:rFonts w:ascii="Times New Roman" w:hAnsi="Times New Roman" w:cs="Times New Roman"/>
                <w:sz w:val="24"/>
                <w:szCs w:val="24"/>
              </w:rPr>
            </w:pPr>
            <w:r w:rsidRPr="00AB2BE0">
              <w:rPr>
                <w:rFonts w:ascii="Times New Roman" w:hAnsi="Times New Roman" w:cs="Times New Roman"/>
              </w:rPr>
              <w:t>Не менее 22 000</w:t>
            </w:r>
          </w:p>
        </w:tc>
      </w:tr>
      <w:tr w:rsidR="001920F6" w:rsidRPr="00AB2BE0" w14:paraId="5F68F31F" w14:textId="77777777" w:rsidTr="004E4959">
        <w:tc>
          <w:tcPr>
            <w:tcW w:w="652" w:type="dxa"/>
            <w:vAlign w:val="center"/>
          </w:tcPr>
          <w:p w14:paraId="4F91B7FF"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4</w:t>
            </w:r>
          </w:p>
        </w:tc>
        <w:tc>
          <w:tcPr>
            <w:tcW w:w="2853" w:type="dxa"/>
            <w:vAlign w:val="center"/>
          </w:tcPr>
          <w:p w14:paraId="244C7EF7"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Общий объем памяти дискового пространства (SSD)</w:t>
            </w:r>
          </w:p>
        </w:tc>
        <w:tc>
          <w:tcPr>
            <w:tcW w:w="3306" w:type="dxa"/>
          </w:tcPr>
          <w:p w14:paraId="25AF8E97" w14:textId="77777777" w:rsidR="001920F6" w:rsidRPr="00AB2BE0" w:rsidRDefault="001920F6" w:rsidP="004E4959">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2534" w:type="dxa"/>
          </w:tcPr>
          <w:p w14:paraId="5AFE0DEC" w14:textId="77777777" w:rsidR="001920F6" w:rsidRPr="00AB2BE0" w:rsidRDefault="001920F6" w:rsidP="004E4959">
            <w:pPr>
              <w:spacing w:after="0"/>
              <w:jc w:val="center"/>
              <w:rPr>
                <w:rFonts w:ascii="Times New Roman" w:hAnsi="Times New Roman" w:cs="Times New Roman"/>
                <w:sz w:val="24"/>
                <w:szCs w:val="24"/>
              </w:rPr>
            </w:pPr>
            <w:r w:rsidRPr="00AB2BE0">
              <w:rPr>
                <w:rFonts w:ascii="Times New Roman" w:hAnsi="Times New Roman" w:cs="Times New Roman"/>
              </w:rPr>
              <w:t>Не менее 8 000</w:t>
            </w:r>
          </w:p>
        </w:tc>
      </w:tr>
      <w:tr w:rsidR="001920F6" w:rsidRPr="00AB2BE0" w14:paraId="36AD83EA" w14:textId="77777777" w:rsidTr="004E4959">
        <w:tc>
          <w:tcPr>
            <w:tcW w:w="652" w:type="dxa"/>
            <w:vAlign w:val="center"/>
          </w:tcPr>
          <w:p w14:paraId="5843C4AD"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5</w:t>
            </w:r>
          </w:p>
        </w:tc>
        <w:tc>
          <w:tcPr>
            <w:tcW w:w="2853" w:type="dxa"/>
            <w:vAlign w:val="center"/>
          </w:tcPr>
          <w:p w14:paraId="3ADD0793"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Общий объем памяти дискового пространства (</w:t>
            </w:r>
            <w:r w:rsidRPr="00AB2BE0">
              <w:rPr>
                <w:rFonts w:ascii="Times New Roman" w:hAnsi="Times New Roman" w:cs="Times New Roman"/>
                <w:sz w:val="24"/>
                <w:szCs w:val="24"/>
                <w:lang w:val="en-US"/>
              </w:rPr>
              <w:t>SATA</w:t>
            </w:r>
            <w:r w:rsidRPr="00AB2BE0">
              <w:rPr>
                <w:rFonts w:ascii="Times New Roman" w:hAnsi="Times New Roman" w:cs="Times New Roman"/>
                <w:sz w:val="24"/>
                <w:szCs w:val="24"/>
              </w:rPr>
              <w:t>)</w:t>
            </w:r>
          </w:p>
        </w:tc>
        <w:tc>
          <w:tcPr>
            <w:tcW w:w="3306" w:type="dxa"/>
          </w:tcPr>
          <w:p w14:paraId="4C786D5D" w14:textId="77777777" w:rsidR="001920F6" w:rsidRPr="00AB2BE0" w:rsidRDefault="001920F6" w:rsidP="004E4959">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2534" w:type="dxa"/>
          </w:tcPr>
          <w:p w14:paraId="43087641" w14:textId="77777777" w:rsidR="001920F6" w:rsidRPr="00AB2BE0" w:rsidRDefault="001920F6" w:rsidP="004E4959">
            <w:pPr>
              <w:spacing w:after="0"/>
              <w:jc w:val="center"/>
              <w:rPr>
                <w:rFonts w:ascii="Times New Roman" w:hAnsi="Times New Roman" w:cs="Times New Roman"/>
                <w:sz w:val="24"/>
                <w:szCs w:val="24"/>
              </w:rPr>
            </w:pPr>
            <w:r w:rsidRPr="00AB2BE0">
              <w:rPr>
                <w:rFonts w:ascii="Times New Roman" w:hAnsi="Times New Roman" w:cs="Times New Roman"/>
              </w:rPr>
              <w:t>Не менее 22 000</w:t>
            </w:r>
          </w:p>
        </w:tc>
      </w:tr>
    </w:tbl>
    <w:p w14:paraId="39AA7BDA" w14:textId="77777777" w:rsidR="00050DEC" w:rsidRPr="00AB2BE0" w:rsidRDefault="00050DEC" w:rsidP="00050DEC">
      <w:pPr>
        <w:suppressAutoHyphens/>
        <w:spacing w:after="0"/>
        <w:rPr>
          <w:rFonts w:ascii="Times New Roman" w:hAnsi="Times New Roman" w:cs="Times New Roman"/>
          <w:b/>
          <w:bCs/>
          <w:sz w:val="24"/>
          <w:szCs w:val="24"/>
        </w:rPr>
      </w:pPr>
    </w:p>
    <w:p w14:paraId="5C5E3DD9" w14:textId="77777777" w:rsidR="00F41975" w:rsidRPr="00AB2BE0" w:rsidRDefault="00F41975" w:rsidP="00050DEC">
      <w:pPr>
        <w:suppressAutoHyphens/>
        <w:spacing w:after="0"/>
        <w:rPr>
          <w:rFonts w:ascii="Times New Roman" w:hAnsi="Times New Roman" w:cs="Times New Roman"/>
          <w:b/>
          <w:bCs/>
          <w:sz w:val="24"/>
          <w:szCs w:val="24"/>
        </w:rPr>
      </w:pPr>
    </w:p>
    <w:p w14:paraId="26779E00" w14:textId="77777777" w:rsidR="00F41975" w:rsidRPr="00AB2BE0" w:rsidRDefault="00F41975" w:rsidP="00F41975">
      <w:pPr>
        <w:suppressAutoHyphens/>
        <w:spacing w:after="0"/>
        <w:contextualSpacing/>
        <w:rPr>
          <w:rFonts w:ascii="Times New Roman" w:hAnsi="Times New Roman" w:cs="Times New Roman"/>
          <w:b/>
          <w:bCs/>
          <w:sz w:val="24"/>
          <w:szCs w:val="24"/>
        </w:rPr>
      </w:pPr>
      <w:r w:rsidRPr="00AB2BE0">
        <w:rPr>
          <w:rFonts w:ascii="Times New Roman" w:hAnsi="Times New Roman" w:cs="Times New Roman"/>
          <w:sz w:val="24"/>
          <w:szCs w:val="24"/>
        </w:rPr>
        <w:t xml:space="preserve">Таблица 2 - Виртуальные ресурсы для </w:t>
      </w:r>
      <w:r w:rsidRPr="00AB2BE0">
        <w:rPr>
          <w:rFonts w:ascii="Times New Roman" w:hAnsi="Times New Roman" w:cs="Times New Roman"/>
          <w:sz w:val="24"/>
        </w:rPr>
        <w:t>НТ-</w:t>
      </w:r>
      <w:r w:rsidRPr="00AB2BE0">
        <w:rPr>
          <w:rFonts w:ascii="Times New Roman" w:hAnsi="Times New Roman" w:cs="Times New Roman"/>
          <w:sz w:val="24"/>
          <w:szCs w:val="24"/>
        </w:rPr>
        <w:t>стенда для одного Ведомства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081"/>
        <w:gridCol w:w="3735"/>
        <w:gridCol w:w="2691"/>
      </w:tblGrid>
      <w:tr w:rsidR="00F41975" w:rsidRPr="00AB2BE0" w14:paraId="6B98C15B" w14:textId="77777777" w:rsidTr="002123E6">
        <w:tc>
          <w:tcPr>
            <w:tcW w:w="846" w:type="dxa"/>
            <w:vAlign w:val="center"/>
          </w:tcPr>
          <w:p w14:paraId="55F53C9E" w14:textId="77777777" w:rsidR="00F41975" w:rsidRPr="00AB2BE0" w:rsidRDefault="00F41975" w:rsidP="002123E6">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 xml:space="preserve">№ </w:t>
            </w:r>
            <w:proofErr w:type="spellStart"/>
            <w:r w:rsidRPr="00AB2BE0">
              <w:rPr>
                <w:rFonts w:ascii="Times New Roman" w:hAnsi="Times New Roman" w:cs="Times New Roman"/>
                <w:b/>
                <w:sz w:val="24"/>
                <w:szCs w:val="24"/>
              </w:rPr>
              <w:t>пп</w:t>
            </w:r>
            <w:proofErr w:type="spellEnd"/>
          </w:p>
        </w:tc>
        <w:tc>
          <w:tcPr>
            <w:tcW w:w="4111" w:type="dxa"/>
            <w:vAlign w:val="center"/>
          </w:tcPr>
          <w:p w14:paraId="3C235257" w14:textId="77777777" w:rsidR="00F41975" w:rsidRPr="00AB2BE0" w:rsidRDefault="00F41975" w:rsidP="002123E6">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Наименование ресурса</w:t>
            </w:r>
          </w:p>
        </w:tc>
        <w:tc>
          <w:tcPr>
            <w:tcW w:w="5670" w:type="dxa"/>
            <w:vAlign w:val="center"/>
          </w:tcPr>
          <w:p w14:paraId="321A9E63" w14:textId="77777777" w:rsidR="00F41975" w:rsidRPr="00AB2BE0" w:rsidRDefault="00F41975" w:rsidP="002123E6">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Единица измерения</w:t>
            </w:r>
          </w:p>
        </w:tc>
        <w:tc>
          <w:tcPr>
            <w:tcW w:w="3798" w:type="dxa"/>
            <w:vAlign w:val="center"/>
          </w:tcPr>
          <w:p w14:paraId="423AFA15" w14:textId="77777777" w:rsidR="00F41975" w:rsidRPr="00AB2BE0" w:rsidRDefault="00F41975" w:rsidP="002123E6">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Расчетная мощность</w:t>
            </w:r>
          </w:p>
        </w:tc>
      </w:tr>
      <w:tr w:rsidR="00F41975" w:rsidRPr="00AB2BE0" w14:paraId="40A4206B" w14:textId="77777777" w:rsidTr="002123E6">
        <w:tc>
          <w:tcPr>
            <w:tcW w:w="846" w:type="dxa"/>
            <w:vAlign w:val="center"/>
          </w:tcPr>
          <w:p w14:paraId="5E3EB612" w14:textId="77777777" w:rsidR="00F41975" w:rsidRPr="00AB2BE0" w:rsidRDefault="00F41975" w:rsidP="002123E6">
            <w:pPr>
              <w:spacing w:after="0"/>
              <w:rPr>
                <w:rFonts w:ascii="Times New Roman" w:hAnsi="Times New Roman" w:cs="Times New Roman"/>
                <w:sz w:val="24"/>
                <w:szCs w:val="24"/>
              </w:rPr>
            </w:pPr>
            <w:r w:rsidRPr="00AB2BE0">
              <w:rPr>
                <w:rFonts w:ascii="Times New Roman" w:hAnsi="Times New Roman" w:cs="Times New Roman"/>
                <w:sz w:val="24"/>
                <w:szCs w:val="24"/>
              </w:rPr>
              <w:t>1</w:t>
            </w:r>
          </w:p>
        </w:tc>
        <w:tc>
          <w:tcPr>
            <w:tcW w:w="4111" w:type="dxa"/>
            <w:vAlign w:val="center"/>
          </w:tcPr>
          <w:p w14:paraId="26DBADAD" w14:textId="77777777" w:rsidR="00F41975" w:rsidRPr="00AB2BE0" w:rsidRDefault="00F41975" w:rsidP="002123E6">
            <w:pPr>
              <w:spacing w:after="0"/>
              <w:rPr>
                <w:rFonts w:ascii="Times New Roman" w:hAnsi="Times New Roman" w:cs="Times New Roman"/>
                <w:sz w:val="24"/>
                <w:szCs w:val="24"/>
              </w:rPr>
            </w:pPr>
            <w:r w:rsidRPr="00AB2BE0">
              <w:rPr>
                <w:rFonts w:ascii="Times New Roman" w:hAnsi="Times New Roman" w:cs="Times New Roman"/>
                <w:sz w:val="24"/>
                <w:szCs w:val="24"/>
              </w:rPr>
              <w:t>Суммарная процессорная мощность</w:t>
            </w:r>
          </w:p>
        </w:tc>
        <w:tc>
          <w:tcPr>
            <w:tcW w:w="5670" w:type="dxa"/>
            <w:vAlign w:val="center"/>
          </w:tcPr>
          <w:p w14:paraId="54A29738" w14:textId="77777777" w:rsidR="00F41975" w:rsidRPr="00AB2BE0" w:rsidRDefault="00F41975" w:rsidP="002123E6">
            <w:pPr>
              <w:spacing w:after="0"/>
              <w:jc w:val="center"/>
              <w:rPr>
                <w:rFonts w:ascii="Times New Roman" w:hAnsi="Times New Roman" w:cs="Times New Roman"/>
                <w:sz w:val="24"/>
                <w:szCs w:val="24"/>
              </w:rPr>
            </w:pPr>
            <w:proofErr w:type="spellStart"/>
            <w:r w:rsidRPr="00AB2BE0">
              <w:rPr>
                <w:rFonts w:ascii="Times New Roman" w:hAnsi="Times New Roman" w:cs="Times New Roman"/>
                <w:sz w:val="24"/>
                <w:szCs w:val="24"/>
              </w:rPr>
              <w:t>vCPU</w:t>
            </w:r>
            <w:proofErr w:type="spellEnd"/>
            <w:r w:rsidRPr="00AB2BE0">
              <w:rPr>
                <w:rFonts w:ascii="Times New Roman" w:hAnsi="Times New Roman" w:cs="Times New Roman"/>
                <w:sz w:val="24"/>
                <w:szCs w:val="24"/>
              </w:rPr>
              <w:t xml:space="preserve"> </w:t>
            </w:r>
            <w:r w:rsidRPr="00AB2BE0">
              <w:rPr>
                <w:rFonts w:ascii="Times New Roman" w:hAnsi="Times New Roman" w:cs="Times New Roman"/>
                <w:sz w:val="24"/>
                <w:szCs w:val="24"/>
              </w:rPr>
              <w:br/>
              <w:t>(не менее 2,4 ГГц на 1 ядро)</w:t>
            </w:r>
          </w:p>
        </w:tc>
        <w:tc>
          <w:tcPr>
            <w:tcW w:w="3798" w:type="dxa"/>
            <w:vAlign w:val="center"/>
          </w:tcPr>
          <w:p w14:paraId="7C902338" w14:textId="77777777" w:rsidR="00F41975" w:rsidRPr="00AB2BE0" w:rsidRDefault="00421CB2" w:rsidP="002123E6">
            <w:pPr>
              <w:spacing w:after="0"/>
              <w:jc w:val="center"/>
              <w:rPr>
                <w:rFonts w:ascii="Times New Roman" w:hAnsi="Times New Roman" w:cs="Times New Roman"/>
                <w:sz w:val="24"/>
                <w:szCs w:val="24"/>
              </w:rPr>
            </w:pPr>
            <w:r w:rsidRPr="00AB2BE0">
              <w:rPr>
                <w:rFonts w:ascii="Times New Roman" w:hAnsi="Times New Roman" w:cs="Times New Roman"/>
                <w:sz w:val="24"/>
                <w:szCs w:val="24"/>
              </w:rPr>
              <w:t>1 000</w:t>
            </w:r>
          </w:p>
        </w:tc>
      </w:tr>
      <w:tr w:rsidR="00F41975" w:rsidRPr="00AB2BE0" w14:paraId="3D301651" w14:textId="77777777" w:rsidTr="002123E6">
        <w:tc>
          <w:tcPr>
            <w:tcW w:w="846" w:type="dxa"/>
            <w:vAlign w:val="center"/>
          </w:tcPr>
          <w:p w14:paraId="737C731F" w14:textId="77777777" w:rsidR="00F41975" w:rsidRPr="00AB2BE0" w:rsidRDefault="00F41975" w:rsidP="002123E6">
            <w:pPr>
              <w:spacing w:after="0"/>
              <w:rPr>
                <w:rFonts w:ascii="Times New Roman" w:hAnsi="Times New Roman" w:cs="Times New Roman"/>
                <w:sz w:val="24"/>
                <w:szCs w:val="24"/>
              </w:rPr>
            </w:pPr>
            <w:r w:rsidRPr="00AB2BE0">
              <w:rPr>
                <w:rFonts w:ascii="Times New Roman" w:hAnsi="Times New Roman" w:cs="Times New Roman"/>
                <w:sz w:val="24"/>
                <w:szCs w:val="24"/>
              </w:rPr>
              <w:t>2</w:t>
            </w:r>
          </w:p>
        </w:tc>
        <w:tc>
          <w:tcPr>
            <w:tcW w:w="4111" w:type="dxa"/>
            <w:vAlign w:val="center"/>
          </w:tcPr>
          <w:p w14:paraId="08596CB1" w14:textId="77777777" w:rsidR="00F41975" w:rsidRPr="00AB2BE0" w:rsidRDefault="00F41975" w:rsidP="002123E6">
            <w:pPr>
              <w:spacing w:after="0"/>
              <w:rPr>
                <w:rFonts w:ascii="Times New Roman" w:hAnsi="Times New Roman" w:cs="Times New Roman"/>
                <w:sz w:val="24"/>
                <w:szCs w:val="24"/>
              </w:rPr>
            </w:pPr>
            <w:r w:rsidRPr="00AB2BE0">
              <w:rPr>
                <w:rFonts w:ascii="Times New Roman" w:hAnsi="Times New Roman" w:cs="Times New Roman"/>
                <w:sz w:val="24"/>
                <w:szCs w:val="24"/>
              </w:rPr>
              <w:t>Общий объем оперативной памяти</w:t>
            </w:r>
          </w:p>
        </w:tc>
        <w:tc>
          <w:tcPr>
            <w:tcW w:w="5670" w:type="dxa"/>
            <w:vAlign w:val="center"/>
          </w:tcPr>
          <w:p w14:paraId="69AB82A9" w14:textId="77777777" w:rsidR="00F41975" w:rsidRPr="00AB2BE0" w:rsidRDefault="00F41975" w:rsidP="002123E6">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3798" w:type="dxa"/>
            <w:vAlign w:val="center"/>
          </w:tcPr>
          <w:p w14:paraId="73C08EB8" w14:textId="77777777" w:rsidR="00F41975" w:rsidRPr="00AB2BE0" w:rsidRDefault="00421CB2" w:rsidP="002123E6">
            <w:pPr>
              <w:spacing w:after="0"/>
              <w:jc w:val="center"/>
              <w:rPr>
                <w:rFonts w:ascii="Times New Roman" w:hAnsi="Times New Roman" w:cs="Times New Roman"/>
                <w:sz w:val="24"/>
                <w:szCs w:val="24"/>
              </w:rPr>
            </w:pPr>
            <w:r w:rsidRPr="00AB2BE0">
              <w:rPr>
                <w:rFonts w:ascii="Times New Roman" w:hAnsi="Times New Roman" w:cs="Times New Roman"/>
                <w:sz w:val="24"/>
                <w:szCs w:val="24"/>
              </w:rPr>
              <w:t>4 250</w:t>
            </w:r>
          </w:p>
        </w:tc>
      </w:tr>
      <w:tr w:rsidR="00F41975" w:rsidRPr="00AB2BE0" w14:paraId="260245E0" w14:textId="77777777" w:rsidTr="002123E6">
        <w:tc>
          <w:tcPr>
            <w:tcW w:w="846" w:type="dxa"/>
            <w:vAlign w:val="center"/>
          </w:tcPr>
          <w:p w14:paraId="78D4E36F" w14:textId="77777777" w:rsidR="00F41975" w:rsidRPr="00AB2BE0" w:rsidRDefault="00F41975" w:rsidP="002123E6">
            <w:pPr>
              <w:spacing w:after="0"/>
              <w:rPr>
                <w:rFonts w:ascii="Times New Roman" w:hAnsi="Times New Roman" w:cs="Times New Roman"/>
                <w:sz w:val="24"/>
                <w:szCs w:val="24"/>
              </w:rPr>
            </w:pPr>
            <w:r w:rsidRPr="00AB2BE0">
              <w:rPr>
                <w:rFonts w:ascii="Times New Roman" w:hAnsi="Times New Roman" w:cs="Times New Roman"/>
                <w:sz w:val="24"/>
                <w:szCs w:val="24"/>
              </w:rPr>
              <w:t>3</w:t>
            </w:r>
          </w:p>
        </w:tc>
        <w:tc>
          <w:tcPr>
            <w:tcW w:w="4111" w:type="dxa"/>
            <w:vAlign w:val="center"/>
          </w:tcPr>
          <w:p w14:paraId="1A261A81" w14:textId="77777777" w:rsidR="00F41975" w:rsidRPr="00AB2BE0" w:rsidRDefault="00F41975" w:rsidP="002123E6">
            <w:pPr>
              <w:spacing w:after="0"/>
              <w:rPr>
                <w:rFonts w:ascii="Times New Roman" w:hAnsi="Times New Roman" w:cs="Times New Roman"/>
                <w:sz w:val="24"/>
                <w:szCs w:val="24"/>
              </w:rPr>
            </w:pPr>
            <w:r w:rsidRPr="00AB2BE0">
              <w:rPr>
                <w:rFonts w:ascii="Times New Roman" w:hAnsi="Times New Roman" w:cs="Times New Roman"/>
                <w:sz w:val="24"/>
                <w:szCs w:val="24"/>
              </w:rPr>
              <w:t>Общий объем памяти дискового пространства (HDD SAS)</w:t>
            </w:r>
          </w:p>
        </w:tc>
        <w:tc>
          <w:tcPr>
            <w:tcW w:w="5670" w:type="dxa"/>
            <w:vAlign w:val="center"/>
          </w:tcPr>
          <w:p w14:paraId="42D38009" w14:textId="77777777" w:rsidR="00F41975" w:rsidRPr="00AB2BE0" w:rsidRDefault="00F41975" w:rsidP="002123E6">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3798" w:type="dxa"/>
            <w:vAlign w:val="center"/>
          </w:tcPr>
          <w:p w14:paraId="46E3A373" w14:textId="77777777" w:rsidR="00F41975" w:rsidRPr="00AB2BE0" w:rsidRDefault="00421CB2" w:rsidP="002123E6">
            <w:pPr>
              <w:spacing w:after="0"/>
              <w:jc w:val="center"/>
              <w:rPr>
                <w:rFonts w:ascii="Times New Roman" w:hAnsi="Times New Roman" w:cs="Times New Roman"/>
                <w:sz w:val="24"/>
                <w:szCs w:val="24"/>
              </w:rPr>
            </w:pPr>
            <w:r w:rsidRPr="00AB2BE0">
              <w:rPr>
                <w:rFonts w:ascii="Times New Roman" w:hAnsi="Times New Roman" w:cs="Times New Roman"/>
                <w:sz w:val="24"/>
                <w:szCs w:val="24"/>
              </w:rPr>
              <w:t>220 000</w:t>
            </w:r>
          </w:p>
        </w:tc>
      </w:tr>
      <w:tr w:rsidR="00F41975" w:rsidRPr="00AB2BE0" w14:paraId="7B3165B2" w14:textId="77777777" w:rsidTr="002123E6">
        <w:tc>
          <w:tcPr>
            <w:tcW w:w="846" w:type="dxa"/>
            <w:vAlign w:val="center"/>
          </w:tcPr>
          <w:p w14:paraId="403F66B6" w14:textId="77777777" w:rsidR="00F41975" w:rsidRPr="00AB2BE0" w:rsidRDefault="00F41975" w:rsidP="002123E6">
            <w:pPr>
              <w:spacing w:after="0"/>
              <w:rPr>
                <w:rFonts w:ascii="Times New Roman" w:hAnsi="Times New Roman" w:cs="Times New Roman"/>
                <w:sz w:val="24"/>
                <w:szCs w:val="24"/>
              </w:rPr>
            </w:pPr>
            <w:r w:rsidRPr="00AB2BE0">
              <w:rPr>
                <w:rFonts w:ascii="Times New Roman" w:hAnsi="Times New Roman" w:cs="Times New Roman"/>
                <w:sz w:val="24"/>
                <w:szCs w:val="24"/>
              </w:rPr>
              <w:t>4</w:t>
            </w:r>
          </w:p>
        </w:tc>
        <w:tc>
          <w:tcPr>
            <w:tcW w:w="4111" w:type="dxa"/>
            <w:vAlign w:val="center"/>
          </w:tcPr>
          <w:p w14:paraId="5B5420C4" w14:textId="77777777" w:rsidR="00F41975" w:rsidRPr="00AB2BE0" w:rsidRDefault="00F41975" w:rsidP="002123E6">
            <w:pPr>
              <w:spacing w:after="0"/>
              <w:rPr>
                <w:rFonts w:ascii="Times New Roman" w:hAnsi="Times New Roman" w:cs="Times New Roman"/>
                <w:sz w:val="24"/>
                <w:szCs w:val="24"/>
              </w:rPr>
            </w:pPr>
            <w:r w:rsidRPr="00AB2BE0">
              <w:rPr>
                <w:rFonts w:ascii="Times New Roman" w:hAnsi="Times New Roman" w:cs="Times New Roman"/>
                <w:sz w:val="24"/>
                <w:szCs w:val="24"/>
              </w:rPr>
              <w:t>Общий объем памяти дискового пространства (HDD SSD)</w:t>
            </w:r>
          </w:p>
        </w:tc>
        <w:tc>
          <w:tcPr>
            <w:tcW w:w="5670" w:type="dxa"/>
            <w:vAlign w:val="center"/>
          </w:tcPr>
          <w:p w14:paraId="4579F870" w14:textId="77777777" w:rsidR="00F41975" w:rsidRPr="00AB2BE0" w:rsidRDefault="00F41975" w:rsidP="002123E6">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3798" w:type="dxa"/>
            <w:vAlign w:val="center"/>
          </w:tcPr>
          <w:p w14:paraId="733CB67A" w14:textId="77777777" w:rsidR="00F41975" w:rsidRPr="00AB2BE0" w:rsidRDefault="00421CB2" w:rsidP="002123E6">
            <w:pPr>
              <w:spacing w:after="0"/>
              <w:jc w:val="center"/>
              <w:rPr>
                <w:rFonts w:ascii="Times New Roman" w:hAnsi="Times New Roman" w:cs="Times New Roman"/>
                <w:sz w:val="24"/>
                <w:szCs w:val="24"/>
              </w:rPr>
            </w:pPr>
            <w:r w:rsidRPr="00AB2BE0">
              <w:rPr>
                <w:rFonts w:ascii="Times New Roman" w:hAnsi="Times New Roman" w:cs="Times New Roman"/>
                <w:sz w:val="24"/>
                <w:szCs w:val="24"/>
              </w:rPr>
              <w:t xml:space="preserve"> 4250</w:t>
            </w:r>
          </w:p>
        </w:tc>
      </w:tr>
      <w:tr w:rsidR="00F41975" w:rsidRPr="00AB2BE0" w14:paraId="4D5DB75E" w14:textId="77777777" w:rsidTr="002123E6">
        <w:tc>
          <w:tcPr>
            <w:tcW w:w="846" w:type="dxa"/>
            <w:vAlign w:val="center"/>
          </w:tcPr>
          <w:p w14:paraId="311755C6" w14:textId="77777777" w:rsidR="00F41975" w:rsidRPr="00AB2BE0" w:rsidRDefault="00F41975" w:rsidP="002123E6">
            <w:pPr>
              <w:spacing w:after="0"/>
              <w:rPr>
                <w:rFonts w:ascii="Times New Roman" w:hAnsi="Times New Roman" w:cs="Times New Roman"/>
                <w:sz w:val="24"/>
                <w:szCs w:val="24"/>
              </w:rPr>
            </w:pPr>
            <w:r w:rsidRPr="00AB2BE0">
              <w:rPr>
                <w:rFonts w:ascii="Times New Roman" w:hAnsi="Times New Roman" w:cs="Times New Roman"/>
                <w:sz w:val="24"/>
                <w:szCs w:val="24"/>
              </w:rPr>
              <w:t>5</w:t>
            </w:r>
          </w:p>
        </w:tc>
        <w:tc>
          <w:tcPr>
            <w:tcW w:w="4111" w:type="dxa"/>
            <w:vAlign w:val="center"/>
          </w:tcPr>
          <w:p w14:paraId="67426D5C" w14:textId="77777777" w:rsidR="00F41975" w:rsidRPr="00AB2BE0" w:rsidRDefault="00F41975" w:rsidP="002123E6">
            <w:pPr>
              <w:spacing w:after="0"/>
              <w:rPr>
                <w:rFonts w:ascii="Times New Roman" w:hAnsi="Times New Roman" w:cs="Times New Roman"/>
                <w:sz w:val="24"/>
                <w:szCs w:val="24"/>
              </w:rPr>
            </w:pPr>
            <w:r w:rsidRPr="00AB2BE0">
              <w:rPr>
                <w:rFonts w:ascii="Times New Roman" w:hAnsi="Times New Roman" w:cs="Times New Roman"/>
                <w:sz w:val="24"/>
                <w:szCs w:val="24"/>
              </w:rPr>
              <w:t xml:space="preserve">Общий объем памяти дискового пространства (HDD </w:t>
            </w:r>
            <w:r w:rsidRPr="00AB2BE0">
              <w:rPr>
                <w:rFonts w:ascii="Times New Roman" w:hAnsi="Times New Roman" w:cs="Times New Roman"/>
                <w:sz w:val="24"/>
                <w:szCs w:val="24"/>
                <w:lang w:val="en-US"/>
              </w:rPr>
              <w:t>SATA</w:t>
            </w:r>
            <w:r w:rsidRPr="00AB2BE0">
              <w:rPr>
                <w:rFonts w:ascii="Times New Roman" w:hAnsi="Times New Roman" w:cs="Times New Roman"/>
                <w:sz w:val="24"/>
                <w:szCs w:val="24"/>
              </w:rPr>
              <w:t>)</w:t>
            </w:r>
          </w:p>
        </w:tc>
        <w:tc>
          <w:tcPr>
            <w:tcW w:w="5670" w:type="dxa"/>
            <w:vAlign w:val="center"/>
          </w:tcPr>
          <w:p w14:paraId="7A6A59DB" w14:textId="77777777" w:rsidR="00F41975" w:rsidRPr="00AB2BE0" w:rsidRDefault="00F41975" w:rsidP="002123E6">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3798" w:type="dxa"/>
            <w:vAlign w:val="center"/>
          </w:tcPr>
          <w:p w14:paraId="5D0614ED" w14:textId="77777777" w:rsidR="00F41975" w:rsidRPr="00AB2BE0" w:rsidRDefault="00421CB2" w:rsidP="002123E6">
            <w:pPr>
              <w:spacing w:after="0"/>
              <w:jc w:val="center"/>
              <w:rPr>
                <w:rFonts w:ascii="Times New Roman" w:hAnsi="Times New Roman" w:cs="Times New Roman"/>
                <w:sz w:val="24"/>
                <w:szCs w:val="24"/>
              </w:rPr>
            </w:pPr>
            <w:r w:rsidRPr="00AB2BE0">
              <w:rPr>
                <w:rFonts w:ascii="Times New Roman" w:hAnsi="Times New Roman" w:cs="Times New Roman"/>
                <w:sz w:val="24"/>
                <w:szCs w:val="24"/>
                <w:lang w:val="en-US"/>
              </w:rPr>
              <w:t> </w:t>
            </w:r>
            <w:r w:rsidRPr="00AB2BE0">
              <w:rPr>
                <w:rFonts w:ascii="Times New Roman" w:hAnsi="Times New Roman" w:cs="Times New Roman"/>
                <w:sz w:val="24"/>
                <w:szCs w:val="24"/>
              </w:rPr>
              <w:t>220 000</w:t>
            </w:r>
          </w:p>
        </w:tc>
      </w:tr>
    </w:tbl>
    <w:p w14:paraId="1F5060E0" w14:textId="77777777" w:rsidR="00F41975" w:rsidRPr="00AB2BE0" w:rsidRDefault="00F41975" w:rsidP="00F41975">
      <w:pPr>
        <w:spacing w:after="160" w:line="259" w:lineRule="auto"/>
        <w:rPr>
          <w:rFonts w:ascii="Times New Roman" w:eastAsiaTheme="majorEastAsia" w:hAnsi="Times New Roman" w:cs="Times New Roman"/>
          <w:b/>
          <w:sz w:val="24"/>
          <w:szCs w:val="24"/>
          <w:lang w:eastAsia="zh-CN"/>
        </w:rPr>
      </w:pPr>
    </w:p>
    <w:p w14:paraId="69A12F0A" w14:textId="77777777" w:rsidR="00F41975" w:rsidRPr="00AB2BE0" w:rsidRDefault="00F41975" w:rsidP="0055163D">
      <w:pPr>
        <w:suppressAutoHyphens/>
        <w:spacing w:after="0"/>
        <w:rPr>
          <w:rFonts w:ascii="Times New Roman" w:hAnsi="Times New Roman" w:cs="Times New Roman"/>
          <w:b/>
          <w:bCs/>
          <w:sz w:val="24"/>
          <w:szCs w:val="24"/>
        </w:rPr>
      </w:pPr>
    </w:p>
    <w:p w14:paraId="67967F47" w14:textId="77777777" w:rsidR="00F41975" w:rsidRPr="00AB2BE0" w:rsidRDefault="00F41975" w:rsidP="0055163D">
      <w:pPr>
        <w:suppressAutoHyphens/>
        <w:spacing w:after="0"/>
        <w:rPr>
          <w:rFonts w:ascii="Times New Roman" w:hAnsi="Times New Roman" w:cs="Times New Roman"/>
          <w:b/>
          <w:bCs/>
          <w:sz w:val="24"/>
          <w:szCs w:val="24"/>
        </w:rPr>
      </w:pPr>
    </w:p>
    <w:p w14:paraId="139DAF2C" w14:textId="77777777" w:rsidR="00F41975" w:rsidRPr="00AB2BE0" w:rsidRDefault="00F41975" w:rsidP="0055163D">
      <w:pPr>
        <w:suppressAutoHyphens/>
        <w:spacing w:after="0"/>
        <w:rPr>
          <w:rFonts w:ascii="Times New Roman" w:hAnsi="Times New Roman" w:cs="Times New Roman"/>
          <w:b/>
          <w:bCs/>
          <w:sz w:val="24"/>
          <w:szCs w:val="24"/>
        </w:rPr>
      </w:pPr>
    </w:p>
    <w:p w14:paraId="2355DF70" w14:textId="77777777" w:rsidR="00050DEC" w:rsidRPr="00AB2BE0" w:rsidRDefault="00050DEC" w:rsidP="00050DEC">
      <w:pPr>
        <w:suppressAutoHyphens/>
        <w:spacing w:after="0"/>
        <w:contextualSpacing/>
        <w:rPr>
          <w:rFonts w:ascii="Times New Roman" w:hAnsi="Times New Roman" w:cs="Times New Roman"/>
          <w:b/>
          <w:bCs/>
          <w:sz w:val="24"/>
          <w:szCs w:val="24"/>
        </w:rPr>
      </w:pPr>
      <w:r w:rsidRPr="00AB2BE0">
        <w:rPr>
          <w:rFonts w:ascii="Times New Roman" w:hAnsi="Times New Roman" w:cs="Times New Roman"/>
          <w:sz w:val="24"/>
          <w:szCs w:val="24"/>
        </w:rPr>
        <w:t>Таблица</w:t>
      </w:r>
      <w:r w:rsidR="00F41975" w:rsidRPr="00AB2BE0">
        <w:rPr>
          <w:rFonts w:ascii="Times New Roman" w:hAnsi="Times New Roman" w:cs="Times New Roman"/>
          <w:sz w:val="24"/>
          <w:szCs w:val="24"/>
        </w:rPr>
        <w:t xml:space="preserve"> 3</w:t>
      </w:r>
      <w:r w:rsidRPr="00AB2BE0">
        <w:rPr>
          <w:rFonts w:ascii="Times New Roman" w:hAnsi="Times New Roman" w:cs="Times New Roman"/>
          <w:sz w:val="24"/>
          <w:szCs w:val="24"/>
        </w:rPr>
        <w:t xml:space="preserve"> - Ресурсы для </w:t>
      </w:r>
      <w:r w:rsidR="00D4692C" w:rsidRPr="00AB2BE0">
        <w:rPr>
          <w:rFonts w:ascii="Times New Roman" w:hAnsi="Times New Roman" w:cs="Times New Roman"/>
          <w:sz w:val="24"/>
          <w:szCs w:val="24"/>
          <w:lang w:val="en-US"/>
        </w:rPr>
        <w:t>PROD</w:t>
      </w:r>
      <w:r w:rsidRPr="00AB2BE0">
        <w:rPr>
          <w:rFonts w:ascii="Times New Roman" w:hAnsi="Times New Roman" w:cs="Times New Roman"/>
          <w:sz w:val="24"/>
          <w:szCs w:val="24"/>
        </w:rPr>
        <w:t>-стенда для одного Ведомства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853"/>
        <w:gridCol w:w="3306"/>
        <w:gridCol w:w="2535"/>
      </w:tblGrid>
      <w:tr w:rsidR="00050DEC" w:rsidRPr="00AB2BE0" w14:paraId="7A9EF607" w14:textId="77777777" w:rsidTr="001920F6">
        <w:tc>
          <w:tcPr>
            <w:tcW w:w="651" w:type="dxa"/>
            <w:vAlign w:val="center"/>
          </w:tcPr>
          <w:p w14:paraId="306984DC" w14:textId="77777777" w:rsidR="00050DEC" w:rsidRPr="00AB2BE0" w:rsidRDefault="00050DEC" w:rsidP="00820B31">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 xml:space="preserve">№ </w:t>
            </w:r>
            <w:proofErr w:type="spellStart"/>
            <w:r w:rsidRPr="00AB2BE0">
              <w:rPr>
                <w:rFonts w:ascii="Times New Roman" w:hAnsi="Times New Roman" w:cs="Times New Roman"/>
                <w:b/>
                <w:sz w:val="24"/>
                <w:szCs w:val="24"/>
              </w:rPr>
              <w:t>пп</w:t>
            </w:r>
            <w:proofErr w:type="spellEnd"/>
          </w:p>
        </w:tc>
        <w:tc>
          <w:tcPr>
            <w:tcW w:w="2853" w:type="dxa"/>
            <w:vAlign w:val="center"/>
          </w:tcPr>
          <w:p w14:paraId="5B1AB619" w14:textId="77777777" w:rsidR="00050DEC" w:rsidRPr="00AB2BE0" w:rsidRDefault="00050DEC" w:rsidP="00820B31">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Наименование ресурса</w:t>
            </w:r>
          </w:p>
        </w:tc>
        <w:tc>
          <w:tcPr>
            <w:tcW w:w="3306" w:type="dxa"/>
            <w:vAlign w:val="center"/>
          </w:tcPr>
          <w:p w14:paraId="2AC8D68B" w14:textId="77777777" w:rsidR="00050DEC" w:rsidRPr="00AB2BE0" w:rsidRDefault="00050DEC" w:rsidP="00820B31">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Единица измерения</w:t>
            </w:r>
          </w:p>
        </w:tc>
        <w:tc>
          <w:tcPr>
            <w:tcW w:w="2535" w:type="dxa"/>
            <w:vAlign w:val="center"/>
          </w:tcPr>
          <w:p w14:paraId="75DB56D4" w14:textId="77777777" w:rsidR="00050DEC" w:rsidRPr="00AB2BE0" w:rsidRDefault="00050DEC" w:rsidP="00820B31">
            <w:pPr>
              <w:spacing w:after="0"/>
              <w:jc w:val="center"/>
              <w:rPr>
                <w:rFonts w:ascii="Times New Roman" w:hAnsi="Times New Roman" w:cs="Times New Roman"/>
                <w:b/>
                <w:sz w:val="24"/>
                <w:szCs w:val="24"/>
              </w:rPr>
            </w:pPr>
            <w:r w:rsidRPr="00AB2BE0">
              <w:rPr>
                <w:rFonts w:ascii="Times New Roman" w:hAnsi="Times New Roman" w:cs="Times New Roman"/>
                <w:b/>
                <w:sz w:val="24"/>
                <w:szCs w:val="24"/>
              </w:rPr>
              <w:t>Количество</w:t>
            </w:r>
          </w:p>
        </w:tc>
      </w:tr>
      <w:tr w:rsidR="001920F6" w:rsidRPr="00AB2BE0" w14:paraId="549E37E3" w14:textId="77777777" w:rsidTr="001920F6">
        <w:tc>
          <w:tcPr>
            <w:tcW w:w="651" w:type="dxa"/>
            <w:vAlign w:val="center"/>
          </w:tcPr>
          <w:p w14:paraId="3F5163DA"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1</w:t>
            </w:r>
          </w:p>
        </w:tc>
        <w:tc>
          <w:tcPr>
            <w:tcW w:w="2853" w:type="dxa"/>
            <w:vAlign w:val="center"/>
          </w:tcPr>
          <w:p w14:paraId="30707F08"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Суммарная процессорная мощность</w:t>
            </w:r>
          </w:p>
        </w:tc>
        <w:tc>
          <w:tcPr>
            <w:tcW w:w="3306" w:type="dxa"/>
            <w:vAlign w:val="center"/>
          </w:tcPr>
          <w:p w14:paraId="66C631C4" w14:textId="77777777" w:rsidR="001920F6" w:rsidRPr="00AB2BE0" w:rsidRDefault="001920F6" w:rsidP="001920F6">
            <w:pPr>
              <w:spacing w:after="0"/>
              <w:jc w:val="center"/>
              <w:rPr>
                <w:rFonts w:ascii="Times New Roman" w:hAnsi="Times New Roman" w:cs="Times New Roman"/>
                <w:sz w:val="24"/>
                <w:szCs w:val="24"/>
              </w:rPr>
            </w:pPr>
            <w:r w:rsidRPr="00AB2BE0">
              <w:rPr>
                <w:rFonts w:ascii="Times New Roman" w:hAnsi="Times New Roman" w:cs="Times New Roman"/>
                <w:sz w:val="24"/>
                <w:szCs w:val="24"/>
              </w:rPr>
              <w:t xml:space="preserve">CPU </w:t>
            </w:r>
            <w:r w:rsidRPr="00AB2BE0">
              <w:rPr>
                <w:rFonts w:ascii="Times New Roman" w:hAnsi="Times New Roman" w:cs="Times New Roman"/>
                <w:sz w:val="24"/>
                <w:szCs w:val="24"/>
              </w:rPr>
              <w:br/>
              <w:t>(не менее 2,4 ГГц на 1 ядро)</w:t>
            </w:r>
          </w:p>
        </w:tc>
        <w:tc>
          <w:tcPr>
            <w:tcW w:w="2535" w:type="dxa"/>
          </w:tcPr>
          <w:p w14:paraId="5C702091" w14:textId="77777777" w:rsidR="001920F6" w:rsidRPr="00AB2BE0" w:rsidRDefault="001920F6" w:rsidP="001920F6">
            <w:pPr>
              <w:spacing w:after="0"/>
              <w:jc w:val="center"/>
              <w:rPr>
                <w:rFonts w:ascii="Times New Roman" w:hAnsi="Times New Roman" w:cs="Times New Roman"/>
                <w:sz w:val="24"/>
                <w:szCs w:val="24"/>
              </w:rPr>
            </w:pPr>
            <w:r w:rsidRPr="00AB2BE0">
              <w:rPr>
                <w:rFonts w:ascii="Times New Roman" w:hAnsi="Times New Roman" w:cs="Times New Roman"/>
                <w:sz w:val="24"/>
                <w:szCs w:val="24"/>
              </w:rPr>
              <w:t>Не менее 4 000</w:t>
            </w:r>
          </w:p>
        </w:tc>
      </w:tr>
      <w:tr w:rsidR="001920F6" w:rsidRPr="00AB2BE0" w14:paraId="152B3017" w14:textId="77777777" w:rsidTr="001920F6">
        <w:tc>
          <w:tcPr>
            <w:tcW w:w="651" w:type="dxa"/>
            <w:vAlign w:val="center"/>
          </w:tcPr>
          <w:p w14:paraId="54D2D7CE"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2</w:t>
            </w:r>
          </w:p>
        </w:tc>
        <w:tc>
          <w:tcPr>
            <w:tcW w:w="2853" w:type="dxa"/>
            <w:vAlign w:val="center"/>
          </w:tcPr>
          <w:p w14:paraId="37ADD998"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Общий объем оперативной памяти</w:t>
            </w:r>
          </w:p>
        </w:tc>
        <w:tc>
          <w:tcPr>
            <w:tcW w:w="3306" w:type="dxa"/>
            <w:vAlign w:val="center"/>
          </w:tcPr>
          <w:p w14:paraId="23817B4E" w14:textId="77777777" w:rsidR="001920F6" w:rsidRPr="00AB2BE0" w:rsidRDefault="001920F6" w:rsidP="001920F6">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2535" w:type="dxa"/>
          </w:tcPr>
          <w:p w14:paraId="39642612" w14:textId="77777777" w:rsidR="001920F6" w:rsidRPr="00AB2BE0" w:rsidRDefault="001920F6" w:rsidP="001920F6">
            <w:pPr>
              <w:spacing w:after="0"/>
              <w:jc w:val="center"/>
              <w:rPr>
                <w:rFonts w:ascii="Times New Roman" w:hAnsi="Times New Roman" w:cs="Times New Roman"/>
                <w:sz w:val="24"/>
                <w:szCs w:val="24"/>
              </w:rPr>
            </w:pPr>
            <w:r w:rsidRPr="00AB2BE0">
              <w:rPr>
                <w:rFonts w:ascii="Times New Roman" w:hAnsi="Times New Roman" w:cs="Times New Roman"/>
                <w:sz w:val="24"/>
                <w:szCs w:val="24"/>
              </w:rPr>
              <w:t>Не менее 17 000</w:t>
            </w:r>
          </w:p>
          <w:p w14:paraId="521545FF" w14:textId="77777777" w:rsidR="001920F6" w:rsidRPr="00AB2BE0" w:rsidRDefault="001920F6" w:rsidP="001920F6">
            <w:pPr>
              <w:spacing w:after="0"/>
              <w:jc w:val="center"/>
              <w:rPr>
                <w:rFonts w:ascii="Times New Roman" w:hAnsi="Times New Roman" w:cs="Times New Roman"/>
                <w:sz w:val="24"/>
                <w:szCs w:val="24"/>
              </w:rPr>
            </w:pPr>
          </w:p>
        </w:tc>
      </w:tr>
      <w:tr w:rsidR="001920F6" w:rsidRPr="00AB2BE0" w14:paraId="03B081B6" w14:textId="77777777" w:rsidTr="001920F6">
        <w:tc>
          <w:tcPr>
            <w:tcW w:w="651" w:type="dxa"/>
            <w:vAlign w:val="center"/>
          </w:tcPr>
          <w:p w14:paraId="34E09DC6"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3</w:t>
            </w:r>
          </w:p>
        </w:tc>
        <w:tc>
          <w:tcPr>
            <w:tcW w:w="2853" w:type="dxa"/>
            <w:vAlign w:val="center"/>
          </w:tcPr>
          <w:p w14:paraId="28119058"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Общий объем памяти дискового пространства (SAS)</w:t>
            </w:r>
          </w:p>
        </w:tc>
        <w:tc>
          <w:tcPr>
            <w:tcW w:w="3306" w:type="dxa"/>
            <w:vAlign w:val="center"/>
          </w:tcPr>
          <w:p w14:paraId="44DB4A86" w14:textId="77777777" w:rsidR="001920F6" w:rsidRPr="00AB2BE0" w:rsidRDefault="001920F6" w:rsidP="001920F6">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2535" w:type="dxa"/>
          </w:tcPr>
          <w:p w14:paraId="2BC6C641" w14:textId="77777777" w:rsidR="001920F6" w:rsidRPr="00AB2BE0" w:rsidRDefault="001920F6" w:rsidP="001920F6">
            <w:pPr>
              <w:spacing w:after="0"/>
              <w:jc w:val="center"/>
              <w:rPr>
                <w:rFonts w:ascii="Times New Roman" w:hAnsi="Times New Roman" w:cs="Times New Roman"/>
                <w:sz w:val="24"/>
                <w:szCs w:val="24"/>
              </w:rPr>
            </w:pPr>
            <w:r w:rsidRPr="00AB2BE0">
              <w:rPr>
                <w:rFonts w:ascii="Times New Roman" w:hAnsi="Times New Roman" w:cs="Times New Roman"/>
                <w:sz w:val="24"/>
                <w:szCs w:val="24"/>
              </w:rPr>
              <w:t>Не менее 880 000</w:t>
            </w:r>
          </w:p>
        </w:tc>
      </w:tr>
      <w:tr w:rsidR="001920F6" w:rsidRPr="00AB2BE0" w14:paraId="6EA7A012" w14:textId="77777777" w:rsidTr="001920F6">
        <w:tc>
          <w:tcPr>
            <w:tcW w:w="651" w:type="dxa"/>
            <w:vAlign w:val="center"/>
          </w:tcPr>
          <w:p w14:paraId="256CCB48"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4</w:t>
            </w:r>
          </w:p>
        </w:tc>
        <w:tc>
          <w:tcPr>
            <w:tcW w:w="2853" w:type="dxa"/>
            <w:vAlign w:val="center"/>
          </w:tcPr>
          <w:p w14:paraId="59BF4A6B"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Общий объем памяти дискового пространства (SSD)</w:t>
            </w:r>
          </w:p>
        </w:tc>
        <w:tc>
          <w:tcPr>
            <w:tcW w:w="3306" w:type="dxa"/>
            <w:vAlign w:val="center"/>
          </w:tcPr>
          <w:p w14:paraId="1A96CCBB" w14:textId="77777777" w:rsidR="001920F6" w:rsidRPr="00AB2BE0" w:rsidRDefault="001920F6" w:rsidP="001920F6">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2535" w:type="dxa"/>
          </w:tcPr>
          <w:p w14:paraId="2638DDF4" w14:textId="77777777" w:rsidR="001920F6" w:rsidRPr="00AB2BE0" w:rsidRDefault="001920F6" w:rsidP="001920F6">
            <w:pPr>
              <w:spacing w:after="0"/>
              <w:jc w:val="center"/>
              <w:rPr>
                <w:rFonts w:ascii="Times New Roman" w:hAnsi="Times New Roman" w:cs="Times New Roman"/>
                <w:sz w:val="24"/>
                <w:szCs w:val="24"/>
              </w:rPr>
            </w:pPr>
            <w:r w:rsidRPr="00AB2BE0">
              <w:rPr>
                <w:rFonts w:ascii="Times New Roman" w:hAnsi="Times New Roman" w:cs="Times New Roman"/>
                <w:sz w:val="24"/>
                <w:szCs w:val="24"/>
              </w:rPr>
              <w:t>Не менее 17 800</w:t>
            </w:r>
          </w:p>
        </w:tc>
      </w:tr>
      <w:tr w:rsidR="001920F6" w:rsidRPr="00AB2BE0" w14:paraId="72DC114F" w14:textId="77777777" w:rsidTr="001920F6">
        <w:tc>
          <w:tcPr>
            <w:tcW w:w="651" w:type="dxa"/>
            <w:vAlign w:val="center"/>
          </w:tcPr>
          <w:p w14:paraId="2FB4C8DA"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5</w:t>
            </w:r>
          </w:p>
        </w:tc>
        <w:tc>
          <w:tcPr>
            <w:tcW w:w="2853" w:type="dxa"/>
            <w:vAlign w:val="center"/>
          </w:tcPr>
          <w:p w14:paraId="458A25D7" w14:textId="77777777" w:rsidR="001920F6" w:rsidRPr="00AB2BE0" w:rsidRDefault="001920F6" w:rsidP="001920F6">
            <w:pPr>
              <w:spacing w:after="0"/>
              <w:rPr>
                <w:rFonts w:ascii="Times New Roman" w:hAnsi="Times New Roman" w:cs="Times New Roman"/>
                <w:sz w:val="24"/>
                <w:szCs w:val="24"/>
              </w:rPr>
            </w:pPr>
            <w:r w:rsidRPr="00AB2BE0">
              <w:rPr>
                <w:rFonts w:ascii="Times New Roman" w:hAnsi="Times New Roman" w:cs="Times New Roman"/>
                <w:sz w:val="24"/>
                <w:szCs w:val="24"/>
              </w:rPr>
              <w:t>Общий объем памяти дискового пространства (</w:t>
            </w:r>
            <w:r w:rsidRPr="00AB2BE0">
              <w:rPr>
                <w:rFonts w:ascii="Times New Roman" w:hAnsi="Times New Roman" w:cs="Times New Roman"/>
                <w:sz w:val="24"/>
                <w:szCs w:val="24"/>
                <w:lang w:val="en-US"/>
              </w:rPr>
              <w:t>SATA</w:t>
            </w:r>
            <w:r w:rsidRPr="00AB2BE0">
              <w:rPr>
                <w:rFonts w:ascii="Times New Roman" w:hAnsi="Times New Roman" w:cs="Times New Roman"/>
                <w:sz w:val="24"/>
                <w:szCs w:val="24"/>
              </w:rPr>
              <w:t>)</w:t>
            </w:r>
          </w:p>
        </w:tc>
        <w:tc>
          <w:tcPr>
            <w:tcW w:w="3306" w:type="dxa"/>
            <w:vAlign w:val="center"/>
          </w:tcPr>
          <w:p w14:paraId="5FDA905B" w14:textId="77777777" w:rsidR="001920F6" w:rsidRPr="00AB2BE0" w:rsidRDefault="001920F6" w:rsidP="001920F6">
            <w:pPr>
              <w:spacing w:after="0"/>
              <w:jc w:val="center"/>
              <w:rPr>
                <w:rFonts w:ascii="Times New Roman" w:hAnsi="Times New Roman" w:cs="Times New Roman"/>
                <w:sz w:val="24"/>
                <w:szCs w:val="24"/>
              </w:rPr>
            </w:pPr>
            <w:r w:rsidRPr="00AB2BE0">
              <w:rPr>
                <w:rFonts w:ascii="Times New Roman" w:hAnsi="Times New Roman" w:cs="Times New Roman"/>
                <w:sz w:val="24"/>
                <w:szCs w:val="24"/>
              </w:rPr>
              <w:t>ГБ</w:t>
            </w:r>
          </w:p>
        </w:tc>
        <w:tc>
          <w:tcPr>
            <w:tcW w:w="2535" w:type="dxa"/>
          </w:tcPr>
          <w:p w14:paraId="5EE0D86F" w14:textId="77777777" w:rsidR="001920F6" w:rsidRPr="00AB2BE0" w:rsidRDefault="001920F6" w:rsidP="001920F6">
            <w:pPr>
              <w:spacing w:after="0"/>
              <w:jc w:val="center"/>
              <w:rPr>
                <w:rFonts w:ascii="Times New Roman" w:hAnsi="Times New Roman" w:cs="Times New Roman"/>
                <w:sz w:val="24"/>
                <w:szCs w:val="24"/>
              </w:rPr>
            </w:pPr>
            <w:r w:rsidRPr="00AB2BE0">
              <w:rPr>
                <w:rFonts w:ascii="Times New Roman" w:hAnsi="Times New Roman" w:cs="Times New Roman"/>
                <w:sz w:val="24"/>
                <w:szCs w:val="24"/>
              </w:rPr>
              <w:t>Не менее 880 000</w:t>
            </w:r>
          </w:p>
        </w:tc>
      </w:tr>
    </w:tbl>
    <w:p w14:paraId="7F90EE9E" w14:textId="77777777" w:rsidR="00050DEC" w:rsidRPr="00AB2BE0" w:rsidRDefault="00050DEC" w:rsidP="00050DEC">
      <w:pPr>
        <w:spacing w:after="160" w:line="259" w:lineRule="auto"/>
        <w:rPr>
          <w:rFonts w:ascii="Times New Roman" w:eastAsiaTheme="majorEastAsia" w:hAnsi="Times New Roman" w:cs="Times New Roman"/>
          <w:b/>
          <w:sz w:val="24"/>
          <w:szCs w:val="24"/>
          <w:lang w:eastAsia="zh-CN"/>
        </w:rPr>
      </w:pPr>
    </w:p>
    <w:p w14:paraId="64162B83" w14:textId="3529C0A7" w:rsidR="00BC37E9" w:rsidRPr="00AB2BE0" w:rsidRDefault="00BC37E9">
      <w:pPr>
        <w:spacing w:after="160" w:line="259" w:lineRule="auto"/>
        <w:rPr>
          <w:rFonts w:ascii="Times New Roman" w:hAnsi="Times New Roman" w:cs="Times New Roman"/>
          <w:sz w:val="24"/>
          <w:szCs w:val="24"/>
          <w:lang w:val="en-US"/>
        </w:rPr>
      </w:pPr>
    </w:p>
    <w:sectPr w:rsidR="00BC37E9" w:rsidRPr="00AB2BE0" w:rsidSect="00E510A1">
      <w:headerReference w:type="default" r:id="rId21"/>
      <w:footerReference w:type="defaul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7AECA" w14:textId="77777777" w:rsidR="00EB74BD" w:rsidRDefault="00EB74BD" w:rsidP="003E5637">
      <w:r>
        <w:separator/>
      </w:r>
    </w:p>
  </w:endnote>
  <w:endnote w:type="continuationSeparator" w:id="0">
    <w:p w14:paraId="5B5E7CA8" w14:textId="77777777" w:rsidR="00EB74BD" w:rsidRDefault="00EB74BD" w:rsidP="003E5637">
      <w:r>
        <w:continuationSeparator/>
      </w:r>
    </w:p>
  </w:endnote>
  <w:endnote w:type="continuationNotice" w:id="1">
    <w:p w14:paraId="2446B104" w14:textId="77777777" w:rsidR="00EB74BD" w:rsidRDefault="00EB74BD" w:rsidP="003E5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altName w:val="Times New Roman"/>
    <w:panose1 w:val="02020803070505020304"/>
    <w:charset w:val="CC"/>
    <w:family w:val="roman"/>
    <w:pitch w:val="variable"/>
  </w:font>
  <w:font w:name="MS Sans Serif">
    <w:panose1 w:val="00000000000000000000"/>
    <w:charset w:val="4D"/>
    <w:family w:val="swiss"/>
    <w:notTrueType/>
    <w:pitch w:val="variable"/>
    <w:sig w:usb0="00000003" w:usb1="00000000" w:usb2="00000000" w:usb3="00000000" w:csb0="00000001" w:csb1="00000000"/>
  </w:font>
  <w:font w:name="Noto Sans CJK SC">
    <w:altName w:val="Cambri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10CF0" w14:textId="05AAD7F1" w:rsidR="00E510A1" w:rsidRDefault="00E510A1" w:rsidP="00F44F9F">
    <w:pPr>
      <w:pStyle w:val="af3"/>
      <w:jc w:val="right"/>
    </w:pPr>
    <w:r>
      <w:rPr>
        <w:noProof/>
        <w:lang w:eastAsia="ru-RU"/>
      </w:rPr>
      <w:drawing>
        <wp:inline distT="0" distB="0" distL="0" distR="0" wp14:anchorId="2F6969B6" wp14:editId="4BEB615F">
          <wp:extent cx="9526" cy="9526"/>
          <wp:effectExtent l="0" t="0" r="0" b="0"/>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8EA30" w14:textId="77777777" w:rsidR="00EB74BD" w:rsidRDefault="00EB74BD" w:rsidP="003E5637">
      <w:r>
        <w:separator/>
      </w:r>
    </w:p>
  </w:footnote>
  <w:footnote w:type="continuationSeparator" w:id="0">
    <w:p w14:paraId="1ABDDA8D" w14:textId="77777777" w:rsidR="00EB74BD" w:rsidRDefault="00EB74BD" w:rsidP="003E5637">
      <w:r>
        <w:continuationSeparator/>
      </w:r>
    </w:p>
  </w:footnote>
  <w:footnote w:type="continuationNotice" w:id="1">
    <w:p w14:paraId="4D7B3536" w14:textId="77777777" w:rsidR="00EB74BD" w:rsidRDefault="00EB74BD" w:rsidP="003E5637"/>
  </w:footnote>
  <w:footnote w:id="2">
    <w:p w14:paraId="12A88F4E" w14:textId="5E38EA22" w:rsidR="00E510A1" w:rsidRDefault="00E510A1">
      <w:pPr>
        <w:pStyle w:val="aa"/>
      </w:pPr>
      <w:r>
        <w:rPr>
          <w:rStyle w:val="ac"/>
        </w:rPr>
        <w:footnoteRef/>
      </w:r>
      <w:r>
        <w:t xml:space="preserve"> </w:t>
      </w:r>
      <w:r w:rsidRPr="00D36853">
        <w:rPr>
          <w:rFonts w:ascii="Times New Roman" w:hAnsi="Times New Roman" w:cs="Times New Roman"/>
        </w:rPr>
        <w:t>Приложения внутри контейнеров могут быть написаны на различных языках программирования, включая JavaScript, Ruby, Python, Perl и Java.</w:t>
      </w:r>
    </w:p>
  </w:footnote>
  <w:footnote w:id="3">
    <w:p w14:paraId="28F267DF" w14:textId="77777777" w:rsidR="00E510A1" w:rsidRPr="005F1B2F" w:rsidRDefault="00E510A1" w:rsidP="00947115">
      <w:pPr>
        <w:rPr>
          <w:sz w:val="20"/>
          <w:szCs w:val="20"/>
        </w:rPr>
      </w:pPr>
      <w:r w:rsidRPr="005F1B2F">
        <w:rPr>
          <w:sz w:val="20"/>
          <w:szCs w:val="20"/>
          <w:vertAlign w:val="superscript"/>
        </w:rPr>
        <w:footnoteRef/>
      </w:r>
      <w:r w:rsidRPr="005F1B2F">
        <w:rPr>
          <w:sz w:val="20"/>
          <w:szCs w:val="20"/>
        </w:rPr>
        <w:t xml:space="preserve"> </w:t>
      </w:r>
      <w:r w:rsidRPr="00903818">
        <w:rPr>
          <w:rFonts w:ascii="Times New Roman" w:hAnsi="Times New Roman" w:cs="Times New Roman"/>
          <w:sz w:val="20"/>
          <w:szCs w:val="20"/>
        </w:rPr>
        <w:t>Предоставляются и подписывается в порядке и сроки, предусмотренные Контрактом</w:t>
      </w:r>
      <w:r>
        <w:rPr>
          <w:rFonts w:ascii="Times New Roman" w:hAnsi="Times New Roman" w:cs="Times New Roman"/>
          <w:sz w:val="20"/>
          <w:szCs w:val="20"/>
        </w:rPr>
        <w:t xml:space="preserve"> и настоящим ТЗ</w:t>
      </w:r>
      <w:r w:rsidRPr="00903818">
        <w:rPr>
          <w:rFonts w:ascii="Times New Roman" w:hAnsi="Times New Roman" w:cs="Times New Roman"/>
          <w:sz w:val="20"/>
          <w:szCs w:val="20"/>
        </w:rPr>
        <w:t>.</w:t>
      </w:r>
      <w:r>
        <w:rPr>
          <w:rFonts w:ascii="Times New Roman" w:hAnsi="Times New Roman" w:cs="Times New Roman"/>
          <w:sz w:val="20"/>
          <w:szCs w:val="20"/>
        </w:rPr>
        <w:t xml:space="preserve"> </w:t>
      </w:r>
    </w:p>
  </w:footnote>
  <w:footnote w:id="4">
    <w:p w14:paraId="7687A3EF" w14:textId="77777777" w:rsidR="00E510A1" w:rsidRPr="005B3723" w:rsidRDefault="00E510A1">
      <w:pPr>
        <w:pStyle w:val="aa"/>
      </w:pPr>
      <w:r>
        <w:rPr>
          <w:rStyle w:val="ac"/>
        </w:rPr>
        <w:footnoteRef/>
      </w:r>
      <w:r>
        <w:t xml:space="preserve"> </w:t>
      </w:r>
      <w:r w:rsidRPr="005B3723">
        <w:rPr>
          <w:rFonts w:ascii="Times New Roman" w:hAnsi="Times New Roman"/>
          <w:sz w:val="18"/>
          <w:szCs w:val="18"/>
        </w:rPr>
        <w:t xml:space="preserve">Версия компонента Платформы – </w:t>
      </w:r>
      <w:r>
        <w:rPr>
          <w:rFonts w:ascii="Times New Roman" w:hAnsi="Times New Roman"/>
          <w:sz w:val="18"/>
          <w:szCs w:val="18"/>
        </w:rPr>
        <w:t>фиксированное состояние</w:t>
      </w:r>
      <w:r w:rsidRPr="005B3723">
        <w:rPr>
          <w:rFonts w:ascii="Times New Roman" w:hAnsi="Times New Roman"/>
          <w:sz w:val="18"/>
          <w:szCs w:val="18"/>
        </w:rPr>
        <w:t xml:space="preserve"> компонента Платформы</w:t>
      </w:r>
      <w:r>
        <w:rPr>
          <w:rFonts w:ascii="Times New Roman" w:hAnsi="Times New Roman"/>
          <w:sz w:val="18"/>
          <w:szCs w:val="18"/>
        </w:rPr>
        <w:t xml:space="preserve"> на конкретную дату</w:t>
      </w:r>
      <w:r w:rsidRPr="005B3723">
        <w:rPr>
          <w:rFonts w:ascii="Times New Roman" w:hAnsi="Times New Roman"/>
          <w:sz w:val="18"/>
          <w:szCs w:val="18"/>
        </w:rPr>
        <w:t xml:space="preserve">, </w:t>
      </w:r>
      <w:r>
        <w:rPr>
          <w:rFonts w:ascii="Times New Roman" w:hAnsi="Times New Roman"/>
          <w:sz w:val="18"/>
          <w:szCs w:val="18"/>
        </w:rPr>
        <w:t>которому присваивается символическое обозначение в виде номера</w:t>
      </w:r>
      <w:r w:rsidRPr="005B3723">
        <w:rPr>
          <w:rFonts w:ascii="Times New Roman" w:hAnsi="Times New Roman"/>
          <w:sz w:val="18"/>
          <w:szCs w:val="18"/>
        </w:rPr>
        <w:t>.</w:t>
      </w:r>
      <w:r>
        <w:rPr>
          <w:rFonts w:ascii="Times New Roman" w:hAnsi="Times New Roman"/>
          <w:sz w:val="18"/>
          <w:szCs w:val="18"/>
        </w:rPr>
        <w:t xml:space="preserve"> </w:t>
      </w:r>
    </w:p>
  </w:footnote>
  <w:footnote w:id="5">
    <w:p w14:paraId="4CA9046E" w14:textId="77777777" w:rsidR="00E510A1" w:rsidRDefault="00E510A1">
      <w:pPr>
        <w:pStyle w:val="aa"/>
      </w:pPr>
      <w:r>
        <w:rPr>
          <w:rStyle w:val="ac"/>
        </w:rPr>
        <w:footnoteRef/>
      </w:r>
      <w:r>
        <w:t xml:space="preserve"> </w:t>
      </w:r>
      <w:r w:rsidRPr="005B069C">
        <w:rPr>
          <w:rFonts w:ascii="Times New Roman" w:hAnsi="Times New Roman"/>
          <w:sz w:val="18"/>
          <w:szCs w:val="18"/>
        </w:rPr>
        <w:t>Патч – автоматизированное отдельно поставляемое ПО, предназначенн</w:t>
      </w:r>
      <w:r>
        <w:rPr>
          <w:rFonts w:ascii="Times New Roman" w:hAnsi="Times New Roman"/>
          <w:sz w:val="18"/>
          <w:szCs w:val="18"/>
        </w:rPr>
        <w:t>ое</w:t>
      </w:r>
      <w:r w:rsidRPr="005B069C">
        <w:rPr>
          <w:rFonts w:ascii="Times New Roman" w:hAnsi="Times New Roman"/>
          <w:sz w:val="18"/>
          <w:szCs w:val="18"/>
        </w:rPr>
        <w:t xml:space="preserve"> для устранения проблем, ошибок, расширения функциональности </w:t>
      </w:r>
      <w:r>
        <w:rPr>
          <w:rFonts w:ascii="Times New Roman" w:hAnsi="Times New Roman"/>
          <w:sz w:val="18"/>
          <w:szCs w:val="18"/>
        </w:rPr>
        <w:t>компонента</w:t>
      </w:r>
      <w:r w:rsidRPr="005B069C">
        <w:rPr>
          <w:rFonts w:ascii="Times New Roman" w:hAnsi="Times New Roman"/>
          <w:sz w:val="18"/>
          <w:szCs w:val="18"/>
        </w:rPr>
        <w:t xml:space="preserve"> или повышения производительности более ранней версии </w:t>
      </w:r>
      <w:r>
        <w:rPr>
          <w:rFonts w:ascii="Times New Roman" w:hAnsi="Times New Roman"/>
          <w:sz w:val="18"/>
          <w:szCs w:val="18"/>
        </w:rPr>
        <w:t>компонента Платформы</w:t>
      </w:r>
      <w:r w:rsidRPr="005B069C">
        <w:rPr>
          <w:rFonts w:ascii="Times New Roman" w:hAnsi="Times New Roman"/>
          <w:sz w:val="18"/>
          <w:szCs w:val="18"/>
        </w:rPr>
        <w:t>.</w:t>
      </w:r>
    </w:p>
  </w:footnote>
  <w:footnote w:id="6">
    <w:p w14:paraId="0B1BCC80" w14:textId="77777777" w:rsidR="00E510A1" w:rsidRDefault="00E510A1">
      <w:pPr>
        <w:pStyle w:val="aa"/>
      </w:pPr>
      <w:r>
        <w:rPr>
          <w:rStyle w:val="ac"/>
        </w:rPr>
        <w:footnoteRef/>
      </w:r>
      <w:r>
        <w:t xml:space="preserve"> </w:t>
      </w:r>
      <w:r w:rsidRPr="007633A5">
        <w:rPr>
          <w:rFonts w:ascii="Times New Roman" w:hAnsi="Times New Roman"/>
          <w:sz w:val="18"/>
          <w:szCs w:val="18"/>
        </w:rPr>
        <w:t xml:space="preserve">Из ВН исключается время работ, предусмотренных раздела </w:t>
      </w:r>
      <w:r>
        <w:rPr>
          <w:rFonts w:ascii="Times New Roman" w:hAnsi="Times New Roman"/>
          <w:sz w:val="18"/>
          <w:szCs w:val="18"/>
        </w:rPr>
        <w:t>5</w:t>
      </w:r>
      <w:r w:rsidRPr="007633A5">
        <w:rPr>
          <w:rFonts w:ascii="Times New Roman" w:hAnsi="Times New Roman"/>
          <w:sz w:val="18"/>
          <w:szCs w:val="18"/>
        </w:rPr>
        <w:t xml:space="preserve"> Соглашения, а также время недоступности Услуг, если в ходе обработки Обращения будет выяснено, что недоступность была вызвана непосредственными действиями Заказчика.</w:t>
      </w:r>
    </w:p>
  </w:footnote>
  <w:footnote w:id="7">
    <w:p w14:paraId="44810A7D" w14:textId="77777777" w:rsidR="00E510A1" w:rsidRDefault="00E510A1" w:rsidP="00FC0687">
      <w:pPr>
        <w:pStyle w:val="aa"/>
      </w:pPr>
      <w:r>
        <w:rPr>
          <w:rStyle w:val="ac"/>
        </w:rPr>
        <w:footnoteRef/>
      </w:r>
      <w:r>
        <w:t xml:space="preserve"> </w:t>
      </w:r>
      <w:r w:rsidRPr="00FC0687">
        <w:rPr>
          <w:rFonts w:ascii="Times New Roman" w:hAnsi="Times New Roman"/>
          <w:sz w:val="18"/>
          <w:szCs w:val="18"/>
        </w:rPr>
        <w:t xml:space="preserve">Функции или функциональность </w:t>
      </w:r>
      <w:r>
        <w:rPr>
          <w:rFonts w:ascii="Times New Roman" w:hAnsi="Times New Roman"/>
          <w:sz w:val="18"/>
          <w:szCs w:val="18"/>
        </w:rPr>
        <w:t>ПО</w:t>
      </w:r>
      <w:r w:rsidRPr="00FC0687">
        <w:rPr>
          <w:rFonts w:ascii="Times New Roman" w:hAnsi="Times New Roman"/>
          <w:sz w:val="18"/>
          <w:szCs w:val="18"/>
        </w:rPr>
        <w:t xml:space="preserve"> - способность </w:t>
      </w:r>
      <w:r>
        <w:rPr>
          <w:rFonts w:ascii="Times New Roman" w:hAnsi="Times New Roman"/>
          <w:sz w:val="18"/>
          <w:szCs w:val="18"/>
        </w:rPr>
        <w:t>ПО</w:t>
      </w:r>
      <w:r w:rsidRPr="00FC0687">
        <w:rPr>
          <w:rFonts w:ascii="Times New Roman" w:hAnsi="Times New Roman"/>
          <w:sz w:val="18"/>
          <w:szCs w:val="18"/>
        </w:rPr>
        <w:t xml:space="preserve"> выполнять </w:t>
      </w:r>
      <w:r>
        <w:rPr>
          <w:rFonts w:ascii="Times New Roman" w:hAnsi="Times New Roman"/>
          <w:sz w:val="18"/>
          <w:szCs w:val="18"/>
        </w:rPr>
        <w:t>набор требований</w:t>
      </w:r>
      <w:r w:rsidRPr="00FC0687">
        <w:rPr>
          <w:rFonts w:ascii="Times New Roman" w:hAnsi="Times New Roman"/>
          <w:sz w:val="18"/>
          <w:szCs w:val="18"/>
        </w:rPr>
        <w:t>, определенных в документации и удовлетворяющих заданным потребностям пользователей.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246001"/>
      <w:docPartObj>
        <w:docPartGallery w:val="Page Numbers (Top of Page)"/>
        <w:docPartUnique/>
      </w:docPartObj>
    </w:sdtPr>
    <w:sdtEndPr>
      <w:rPr>
        <w:rFonts w:ascii="Times New Roman" w:hAnsi="Times New Roman" w:cs="Times New Roman"/>
        <w:sz w:val="24"/>
        <w:szCs w:val="24"/>
      </w:rPr>
    </w:sdtEndPr>
    <w:sdtContent>
      <w:p w14:paraId="54386977" w14:textId="475BE445" w:rsidR="00E510A1" w:rsidRPr="00AB2BE0" w:rsidRDefault="00E510A1" w:rsidP="00AB2BE0">
        <w:pPr>
          <w:pStyle w:val="af1"/>
          <w:spacing w:after="0" w:line="240" w:lineRule="auto"/>
          <w:jc w:val="center"/>
          <w:rPr>
            <w:rFonts w:ascii="Times New Roman" w:hAnsi="Times New Roman" w:cs="Times New Roman"/>
            <w:sz w:val="24"/>
            <w:szCs w:val="24"/>
          </w:rPr>
        </w:pPr>
        <w:r w:rsidRPr="00AB2BE0">
          <w:rPr>
            <w:rFonts w:ascii="Times New Roman" w:hAnsi="Times New Roman" w:cs="Times New Roman"/>
            <w:sz w:val="24"/>
            <w:szCs w:val="24"/>
          </w:rPr>
          <w:fldChar w:fldCharType="begin"/>
        </w:r>
        <w:r w:rsidRPr="00AB2BE0">
          <w:rPr>
            <w:rFonts w:ascii="Times New Roman" w:hAnsi="Times New Roman" w:cs="Times New Roman"/>
            <w:sz w:val="24"/>
            <w:szCs w:val="24"/>
          </w:rPr>
          <w:instrText>PAGE   \* MERGEFORMAT</w:instrText>
        </w:r>
        <w:r w:rsidRPr="00AB2BE0">
          <w:rPr>
            <w:rFonts w:ascii="Times New Roman" w:hAnsi="Times New Roman" w:cs="Times New Roman"/>
            <w:sz w:val="24"/>
            <w:szCs w:val="24"/>
          </w:rPr>
          <w:fldChar w:fldCharType="separate"/>
        </w:r>
        <w:r w:rsidR="00943F3F">
          <w:rPr>
            <w:rFonts w:ascii="Times New Roman" w:hAnsi="Times New Roman" w:cs="Times New Roman"/>
            <w:noProof/>
            <w:sz w:val="24"/>
            <w:szCs w:val="24"/>
          </w:rPr>
          <w:t>53</w:t>
        </w:r>
        <w:r w:rsidRPr="00AB2BE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bullet"/>
      <w:lvlText w:val=""/>
      <w:lvlJc w:val="left"/>
      <w:pPr>
        <w:tabs>
          <w:tab w:val="num" w:pos="0"/>
        </w:tabs>
        <w:ind w:left="1353" w:hanging="360"/>
      </w:pPr>
      <w:rPr>
        <w:rFonts w:ascii="Symbol" w:hAnsi="Symbol" w:cs="Symbol" w:hint="default"/>
        <w:b/>
      </w:rPr>
    </w:lvl>
    <w:lvl w:ilvl="1">
      <w:start w:val="1"/>
      <w:numFmt w:val="bullet"/>
      <w:lvlText w:val="o"/>
      <w:lvlJc w:val="left"/>
      <w:pPr>
        <w:tabs>
          <w:tab w:val="num" w:pos="0"/>
        </w:tabs>
        <w:ind w:left="2291" w:hanging="360"/>
      </w:pPr>
      <w:rPr>
        <w:rFonts w:ascii="Courier New" w:hAnsi="Courier New" w:cs="Courier New" w:hint="default"/>
        <w:sz w:val="24"/>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 w15:restartNumberingAfterBreak="0">
    <w:nsid w:val="00D804FA"/>
    <w:multiLevelType w:val="hybridMultilevel"/>
    <w:tmpl w:val="BA804C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64B3F"/>
    <w:multiLevelType w:val="hybridMultilevel"/>
    <w:tmpl w:val="55EA7486"/>
    <w:lvl w:ilvl="0" w:tplc="AF2CB3D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7B45CB"/>
    <w:multiLevelType w:val="hybridMultilevel"/>
    <w:tmpl w:val="6CE640AA"/>
    <w:lvl w:ilvl="0" w:tplc="04190001">
      <w:start w:val="1"/>
      <w:numFmt w:val="bullet"/>
      <w:lvlText w:val=""/>
      <w:lvlJc w:val="left"/>
      <w:pPr>
        <w:ind w:left="3076" w:hanging="360"/>
      </w:pPr>
      <w:rPr>
        <w:rFonts w:ascii="Symbol" w:hAnsi="Symbol" w:hint="default"/>
      </w:rPr>
    </w:lvl>
    <w:lvl w:ilvl="1" w:tplc="04190003" w:tentative="1">
      <w:start w:val="1"/>
      <w:numFmt w:val="bullet"/>
      <w:lvlText w:val="o"/>
      <w:lvlJc w:val="left"/>
      <w:pPr>
        <w:ind w:left="3796" w:hanging="360"/>
      </w:pPr>
      <w:rPr>
        <w:rFonts w:ascii="Courier New" w:hAnsi="Courier New" w:cs="Courier New" w:hint="default"/>
      </w:rPr>
    </w:lvl>
    <w:lvl w:ilvl="2" w:tplc="04190005" w:tentative="1">
      <w:start w:val="1"/>
      <w:numFmt w:val="bullet"/>
      <w:lvlText w:val=""/>
      <w:lvlJc w:val="left"/>
      <w:pPr>
        <w:ind w:left="4516" w:hanging="360"/>
      </w:pPr>
      <w:rPr>
        <w:rFonts w:ascii="Wingdings" w:hAnsi="Wingdings" w:hint="default"/>
      </w:rPr>
    </w:lvl>
    <w:lvl w:ilvl="3" w:tplc="04190001" w:tentative="1">
      <w:start w:val="1"/>
      <w:numFmt w:val="bullet"/>
      <w:lvlText w:val=""/>
      <w:lvlJc w:val="left"/>
      <w:pPr>
        <w:ind w:left="5236" w:hanging="360"/>
      </w:pPr>
      <w:rPr>
        <w:rFonts w:ascii="Symbol" w:hAnsi="Symbol" w:hint="default"/>
      </w:rPr>
    </w:lvl>
    <w:lvl w:ilvl="4" w:tplc="04190003" w:tentative="1">
      <w:start w:val="1"/>
      <w:numFmt w:val="bullet"/>
      <w:lvlText w:val="o"/>
      <w:lvlJc w:val="left"/>
      <w:pPr>
        <w:ind w:left="5956" w:hanging="360"/>
      </w:pPr>
      <w:rPr>
        <w:rFonts w:ascii="Courier New" w:hAnsi="Courier New" w:cs="Courier New" w:hint="default"/>
      </w:rPr>
    </w:lvl>
    <w:lvl w:ilvl="5" w:tplc="04190005" w:tentative="1">
      <w:start w:val="1"/>
      <w:numFmt w:val="bullet"/>
      <w:lvlText w:val=""/>
      <w:lvlJc w:val="left"/>
      <w:pPr>
        <w:ind w:left="6676" w:hanging="360"/>
      </w:pPr>
      <w:rPr>
        <w:rFonts w:ascii="Wingdings" w:hAnsi="Wingdings" w:hint="default"/>
      </w:rPr>
    </w:lvl>
    <w:lvl w:ilvl="6" w:tplc="04190001" w:tentative="1">
      <w:start w:val="1"/>
      <w:numFmt w:val="bullet"/>
      <w:lvlText w:val=""/>
      <w:lvlJc w:val="left"/>
      <w:pPr>
        <w:ind w:left="7396" w:hanging="360"/>
      </w:pPr>
      <w:rPr>
        <w:rFonts w:ascii="Symbol" w:hAnsi="Symbol" w:hint="default"/>
      </w:rPr>
    </w:lvl>
    <w:lvl w:ilvl="7" w:tplc="04190003" w:tentative="1">
      <w:start w:val="1"/>
      <w:numFmt w:val="bullet"/>
      <w:lvlText w:val="o"/>
      <w:lvlJc w:val="left"/>
      <w:pPr>
        <w:ind w:left="8116" w:hanging="360"/>
      </w:pPr>
      <w:rPr>
        <w:rFonts w:ascii="Courier New" w:hAnsi="Courier New" w:cs="Courier New" w:hint="default"/>
      </w:rPr>
    </w:lvl>
    <w:lvl w:ilvl="8" w:tplc="04190005" w:tentative="1">
      <w:start w:val="1"/>
      <w:numFmt w:val="bullet"/>
      <w:lvlText w:val=""/>
      <w:lvlJc w:val="left"/>
      <w:pPr>
        <w:ind w:left="8836" w:hanging="360"/>
      </w:pPr>
      <w:rPr>
        <w:rFonts w:ascii="Wingdings" w:hAnsi="Wingdings" w:hint="default"/>
      </w:rPr>
    </w:lvl>
  </w:abstractNum>
  <w:abstractNum w:abstractNumId="4" w15:restartNumberingAfterBreak="0">
    <w:nsid w:val="03766FD5"/>
    <w:multiLevelType w:val="hybridMultilevel"/>
    <w:tmpl w:val="02D856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CB299A"/>
    <w:multiLevelType w:val="hybridMultilevel"/>
    <w:tmpl w:val="8878E5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51D4F0D"/>
    <w:multiLevelType w:val="multilevel"/>
    <w:tmpl w:val="3D649A22"/>
    <w:lvl w:ilvl="0">
      <w:start w:val="1"/>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bullet"/>
      <w:lvlText w:val=""/>
      <w:lvlJc w:val="left"/>
      <w:pPr>
        <w:ind w:left="1995" w:hanging="720"/>
      </w:pPr>
      <w:rPr>
        <w:rFonts w:ascii="Symbol" w:hAnsi="Symbol"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0AEC280F"/>
    <w:multiLevelType w:val="hybridMultilevel"/>
    <w:tmpl w:val="09C8B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C24A4D"/>
    <w:multiLevelType w:val="multilevel"/>
    <w:tmpl w:val="452AE962"/>
    <w:lvl w:ilvl="0">
      <w:start w:val="4"/>
      <w:numFmt w:val="decimal"/>
      <w:pStyle w:val="-11"/>
      <w:lvlText w:val="%1."/>
      <w:lvlJc w:val="left"/>
      <w:pPr>
        <w:tabs>
          <w:tab w:val="num" w:pos="360"/>
        </w:tabs>
        <w:ind w:left="0" w:firstLine="0"/>
      </w:pPr>
      <w:rPr>
        <w:rFonts w:hint="default"/>
      </w:rPr>
    </w:lvl>
    <w:lvl w:ilvl="1">
      <w:start w:val="1"/>
      <w:numFmt w:val="decimal"/>
      <w:pStyle w:val="-11"/>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0C536C53"/>
    <w:multiLevelType w:val="hybridMultilevel"/>
    <w:tmpl w:val="ADB488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C8D402E"/>
    <w:multiLevelType w:val="hybridMultilevel"/>
    <w:tmpl w:val="BF7C7D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81400B"/>
    <w:multiLevelType w:val="hybridMultilevel"/>
    <w:tmpl w:val="49FE21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E16494"/>
    <w:multiLevelType w:val="hybridMultilevel"/>
    <w:tmpl w:val="893EB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9934A3"/>
    <w:multiLevelType w:val="multilevel"/>
    <w:tmpl w:val="2F043238"/>
    <w:lvl w:ilvl="0">
      <w:start w:val="1"/>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163A623C"/>
    <w:multiLevelType w:val="hybridMultilevel"/>
    <w:tmpl w:val="CAB652E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1F054F"/>
    <w:multiLevelType w:val="hybridMultilevel"/>
    <w:tmpl w:val="F07423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E38A2"/>
    <w:multiLevelType w:val="hybridMultilevel"/>
    <w:tmpl w:val="B9F6B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386A89"/>
    <w:multiLevelType w:val="multilevel"/>
    <w:tmpl w:val="9CFC12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8B57B0"/>
    <w:multiLevelType w:val="hybridMultilevel"/>
    <w:tmpl w:val="7CBE0AEA"/>
    <w:lvl w:ilvl="0" w:tplc="04190001">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9" w15:restartNumberingAfterBreak="0">
    <w:nsid w:val="1D2551A9"/>
    <w:multiLevelType w:val="hybridMultilevel"/>
    <w:tmpl w:val="29226D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1DDD4E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2B429D"/>
    <w:multiLevelType w:val="hybridMultilevel"/>
    <w:tmpl w:val="65BC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C55156"/>
    <w:multiLevelType w:val="hybridMultilevel"/>
    <w:tmpl w:val="1D90A00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28032F0E"/>
    <w:multiLevelType w:val="hybridMultilevel"/>
    <w:tmpl w:val="BC34A7A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2EA47D92"/>
    <w:multiLevelType w:val="hybridMultilevel"/>
    <w:tmpl w:val="9B407704"/>
    <w:lvl w:ilvl="0" w:tplc="996A269C">
      <w:start w:val="1"/>
      <w:numFmt w:val="bullet"/>
      <w:pStyle w:val="3"/>
      <w:lvlText w:val=""/>
      <w:lvlJc w:val="left"/>
      <w:pPr>
        <w:tabs>
          <w:tab w:val="num" w:pos="720"/>
        </w:tabs>
        <w:ind w:left="720" w:hanging="360"/>
      </w:pPr>
      <w:rPr>
        <w:rFonts w:ascii="Wingdings" w:hAnsi="Wingdings" w:hint="default"/>
      </w:rPr>
    </w:lvl>
    <w:lvl w:ilvl="1" w:tplc="A9B2A580" w:tentative="1">
      <w:start w:val="1"/>
      <w:numFmt w:val="bullet"/>
      <w:lvlText w:val="o"/>
      <w:lvlJc w:val="left"/>
      <w:pPr>
        <w:tabs>
          <w:tab w:val="num" w:pos="1440"/>
        </w:tabs>
        <w:ind w:left="1440" w:hanging="360"/>
      </w:pPr>
      <w:rPr>
        <w:rFonts w:ascii="Courier New" w:hAnsi="Courier New" w:cs="Courier New" w:hint="default"/>
      </w:rPr>
    </w:lvl>
    <w:lvl w:ilvl="2" w:tplc="B74C6522" w:tentative="1">
      <w:start w:val="1"/>
      <w:numFmt w:val="bullet"/>
      <w:pStyle w:val="3"/>
      <w:lvlText w:val=""/>
      <w:lvlJc w:val="left"/>
      <w:pPr>
        <w:tabs>
          <w:tab w:val="num" w:pos="2160"/>
        </w:tabs>
        <w:ind w:left="2160" w:hanging="360"/>
      </w:pPr>
      <w:rPr>
        <w:rFonts w:ascii="Wingdings" w:hAnsi="Wingdings" w:hint="default"/>
      </w:rPr>
    </w:lvl>
    <w:lvl w:ilvl="3" w:tplc="2474C02A" w:tentative="1">
      <w:start w:val="1"/>
      <w:numFmt w:val="bullet"/>
      <w:lvlText w:val=""/>
      <w:lvlJc w:val="left"/>
      <w:pPr>
        <w:tabs>
          <w:tab w:val="num" w:pos="2880"/>
        </w:tabs>
        <w:ind w:left="2880" w:hanging="360"/>
      </w:pPr>
      <w:rPr>
        <w:rFonts w:ascii="Symbol" w:hAnsi="Symbol" w:hint="default"/>
      </w:rPr>
    </w:lvl>
    <w:lvl w:ilvl="4" w:tplc="82A0DBE0" w:tentative="1">
      <w:start w:val="1"/>
      <w:numFmt w:val="bullet"/>
      <w:lvlText w:val="o"/>
      <w:lvlJc w:val="left"/>
      <w:pPr>
        <w:tabs>
          <w:tab w:val="num" w:pos="3600"/>
        </w:tabs>
        <w:ind w:left="3600" w:hanging="360"/>
      </w:pPr>
      <w:rPr>
        <w:rFonts w:ascii="Courier New" w:hAnsi="Courier New" w:cs="Courier New" w:hint="default"/>
      </w:rPr>
    </w:lvl>
    <w:lvl w:ilvl="5" w:tplc="E3BA136C" w:tentative="1">
      <w:start w:val="1"/>
      <w:numFmt w:val="bullet"/>
      <w:lvlText w:val=""/>
      <w:lvlJc w:val="left"/>
      <w:pPr>
        <w:tabs>
          <w:tab w:val="num" w:pos="4320"/>
        </w:tabs>
        <w:ind w:left="4320" w:hanging="360"/>
      </w:pPr>
      <w:rPr>
        <w:rFonts w:ascii="Wingdings" w:hAnsi="Wingdings" w:hint="default"/>
      </w:rPr>
    </w:lvl>
    <w:lvl w:ilvl="6" w:tplc="52FA9D02" w:tentative="1">
      <w:start w:val="1"/>
      <w:numFmt w:val="bullet"/>
      <w:lvlText w:val=""/>
      <w:lvlJc w:val="left"/>
      <w:pPr>
        <w:tabs>
          <w:tab w:val="num" w:pos="5040"/>
        </w:tabs>
        <w:ind w:left="5040" w:hanging="360"/>
      </w:pPr>
      <w:rPr>
        <w:rFonts w:ascii="Symbol" w:hAnsi="Symbol" w:hint="default"/>
      </w:rPr>
    </w:lvl>
    <w:lvl w:ilvl="7" w:tplc="E4D0A96A" w:tentative="1">
      <w:start w:val="1"/>
      <w:numFmt w:val="bullet"/>
      <w:lvlText w:val="o"/>
      <w:lvlJc w:val="left"/>
      <w:pPr>
        <w:tabs>
          <w:tab w:val="num" w:pos="5760"/>
        </w:tabs>
        <w:ind w:left="5760" w:hanging="360"/>
      </w:pPr>
      <w:rPr>
        <w:rFonts w:ascii="Courier New" w:hAnsi="Courier New" w:cs="Courier New" w:hint="default"/>
      </w:rPr>
    </w:lvl>
    <w:lvl w:ilvl="8" w:tplc="D78A55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1570E1"/>
    <w:multiLevelType w:val="hybridMultilevel"/>
    <w:tmpl w:val="477265E4"/>
    <w:lvl w:ilvl="0" w:tplc="6D36428C">
      <w:start w:val="1"/>
      <w:numFmt w:val="bullet"/>
      <w:pStyle w:val="1"/>
      <w:lvlText w:val=""/>
      <w:lvlJc w:val="left"/>
      <w:pPr>
        <w:tabs>
          <w:tab w:val="num" w:pos="900"/>
        </w:tabs>
        <w:ind w:left="9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30377A2B"/>
    <w:multiLevelType w:val="hybridMultilevel"/>
    <w:tmpl w:val="92A2EF5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2206DF"/>
    <w:multiLevelType w:val="hybridMultilevel"/>
    <w:tmpl w:val="829A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B3289F"/>
    <w:multiLevelType w:val="hybridMultilevel"/>
    <w:tmpl w:val="67FED2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7814A2"/>
    <w:multiLevelType w:val="hybridMultilevel"/>
    <w:tmpl w:val="8DD0D0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36342982"/>
    <w:multiLevelType w:val="hybridMultilevel"/>
    <w:tmpl w:val="5A4ED9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36B61444"/>
    <w:multiLevelType w:val="hybridMultilevel"/>
    <w:tmpl w:val="2F4009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87D4FC9"/>
    <w:multiLevelType w:val="multilevel"/>
    <w:tmpl w:val="175C659E"/>
    <w:lvl w:ilvl="0">
      <w:start w:val="1"/>
      <w:numFmt w:val="bullet"/>
      <w:pStyle w:val="phlistitemized1"/>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3AF34A2C"/>
    <w:multiLevelType w:val="hybridMultilevel"/>
    <w:tmpl w:val="79CC0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781B51"/>
    <w:multiLevelType w:val="hybridMultilevel"/>
    <w:tmpl w:val="CAFA5D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0E6827"/>
    <w:multiLevelType w:val="hybridMultilevel"/>
    <w:tmpl w:val="EC6EC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3F53F8"/>
    <w:multiLevelType w:val="hybridMultilevel"/>
    <w:tmpl w:val="90DE248E"/>
    <w:lvl w:ilvl="0" w:tplc="A0A0C046">
      <w:start w:val="1"/>
      <w:numFmt w:val="bullet"/>
      <w:pStyle w:val="2"/>
      <w:lvlText w:val="­"/>
      <w:lvlJc w:val="left"/>
      <w:pPr>
        <w:tabs>
          <w:tab w:val="num" w:pos="720"/>
        </w:tabs>
        <w:ind w:left="720" w:hanging="360"/>
      </w:pPr>
      <w:rPr>
        <w:rFonts w:ascii="Courier New" w:hAnsi="Courier New" w:hint="default"/>
      </w:rPr>
    </w:lvl>
    <w:lvl w:ilvl="1" w:tplc="7DBC0882">
      <w:start w:val="1"/>
      <w:numFmt w:val="bullet"/>
      <w:lvlText w:val="o"/>
      <w:lvlJc w:val="left"/>
      <w:pPr>
        <w:tabs>
          <w:tab w:val="num" w:pos="1440"/>
        </w:tabs>
        <w:ind w:left="1440" w:hanging="360"/>
      </w:pPr>
      <w:rPr>
        <w:rFonts w:ascii="Courier New" w:hAnsi="Courier New" w:hint="default"/>
      </w:rPr>
    </w:lvl>
    <w:lvl w:ilvl="2" w:tplc="B6708DC2">
      <w:start w:val="1"/>
      <w:numFmt w:val="bullet"/>
      <w:lvlText w:val=""/>
      <w:lvlJc w:val="left"/>
      <w:pPr>
        <w:tabs>
          <w:tab w:val="num" w:pos="2160"/>
        </w:tabs>
        <w:ind w:left="2160" w:hanging="360"/>
      </w:pPr>
      <w:rPr>
        <w:rFonts w:ascii="Wingdings" w:hAnsi="Wingdings" w:hint="default"/>
      </w:rPr>
    </w:lvl>
    <w:lvl w:ilvl="3" w:tplc="C5B2CEEA">
      <w:start w:val="1"/>
      <w:numFmt w:val="bullet"/>
      <w:lvlText w:val=""/>
      <w:lvlJc w:val="left"/>
      <w:pPr>
        <w:tabs>
          <w:tab w:val="num" w:pos="2880"/>
        </w:tabs>
        <w:ind w:left="2880" w:hanging="360"/>
      </w:pPr>
      <w:rPr>
        <w:rFonts w:ascii="Symbol" w:hAnsi="Symbol" w:hint="default"/>
      </w:rPr>
    </w:lvl>
    <w:lvl w:ilvl="4" w:tplc="7BCA7AB2">
      <w:start w:val="1"/>
      <w:numFmt w:val="bullet"/>
      <w:lvlText w:val="o"/>
      <w:lvlJc w:val="left"/>
      <w:pPr>
        <w:tabs>
          <w:tab w:val="num" w:pos="3600"/>
        </w:tabs>
        <w:ind w:left="3600" w:hanging="360"/>
      </w:pPr>
      <w:rPr>
        <w:rFonts w:ascii="Courier New" w:hAnsi="Courier New" w:hint="default"/>
      </w:rPr>
    </w:lvl>
    <w:lvl w:ilvl="5" w:tplc="75AE0C2E">
      <w:start w:val="1"/>
      <w:numFmt w:val="bullet"/>
      <w:lvlText w:val=""/>
      <w:lvlJc w:val="left"/>
      <w:pPr>
        <w:tabs>
          <w:tab w:val="num" w:pos="4320"/>
        </w:tabs>
        <w:ind w:left="4320" w:hanging="360"/>
      </w:pPr>
      <w:rPr>
        <w:rFonts w:ascii="Wingdings" w:hAnsi="Wingdings" w:hint="default"/>
      </w:rPr>
    </w:lvl>
    <w:lvl w:ilvl="6" w:tplc="C088BE24">
      <w:start w:val="1"/>
      <w:numFmt w:val="bullet"/>
      <w:lvlText w:val=""/>
      <w:lvlJc w:val="left"/>
      <w:pPr>
        <w:tabs>
          <w:tab w:val="num" w:pos="5040"/>
        </w:tabs>
        <w:ind w:left="5040" w:hanging="360"/>
      </w:pPr>
      <w:rPr>
        <w:rFonts w:ascii="Symbol" w:hAnsi="Symbol" w:hint="default"/>
      </w:rPr>
    </w:lvl>
    <w:lvl w:ilvl="7" w:tplc="229E5490">
      <w:start w:val="1"/>
      <w:numFmt w:val="bullet"/>
      <w:lvlText w:val="o"/>
      <w:lvlJc w:val="left"/>
      <w:pPr>
        <w:tabs>
          <w:tab w:val="num" w:pos="5760"/>
        </w:tabs>
        <w:ind w:left="5760" w:hanging="360"/>
      </w:pPr>
      <w:rPr>
        <w:rFonts w:ascii="Courier New" w:hAnsi="Courier New" w:hint="default"/>
      </w:rPr>
    </w:lvl>
    <w:lvl w:ilvl="8" w:tplc="6F4C11EA">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8E1690"/>
    <w:multiLevelType w:val="multilevel"/>
    <w:tmpl w:val="47864004"/>
    <w:lvl w:ilvl="0">
      <w:start w:val="1"/>
      <w:numFmt w:val="decimal"/>
      <w:pStyle w:val="1111"/>
      <w:lvlText w:val="%1."/>
      <w:lvlJc w:val="left"/>
      <w:pPr>
        <w:tabs>
          <w:tab w:val="num" w:pos="1495"/>
        </w:tabs>
      </w:pPr>
      <w:rPr>
        <w:rFonts w:cs="Times New Roman"/>
        <w:b/>
        <w:bCs w:val="0"/>
        <w:i w:val="0"/>
        <w:iCs w:val="0"/>
        <w:sz w:val="24"/>
        <w:szCs w:val="24"/>
      </w:rPr>
    </w:lvl>
    <w:lvl w:ilvl="1">
      <w:start w:val="1"/>
      <w:numFmt w:val="decimal"/>
      <w:pStyle w:val="11110"/>
      <w:lvlText w:val="%1.%2."/>
      <w:lvlJc w:val="left"/>
      <w:pPr>
        <w:tabs>
          <w:tab w:val="num" w:pos="737"/>
        </w:tabs>
        <w:ind w:left="737" w:hanging="737"/>
      </w:pPr>
      <w:rPr>
        <w:rFonts w:cs="Times New Roman"/>
        <w:b w:val="0"/>
        <w:bCs/>
        <w:i w:val="0"/>
        <w:iCs w:val="0"/>
        <w:sz w:val="24"/>
        <w:szCs w:val="24"/>
      </w:rPr>
    </w:lvl>
    <w:lvl w:ilvl="2">
      <w:start w:val="1"/>
      <w:numFmt w:val="decimal"/>
      <w:pStyle w:val="1112"/>
      <w:lvlText w:val="%1.%2.%3."/>
      <w:lvlJc w:val="left"/>
      <w:pPr>
        <w:tabs>
          <w:tab w:val="num" w:pos="1714"/>
        </w:tabs>
      </w:pPr>
      <w:rPr>
        <w:rFonts w:cs="Times New Roman"/>
        <w:color w:val="auto"/>
        <w:sz w:val="24"/>
        <w:szCs w:val="24"/>
      </w:rPr>
    </w:lvl>
    <w:lvl w:ilvl="3">
      <w:start w:val="1"/>
      <w:numFmt w:val="decimal"/>
      <w:lvlText w:val="%1.%2.%3.%4"/>
      <w:lvlJc w:val="left"/>
      <w:pPr>
        <w:tabs>
          <w:tab w:val="num" w:pos="1080"/>
        </w:tabs>
      </w:pPr>
      <w:rPr>
        <w:rFonts w:cs="Times New Roman"/>
      </w:rPr>
    </w:lvl>
    <w:lvl w:ilvl="4">
      <w:start w:val="1"/>
      <w:numFmt w:val="decimal"/>
      <w:lvlText w:val="%2.%3.%4.%5"/>
      <w:lvlJc w:val="left"/>
      <w:pPr>
        <w:tabs>
          <w:tab w:val="num" w:pos="0"/>
        </w:tabs>
      </w:pPr>
      <w:rPr>
        <w:rFonts w:cs="Times New Roman"/>
      </w:rPr>
    </w:lvl>
    <w:lvl w:ilvl="5">
      <w:start w:val="1"/>
      <w:numFmt w:val="decimal"/>
      <w:lvlText w:val="%2.%3.%4.%5.%6"/>
      <w:lvlJc w:val="left"/>
      <w:pPr>
        <w:tabs>
          <w:tab w:val="num" w:pos="0"/>
        </w:tabs>
      </w:pPr>
      <w:rPr>
        <w:rFonts w:cs="Times New Roman"/>
      </w:rPr>
    </w:lvl>
    <w:lvl w:ilvl="6">
      <w:start w:val="1"/>
      <w:numFmt w:val="decimal"/>
      <w:lvlText w:val="%2.%3.%4.%5.%6.%7"/>
      <w:lvlJc w:val="left"/>
      <w:pPr>
        <w:tabs>
          <w:tab w:val="num" w:pos="0"/>
        </w:tabs>
      </w:pPr>
      <w:rPr>
        <w:rFonts w:cs="Times New Roman"/>
      </w:rPr>
    </w:lvl>
    <w:lvl w:ilvl="7">
      <w:start w:val="1"/>
      <w:numFmt w:val="decimal"/>
      <w:lvlText w:val="%2.%3.%4.%5.%6.%7.%8"/>
      <w:lvlJc w:val="left"/>
      <w:pPr>
        <w:tabs>
          <w:tab w:val="num" w:pos="0"/>
        </w:tabs>
      </w:pPr>
      <w:rPr>
        <w:rFonts w:cs="Times New Roman"/>
      </w:rPr>
    </w:lvl>
    <w:lvl w:ilvl="8">
      <w:start w:val="1"/>
      <w:numFmt w:val="decimal"/>
      <w:lvlText w:val="%2.%3.%4.%5.%6.%7.%8.%9"/>
      <w:lvlJc w:val="left"/>
      <w:pPr>
        <w:tabs>
          <w:tab w:val="num" w:pos="0"/>
        </w:tabs>
      </w:pPr>
      <w:rPr>
        <w:rFonts w:cs="Times New Roman"/>
      </w:rPr>
    </w:lvl>
  </w:abstractNum>
  <w:abstractNum w:abstractNumId="38" w15:restartNumberingAfterBreak="0">
    <w:nsid w:val="42557F01"/>
    <w:multiLevelType w:val="hybridMultilevel"/>
    <w:tmpl w:val="3410A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33C295E"/>
    <w:multiLevelType w:val="hybridMultilevel"/>
    <w:tmpl w:val="8A183B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45EE119B"/>
    <w:multiLevelType w:val="multilevel"/>
    <w:tmpl w:val="405EC072"/>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1" w15:restartNumberingAfterBreak="0">
    <w:nsid w:val="469463C0"/>
    <w:multiLevelType w:val="hybridMultilevel"/>
    <w:tmpl w:val="27381C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6C06DB9"/>
    <w:multiLevelType w:val="hybridMultilevel"/>
    <w:tmpl w:val="26281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95F15EE"/>
    <w:multiLevelType w:val="hybridMultilevel"/>
    <w:tmpl w:val="DDF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A392955"/>
    <w:multiLevelType w:val="hybridMultilevel"/>
    <w:tmpl w:val="97B0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AAD02B9"/>
    <w:multiLevelType w:val="hybridMultilevel"/>
    <w:tmpl w:val="C3BEFC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C1A4435"/>
    <w:multiLevelType w:val="hybridMultilevel"/>
    <w:tmpl w:val="E0A26B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15:restartNumberingAfterBreak="0">
    <w:nsid w:val="4CF23271"/>
    <w:multiLevelType w:val="hybridMultilevel"/>
    <w:tmpl w:val="F18E6044"/>
    <w:lvl w:ilvl="0" w:tplc="FFFFFFFF">
      <w:start w:val="1"/>
      <w:numFmt w:val="bullet"/>
      <w:pStyle w:val="a"/>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15:restartNumberingAfterBreak="0">
    <w:nsid w:val="4FCD43D1"/>
    <w:multiLevelType w:val="hybridMultilevel"/>
    <w:tmpl w:val="E64C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FD01DBE"/>
    <w:multiLevelType w:val="multilevel"/>
    <w:tmpl w:val="52444AD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0650075"/>
    <w:multiLevelType w:val="hybridMultilevel"/>
    <w:tmpl w:val="6B3EA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0E0706A"/>
    <w:multiLevelType w:val="hybridMultilevel"/>
    <w:tmpl w:val="E8BC1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27B7B17"/>
    <w:multiLevelType w:val="hybridMultilevel"/>
    <w:tmpl w:val="025615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3CA4426"/>
    <w:multiLevelType w:val="hybridMultilevel"/>
    <w:tmpl w:val="420E8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6107463"/>
    <w:multiLevelType w:val="hybridMultilevel"/>
    <w:tmpl w:val="045A4F62"/>
    <w:lvl w:ilvl="0" w:tplc="04190001">
      <w:start w:val="1"/>
      <w:numFmt w:val="bullet"/>
      <w:lvlText w:val=""/>
      <w:lvlJc w:val="left"/>
      <w:pPr>
        <w:ind w:left="720" w:hanging="360"/>
      </w:pPr>
      <w:rPr>
        <w:rFonts w:ascii="Symbol" w:hAnsi="Symbol" w:hint="default"/>
      </w:rPr>
    </w:lvl>
    <w:lvl w:ilvl="1" w:tplc="1424184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8DB1BEB"/>
    <w:multiLevelType w:val="hybridMultilevel"/>
    <w:tmpl w:val="804E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A75163A"/>
    <w:multiLevelType w:val="hybridMultilevel"/>
    <w:tmpl w:val="33C45016"/>
    <w:lvl w:ilvl="0" w:tplc="04190001">
      <w:start w:val="1"/>
      <w:numFmt w:val="bullet"/>
      <w:lvlText w:val=""/>
      <w:lvlJc w:val="left"/>
      <w:pPr>
        <w:ind w:left="2628" w:hanging="360"/>
      </w:pPr>
      <w:rPr>
        <w:rFonts w:ascii="Symbol" w:hAnsi="Symbol" w:hint="default"/>
      </w:rPr>
    </w:lvl>
    <w:lvl w:ilvl="1" w:tplc="D88CEC8A">
      <w:numFmt w:val="bullet"/>
      <w:lvlText w:val="•"/>
      <w:lvlJc w:val="left"/>
      <w:pPr>
        <w:ind w:left="3052" w:hanging="696"/>
      </w:pPr>
      <w:rPr>
        <w:rFonts w:ascii="Times New Roman" w:eastAsiaTheme="minorHAnsi" w:hAnsi="Times New Roman" w:cs="Times New Roman"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7" w15:restartNumberingAfterBreak="0">
    <w:nsid w:val="5C02070D"/>
    <w:multiLevelType w:val="hybridMultilevel"/>
    <w:tmpl w:val="38DA6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D8E6A4E"/>
    <w:multiLevelType w:val="hybridMultilevel"/>
    <w:tmpl w:val="ECC85D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5EE36885"/>
    <w:multiLevelType w:val="hybridMultilevel"/>
    <w:tmpl w:val="F0D49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FC12EAD"/>
    <w:multiLevelType w:val="hybridMultilevel"/>
    <w:tmpl w:val="CEE82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02A7E54"/>
    <w:multiLevelType w:val="multilevel"/>
    <w:tmpl w:val="409ACF92"/>
    <w:lvl w:ilvl="0">
      <w:start w:val="1"/>
      <w:numFmt w:val="decimal"/>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0FD1A1A"/>
    <w:multiLevelType w:val="hybridMultilevel"/>
    <w:tmpl w:val="16E002E2"/>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63" w15:restartNumberingAfterBreak="0">
    <w:nsid w:val="63406154"/>
    <w:multiLevelType w:val="hybridMultilevel"/>
    <w:tmpl w:val="58D2C382"/>
    <w:lvl w:ilvl="0" w:tplc="04190003">
      <w:start w:val="1"/>
      <w:numFmt w:val="bullet"/>
      <w:lvlText w:val="o"/>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4" w15:restartNumberingAfterBreak="0">
    <w:nsid w:val="65106E93"/>
    <w:multiLevelType w:val="hybridMultilevel"/>
    <w:tmpl w:val="EC6EC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C165F7A"/>
    <w:multiLevelType w:val="hybridMultilevel"/>
    <w:tmpl w:val="09240704"/>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15:restartNumberingAfterBreak="0">
    <w:nsid w:val="6C8C1000"/>
    <w:multiLevelType w:val="hybridMultilevel"/>
    <w:tmpl w:val="F54AA1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15:restartNumberingAfterBreak="0">
    <w:nsid w:val="70A23CB2"/>
    <w:multiLevelType w:val="hybridMultilevel"/>
    <w:tmpl w:val="5E7C320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8" w15:restartNumberingAfterBreak="0">
    <w:nsid w:val="71E53232"/>
    <w:multiLevelType w:val="hybridMultilevel"/>
    <w:tmpl w:val="5DDC5BF6"/>
    <w:lvl w:ilvl="0" w:tplc="5BC401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2E63E47"/>
    <w:multiLevelType w:val="hybridMultilevel"/>
    <w:tmpl w:val="781E805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73E439DD"/>
    <w:multiLevelType w:val="hybridMultilevel"/>
    <w:tmpl w:val="2DF2EE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6492FEE"/>
    <w:multiLevelType w:val="hybridMultilevel"/>
    <w:tmpl w:val="0A221E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15:restartNumberingAfterBreak="0">
    <w:nsid w:val="772E704E"/>
    <w:multiLevelType w:val="hybridMultilevel"/>
    <w:tmpl w:val="3AA084E2"/>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15:restartNumberingAfterBreak="0">
    <w:nsid w:val="773B6A98"/>
    <w:multiLevelType w:val="multilevel"/>
    <w:tmpl w:val="2A2C36C2"/>
    <w:lvl w:ilvl="0">
      <w:start w:val="1"/>
      <w:numFmt w:val="decimal"/>
      <w:pStyle w:val="10"/>
      <w:lvlText w:val="%1."/>
      <w:lvlJc w:val="left"/>
      <w:pPr>
        <w:ind w:left="5252" w:hanging="432"/>
      </w:pPr>
      <w:rPr>
        <w:rFonts w:hint="default"/>
      </w:rPr>
    </w:lvl>
    <w:lvl w:ilvl="1">
      <w:start w:val="1"/>
      <w:numFmt w:val="decimal"/>
      <w:pStyle w:val="20"/>
      <w:lvlText w:val="%1.%2."/>
      <w:lvlJc w:val="left"/>
      <w:pPr>
        <w:ind w:left="576" w:hanging="576"/>
      </w:pPr>
      <w:rPr>
        <w:rFonts w:hint="default"/>
        <w:b/>
        <w:bCs w:val="0"/>
      </w:rPr>
    </w:lvl>
    <w:lvl w:ilvl="2">
      <w:start w:val="1"/>
      <w:numFmt w:val="decimal"/>
      <w:pStyle w:val="30"/>
      <w:lvlText w:val="%1.%2.%3."/>
      <w:lvlJc w:val="left"/>
      <w:pPr>
        <w:ind w:left="1146" w:hanging="72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4976" w:hanging="864"/>
      </w:pPr>
      <w:rPr>
        <w:rFonts w:ascii="Times New Roman" w:hAnsi="Times New Roman"/>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ind w:left="1008" w:hanging="1008"/>
      </w:pPr>
      <w:rPr>
        <w:rFonts w:ascii="Times New Roman" w:hAnsi="Times New Roman" w:cs="Times New Roman" w:hint="default"/>
        <w:sz w:val="24"/>
        <w:szCs w:val="24"/>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4" w15:restartNumberingAfterBreak="0">
    <w:nsid w:val="7F472B23"/>
    <w:multiLevelType w:val="multilevel"/>
    <w:tmpl w:val="6F9E98D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667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3"/>
  </w:num>
  <w:num w:numId="2">
    <w:abstractNumId w:val="8"/>
  </w:num>
  <w:num w:numId="3">
    <w:abstractNumId w:val="42"/>
  </w:num>
  <w:num w:numId="4">
    <w:abstractNumId w:val="60"/>
  </w:num>
  <w:num w:numId="5">
    <w:abstractNumId w:val="41"/>
  </w:num>
  <w:num w:numId="6">
    <w:abstractNumId w:val="40"/>
  </w:num>
  <w:num w:numId="7">
    <w:abstractNumId w:val="32"/>
  </w:num>
  <w:num w:numId="8">
    <w:abstractNumId w:val="54"/>
  </w:num>
  <w:num w:numId="9">
    <w:abstractNumId w:val="36"/>
  </w:num>
  <w:num w:numId="10">
    <w:abstractNumId w:val="7"/>
  </w:num>
  <w:num w:numId="11">
    <w:abstractNumId w:val="28"/>
  </w:num>
  <w:num w:numId="12">
    <w:abstractNumId w:val="7"/>
  </w:num>
  <w:num w:numId="13">
    <w:abstractNumId w:val="67"/>
  </w:num>
  <w:num w:numId="14">
    <w:abstractNumId w:val="57"/>
  </w:num>
  <w:num w:numId="15">
    <w:abstractNumId w:val="33"/>
  </w:num>
  <w:num w:numId="16">
    <w:abstractNumId w:val="51"/>
  </w:num>
  <w:num w:numId="17">
    <w:abstractNumId w:val="38"/>
  </w:num>
  <w:num w:numId="18">
    <w:abstractNumId w:val="44"/>
  </w:num>
  <w:num w:numId="19">
    <w:abstractNumId w:val="35"/>
  </w:num>
  <w:num w:numId="20">
    <w:abstractNumId w:val="7"/>
  </w:num>
  <w:num w:numId="21">
    <w:abstractNumId w:val="21"/>
  </w:num>
  <w:num w:numId="22">
    <w:abstractNumId w:val="44"/>
  </w:num>
  <w:num w:numId="23">
    <w:abstractNumId w:val="51"/>
  </w:num>
  <w:num w:numId="24">
    <w:abstractNumId w:val="12"/>
  </w:num>
  <w:num w:numId="25">
    <w:abstractNumId w:val="64"/>
  </w:num>
  <w:num w:numId="26">
    <w:abstractNumId w:val="48"/>
  </w:num>
  <w:num w:numId="27">
    <w:abstractNumId w:val="65"/>
  </w:num>
  <w:num w:numId="28">
    <w:abstractNumId w:val="27"/>
  </w:num>
  <w:num w:numId="29">
    <w:abstractNumId w:val="15"/>
  </w:num>
  <w:num w:numId="30">
    <w:abstractNumId w:val="66"/>
  </w:num>
  <w:num w:numId="31">
    <w:abstractNumId w:val="39"/>
  </w:num>
  <w:num w:numId="32">
    <w:abstractNumId w:val="71"/>
  </w:num>
  <w:num w:numId="33">
    <w:abstractNumId w:val="19"/>
  </w:num>
  <w:num w:numId="34">
    <w:abstractNumId w:val="2"/>
  </w:num>
  <w:num w:numId="35">
    <w:abstractNumId w:val="16"/>
  </w:num>
  <w:num w:numId="36">
    <w:abstractNumId w:val="10"/>
  </w:num>
  <w:num w:numId="37">
    <w:abstractNumId w:val="52"/>
  </w:num>
  <w:num w:numId="38">
    <w:abstractNumId w:val="45"/>
  </w:num>
  <w:num w:numId="39">
    <w:abstractNumId w:val="9"/>
  </w:num>
  <w:num w:numId="40">
    <w:abstractNumId w:val="55"/>
  </w:num>
  <w:num w:numId="41">
    <w:abstractNumId w:val="69"/>
  </w:num>
  <w:num w:numId="42">
    <w:abstractNumId w:val="7"/>
  </w:num>
  <w:num w:numId="43">
    <w:abstractNumId w:val="24"/>
  </w:num>
  <w:num w:numId="44">
    <w:abstractNumId w:val="31"/>
  </w:num>
  <w:num w:numId="45">
    <w:abstractNumId w:val="25"/>
  </w:num>
  <w:num w:numId="46">
    <w:abstractNumId w:val="58"/>
  </w:num>
  <w:num w:numId="47">
    <w:abstractNumId w:val="22"/>
  </w:num>
  <w:num w:numId="48">
    <w:abstractNumId w:val="62"/>
  </w:num>
  <w:num w:numId="49">
    <w:abstractNumId w:val="5"/>
  </w:num>
  <w:num w:numId="50">
    <w:abstractNumId w:val="29"/>
  </w:num>
  <w:num w:numId="51">
    <w:abstractNumId w:val="30"/>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53"/>
  </w:num>
  <w:num w:numId="56">
    <w:abstractNumId w:val="20"/>
  </w:num>
  <w:num w:numId="57">
    <w:abstractNumId w:val="14"/>
  </w:num>
  <w:num w:numId="58">
    <w:abstractNumId w:val="61"/>
  </w:num>
  <w:num w:numId="59">
    <w:abstractNumId w:val="56"/>
  </w:num>
  <w:num w:numId="60">
    <w:abstractNumId w:val="23"/>
  </w:num>
  <w:num w:numId="61">
    <w:abstractNumId w:val="18"/>
  </w:num>
  <w:num w:numId="62">
    <w:abstractNumId w:val="34"/>
  </w:num>
  <w:num w:numId="63">
    <w:abstractNumId w:val="72"/>
  </w:num>
  <w:num w:numId="64">
    <w:abstractNumId w:val="26"/>
  </w:num>
  <w:num w:numId="65">
    <w:abstractNumId w:val="17"/>
  </w:num>
  <w:num w:numId="66">
    <w:abstractNumId w:val="43"/>
  </w:num>
  <w:num w:numId="67">
    <w:abstractNumId w:val="13"/>
  </w:num>
  <w:num w:numId="68">
    <w:abstractNumId w:val="74"/>
  </w:num>
  <w:num w:numId="69">
    <w:abstractNumId w:val="6"/>
  </w:num>
  <w:num w:numId="70">
    <w:abstractNumId w:val="63"/>
  </w:num>
  <w:num w:numId="71">
    <w:abstractNumId w:val="11"/>
  </w:num>
  <w:num w:numId="72">
    <w:abstractNumId w:val="49"/>
  </w:num>
  <w:num w:numId="73">
    <w:abstractNumId w:val="37"/>
  </w:num>
  <w:num w:numId="74">
    <w:abstractNumId w:val="46"/>
  </w:num>
  <w:num w:numId="75">
    <w:abstractNumId w:val="3"/>
  </w:num>
  <w:num w:numId="76">
    <w:abstractNumId w:val="59"/>
  </w:num>
  <w:num w:numId="77">
    <w:abstractNumId w:val="73"/>
  </w:num>
  <w:num w:numId="78">
    <w:abstractNumId w:val="73"/>
  </w:num>
  <w:num w:numId="79">
    <w:abstractNumId w:val="68"/>
  </w:num>
  <w:num w:numId="80">
    <w:abstractNumId w:val="50"/>
  </w:num>
  <w:num w:numId="81">
    <w:abstractNumId w:val="4"/>
  </w:num>
  <w:num w:numId="82">
    <w:abstractNumId w:val="70"/>
  </w:num>
  <w:num w:numId="83">
    <w:abstractNumId w:val="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A1"/>
    <w:rsid w:val="000000B6"/>
    <w:rsid w:val="00000EC6"/>
    <w:rsid w:val="000016E1"/>
    <w:rsid w:val="0000177E"/>
    <w:rsid w:val="000023A3"/>
    <w:rsid w:val="00002F0E"/>
    <w:rsid w:val="000037F3"/>
    <w:rsid w:val="00003B73"/>
    <w:rsid w:val="00003CEE"/>
    <w:rsid w:val="00003E13"/>
    <w:rsid w:val="000046FE"/>
    <w:rsid w:val="000055A8"/>
    <w:rsid w:val="00005A70"/>
    <w:rsid w:val="0000648F"/>
    <w:rsid w:val="000077E7"/>
    <w:rsid w:val="00007838"/>
    <w:rsid w:val="000103BC"/>
    <w:rsid w:val="0001051E"/>
    <w:rsid w:val="00010645"/>
    <w:rsid w:val="00012D1D"/>
    <w:rsid w:val="00015595"/>
    <w:rsid w:val="00015FC8"/>
    <w:rsid w:val="00015FFB"/>
    <w:rsid w:val="00016247"/>
    <w:rsid w:val="0001674F"/>
    <w:rsid w:val="00016B01"/>
    <w:rsid w:val="00021076"/>
    <w:rsid w:val="0002164A"/>
    <w:rsid w:val="00021A5C"/>
    <w:rsid w:val="00021DE3"/>
    <w:rsid w:val="0002221E"/>
    <w:rsid w:val="00022414"/>
    <w:rsid w:val="000229E2"/>
    <w:rsid w:val="000231BD"/>
    <w:rsid w:val="00023960"/>
    <w:rsid w:val="00024445"/>
    <w:rsid w:val="000254FC"/>
    <w:rsid w:val="0002568C"/>
    <w:rsid w:val="00025F97"/>
    <w:rsid w:val="0002605E"/>
    <w:rsid w:val="00027861"/>
    <w:rsid w:val="00030D11"/>
    <w:rsid w:val="00030D33"/>
    <w:rsid w:val="00032000"/>
    <w:rsid w:val="00032030"/>
    <w:rsid w:val="00032A75"/>
    <w:rsid w:val="00033017"/>
    <w:rsid w:val="00033A2D"/>
    <w:rsid w:val="00034358"/>
    <w:rsid w:val="00035521"/>
    <w:rsid w:val="00035678"/>
    <w:rsid w:val="00035729"/>
    <w:rsid w:val="00040165"/>
    <w:rsid w:val="000404EE"/>
    <w:rsid w:val="000409D8"/>
    <w:rsid w:val="0004160C"/>
    <w:rsid w:val="0004183F"/>
    <w:rsid w:val="00041965"/>
    <w:rsid w:val="00041B35"/>
    <w:rsid w:val="00043970"/>
    <w:rsid w:val="00043C9E"/>
    <w:rsid w:val="0004466F"/>
    <w:rsid w:val="00044B6B"/>
    <w:rsid w:val="00046091"/>
    <w:rsid w:val="000469D2"/>
    <w:rsid w:val="000503F6"/>
    <w:rsid w:val="00050DEC"/>
    <w:rsid w:val="00051BEA"/>
    <w:rsid w:val="000523D5"/>
    <w:rsid w:val="00052BFC"/>
    <w:rsid w:val="00052EB1"/>
    <w:rsid w:val="0005407F"/>
    <w:rsid w:val="0005582E"/>
    <w:rsid w:val="00055DAA"/>
    <w:rsid w:val="0005647F"/>
    <w:rsid w:val="0005698D"/>
    <w:rsid w:val="000575A2"/>
    <w:rsid w:val="000579A1"/>
    <w:rsid w:val="000603CF"/>
    <w:rsid w:val="00060934"/>
    <w:rsid w:val="00061BE0"/>
    <w:rsid w:val="000625AE"/>
    <w:rsid w:val="00062DCF"/>
    <w:rsid w:val="000633BD"/>
    <w:rsid w:val="000637F4"/>
    <w:rsid w:val="00064B0D"/>
    <w:rsid w:val="00066834"/>
    <w:rsid w:val="0006734E"/>
    <w:rsid w:val="000675E7"/>
    <w:rsid w:val="00067C30"/>
    <w:rsid w:val="00067C56"/>
    <w:rsid w:val="00070002"/>
    <w:rsid w:val="00070C87"/>
    <w:rsid w:val="00070F6B"/>
    <w:rsid w:val="00071A9B"/>
    <w:rsid w:val="00071C44"/>
    <w:rsid w:val="00072206"/>
    <w:rsid w:val="00072D81"/>
    <w:rsid w:val="000736AE"/>
    <w:rsid w:val="000739E6"/>
    <w:rsid w:val="0007474E"/>
    <w:rsid w:val="00074F10"/>
    <w:rsid w:val="000753D7"/>
    <w:rsid w:val="00075976"/>
    <w:rsid w:val="00076018"/>
    <w:rsid w:val="0007689B"/>
    <w:rsid w:val="00077E0E"/>
    <w:rsid w:val="00080D19"/>
    <w:rsid w:val="00082C93"/>
    <w:rsid w:val="00082F7D"/>
    <w:rsid w:val="00083D84"/>
    <w:rsid w:val="000847EB"/>
    <w:rsid w:val="000854F4"/>
    <w:rsid w:val="000863A3"/>
    <w:rsid w:val="00086773"/>
    <w:rsid w:val="0008758E"/>
    <w:rsid w:val="000878D1"/>
    <w:rsid w:val="000879BF"/>
    <w:rsid w:val="000900BD"/>
    <w:rsid w:val="00090104"/>
    <w:rsid w:val="00090512"/>
    <w:rsid w:val="0009066C"/>
    <w:rsid w:val="0009129A"/>
    <w:rsid w:val="0009168A"/>
    <w:rsid w:val="00092153"/>
    <w:rsid w:val="0009297B"/>
    <w:rsid w:val="00094901"/>
    <w:rsid w:val="0009533B"/>
    <w:rsid w:val="000954E5"/>
    <w:rsid w:val="000959AA"/>
    <w:rsid w:val="00095E48"/>
    <w:rsid w:val="00095FFD"/>
    <w:rsid w:val="000968BF"/>
    <w:rsid w:val="000975C4"/>
    <w:rsid w:val="00097CD2"/>
    <w:rsid w:val="000A01F2"/>
    <w:rsid w:val="000A0DF6"/>
    <w:rsid w:val="000A1585"/>
    <w:rsid w:val="000A158D"/>
    <w:rsid w:val="000A22B9"/>
    <w:rsid w:val="000A294F"/>
    <w:rsid w:val="000A2AE3"/>
    <w:rsid w:val="000A2E6C"/>
    <w:rsid w:val="000A376E"/>
    <w:rsid w:val="000A3C66"/>
    <w:rsid w:val="000A43AF"/>
    <w:rsid w:val="000A4714"/>
    <w:rsid w:val="000A4A78"/>
    <w:rsid w:val="000A4B2B"/>
    <w:rsid w:val="000A4F32"/>
    <w:rsid w:val="000A5241"/>
    <w:rsid w:val="000A52BE"/>
    <w:rsid w:val="000A5999"/>
    <w:rsid w:val="000A5A84"/>
    <w:rsid w:val="000A5C05"/>
    <w:rsid w:val="000A5EBB"/>
    <w:rsid w:val="000A5F8E"/>
    <w:rsid w:val="000A6A13"/>
    <w:rsid w:val="000A7028"/>
    <w:rsid w:val="000A7534"/>
    <w:rsid w:val="000A76F4"/>
    <w:rsid w:val="000A7C59"/>
    <w:rsid w:val="000B128C"/>
    <w:rsid w:val="000B23AA"/>
    <w:rsid w:val="000B40F0"/>
    <w:rsid w:val="000B428B"/>
    <w:rsid w:val="000B5434"/>
    <w:rsid w:val="000B7EB0"/>
    <w:rsid w:val="000C09E2"/>
    <w:rsid w:val="000C1791"/>
    <w:rsid w:val="000C27AF"/>
    <w:rsid w:val="000C4681"/>
    <w:rsid w:val="000C4B7B"/>
    <w:rsid w:val="000C4C4F"/>
    <w:rsid w:val="000C4F0B"/>
    <w:rsid w:val="000C57CD"/>
    <w:rsid w:val="000C61DB"/>
    <w:rsid w:val="000C6E2C"/>
    <w:rsid w:val="000C74E5"/>
    <w:rsid w:val="000C7A40"/>
    <w:rsid w:val="000D1619"/>
    <w:rsid w:val="000D1853"/>
    <w:rsid w:val="000D27E9"/>
    <w:rsid w:val="000D2C4C"/>
    <w:rsid w:val="000D40D1"/>
    <w:rsid w:val="000D4B27"/>
    <w:rsid w:val="000D5146"/>
    <w:rsid w:val="000D5423"/>
    <w:rsid w:val="000D6449"/>
    <w:rsid w:val="000D682D"/>
    <w:rsid w:val="000D697E"/>
    <w:rsid w:val="000D6E59"/>
    <w:rsid w:val="000D7BD2"/>
    <w:rsid w:val="000E03CD"/>
    <w:rsid w:val="000E0D96"/>
    <w:rsid w:val="000E0FDB"/>
    <w:rsid w:val="000E1F36"/>
    <w:rsid w:val="000E2266"/>
    <w:rsid w:val="000E2622"/>
    <w:rsid w:val="000E2A88"/>
    <w:rsid w:val="000E4FD7"/>
    <w:rsid w:val="000E5AD3"/>
    <w:rsid w:val="000E5B32"/>
    <w:rsid w:val="000E6763"/>
    <w:rsid w:val="000E724D"/>
    <w:rsid w:val="000E7677"/>
    <w:rsid w:val="000E777F"/>
    <w:rsid w:val="000E7BDE"/>
    <w:rsid w:val="000E7CD0"/>
    <w:rsid w:val="000F0211"/>
    <w:rsid w:val="000F056E"/>
    <w:rsid w:val="000F1762"/>
    <w:rsid w:val="000F1D7E"/>
    <w:rsid w:val="000F2AFD"/>
    <w:rsid w:val="000F2FC6"/>
    <w:rsid w:val="000F312B"/>
    <w:rsid w:val="000F3814"/>
    <w:rsid w:val="000F3C49"/>
    <w:rsid w:val="000F455A"/>
    <w:rsid w:val="000F4E4C"/>
    <w:rsid w:val="000F5330"/>
    <w:rsid w:val="000F5479"/>
    <w:rsid w:val="000F568E"/>
    <w:rsid w:val="000F5714"/>
    <w:rsid w:val="000F62B6"/>
    <w:rsid w:val="000F66FA"/>
    <w:rsid w:val="000F69B8"/>
    <w:rsid w:val="000F707C"/>
    <w:rsid w:val="000F7810"/>
    <w:rsid w:val="000F7A20"/>
    <w:rsid w:val="000F7DDB"/>
    <w:rsid w:val="00100329"/>
    <w:rsid w:val="00101167"/>
    <w:rsid w:val="001016C5"/>
    <w:rsid w:val="00101943"/>
    <w:rsid w:val="00101F59"/>
    <w:rsid w:val="0010460B"/>
    <w:rsid w:val="00104EF7"/>
    <w:rsid w:val="00105F1D"/>
    <w:rsid w:val="0010603B"/>
    <w:rsid w:val="00106765"/>
    <w:rsid w:val="00107BA5"/>
    <w:rsid w:val="00110020"/>
    <w:rsid w:val="001106F5"/>
    <w:rsid w:val="00110770"/>
    <w:rsid w:val="001107F4"/>
    <w:rsid w:val="001109CE"/>
    <w:rsid w:val="00110A8C"/>
    <w:rsid w:val="00110EDA"/>
    <w:rsid w:val="0011142C"/>
    <w:rsid w:val="0011350D"/>
    <w:rsid w:val="0011413A"/>
    <w:rsid w:val="0011435B"/>
    <w:rsid w:val="001158A9"/>
    <w:rsid w:val="00116DED"/>
    <w:rsid w:val="0011770E"/>
    <w:rsid w:val="001177B9"/>
    <w:rsid w:val="00117B80"/>
    <w:rsid w:val="00117C5F"/>
    <w:rsid w:val="00117E21"/>
    <w:rsid w:val="00120369"/>
    <w:rsid w:val="001215F8"/>
    <w:rsid w:val="00121DE3"/>
    <w:rsid w:val="00122E9F"/>
    <w:rsid w:val="00123190"/>
    <w:rsid w:val="0012367C"/>
    <w:rsid w:val="00123BE6"/>
    <w:rsid w:val="001243FC"/>
    <w:rsid w:val="001247F4"/>
    <w:rsid w:val="001251C5"/>
    <w:rsid w:val="00125759"/>
    <w:rsid w:val="0012657F"/>
    <w:rsid w:val="00126CCC"/>
    <w:rsid w:val="00126E07"/>
    <w:rsid w:val="001273C9"/>
    <w:rsid w:val="00127AD6"/>
    <w:rsid w:val="00127B92"/>
    <w:rsid w:val="001307FA"/>
    <w:rsid w:val="001318A6"/>
    <w:rsid w:val="00132C6C"/>
    <w:rsid w:val="00132E99"/>
    <w:rsid w:val="00132FC6"/>
    <w:rsid w:val="0013311C"/>
    <w:rsid w:val="001335C4"/>
    <w:rsid w:val="00133B22"/>
    <w:rsid w:val="00133F34"/>
    <w:rsid w:val="00134956"/>
    <w:rsid w:val="001362AF"/>
    <w:rsid w:val="001362D1"/>
    <w:rsid w:val="00136686"/>
    <w:rsid w:val="0013697E"/>
    <w:rsid w:val="00136AF8"/>
    <w:rsid w:val="00137BDA"/>
    <w:rsid w:val="0014018E"/>
    <w:rsid w:val="00140E01"/>
    <w:rsid w:val="00141BAF"/>
    <w:rsid w:val="00141C1F"/>
    <w:rsid w:val="00141F63"/>
    <w:rsid w:val="00142BB5"/>
    <w:rsid w:val="00145BE4"/>
    <w:rsid w:val="0014702F"/>
    <w:rsid w:val="00147030"/>
    <w:rsid w:val="00147967"/>
    <w:rsid w:val="00147B93"/>
    <w:rsid w:val="001504D0"/>
    <w:rsid w:val="001506BC"/>
    <w:rsid w:val="00151825"/>
    <w:rsid w:val="00151CFA"/>
    <w:rsid w:val="001520B3"/>
    <w:rsid w:val="001526FF"/>
    <w:rsid w:val="00152AA2"/>
    <w:rsid w:val="001545F5"/>
    <w:rsid w:val="00155283"/>
    <w:rsid w:val="00156278"/>
    <w:rsid w:val="00156724"/>
    <w:rsid w:val="001572CF"/>
    <w:rsid w:val="00157E1B"/>
    <w:rsid w:val="00157FC2"/>
    <w:rsid w:val="00161412"/>
    <w:rsid w:val="0016197C"/>
    <w:rsid w:val="00162159"/>
    <w:rsid w:val="00162545"/>
    <w:rsid w:val="00162EBF"/>
    <w:rsid w:val="001634FF"/>
    <w:rsid w:val="001637D1"/>
    <w:rsid w:val="0016380E"/>
    <w:rsid w:val="00165374"/>
    <w:rsid w:val="0016555F"/>
    <w:rsid w:val="00165F67"/>
    <w:rsid w:val="0016683D"/>
    <w:rsid w:val="0016685B"/>
    <w:rsid w:val="001668BC"/>
    <w:rsid w:val="001669F9"/>
    <w:rsid w:val="001708F0"/>
    <w:rsid w:val="00170916"/>
    <w:rsid w:val="00170BA1"/>
    <w:rsid w:val="00170C41"/>
    <w:rsid w:val="00171BC0"/>
    <w:rsid w:val="00172BC5"/>
    <w:rsid w:val="00173FEC"/>
    <w:rsid w:val="001742E8"/>
    <w:rsid w:val="00174373"/>
    <w:rsid w:val="001746EC"/>
    <w:rsid w:val="0017515A"/>
    <w:rsid w:val="001752DB"/>
    <w:rsid w:val="0017530F"/>
    <w:rsid w:val="001762A4"/>
    <w:rsid w:val="00176506"/>
    <w:rsid w:val="00176F20"/>
    <w:rsid w:val="00176FFB"/>
    <w:rsid w:val="00177328"/>
    <w:rsid w:val="001774EF"/>
    <w:rsid w:val="001776EA"/>
    <w:rsid w:val="00180487"/>
    <w:rsid w:val="00180C82"/>
    <w:rsid w:val="001810AF"/>
    <w:rsid w:val="001810F7"/>
    <w:rsid w:val="00181F70"/>
    <w:rsid w:val="00182014"/>
    <w:rsid w:val="00182137"/>
    <w:rsid w:val="001876C7"/>
    <w:rsid w:val="001911AF"/>
    <w:rsid w:val="00191A72"/>
    <w:rsid w:val="00191B3C"/>
    <w:rsid w:val="00192061"/>
    <w:rsid w:val="001920F6"/>
    <w:rsid w:val="001928FB"/>
    <w:rsid w:val="00193528"/>
    <w:rsid w:val="001943E3"/>
    <w:rsid w:val="00196E07"/>
    <w:rsid w:val="00197031"/>
    <w:rsid w:val="001976BD"/>
    <w:rsid w:val="001A0B62"/>
    <w:rsid w:val="001A1B1A"/>
    <w:rsid w:val="001A217D"/>
    <w:rsid w:val="001A3AB3"/>
    <w:rsid w:val="001A4BB4"/>
    <w:rsid w:val="001A5D6F"/>
    <w:rsid w:val="001A6839"/>
    <w:rsid w:val="001A69AD"/>
    <w:rsid w:val="001A6FB6"/>
    <w:rsid w:val="001B0EB7"/>
    <w:rsid w:val="001B2232"/>
    <w:rsid w:val="001B27FC"/>
    <w:rsid w:val="001B2ACE"/>
    <w:rsid w:val="001B325F"/>
    <w:rsid w:val="001B3503"/>
    <w:rsid w:val="001B3542"/>
    <w:rsid w:val="001B4472"/>
    <w:rsid w:val="001B4B4E"/>
    <w:rsid w:val="001B515B"/>
    <w:rsid w:val="001B5D43"/>
    <w:rsid w:val="001B621F"/>
    <w:rsid w:val="001B6544"/>
    <w:rsid w:val="001B678A"/>
    <w:rsid w:val="001C03C4"/>
    <w:rsid w:val="001C0CC9"/>
    <w:rsid w:val="001C0FA4"/>
    <w:rsid w:val="001C17E0"/>
    <w:rsid w:val="001C203B"/>
    <w:rsid w:val="001C2B5F"/>
    <w:rsid w:val="001C3A61"/>
    <w:rsid w:val="001C3DCA"/>
    <w:rsid w:val="001C3F87"/>
    <w:rsid w:val="001C461C"/>
    <w:rsid w:val="001C49FC"/>
    <w:rsid w:val="001C4F24"/>
    <w:rsid w:val="001C50C3"/>
    <w:rsid w:val="001C5444"/>
    <w:rsid w:val="001C54DD"/>
    <w:rsid w:val="001C63AC"/>
    <w:rsid w:val="001C6B7B"/>
    <w:rsid w:val="001C7232"/>
    <w:rsid w:val="001C742E"/>
    <w:rsid w:val="001D007B"/>
    <w:rsid w:val="001D138E"/>
    <w:rsid w:val="001D265B"/>
    <w:rsid w:val="001D2999"/>
    <w:rsid w:val="001D2BD0"/>
    <w:rsid w:val="001D2C3B"/>
    <w:rsid w:val="001D392B"/>
    <w:rsid w:val="001D4753"/>
    <w:rsid w:val="001D4C34"/>
    <w:rsid w:val="001D5703"/>
    <w:rsid w:val="001D5C2C"/>
    <w:rsid w:val="001D6027"/>
    <w:rsid w:val="001D634C"/>
    <w:rsid w:val="001D6481"/>
    <w:rsid w:val="001D70F0"/>
    <w:rsid w:val="001D78B1"/>
    <w:rsid w:val="001E0633"/>
    <w:rsid w:val="001E107D"/>
    <w:rsid w:val="001E2A7D"/>
    <w:rsid w:val="001E314B"/>
    <w:rsid w:val="001E3BB2"/>
    <w:rsid w:val="001E4425"/>
    <w:rsid w:val="001E5F1A"/>
    <w:rsid w:val="001E6283"/>
    <w:rsid w:val="001F0AFD"/>
    <w:rsid w:val="001F152D"/>
    <w:rsid w:val="001F1DDB"/>
    <w:rsid w:val="001F2073"/>
    <w:rsid w:val="001F22C7"/>
    <w:rsid w:val="001F2358"/>
    <w:rsid w:val="001F2B81"/>
    <w:rsid w:val="001F49C9"/>
    <w:rsid w:val="001F5235"/>
    <w:rsid w:val="001F6D53"/>
    <w:rsid w:val="001F767E"/>
    <w:rsid w:val="001F7C29"/>
    <w:rsid w:val="00200608"/>
    <w:rsid w:val="00200D40"/>
    <w:rsid w:val="00201304"/>
    <w:rsid w:val="002013E3"/>
    <w:rsid w:val="00201795"/>
    <w:rsid w:val="00203C94"/>
    <w:rsid w:val="00203F54"/>
    <w:rsid w:val="00204533"/>
    <w:rsid w:val="00204C53"/>
    <w:rsid w:val="0020531C"/>
    <w:rsid w:val="002054E1"/>
    <w:rsid w:val="00205FFB"/>
    <w:rsid w:val="00206640"/>
    <w:rsid w:val="0020680B"/>
    <w:rsid w:val="002070C1"/>
    <w:rsid w:val="002079CC"/>
    <w:rsid w:val="00207F13"/>
    <w:rsid w:val="0021179F"/>
    <w:rsid w:val="002123E6"/>
    <w:rsid w:val="00214AFD"/>
    <w:rsid w:val="00215A86"/>
    <w:rsid w:val="002167C4"/>
    <w:rsid w:val="00216844"/>
    <w:rsid w:val="002169CF"/>
    <w:rsid w:val="00216C73"/>
    <w:rsid w:val="002204EC"/>
    <w:rsid w:val="002228C2"/>
    <w:rsid w:val="00222C21"/>
    <w:rsid w:val="002235F3"/>
    <w:rsid w:val="00223BDE"/>
    <w:rsid w:val="002244E5"/>
    <w:rsid w:val="00225217"/>
    <w:rsid w:val="00225682"/>
    <w:rsid w:val="002260D9"/>
    <w:rsid w:val="0022642E"/>
    <w:rsid w:val="002268AC"/>
    <w:rsid w:val="00226A49"/>
    <w:rsid w:val="00226C4A"/>
    <w:rsid w:val="00227809"/>
    <w:rsid w:val="002278ED"/>
    <w:rsid w:val="00227F8E"/>
    <w:rsid w:val="002300F0"/>
    <w:rsid w:val="00230168"/>
    <w:rsid w:val="002308BD"/>
    <w:rsid w:val="00230D4E"/>
    <w:rsid w:val="00231314"/>
    <w:rsid w:val="00231765"/>
    <w:rsid w:val="00231AFE"/>
    <w:rsid w:val="00231D09"/>
    <w:rsid w:val="00231D80"/>
    <w:rsid w:val="00231F25"/>
    <w:rsid w:val="00232DE0"/>
    <w:rsid w:val="00233966"/>
    <w:rsid w:val="00233D8E"/>
    <w:rsid w:val="00234E54"/>
    <w:rsid w:val="0023562C"/>
    <w:rsid w:val="00235804"/>
    <w:rsid w:val="00235859"/>
    <w:rsid w:val="002358CB"/>
    <w:rsid w:val="00235C2D"/>
    <w:rsid w:val="002370DF"/>
    <w:rsid w:val="0023757D"/>
    <w:rsid w:val="002378D5"/>
    <w:rsid w:val="00237E5A"/>
    <w:rsid w:val="00240ADE"/>
    <w:rsid w:val="00240C8A"/>
    <w:rsid w:val="00241738"/>
    <w:rsid w:val="00241C7B"/>
    <w:rsid w:val="0024245D"/>
    <w:rsid w:val="002427A0"/>
    <w:rsid w:val="0024287B"/>
    <w:rsid w:val="00242C52"/>
    <w:rsid w:val="002431E0"/>
    <w:rsid w:val="002434A6"/>
    <w:rsid w:val="00243E04"/>
    <w:rsid w:val="0024499C"/>
    <w:rsid w:val="002453FA"/>
    <w:rsid w:val="002454AD"/>
    <w:rsid w:val="00245BEB"/>
    <w:rsid w:val="00245F40"/>
    <w:rsid w:val="002466CE"/>
    <w:rsid w:val="00246735"/>
    <w:rsid w:val="00246757"/>
    <w:rsid w:val="002467D9"/>
    <w:rsid w:val="00247721"/>
    <w:rsid w:val="002477E4"/>
    <w:rsid w:val="002504BF"/>
    <w:rsid w:val="0025078B"/>
    <w:rsid w:val="00250C10"/>
    <w:rsid w:val="00250CB8"/>
    <w:rsid w:val="00250DAB"/>
    <w:rsid w:val="00251124"/>
    <w:rsid w:val="002519B4"/>
    <w:rsid w:val="00254879"/>
    <w:rsid w:val="0025512C"/>
    <w:rsid w:val="002562D2"/>
    <w:rsid w:val="00256BEA"/>
    <w:rsid w:val="00256FDD"/>
    <w:rsid w:val="00257CFA"/>
    <w:rsid w:val="00260817"/>
    <w:rsid w:val="002629E7"/>
    <w:rsid w:val="0026341F"/>
    <w:rsid w:val="00263510"/>
    <w:rsid w:val="002637FB"/>
    <w:rsid w:val="00263FBD"/>
    <w:rsid w:val="00264BD6"/>
    <w:rsid w:val="00264E7E"/>
    <w:rsid w:val="00265787"/>
    <w:rsid w:val="00266337"/>
    <w:rsid w:val="0026695A"/>
    <w:rsid w:val="00266FDF"/>
    <w:rsid w:val="00270ACE"/>
    <w:rsid w:val="00271A13"/>
    <w:rsid w:val="002749CC"/>
    <w:rsid w:val="00274DD6"/>
    <w:rsid w:val="00275468"/>
    <w:rsid w:val="00275820"/>
    <w:rsid w:val="0027601A"/>
    <w:rsid w:val="00276C07"/>
    <w:rsid w:val="00277788"/>
    <w:rsid w:val="00277882"/>
    <w:rsid w:val="00280B94"/>
    <w:rsid w:val="00280BDE"/>
    <w:rsid w:val="0028226A"/>
    <w:rsid w:val="00282359"/>
    <w:rsid w:val="00282C90"/>
    <w:rsid w:val="00283814"/>
    <w:rsid w:val="00283D6A"/>
    <w:rsid w:val="002841AC"/>
    <w:rsid w:val="00284328"/>
    <w:rsid w:val="0028432C"/>
    <w:rsid w:val="00284533"/>
    <w:rsid w:val="0028502A"/>
    <w:rsid w:val="002864BB"/>
    <w:rsid w:val="00286862"/>
    <w:rsid w:val="0028699F"/>
    <w:rsid w:val="00286F2C"/>
    <w:rsid w:val="00287B77"/>
    <w:rsid w:val="00290CA5"/>
    <w:rsid w:val="00290F7A"/>
    <w:rsid w:val="002912F4"/>
    <w:rsid w:val="002920DC"/>
    <w:rsid w:val="00292671"/>
    <w:rsid w:val="00292E3E"/>
    <w:rsid w:val="002950B6"/>
    <w:rsid w:val="00295739"/>
    <w:rsid w:val="002958F5"/>
    <w:rsid w:val="002967F7"/>
    <w:rsid w:val="0029767A"/>
    <w:rsid w:val="00297DD8"/>
    <w:rsid w:val="002A0A2C"/>
    <w:rsid w:val="002A0EB6"/>
    <w:rsid w:val="002A12F3"/>
    <w:rsid w:val="002A16BE"/>
    <w:rsid w:val="002A1B9E"/>
    <w:rsid w:val="002A45E8"/>
    <w:rsid w:val="002A4D1C"/>
    <w:rsid w:val="002A535A"/>
    <w:rsid w:val="002A5501"/>
    <w:rsid w:val="002A5C18"/>
    <w:rsid w:val="002A5D12"/>
    <w:rsid w:val="002A5DDD"/>
    <w:rsid w:val="002A712D"/>
    <w:rsid w:val="002A7250"/>
    <w:rsid w:val="002A7D6A"/>
    <w:rsid w:val="002B110C"/>
    <w:rsid w:val="002B1190"/>
    <w:rsid w:val="002B2A3A"/>
    <w:rsid w:val="002B2C6A"/>
    <w:rsid w:val="002B377F"/>
    <w:rsid w:val="002B3F77"/>
    <w:rsid w:val="002B48A1"/>
    <w:rsid w:val="002B5446"/>
    <w:rsid w:val="002B552B"/>
    <w:rsid w:val="002B5583"/>
    <w:rsid w:val="002B6513"/>
    <w:rsid w:val="002B6AF8"/>
    <w:rsid w:val="002B6CFD"/>
    <w:rsid w:val="002B6FF4"/>
    <w:rsid w:val="002B7AF1"/>
    <w:rsid w:val="002C13C0"/>
    <w:rsid w:val="002C1412"/>
    <w:rsid w:val="002C23FB"/>
    <w:rsid w:val="002C49BD"/>
    <w:rsid w:val="002C4DAD"/>
    <w:rsid w:val="002C5807"/>
    <w:rsid w:val="002C5886"/>
    <w:rsid w:val="002C5BF0"/>
    <w:rsid w:val="002C5CA9"/>
    <w:rsid w:val="002C6FE3"/>
    <w:rsid w:val="002D028A"/>
    <w:rsid w:val="002D07B7"/>
    <w:rsid w:val="002D0CD6"/>
    <w:rsid w:val="002D1EE5"/>
    <w:rsid w:val="002D2EE7"/>
    <w:rsid w:val="002D4038"/>
    <w:rsid w:val="002D55C8"/>
    <w:rsid w:val="002D76B2"/>
    <w:rsid w:val="002D7D21"/>
    <w:rsid w:val="002E01CD"/>
    <w:rsid w:val="002E0385"/>
    <w:rsid w:val="002E0593"/>
    <w:rsid w:val="002E11D7"/>
    <w:rsid w:val="002E274F"/>
    <w:rsid w:val="002E2C55"/>
    <w:rsid w:val="002E2E94"/>
    <w:rsid w:val="002E3C45"/>
    <w:rsid w:val="002E4C8F"/>
    <w:rsid w:val="002E4D74"/>
    <w:rsid w:val="002E6360"/>
    <w:rsid w:val="002E64FC"/>
    <w:rsid w:val="002E6F5C"/>
    <w:rsid w:val="002E6FFC"/>
    <w:rsid w:val="002E7EDF"/>
    <w:rsid w:val="002E7FD2"/>
    <w:rsid w:val="002F03F6"/>
    <w:rsid w:val="002F051E"/>
    <w:rsid w:val="002F0F73"/>
    <w:rsid w:val="002F1736"/>
    <w:rsid w:val="002F2F9B"/>
    <w:rsid w:val="002F38B6"/>
    <w:rsid w:val="002F3A8E"/>
    <w:rsid w:val="002F448E"/>
    <w:rsid w:val="002F49B4"/>
    <w:rsid w:val="002F4CB1"/>
    <w:rsid w:val="002F5863"/>
    <w:rsid w:val="002F5D52"/>
    <w:rsid w:val="002F71F5"/>
    <w:rsid w:val="003003A4"/>
    <w:rsid w:val="00300721"/>
    <w:rsid w:val="003009A0"/>
    <w:rsid w:val="00300F2A"/>
    <w:rsid w:val="003014E1"/>
    <w:rsid w:val="0030200F"/>
    <w:rsid w:val="003025CD"/>
    <w:rsid w:val="003034AB"/>
    <w:rsid w:val="00303CE8"/>
    <w:rsid w:val="003046E1"/>
    <w:rsid w:val="003047B4"/>
    <w:rsid w:val="00305FB9"/>
    <w:rsid w:val="0030632F"/>
    <w:rsid w:val="00306917"/>
    <w:rsid w:val="003075A3"/>
    <w:rsid w:val="0030799F"/>
    <w:rsid w:val="00307A2F"/>
    <w:rsid w:val="00307F03"/>
    <w:rsid w:val="0031010A"/>
    <w:rsid w:val="0031072D"/>
    <w:rsid w:val="00310A6C"/>
    <w:rsid w:val="003110D4"/>
    <w:rsid w:val="003112A6"/>
    <w:rsid w:val="003116CB"/>
    <w:rsid w:val="0031170F"/>
    <w:rsid w:val="00311884"/>
    <w:rsid w:val="00311F06"/>
    <w:rsid w:val="00312308"/>
    <w:rsid w:val="00312974"/>
    <w:rsid w:val="00312E10"/>
    <w:rsid w:val="00312E9A"/>
    <w:rsid w:val="00314A4C"/>
    <w:rsid w:val="00314A58"/>
    <w:rsid w:val="00316CF4"/>
    <w:rsid w:val="0031722F"/>
    <w:rsid w:val="00320124"/>
    <w:rsid w:val="003201AA"/>
    <w:rsid w:val="003210C8"/>
    <w:rsid w:val="00322501"/>
    <w:rsid w:val="00322639"/>
    <w:rsid w:val="00322BDD"/>
    <w:rsid w:val="00322F55"/>
    <w:rsid w:val="003235EA"/>
    <w:rsid w:val="00323A6B"/>
    <w:rsid w:val="003242B4"/>
    <w:rsid w:val="00325391"/>
    <w:rsid w:val="003265BD"/>
    <w:rsid w:val="003275AE"/>
    <w:rsid w:val="00327ED5"/>
    <w:rsid w:val="00330E89"/>
    <w:rsid w:val="00330F80"/>
    <w:rsid w:val="0033148A"/>
    <w:rsid w:val="00331AB7"/>
    <w:rsid w:val="0033334C"/>
    <w:rsid w:val="00334536"/>
    <w:rsid w:val="0033467C"/>
    <w:rsid w:val="00337C84"/>
    <w:rsid w:val="00337F5F"/>
    <w:rsid w:val="00340C70"/>
    <w:rsid w:val="0034125A"/>
    <w:rsid w:val="00341AD5"/>
    <w:rsid w:val="003420D5"/>
    <w:rsid w:val="00343B22"/>
    <w:rsid w:val="003447BE"/>
    <w:rsid w:val="00345D8D"/>
    <w:rsid w:val="00346880"/>
    <w:rsid w:val="003468AD"/>
    <w:rsid w:val="003473A8"/>
    <w:rsid w:val="0034776B"/>
    <w:rsid w:val="00347A2C"/>
    <w:rsid w:val="003504F6"/>
    <w:rsid w:val="00351BF2"/>
    <w:rsid w:val="00351C26"/>
    <w:rsid w:val="00351CB0"/>
    <w:rsid w:val="0035263F"/>
    <w:rsid w:val="00352C91"/>
    <w:rsid w:val="00353A99"/>
    <w:rsid w:val="00353B1B"/>
    <w:rsid w:val="00353D05"/>
    <w:rsid w:val="0035476C"/>
    <w:rsid w:val="00356A5C"/>
    <w:rsid w:val="00356F99"/>
    <w:rsid w:val="003571BB"/>
    <w:rsid w:val="00357AB7"/>
    <w:rsid w:val="00360F12"/>
    <w:rsid w:val="00362194"/>
    <w:rsid w:val="003621DC"/>
    <w:rsid w:val="0036265C"/>
    <w:rsid w:val="00362C0D"/>
    <w:rsid w:val="00362ED8"/>
    <w:rsid w:val="00365436"/>
    <w:rsid w:val="00365653"/>
    <w:rsid w:val="00365839"/>
    <w:rsid w:val="00365AB9"/>
    <w:rsid w:val="00366917"/>
    <w:rsid w:val="0036701C"/>
    <w:rsid w:val="0036705A"/>
    <w:rsid w:val="003670C7"/>
    <w:rsid w:val="00367238"/>
    <w:rsid w:val="00367B5F"/>
    <w:rsid w:val="00370BE1"/>
    <w:rsid w:val="00371E88"/>
    <w:rsid w:val="00372C1E"/>
    <w:rsid w:val="003733AF"/>
    <w:rsid w:val="00373DC7"/>
    <w:rsid w:val="00374227"/>
    <w:rsid w:val="00375539"/>
    <w:rsid w:val="00375652"/>
    <w:rsid w:val="003756A2"/>
    <w:rsid w:val="00375D31"/>
    <w:rsid w:val="00377421"/>
    <w:rsid w:val="003779C5"/>
    <w:rsid w:val="003800BC"/>
    <w:rsid w:val="00380354"/>
    <w:rsid w:val="00381314"/>
    <w:rsid w:val="00381B54"/>
    <w:rsid w:val="00381F20"/>
    <w:rsid w:val="00381F55"/>
    <w:rsid w:val="00382760"/>
    <w:rsid w:val="003830A8"/>
    <w:rsid w:val="00383B22"/>
    <w:rsid w:val="003847B9"/>
    <w:rsid w:val="00385200"/>
    <w:rsid w:val="003852A3"/>
    <w:rsid w:val="00385947"/>
    <w:rsid w:val="00386678"/>
    <w:rsid w:val="00390AF3"/>
    <w:rsid w:val="00391EFF"/>
    <w:rsid w:val="00392BA6"/>
    <w:rsid w:val="00393329"/>
    <w:rsid w:val="00393B9C"/>
    <w:rsid w:val="00393F20"/>
    <w:rsid w:val="00394A38"/>
    <w:rsid w:val="00396CFF"/>
    <w:rsid w:val="0039716A"/>
    <w:rsid w:val="003A0155"/>
    <w:rsid w:val="003A01BA"/>
    <w:rsid w:val="003A0A51"/>
    <w:rsid w:val="003A13B7"/>
    <w:rsid w:val="003A1888"/>
    <w:rsid w:val="003A269C"/>
    <w:rsid w:val="003A29CC"/>
    <w:rsid w:val="003A34B4"/>
    <w:rsid w:val="003A362B"/>
    <w:rsid w:val="003A3996"/>
    <w:rsid w:val="003A3B5F"/>
    <w:rsid w:val="003A5C79"/>
    <w:rsid w:val="003A5F07"/>
    <w:rsid w:val="003A6EAF"/>
    <w:rsid w:val="003A7A25"/>
    <w:rsid w:val="003A7B6C"/>
    <w:rsid w:val="003A7FC7"/>
    <w:rsid w:val="003B07BA"/>
    <w:rsid w:val="003B0B9E"/>
    <w:rsid w:val="003B138B"/>
    <w:rsid w:val="003B1E82"/>
    <w:rsid w:val="003B256E"/>
    <w:rsid w:val="003B25BE"/>
    <w:rsid w:val="003B262C"/>
    <w:rsid w:val="003B2C3C"/>
    <w:rsid w:val="003B2D9C"/>
    <w:rsid w:val="003B2EC6"/>
    <w:rsid w:val="003B2FCE"/>
    <w:rsid w:val="003B32A5"/>
    <w:rsid w:val="003B3388"/>
    <w:rsid w:val="003B3D98"/>
    <w:rsid w:val="003B42CC"/>
    <w:rsid w:val="003B4FF8"/>
    <w:rsid w:val="003B54A0"/>
    <w:rsid w:val="003B5BDC"/>
    <w:rsid w:val="003B6033"/>
    <w:rsid w:val="003B6DE5"/>
    <w:rsid w:val="003B7641"/>
    <w:rsid w:val="003C0576"/>
    <w:rsid w:val="003C1510"/>
    <w:rsid w:val="003C1F29"/>
    <w:rsid w:val="003C2186"/>
    <w:rsid w:val="003C2AAC"/>
    <w:rsid w:val="003C3261"/>
    <w:rsid w:val="003C3D18"/>
    <w:rsid w:val="003C3E06"/>
    <w:rsid w:val="003C485A"/>
    <w:rsid w:val="003C4E84"/>
    <w:rsid w:val="003C643F"/>
    <w:rsid w:val="003C729C"/>
    <w:rsid w:val="003C748B"/>
    <w:rsid w:val="003C75F7"/>
    <w:rsid w:val="003C7821"/>
    <w:rsid w:val="003D0603"/>
    <w:rsid w:val="003D109E"/>
    <w:rsid w:val="003D1599"/>
    <w:rsid w:val="003D1D30"/>
    <w:rsid w:val="003D1EAA"/>
    <w:rsid w:val="003D20A9"/>
    <w:rsid w:val="003D296D"/>
    <w:rsid w:val="003D2AA7"/>
    <w:rsid w:val="003D34CD"/>
    <w:rsid w:val="003D4092"/>
    <w:rsid w:val="003D4A0A"/>
    <w:rsid w:val="003D4B09"/>
    <w:rsid w:val="003D511C"/>
    <w:rsid w:val="003D51A3"/>
    <w:rsid w:val="003D64F4"/>
    <w:rsid w:val="003D6D63"/>
    <w:rsid w:val="003E15F3"/>
    <w:rsid w:val="003E2228"/>
    <w:rsid w:val="003E3097"/>
    <w:rsid w:val="003E3657"/>
    <w:rsid w:val="003E3964"/>
    <w:rsid w:val="003E3CB5"/>
    <w:rsid w:val="003E3FAE"/>
    <w:rsid w:val="003E4724"/>
    <w:rsid w:val="003E54B5"/>
    <w:rsid w:val="003E5637"/>
    <w:rsid w:val="003E5DB0"/>
    <w:rsid w:val="003E6A3E"/>
    <w:rsid w:val="003E6FE1"/>
    <w:rsid w:val="003E796A"/>
    <w:rsid w:val="003E7C78"/>
    <w:rsid w:val="003F031E"/>
    <w:rsid w:val="003F035B"/>
    <w:rsid w:val="003F0D1E"/>
    <w:rsid w:val="003F10DD"/>
    <w:rsid w:val="003F1A8A"/>
    <w:rsid w:val="003F1B98"/>
    <w:rsid w:val="003F1E26"/>
    <w:rsid w:val="003F2142"/>
    <w:rsid w:val="003F2D29"/>
    <w:rsid w:val="003F2EF8"/>
    <w:rsid w:val="003F38DC"/>
    <w:rsid w:val="003F53E6"/>
    <w:rsid w:val="003F5F3E"/>
    <w:rsid w:val="003F61E5"/>
    <w:rsid w:val="003F7340"/>
    <w:rsid w:val="004001E3"/>
    <w:rsid w:val="004003E2"/>
    <w:rsid w:val="0040040B"/>
    <w:rsid w:val="00400742"/>
    <w:rsid w:val="00400BE7"/>
    <w:rsid w:val="00401A3F"/>
    <w:rsid w:val="00402389"/>
    <w:rsid w:val="00402E44"/>
    <w:rsid w:val="00403DFF"/>
    <w:rsid w:val="00406244"/>
    <w:rsid w:val="00406C9C"/>
    <w:rsid w:val="0041069A"/>
    <w:rsid w:val="004106FE"/>
    <w:rsid w:val="00410BB7"/>
    <w:rsid w:val="00411567"/>
    <w:rsid w:val="00411889"/>
    <w:rsid w:val="00411ADA"/>
    <w:rsid w:val="00411F4A"/>
    <w:rsid w:val="004127B7"/>
    <w:rsid w:val="0041433A"/>
    <w:rsid w:val="004144F7"/>
    <w:rsid w:val="00414FFB"/>
    <w:rsid w:val="00415C98"/>
    <w:rsid w:val="00415ECC"/>
    <w:rsid w:val="00416FDD"/>
    <w:rsid w:val="00417421"/>
    <w:rsid w:val="00417E99"/>
    <w:rsid w:val="00420574"/>
    <w:rsid w:val="00420646"/>
    <w:rsid w:val="00420EC3"/>
    <w:rsid w:val="004218E2"/>
    <w:rsid w:val="00421CB2"/>
    <w:rsid w:val="00422896"/>
    <w:rsid w:val="004230B5"/>
    <w:rsid w:val="004235A6"/>
    <w:rsid w:val="0042385C"/>
    <w:rsid w:val="004253B3"/>
    <w:rsid w:val="00425424"/>
    <w:rsid w:val="004267EC"/>
    <w:rsid w:val="00426F55"/>
    <w:rsid w:val="00427840"/>
    <w:rsid w:val="00427B1C"/>
    <w:rsid w:val="00430069"/>
    <w:rsid w:val="00430F9F"/>
    <w:rsid w:val="004316DC"/>
    <w:rsid w:val="00432822"/>
    <w:rsid w:val="00433542"/>
    <w:rsid w:val="004344B8"/>
    <w:rsid w:val="0043456E"/>
    <w:rsid w:val="00434B31"/>
    <w:rsid w:val="00434B61"/>
    <w:rsid w:val="00434B89"/>
    <w:rsid w:val="00434D82"/>
    <w:rsid w:val="00434FC5"/>
    <w:rsid w:val="004354EE"/>
    <w:rsid w:val="00435C85"/>
    <w:rsid w:val="00436F9F"/>
    <w:rsid w:val="004372E3"/>
    <w:rsid w:val="0044011D"/>
    <w:rsid w:val="00440859"/>
    <w:rsid w:val="00441DA4"/>
    <w:rsid w:val="00441F0F"/>
    <w:rsid w:val="0044212A"/>
    <w:rsid w:val="00442B6D"/>
    <w:rsid w:val="0044330F"/>
    <w:rsid w:val="0044445F"/>
    <w:rsid w:val="0044558C"/>
    <w:rsid w:val="0044615F"/>
    <w:rsid w:val="00447A73"/>
    <w:rsid w:val="00447FBE"/>
    <w:rsid w:val="0045088C"/>
    <w:rsid w:val="004508D6"/>
    <w:rsid w:val="00450ADB"/>
    <w:rsid w:val="0045176C"/>
    <w:rsid w:val="00451A98"/>
    <w:rsid w:val="0045241C"/>
    <w:rsid w:val="0045281C"/>
    <w:rsid w:val="00453113"/>
    <w:rsid w:val="00453C8A"/>
    <w:rsid w:val="00454009"/>
    <w:rsid w:val="0045406B"/>
    <w:rsid w:val="004543AC"/>
    <w:rsid w:val="00454963"/>
    <w:rsid w:val="00455512"/>
    <w:rsid w:val="00455972"/>
    <w:rsid w:val="00455DD9"/>
    <w:rsid w:val="0045637B"/>
    <w:rsid w:val="004564A9"/>
    <w:rsid w:val="004568C5"/>
    <w:rsid w:val="00457B11"/>
    <w:rsid w:val="00460423"/>
    <w:rsid w:val="00461004"/>
    <w:rsid w:val="00461BE5"/>
    <w:rsid w:val="0046294D"/>
    <w:rsid w:val="004644F6"/>
    <w:rsid w:val="0046540C"/>
    <w:rsid w:val="00465D98"/>
    <w:rsid w:val="004660B7"/>
    <w:rsid w:val="00471830"/>
    <w:rsid w:val="00471B31"/>
    <w:rsid w:val="00472E50"/>
    <w:rsid w:val="00473282"/>
    <w:rsid w:val="00473DF6"/>
    <w:rsid w:val="00474967"/>
    <w:rsid w:val="0047593B"/>
    <w:rsid w:val="00475A42"/>
    <w:rsid w:val="0047625E"/>
    <w:rsid w:val="00476A0C"/>
    <w:rsid w:val="00476A50"/>
    <w:rsid w:val="00476A64"/>
    <w:rsid w:val="00477342"/>
    <w:rsid w:val="004800F7"/>
    <w:rsid w:val="00480221"/>
    <w:rsid w:val="00481099"/>
    <w:rsid w:val="004820B3"/>
    <w:rsid w:val="00482884"/>
    <w:rsid w:val="004830BC"/>
    <w:rsid w:val="00483550"/>
    <w:rsid w:val="00483D1C"/>
    <w:rsid w:val="00484678"/>
    <w:rsid w:val="004859BE"/>
    <w:rsid w:val="00486A72"/>
    <w:rsid w:val="00486B99"/>
    <w:rsid w:val="0049072D"/>
    <w:rsid w:val="00490CB0"/>
    <w:rsid w:val="00490EC5"/>
    <w:rsid w:val="00491219"/>
    <w:rsid w:val="004925AA"/>
    <w:rsid w:val="0049311B"/>
    <w:rsid w:val="00493CBE"/>
    <w:rsid w:val="00493D31"/>
    <w:rsid w:val="00494809"/>
    <w:rsid w:val="00494A6C"/>
    <w:rsid w:val="00494BA9"/>
    <w:rsid w:val="00495A5D"/>
    <w:rsid w:val="00495B07"/>
    <w:rsid w:val="00496609"/>
    <w:rsid w:val="0049684C"/>
    <w:rsid w:val="00496866"/>
    <w:rsid w:val="00496F2E"/>
    <w:rsid w:val="004A0316"/>
    <w:rsid w:val="004A0F25"/>
    <w:rsid w:val="004A39BE"/>
    <w:rsid w:val="004A4E49"/>
    <w:rsid w:val="004A5684"/>
    <w:rsid w:val="004A5806"/>
    <w:rsid w:val="004A5E7F"/>
    <w:rsid w:val="004A648D"/>
    <w:rsid w:val="004A6646"/>
    <w:rsid w:val="004A69E2"/>
    <w:rsid w:val="004A6D80"/>
    <w:rsid w:val="004A7A1E"/>
    <w:rsid w:val="004B01CA"/>
    <w:rsid w:val="004B07C4"/>
    <w:rsid w:val="004B0BB4"/>
    <w:rsid w:val="004B2FF4"/>
    <w:rsid w:val="004B4F9B"/>
    <w:rsid w:val="004B57A0"/>
    <w:rsid w:val="004B583D"/>
    <w:rsid w:val="004B5B91"/>
    <w:rsid w:val="004B6D19"/>
    <w:rsid w:val="004B6F22"/>
    <w:rsid w:val="004B71C0"/>
    <w:rsid w:val="004B763B"/>
    <w:rsid w:val="004B7708"/>
    <w:rsid w:val="004B79F7"/>
    <w:rsid w:val="004B7BEB"/>
    <w:rsid w:val="004C01B6"/>
    <w:rsid w:val="004C04B9"/>
    <w:rsid w:val="004C06CE"/>
    <w:rsid w:val="004C1D9F"/>
    <w:rsid w:val="004C2E89"/>
    <w:rsid w:val="004C2FE1"/>
    <w:rsid w:val="004C3A3C"/>
    <w:rsid w:val="004C46AF"/>
    <w:rsid w:val="004C5058"/>
    <w:rsid w:val="004C5216"/>
    <w:rsid w:val="004C5EF8"/>
    <w:rsid w:val="004C66CC"/>
    <w:rsid w:val="004C6735"/>
    <w:rsid w:val="004C6F55"/>
    <w:rsid w:val="004C720D"/>
    <w:rsid w:val="004C753D"/>
    <w:rsid w:val="004C7642"/>
    <w:rsid w:val="004D0CE3"/>
    <w:rsid w:val="004D114F"/>
    <w:rsid w:val="004D2F49"/>
    <w:rsid w:val="004D3742"/>
    <w:rsid w:val="004D45FD"/>
    <w:rsid w:val="004D5F79"/>
    <w:rsid w:val="004D6308"/>
    <w:rsid w:val="004D6845"/>
    <w:rsid w:val="004D7C73"/>
    <w:rsid w:val="004E0C54"/>
    <w:rsid w:val="004E0EE4"/>
    <w:rsid w:val="004E1DD0"/>
    <w:rsid w:val="004E2784"/>
    <w:rsid w:val="004E2BFE"/>
    <w:rsid w:val="004E3557"/>
    <w:rsid w:val="004E38BE"/>
    <w:rsid w:val="004E3E8A"/>
    <w:rsid w:val="004E4345"/>
    <w:rsid w:val="004E488C"/>
    <w:rsid w:val="004E4959"/>
    <w:rsid w:val="004E4CEF"/>
    <w:rsid w:val="004E4EE7"/>
    <w:rsid w:val="004E53CB"/>
    <w:rsid w:val="004E585B"/>
    <w:rsid w:val="004E589F"/>
    <w:rsid w:val="004E5B4F"/>
    <w:rsid w:val="004E7572"/>
    <w:rsid w:val="004F0159"/>
    <w:rsid w:val="004F0883"/>
    <w:rsid w:val="004F0F5E"/>
    <w:rsid w:val="004F1BDA"/>
    <w:rsid w:val="004F30FE"/>
    <w:rsid w:val="004F31CB"/>
    <w:rsid w:val="004F3531"/>
    <w:rsid w:val="004F3AE9"/>
    <w:rsid w:val="004F4934"/>
    <w:rsid w:val="004F53FC"/>
    <w:rsid w:val="004F545F"/>
    <w:rsid w:val="004F5A0B"/>
    <w:rsid w:val="004F656F"/>
    <w:rsid w:val="005001C6"/>
    <w:rsid w:val="005002E8"/>
    <w:rsid w:val="00501B96"/>
    <w:rsid w:val="00502A27"/>
    <w:rsid w:val="005031A1"/>
    <w:rsid w:val="00503614"/>
    <w:rsid w:val="00503638"/>
    <w:rsid w:val="005048F3"/>
    <w:rsid w:val="00505746"/>
    <w:rsid w:val="00505D24"/>
    <w:rsid w:val="0050615E"/>
    <w:rsid w:val="00506795"/>
    <w:rsid w:val="00506902"/>
    <w:rsid w:val="00507224"/>
    <w:rsid w:val="00510725"/>
    <w:rsid w:val="00510881"/>
    <w:rsid w:val="00510A41"/>
    <w:rsid w:val="005119B8"/>
    <w:rsid w:val="005121D1"/>
    <w:rsid w:val="00513067"/>
    <w:rsid w:val="00513464"/>
    <w:rsid w:val="00513D3E"/>
    <w:rsid w:val="0051456A"/>
    <w:rsid w:val="00515E1D"/>
    <w:rsid w:val="00517EFE"/>
    <w:rsid w:val="0052241C"/>
    <w:rsid w:val="00523983"/>
    <w:rsid w:val="0052417B"/>
    <w:rsid w:val="00524E05"/>
    <w:rsid w:val="005254D7"/>
    <w:rsid w:val="00525548"/>
    <w:rsid w:val="00525706"/>
    <w:rsid w:val="00525BDE"/>
    <w:rsid w:val="00525E3D"/>
    <w:rsid w:val="0052659E"/>
    <w:rsid w:val="00526D50"/>
    <w:rsid w:val="005278E7"/>
    <w:rsid w:val="00530285"/>
    <w:rsid w:val="005306A4"/>
    <w:rsid w:val="00530747"/>
    <w:rsid w:val="00530D25"/>
    <w:rsid w:val="00531CF7"/>
    <w:rsid w:val="00532224"/>
    <w:rsid w:val="00532449"/>
    <w:rsid w:val="005335B6"/>
    <w:rsid w:val="005335CC"/>
    <w:rsid w:val="0053384A"/>
    <w:rsid w:val="00541F5D"/>
    <w:rsid w:val="005424FE"/>
    <w:rsid w:val="00542A73"/>
    <w:rsid w:val="0054363F"/>
    <w:rsid w:val="00544E7C"/>
    <w:rsid w:val="0054514D"/>
    <w:rsid w:val="00545872"/>
    <w:rsid w:val="00545A01"/>
    <w:rsid w:val="00545D71"/>
    <w:rsid w:val="00547B00"/>
    <w:rsid w:val="00547BEE"/>
    <w:rsid w:val="00547F3B"/>
    <w:rsid w:val="0055075C"/>
    <w:rsid w:val="00550776"/>
    <w:rsid w:val="00550BDE"/>
    <w:rsid w:val="0055163D"/>
    <w:rsid w:val="005517A9"/>
    <w:rsid w:val="005517B5"/>
    <w:rsid w:val="005525B2"/>
    <w:rsid w:val="00553ADA"/>
    <w:rsid w:val="005543A4"/>
    <w:rsid w:val="00554E46"/>
    <w:rsid w:val="00554F33"/>
    <w:rsid w:val="00555037"/>
    <w:rsid w:val="00555B6C"/>
    <w:rsid w:val="00555DCA"/>
    <w:rsid w:val="0055617B"/>
    <w:rsid w:val="005565C8"/>
    <w:rsid w:val="00556880"/>
    <w:rsid w:val="00556CDB"/>
    <w:rsid w:val="00557962"/>
    <w:rsid w:val="00557D55"/>
    <w:rsid w:val="005603B4"/>
    <w:rsid w:val="00560B5C"/>
    <w:rsid w:val="005612E8"/>
    <w:rsid w:val="005615D5"/>
    <w:rsid w:val="00561B80"/>
    <w:rsid w:val="00562417"/>
    <w:rsid w:val="00562814"/>
    <w:rsid w:val="00563750"/>
    <w:rsid w:val="0056425A"/>
    <w:rsid w:val="00564D90"/>
    <w:rsid w:val="00565362"/>
    <w:rsid w:val="00565A71"/>
    <w:rsid w:val="00565F06"/>
    <w:rsid w:val="00566128"/>
    <w:rsid w:val="00566A7B"/>
    <w:rsid w:val="0056736B"/>
    <w:rsid w:val="00567663"/>
    <w:rsid w:val="00567795"/>
    <w:rsid w:val="00567EC4"/>
    <w:rsid w:val="00567FFE"/>
    <w:rsid w:val="00570B8E"/>
    <w:rsid w:val="00573D82"/>
    <w:rsid w:val="0057403A"/>
    <w:rsid w:val="00574CDE"/>
    <w:rsid w:val="00575E08"/>
    <w:rsid w:val="0057725B"/>
    <w:rsid w:val="00580284"/>
    <w:rsid w:val="0058053B"/>
    <w:rsid w:val="00580C9E"/>
    <w:rsid w:val="00581B85"/>
    <w:rsid w:val="00581D07"/>
    <w:rsid w:val="0058326B"/>
    <w:rsid w:val="0058441A"/>
    <w:rsid w:val="005844B8"/>
    <w:rsid w:val="00584B6A"/>
    <w:rsid w:val="005858D7"/>
    <w:rsid w:val="0058598E"/>
    <w:rsid w:val="00585AE8"/>
    <w:rsid w:val="00585CAE"/>
    <w:rsid w:val="00585E80"/>
    <w:rsid w:val="00586240"/>
    <w:rsid w:val="005868F6"/>
    <w:rsid w:val="00586B54"/>
    <w:rsid w:val="00586BC9"/>
    <w:rsid w:val="00587EE5"/>
    <w:rsid w:val="00587FB6"/>
    <w:rsid w:val="00590997"/>
    <w:rsid w:val="00590A13"/>
    <w:rsid w:val="00590BEE"/>
    <w:rsid w:val="00590CA4"/>
    <w:rsid w:val="005911D7"/>
    <w:rsid w:val="0059150B"/>
    <w:rsid w:val="00591616"/>
    <w:rsid w:val="00591FA3"/>
    <w:rsid w:val="0059217E"/>
    <w:rsid w:val="00593B8D"/>
    <w:rsid w:val="00594D71"/>
    <w:rsid w:val="00594ED5"/>
    <w:rsid w:val="00595D50"/>
    <w:rsid w:val="00596871"/>
    <w:rsid w:val="005969B5"/>
    <w:rsid w:val="00596B76"/>
    <w:rsid w:val="005A10A5"/>
    <w:rsid w:val="005A2A6A"/>
    <w:rsid w:val="005A2E0C"/>
    <w:rsid w:val="005A2F28"/>
    <w:rsid w:val="005A43C0"/>
    <w:rsid w:val="005A5BE1"/>
    <w:rsid w:val="005A5ECF"/>
    <w:rsid w:val="005A6097"/>
    <w:rsid w:val="005A61A9"/>
    <w:rsid w:val="005A6349"/>
    <w:rsid w:val="005B069C"/>
    <w:rsid w:val="005B1089"/>
    <w:rsid w:val="005B1145"/>
    <w:rsid w:val="005B16C6"/>
    <w:rsid w:val="005B18BA"/>
    <w:rsid w:val="005B1ABF"/>
    <w:rsid w:val="005B1F44"/>
    <w:rsid w:val="005B2318"/>
    <w:rsid w:val="005B23E9"/>
    <w:rsid w:val="005B344F"/>
    <w:rsid w:val="005B3723"/>
    <w:rsid w:val="005B38B8"/>
    <w:rsid w:val="005B47E9"/>
    <w:rsid w:val="005B498C"/>
    <w:rsid w:val="005B54A8"/>
    <w:rsid w:val="005B5AFB"/>
    <w:rsid w:val="005B5BD2"/>
    <w:rsid w:val="005B5ED7"/>
    <w:rsid w:val="005B6A2C"/>
    <w:rsid w:val="005B728E"/>
    <w:rsid w:val="005B73F2"/>
    <w:rsid w:val="005B78C1"/>
    <w:rsid w:val="005C1A26"/>
    <w:rsid w:val="005C1F02"/>
    <w:rsid w:val="005C1F43"/>
    <w:rsid w:val="005C2ED9"/>
    <w:rsid w:val="005C2F7E"/>
    <w:rsid w:val="005C3AB0"/>
    <w:rsid w:val="005C3E12"/>
    <w:rsid w:val="005C47CC"/>
    <w:rsid w:val="005C4944"/>
    <w:rsid w:val="005C56BD"/>
    <w:rsid w:val="005C5F1C"/>
    <w:rsid w:val="005C6187"/>
    <w:rsid w:val="005C6635"/>
    <w:rsid w:val="005C6C3C"/>
    <w:rsid w:val="005C6DEF"/>
    <w:rsid w:val="005C7E58"/>
    <w:rsid w:val="005D03D2"/>
    <w:rsid w:val="005D0E67"/>
    <w:rsid w:val="005D1D9E"/>
    <w:rsid w:val="005D2352"/>
    <w:rsid w:val="005D419B"/>
    <w:rsid w:val="005D48BA"/>
    <w:rsid w:val="005D620C"/>
    <w:rsid w:val="005D636E"/>
    <w:rsid w:val="005D66FF"/>
    <w:rsid w:val="005D6768"/>
    <w:rsid w:val="005D68D7"/>
    <w:rsid w:val="005D6937"/>
    <w:rsid w:val="005D6ABD"/>
    <w:rsid w:val="005D6F58"/>
    <w:rsid w:val="005D71BD"/>
    <w:rsid w:val="005D73C0"/>
    <w:rsid w:val="005D74EF"/>
    <w:rsid w:val="005D76A4"/>
    <w:rsid w:val="005E286A"/>
    <w:rsid w:val="005E2B72"/>
    <w:rsid w:val="005E2FAC"/>
    <w:rsid w:val="005E373A"/>
    <w:rsid w:val="005E4B73"/>
    <w:rsid w:val="005E6FA0"/>
    <w:rsid w:val="005E737D"/>
    <w:rsid w:val="005F214C"/>
    <w:rsid w:val="005F24E2"/>
    <w:rsid w:val="005F26ED"/>
    <w:rsid w:val="005F2A65"/>
    <w:rsid w:val="005F39BC"/>
    <w:rsid w:val="005F4E0D"/>
    <w:rsid w:val="005F5712"/>
    <w:rsid w:val="005F6E98"/>
    <w:rsid w:val="005F7BFA"/>
    <w:rsid w:val="005F7CED"/>
    <w:rsid w:val="006005A9"/>
    <w:rsid w:val="00600B0B"/>
    <w:rsid w:val="0060182B"/>
    <w:rsid w:val="00602208"/>
    <w:rsid w:val="00602EFA"/>
    <w:rsid w:val="0060312D"/>
    <w:rsid w:val="0060415F"/>
    <w:rsid w:val="006053E4"/>
    <w:rsid w:val="006054B3"/>
    <w:rsid w:val="006101A9"/>
    <w:rsid w:val="00610FE3"/>
    <w:rsid w:val="0061212D"/>
    <w:rsid w:val="00612E71"/>
    <w:rsid w:val="006135BA"/>
    <w:rsid w:val="00613AD4"/>
    <w:rsid w:val="0061408F"/>
    <w:rsid w:val="006151B2"/>
    <w:rsid w:val="00615658"/>
    <w:rsid w:val="00615692"/>
    <w:rsid w:val="00616A64"/>
    <w:rsid w:val="00617369"/>
    <w:rsid w:val="006177F6"/>
    <w:rsid w:val="0061784C"/>
    <w:rsid w:val="00621342"/>
    <w:rsid w:val="00621918"/>
    <w:rsid w:val="00621D36"/>
    <w:rsid w:val="006225DD"/>
    <w:rsid w:val="00622B21"/>
    <w:rsid w:val="00623697"/>
    <w:rsid w:val="0062450F"/>
    <w:rsid w:val="006257C3"/>
    <w:rsid w:val="006265FF"/>
    <w:rsid w:val="00626695"/>
    <w:rsid w:val="006271EB"/>
    <w:rsid w:val="00627E4F"/>
    <w:rsid w:val="00630623"/>
    <w:rsid w:val="006314BC"/>
    <w:rsid w:val="00631839"/>
    <w:rsid w:val="0063188C"/>
    <w:rsid w:val="00631AC2"/>
    <w:rsid w:val="00631AE6"/>
    <w:rsid w:val="00631F09"/>
    <w:rsid w:val="006330A0"/>
    <w:rsid w:val="00633442"/>
    <w:rsid w:val="00633708"/>
    <w:rsid w:val="00634183"/>
    <w:rsid w:val="0063474A"/>
    <w:rsid w:val="00634CAD"/>
    <w:rsid w:val="00637C5A"/>
    <w:rsid w:val="00640149"/>
    <w:rsid w:val="006402AE"/>
    <w:rsid w:val="0064030D"/>
    <w:rsid w:val="00640704"/>
    <w:rsid w:val="00640C1C"/>
    <w:rsid w:val="00641303"/>
    <w:rsid w:val="00641A73"/>
    <w:rsid w:val="006423A4"/>
    <w:rsid w:val="0064380A"/>
    <w:rsid w:val="00645597"/>
    <w:rsid w:val="00646B64"/>
    <w:rsid w:val="0064741C"/>
    <w:rsid w:val="006475AB"/>
    <w:rsid w:val="0065198C"/>
    <w:rsid w:val="00652C9D"/>
    <w:rsid w:val="00653412"/>
    <w:rsid w:val="00653556"/>
    <w:rsid w:val="0065382A"/>
    <w:rsid w:val="00654DBB"/>
    <w:rsid w:val="00655E28"/>
    <w:rsid w:val="0065668C"/>
    <w:rsid w:val="00660040"/>
    <w:rsid w:val="0066132E"/>
    <w:rsid w:val="00661B46"/>
    <w:rsid w:val="006626F2"/>
    <w:rsid w:val="0066385F"/>
    <w:rsid w:val="00663DA2"/>
    <w:rsid w:val="0066405D"/>
    <w:rsid w:val="00664177"/>
    <w:rsid w:val="006649EF"/>
    <w:rsid w:val="00667211"/>
    <w:rsid w:val="00667339"/>
    <w:rsid w:val="006679BA"/>
    <w:rsid w:val="00667D5F"/>
    <w:rsid w:val="00667DD8"/>
    <w:rsid w:val="00670011"/>
    <w:rsid w:val="00670658"/>
    <w:rsid w:val="00671522"/>
    <w:rsid w:val="006723FD"/>
    <w:rsid w:val="00672BD7"/>
    <w:rsid w:val="00673AEB"/>
    <w:rsid w:val="00673F00"/>
    <w:rsid w:val="00674AE5"/>
    <w:rsid w:val="00674D1D"/>
    <w:rsid w:val="006751DC"/>
    <w:rsid w:val="00675EA8"/>
    <w:rsid w:val="00676FD9"/>
    <w:rsid w:val="00677E5D"/>
    <w:rsid w:val="006800B9"/>
    <w:rsid w:val="006805B8"/>
    <w:rsid w:val="0068095A"/>
    <w:rsid w:val="00681264"/>
    <w:rsid w:val="006815B1"/>
    <w:rsid w:val="00681CD7"/>
    <w:rsid w:val="0068329C"/>
    <w:rsid w:val="00684955"/>
    <w:rsid w:val="00684996"/>
    <w:rsid w:val="00684C87"/>
    <w:rsid w:val="00684EE7"/>
    <w:rsid w:val="00684F11"/>
    <w:rsid w:val="00685670"/>
    <w:rsid w:val="00685737"/>
    <w:rsid w:val="00686093"/>
    <w:rsid w:val="0068633A"/>
    <w:rsid w:val="00686E6D"/>
    <w:rsid w:val="00686ED4"/>
    <w:rsid w:val="006873FD"/>
    <w:rsid w:val="00690C34"/>
    <w:rsid w:val="00691619"/>
    <w:rsid w:val="006922CF"/>
    <w:rsid w:val="00692E1B"/>
    <w:rsid w:val="006931E1"/>
    <w:rsid w:val="006936EA"/>
    <w:rsid w:val="006945BA"/>
    <w:rsid w:val="00694C83"/>
    <w:rsid w:val="00694F88"/>
    <w:rsid w:val="006959BD"/>
    <w:rsid w:val="006963D6"/>
    <w:rsid w:val="00696494"/>
    <w:rsid w:val="00697BAE"/>
    <w:rsid w:val="006A0F64"/>
    <w:rsid w:val="006A10D3"/>
    <w:rsid w:val="006A16E0"/>
    <w:rsid w:val="006A187B"/>
    <w:rsid w:val="006A1AEF"/>
    <w:rsid w:val="006A1F09"/>
    <w:rsid w:val="006A204A"/>
    <w:rsid w:val="006A2458"/>
    <w:rsid w:val="006A25DF"/>
    <w:rsid w:val="006A2BA3"/>
    <w:rsid w:val="006A2FDA"/>
    <w:rsid w:val="006A314B"/>
    <w:rsid w:val="006A37A1"/>
    <w:rsid w:val="006A3DF2"/>
    <w:rsid w:val="006A57DE"/>
    <w:rsid w:val="006A62C0"/>
    <w:rsid w:val="006A6AF6"/>
    <w:rsid w:val="006A6B1E"/>
    <w:rsid w:val="006A6BB6"/>
    <w:rsid w:val="006A728E"/>
    <w:rsid w:val="006A731A"/>
    <w:rsid w:val="006A79F4"/>
    <w:rsid w:val="006B004D"/>
    <w:rsid w:val="006B0484"/>
    <w:rsid w:val="006B09D4"/>
    <w:rsid w:val="006B12AE"/>
    <w:rsid w:val="006B17F6"/>
    <w:rsid w:val="006B1948"/>
    <w:rsid w:val="006B1BCD"/>
    <w:rsid w:val="006B27B3"/>
    <w:rsid w:val="006B287C"/>
    <w:rsid w:val="006B2FCD"/>
    <w:rsid w:val="006B39BE"/>
    <w:rsid w:val="006B43C3"/>
    <w:rsid w:val="006B4C37"/>
    <w:rsid w:val="006B4DF9"/>
    <w:rsid w:val="006B5A18"/>
    <w:rsid w:val="006B67E4"/>
    <w:rsid w:val="006B703C"/>
    <w:rsid w:val="006B724E"/>
    <w:rsid w:val="006B76CB"/>
    <w:rsid w:val="006B7F60"/>
    <w:rsid w:val="006C01B1"/>
    <w:rsid w:val="006C0274"/>
    <w:rsid w:val="006C16C3"/>
    <w:rsid w:val="006C19FC"/>
    <w:rsid w:val="006C1DD1"/>
    <w:rsid w:val="006C2DF0"/>
    <w:rsid w:val="006C2F86"/>
    <w:rsid w:val="006C2F9E"/>
    <w:rsid w:val="006C3098"/>
    <w:rsid w:val="006C4052"/>
    <w:rsid w:val="006C4302"/>
    <w:rsid w:val="006C4AAF"/>
    <w:rsid w:val="006C4D33"/>
    <w:rsid w:val="006C6CBA"/>
    <w:rsid w:val="006D0BB1"/>
    <w:rsid w:val="006D0DB9"/>
    <w:rsid w:val="006D1220"/>
    <w:rsid w:val="006D1573"/>
    <w:rsid w:val="006D17D0"/>
    <w:rsid w:val="006D1ACA"/>
    <w:rsid w:val="006D1B1C"/>
    <w:rsid w:val="006D22CB"/>
    <w:rsid w:val="006D23B3"/>
    <w:rsid w:val="006D2FF9"/>
    <w:rsid w:val="006D37DD"/>
    <w:rsid w:val="006D3DA1"/>
    <w:rsid w:val="006D436B"/>
    <w:rsid w:val="006D69C6"/>
    <w:rsid w:val="006D6DE3"/>
    <w:rsid w:val="006E0706"/>
    <w:rsid w:val="006E13F3"/>
    <w:rsid w:val="006E1407"/>
    <w:rsid w:val="006E1B2C"/>
    <w:rsid w:val="006E26A9"/>
    <w:rsid w:val="006E2780"/>
    <w:rsid w:val="006E2F1C"/>
    <w:rsid w:val="006E3FCB"/>
    <w:rsid w:val="006E4262"/>
    <w:rsid w:val="006E4707"/>
    <w:rsid w:val="006E4889"/>
    <w:rsid w:val="006E4FA1"/>
    <w:rsid w:val="006E5FD4"/>
    <w:rsid w:val="006E6027"/>
    <w:rsid w:val="006E6803"/>
    <w:rsid w:val="006E6976"/>
    <w:rsid w:val="006E6A86"/>
    <w:rsid w:val="006E7406"/>
    <w:rsid w:val="006E752E"/>
    <w:rsid w:val="006E771E"/>
    <w:rsid w:val="006F0633"/>
    <w:rsid w:val="006F0C10"/>
    <w:rsid w:val="006F145F"/>
    <w:rsid w:val="006F153A"/>
    <w:rsid w:val="006F15D1"/>
    <w:rsid w:val="006F1BBE"/>
    <w:rsid w:val="006F261E"/>
    <w:rsid w:val="006F2970"/>
    <w:rsid w:val="006F4790"/>
    <w:rsid w:val="006F4E65"/>
    <w:rsid w:val="006F51E3"/>
    <w:rsid w:val="006F5557"/>
    <w:rsid w:val="006F5F93"/>
    <w:rsid w:val="006F646C"/>
    <w:rsid w:val="006F65F0"/>
    <w:rsid w:val="006F6620"/>
    <w:rsid w:val="006F68C7"/>
    <w:rsid w:val="006F690B"/>
    <w:rsid w:val="006F6FAC"/>
    <w:rsid w:val="006F7180"/>
    <w:rsid w:val="006F79A4"/>
    <w:rsid w:val="00701225"/>
    <w:rsid w:val="00701C0B"/>
    <w:rsid w:val="007027C4"/>
    <w:rsid w:val="007035D0"/>
    <w:rsid w:val="0070378C"/>
    <w:rsid w:val="00704022"/>
    <w:rsid w:val="00704BEC"/>
    <w:rsid w:val="00704E63"/>
    <w:rsid w:val="00705307"/>
    <w:rsid w:val="00705FA1"/>
    <w:rsid w:val="00706771"/>
    <w:rsid w:val="0070705F"/>
    <w:rsid w:val="00710B20"/>
    <w:rsid w:val="00710F47"/>
    <w:rsid w:val="00711AAB"/>
    <w:rsid w:val="00711B92"/>
    <w:rsid w:val="00711C93"/>
    <w:rsid w:val="00711D08"/>
    <w:rsid w:val="007132EF"/>
    <w:rsid w:val="00713B93"/>
    <w:rsid w:val="00714252"/>
    <w:rsid w:val="00715FC0"/>
    <w:rsid w:val="007169A0"/>
    <w:rsid w:val="00716E00"/>
    <w:rsid w:val="00717ADE"/>
    <w:rsid w:val="00720736"/>
    <w:rsid w:val="00720ABD"/>
    <w:rsid w:val="00720E28"/>
    <w:rsid w:val="00720FA6"/>
    <w:rsid w:val="00722127"/>
    <w:rsid w:val="0072374F"/>
    <w:rsid w:val="007249E6"/>
    <w:rsid w:val="00725A30"/>
    <w:rsid w:val="00726402"/>
    <w:rsid w:val="007269ED"/>
    <w:rsid w:val="00726FF4"/>
    <w:rsid w:val="007275A6"/>
    <w:rsid w:val="00730170"/>
    <w:rsid w:val="0073017B"/>
    <w:rsid w:val="00730E04"/>
    <w:rsid w:val="00731921"/>
    <w:rsid w:val="00732577"/>
    <w:rsid w:val="00732AFF"/>
    <w:rsid w:val="007334E7"/>
    <w:rsid w:val="00733BF9"/>
    <w:rsid w:val="00733C53"/>
    <w:rsid w:val="00733D5D"/>
    <w:rsid w:val="00733FBD"/>
    <w:rsid w:val="00734096"/>
    <w:rsid w:val="00734303"/>
    <w:rsid w:val="00734721"/>
    <w:rsid w:val="00734D7B"/>
    <w:rsid w:val="007350A9"/>
    <w:rsid w:val="0073549E"/>
    <w:rsid w:val="00735864"/>
    <w:rsid w:val="00735A49"/>
    <w:rsid w:val="00735FC1"/>
    <w:rsid w:val="00736D11"/>
    <w:rsid w:val="007373A2"/>
    <w:rsid w:val="00737931"/>
    <w:rsid w:val="00737977"/>
    <w:rsid w:val="00737A65"/>
    <w:rsid w:val="00737DEA"/>
    <w:rsid w:val="00740092"/>
    <w:rsid w:val="0074099D"/>
    <w:rsid w:val="00740DD8"/>
    <w:rsid w:val="00741AB5"/>
    <w:rsid w:val="00742180"/>
    <w:rsid w:val="00742419"/>
    <w:rsid w:val="00742EDE"/>
    <w:rsid w:val="00744136"/>
    <w:rsid w:val="00744265"/>
    <w:rsid w:val="0074535A"/>
    <w:rsid w:val="0074585A"/>
    <w:rsid w:val="00745A22"/>
    <w:rsid w:val="0074779E"/>
    <w:rsid w:val="00747CB5"/>
    <w:rsid w:val="00750299"/>
    <w:rsid w:val="0075039F"/>
    <w:rsid w:val="00751449"/>
    <w:rsid w:val="0075177F"/>
    <w:rsid w:val="00751B0D"/>
    <w:rsid w:val="00751B8A"/>
    <w:rsid w:val="007521E1"/>
    <w:rsid w:val="00752934"/>
    <w:rsid w:val="00752D3C"/>
    <w:rsid w:val="00752DC3"/>
    <w:rsid w:val="00752F94"/>
    <w:rsid w:val="00753731"/>
    <w:rsid w:val="00753BC4"/>
    <w:rsid w:val="007553BA"/>
    <w:rsid w:val="00756BF8"/>
    <w:rsid w:val="00756D46"/>
    <w:rsid w:val="00756F77"/>
    <w:rsid w:val="00757586"/>
    <w:rsid w:val="00757882"/>
    <w:rsid w:val="007611AC"/>
    <w:rsid w:val="00761D57"/>
    <w:rsid w:val="0076238C"/>
    <w:rsid w:val="007633A5"/>
    <w:rsid w:val="00763B42"/>
    <w:rsid w:val="007642D9"/>
    <w:rsid w:val="007654CB"/>
    <w:rsid w:val="007659C7"/>
    <w:rsid w:val="00765DD1"/>
    <w:rsid w:val="0076623A"/>
    <w:rsid w:val="00767605"/>
    <w:rsid w:val="00770326"/>
    <w:rsid w:val="00770B32"/>
    <w:rsid w:val="00770B84"/>
    <w:rsid w:val="007714EF"/>
    <w:rsid w:val="00771CB6"/>
    <w:rsid w:val="007720AC"/>
    <w:rsid w:val="007729FB"/>
    <w:rsid w:val="00773732"/>
    <w:rsid w:val="0077395C"/>
    <w:rsid w:val="00773E62"/>
    <w:rsid w:val="00774885"/>
    <w:rsid w:val="00774D91"/>
    <w:rsid w:val="00774F66"/>
    <w:rsid w:val="00776453"/>
    <w:rsid w:val="007767FA"/>
    <w:rsid w:val="00776974"/>
    <w:rsid w:val="0077697D"/>
    <w:rsid w:val="00776E04"/>
    <w:rsid w:val="00777157"/>
    <w:rsid w:val="007775A5"/>
    <w:rsid w:val="00780153"/>
    <w:rsid w:val="007802B7"/>
    <w:rsid w:val="007806B6"/>
    <w:rsid w:val="00780716"/>
    <w:rsid w:val="007815CB"/>
    <w:rsid w:val="00781697"/>
    <w:rsid w:val="00781964"/>
    <w:rsid w:val="00781CF8"/>
    <w:rsid w:val="00781E93"/>
    <w:rsid w:val="0078335D"/>
    <w:rsid w:val="00783396"/>
    <w:rsid w:val="00783613"/>
    <w:rsid w:val="00783A59"/>
    <w:rsid w:val="00784547"/>
    <w:rsid w:val="00784875"/>
    <w:rsid w:val="0078492B"/>
    <w:rsid w:val="00784D28"/>
    <w:rsid w:val="007856C9"/>
    <w:rsid w:val="007860FB"/>
    <w:rsid w:val="00786666"/>
    <w:rsid w:val="00787830"/>
    <w:rsid w:val="00787ED3"/>
    <w:rsid w:val="00791003"/>
    <w:rsid w:val="00791576"/>
    <w:rsid w:val="00791825"/>
    <w:rsid w:val="00792167"/>
    <w:rsid w:val="00792781"/>
    <w:rsid w:val="00792C4D"/>
    <w:rsid w:val="00793226"/>
    <w:rsid w:val="00793606"/>
    <w:rsid w:val="0079421A"/>
    <w:rsid w:val="007955F5"/>
    <w:rsid w:val="00795AEC"/>
    <w:rsid w:val="00795B3A"/>
    <w:rsid w:val="0079787D"/>
    <w:rsid w:val="007A029D"/>
    <w:rsid w:val="007A02F1"/>
    <w:rsid w:val="007A19F2"/>
    <w:rsid w:val="007A1D43"/>
    <w:rsid w:val="007A2011"/>
    <w:rsid w:val="007A21DC"/>
    <w:rsid w:val="007A226B"/>
    <w:rsid w:val="007A2FD9"/>
    <w:rsid w:val="007A30E3"/>
    <w:rsid w:val="007A3235"/>
    <w:rsid w:val="007A3335"/>
    <w:rsid w:val="007A355D"/>
    <w:rsid w:val="007A423B"/>
    <w:rsid w:val="007A474B"/>
    <w:rsid w:val="007A4D18"/>
    <w:rsid w:val="007A50FF"/>
    <w:rsid w:val="007A60EA"/>
    <w:rsid w:val="007B000F"/>
    <w:rsid w:val="007B0B45"/>
    <w:rsid w:val="007B0B72"/>
    <w:rsid w:val="007B0B88"/>
    <w:rsid w:val="007B0BCC"/>
    <w:rsid w:val="007B0C2B"/>
    <w:rsid w:val="007B0C85"/>
    <w:rsid w:val="007B1128"/>
    <w:rsid w:val="007B1933"/>
    <w:rsid w:val="007B1B6B"/>
    <w:rsid w:val="007B24A0"/>
    <w:rsid w:val="007B3389"/>
    <w:rsid w:val="007B3570"/>
    <w:rsid w:val="007B36AB"/>
    <w:rsid w:val="007B451A"/>
    <w:rsid w:val="007B48F4"/>
    <w:rsid w:val="007B5074"/>
    <w:rsid w:val="007B512D"/>
    <w:rsid w:val="007B5374"/>
    <w:rsid w:val="007B6576"/>
    <w:rsid w:val="007B742D"/>
    <w:rsid w:val="007C076A"/>
    <w:rsid w:val="007C1D63"/>
    <w:rsid w:val="007C1E22"/>
    <w:rsid w:val="007C2A26"/>
    <w:rsid w:val="007C2B22"/>
    <w:rsid w:val="007C3A3F"/>
    <w:rsid w:val="007C3EDD"/>
    <w:rsid w:val="007C4C09"/>
    <w:rsid w:val="007C5A8A"/>
    <w:rsid w:val="007C5C7D"/>
    <w:rsid w:val="007C6243"/>
    <w:rsid w:val="007C781D"/>
    <w:rsid w:val="007C7FB7"/>
    <w:rsid w:val="007D02C4"/>
    <w:rsid w:val="007D142E"/>
    <w:rsid w:val="007D2125"/>
    <w:rsid w:val="007D26E9"/>
    <w:rsid w:val="007D368B"/>
    <w:rsid w:val="007D40C6"/>
    <w:rsid w:val="007D4393"/>
    <w:rsid w:val="007D5070"/>
    <w:rsid w:val="007D5149"/>
    <w:rsid w:val="007D519B"/>
    <w:rsid w:val="007D55B2"/>
    <w:rsid w:val="007D69D2"/>
    <w:rsid w:val="007E0ECE"/>
    <w:rsid w:val="007E17AC"/>
    <w:rsid w:val="007E182E"/>
    <w:rsid w:val="007E1A72"/>
    <w:rsid w:val="007E1DE0"/>
    <w:rsid w:val="007E20A6"/>
    <w:rsid w:val="007E2759"/>
    <w:rsid w:val="007E2A60"/>
    <w:rsid w:val="007E3087"/>
    <w:rsid w:val="007E35F2"/>
    <w:rsid w:val="007E3B0E"/>
    <w:rsid w:val="007E3FC1"/>
    <w:rsid w:val="007E5B0D"/>
    <w:rsid w:val="007E5F98"/>
    <w:rsid w:val="007E62EC"/>
    <w:rsid w:val="007E679A"/>
    <w:rsid w:val="007E6BB7"/>
    <w:rsid w:val="007E717E"/>
    <w:rsid w:val="007F078E"/>
    <w:rsid w:val="007F09CD"/>
    <w:rsid w:val="007F0B45"/>
    <w:rsid w:val="007F17AC"/>
    <w:rsid w:val="007F36E7"/>
    <w:rsid w:val="007F4182"/>
    <w:rsid w:val="007F513B"/>
    <w:rsid w:val="007F5E5A"/>
    <w:rsid w:val="007F71D1"/>
    <w:rsid w:val="00800367"/>
    <w:rsid w:val="00800CA7"/>
    <w:rsid w:val="00801BDF"/>
    <w:rsid w:val="00801DF6"/>
    <w:rsid w:val="00802836"/>
    <w:rsid w:val="00803DAD"/>
    <w:rsid w:val="00803E76"/>
    <w:rsid w:val="00804083"/>
    <w:rsid w:val="00805C88"/>
    <w:rsid w:val="00806501"/>
    <w:rsid w:val="00807994"/>
    <w:rsid w:val="00807BDF"/>
    <w:rsid w:val="00807FDE"/>
    <w:rsid w:val="00810448"/>
    <w:rsid w:val="0081164C"/>
    <w:rsid w:val="00812E8D"/>
    <w:rsid w:val="008138BA"/>
    <w:rsid w:val="008150FC"/>
    <w:rsid w:val="00815FCF"/>
    <w:rsid w:val="008162C9"/>
    <w:rsid w:val="008162EF"/>
    <w:rsid w:val="00816483"/>
    <w:rsid w:val="00816BAD"/>
    <w:rsid w:val="00816E26"/>
    <w:rsid w:val="00816F19"/>
    <w:rsid w:val="00820B31"/>
    <w:rsid w:val="00821DBF"/>
    <w:rsid w:val="00822106"/>
    <w:rsid w:val="0082225B"/>
    <w:rsid w:val="008230DE"/>
    <w:rsid w:val="00823680"/>
    <w:rsid w:val="008236BA"/>
    <w:rsid w:val="00823CE3"/>
    <w:rsid w:val="00823DCA"/>
    <w:rsid w:val="00824539"/>
    <w:rsid w:val="00824690"/>
    <w:rsid w:val="0082493E"/>
    <w:rsid w:val="00825365"/>
    <w:rsid w:val="008257EE"/>
    <w:rsid w:val="008258E0"/>
    <w:rsid w:val="00825A73"/>
    <w:rsid w:val="008262ED"/>
    <w:rsid w:val="00826393"/>
    <w:rsid w:val="00827512"/>
    <w:rsid w:val="00827925"/>
    <w:rsid w:val="00830166"/>
    <w:rsid w:val="00831105"/>
    <w:rsid w:val="008313ED"/>
    <w:rsid w:val="00831A48"/>
    <w:rsid w:val="00832200"/>
    <w:rsid w:val="00832B09"/>
    <w:rsid w:val="00832B2E"/>
    <w:rsid w:val="00835D16"/>
    <w:rsid w:val="00835E32"/>
    <w:rsid w:val="0083620B"/>
    <w:rsid w:val="0083629A"/>
    <w:rsid w:val="008370D3"/>
    <w:rsid w:val="008377DB"/>
    <w:rsid w:val="008404EF"/>
    <w:rsid w:val="00840C54"/>
    <w:rsid w:val="00840D93"/>
    <w:rsid w:val="0084133E"/>
    <w:rsid w:val="008443D2"/>
    <w:rsid w:val="00846AD1"/>
    <w:rsid w:val="00851080"/>
    <w:rsid w:val="00851825"/>
    <w:rsid w:val="0085288D"/>
    <w:rsid w:val="008529A5"/>
    <w:rsid w:val="00853372"/>
    <w:rsid w:val="0085365C"/>
    <w:rsid w:val="00854D8F"/>
    <w:rsid w:val="0085548A"/>
    <w:rsid w:val="00855EFC"/>
    <w:rsid w:val="00856A29"/>
    <w:rsid w:val="00857841"/>
    <w:rsid w:val="00857863"/>
    <w:rsid w:val="00857B92"/>
    <w:rsid w:val="00857C8B"/>
    <w:rsid w:val="00857F67"/>
    <w:rsid w:val="008600A0"/>
    <w:rsid w:val="00860B8B"/>
    <w:rsid w:val="00860E88"/>
    <w:rsid w:val="0086140F"/>
    <w:rsid w:val="00861796"/>
    <w:rsid w:val="00861E20"/>
    <w:rsid w:val="0086275C"/>
    <w:rsid w:val="00862BE6"/>
    <w:rsid w:val="00862C99"/>
    <w:rsid w:val="008634C9"/>
    <w:rsid w:val="008638AD"/>
    <w:rsid w:val="008641A7"/>
    <w:rsid w:val="00864ADB"/>
    <w:rsid w:val="00864D6F"/>
    <w:rsid w:val="00865177"/>
    <w:rsid w:val="008651E0"/>
    <w:rsid w:val="008658AF"/>
    <w:rsid w:val="0086599E"/>
    <w:rsid w:val="00865A06"/>
    <w:rsid w:val="00865F84"/>
    <w:rsid w:val="008663D5"/>
    <w:rsid w:val="00870414"/>
    <w:rsid w:val="00870ABA"/>
    <w:rsid w:val="008716CA"/>
    <w:rsid w:val="008727EA"/>
    <w:rsid w:val="008728DA"/>
    <w:rsid w:val="00872DE4"/>
    <w:rsid w:val="00873C2C"/>
    <w:rsid w:val="00873D2A"/>
    <w:rsid w:val="008743A6"/>
    <w:rsid w:val="008743EA"/>
    <w:rsid w:val="008746DB"/>
    <w:rsid w:val="00875912"/>
    <w:rsid w:val="00875BE2"/>
    <w:rsid w:val="00875F73"/>
    <w:rsid w:val="00876E97"/>
    <w:rsid w:val="00876FEB"/>
    <w:rsid w:val="00877386"/>
    <w:rsid w:val="008778B7"/>
    <w:rsid w:val="008812B2"/>
    <w:rsid w:val="00881DA5"/>
    <w:rsid w:val="00882EA6"/>
    <w:rsid w:val="008831F4"/>
    <w:rsid w:val="00883536"/>
    <w:rsid w:val="0088356B"/>
    <w:rsid w:val="00883E87"/>
    <w:rsid w:val="008840D0"/>
    <w:rsid w:val="008847B6"/>
    <w:rsid w:val="00885251"/>
    <w:rsid w:val="008852A7"/>
    <w:rsid w:val="008853BB"/>
    <w:rsid w:val="00885B91"/>
    <w:rsid w:val="00886AFB"/>
    <w:rsid w:val="008908E5"/>
    <w:rsid w:val="0089142D"/>
    <w:rsid w:val="00891A8E"/>
    <w:rsid w:val="00892F04"/>
    <w:rsid w:val="00894E6C"/>
    <w:rsid w:val="00895127"/>
    <w:rsid w:val="00896515"/>
    <w:rsid w:val="00897627"/>
    <w:rsid w:val="00897F43"/>
    <w:rsid w:val="008A24BE"/>
    <w:rsid w:val="008A31D7"/>
    <w:rsid w:val="008A3F57"/>
    <w:rsid w:val="008A5038"/>
    <w:rsid w:val="008A5361"/>
    <w:rsid w:val="008A5A4A"/>
    <w:rsid w:val="008A5BD0"/>
    <w:rsid w:val="008A7800"/>
    <w:rsid w:val="008B003E"/>
    <w:rsid w:val="008B08E5"/>
    <w:rsid w:val="008B0B2A"/>
    <w:rsid w:val="008B0D0C"/>
    <w:rsid w:val="008B0DC8"/>
    <w:rsid w:val="008B11BA"/>
    <w:rsid w:val="008B1308"/>
    <w:rsid w:val="008B14CB"/>
    <w:rsid w:val="008B3228"/>
    <w:rsid w:val="008B4448"/>
    <w:rsid w:val="008B4DE5"/>
    <w:rsid w:val="008B543F"/>
    <w:rsid w:val="008B56D3"/>
    <w:rsid w:val="008B585A"/>
    <w:rsid w:val="008B5C33"/>
    <w:rsid w:val="008B6157"/>
    <w:rsid w:val="008B666E"/>
    <w:rsid w:val="008B68C1"/>
    <w:rsid w:val="008B68F2"/>
    <w:rsid w:val="008B6EE3"/>
    <w:rsid w:val="008C0108"/>
    <w:rsid w:val="008C09E8"/>
    <w:rsid w:val="008C1388"/>
    <w:rsid w:val="008C1932"/>
    <w:rsid w:val="008C1E3B"/>
    <w:rsid w:val="008C31A3"/>
    <w:rsid w:val="008C37E8"/>
    <w:rsid w:val="008C3A20"/>
    <w:rsid w:val="008C3A6A"/>
    <w:rsid w:val="008C3D57"/>
    <w:rsid w:val="008C3E1F"/>
    <w:rsid w:val="008C402A"/>
    <w:rsid w:val="008C4EDC"/>
    <w:rsid w:val="008C6AC1"/>
    <w:rsid w:val="008C6C8D"/>
    <w:rsid w:val="008D0050"/>
    <w:rsid w:val="008D0B0A"/>
    <w:rsid w:val="008D19E7"/>
    <w:rsid w:val="008D2CB6"/>
    <w:rsid w:val="008D3673"/>
    <w:rsid w:val="008D3866"/>
    <w:rsid w:val="008D40CB"/>
    <w:rsid w:val="008D46B3"/>
    <w:rsid w:val="008D62FA"/>
    <w:rsid w:val="008D7223"/>
    <w:rsid w:val="008D7468"/>
    <w:rsid w:val="008E0904"/>
    <w:rsid w:val="008E0E5B"/>
    <w:rsid w:val="008E130C"/>
    <w:rsid w:val="008E137B"/>
    <w:rsid w:val="008E1E62"/>
    <w:rsid w:val="008E21BD"/>
    <w:rsid w:val="008E2A74"/>
    <w:rsid w:val="008E39DF"/>
    <w:rsid w:val="008E3C72"/>
    <w:rsid w:val="008E3E86"/>
    <w:rsid w:val="008E3FAF"/>
    <w:rsid w:val="008E48DF"/>
    <w:rsid w:val="008E5DFE"/>
    <w:rsid w:val="008E6BD2"/>
    <w:rsid w:val="008F0BBF"/>
    <w:rsid w:val="008F2445"/>
    <w:rsid w:val="008F2746"/>
    <w:rsid w:val="008F290E"/>
    <w:rsid w:val="008F2A2A"/>
    <w:rsid w:val="008F30E0"/>
    <w:rsid w:val="008F357E"/>
    <w:rsid w:val="008F36C5"/>
    <w:rsid w:val="008F39C0"/>
    <w:rsid w:val="008F42FB"/>
    <w:rsid w:val="008F45A0"/>
    <w:rsid w:val="008F46ED"/>
    <w:rsid w:val="008F5440"/>
    <w:rsid w:val="008F5D02"/>
    <w:rsid w:val="008F6441"/>
    <w:rsid w:val="008F79EF"/>
    <w:rsid w:val="008F7B5E"/>
    <w:rsid w:val="00900B53"/>
    <w:rsid w:val="00901A0C"/>
    <w:rsid w:val="00902B87"/>
    <w:rsid w:val="00902C00"/>
    <w:rsid w:val="0090323B"/>
    <w:rsid w:val="0090328D"/>
    <w:rsid w:val="00903818"/>
    <w:rsid w:val="0090404C"/>
    <w:rsid w:val="00904072"/>
    <w:rsid w:val="00905217"/>
    <w:rsid w:val="00905362"/>
    <w:rsid w:val="00905849"/>
    <w:rsid w:val="009065FC"/>
    <w:rsid w:val="0090691C"/>
    <w:rsid w:val="009074C3"/>
    <w:rsid w:val="00907640"/>
    <w:rsid w:val="0090777F"/>
    <w:rsid w:val="00907F1E"/>
    <w:rsid w:val="00910852"/>
    <w:rsid w:val="00910FA6"/>
    <w:rsid w:val="00912AA6"/>
    <w:rsid w:val="0091338E"/>
    <w:rsid w:val="00914066"/>
    <w:rsid w:val="00914675"/>
    <w:rsid w:val="00914815"/>
    <w:rsid w:val="0091483E"/>
    <w:rsid w:val="00914DC9"/>
    <w:rsid w:val="00914FEC"/>
    <w:rsid w:val="00916115"/>
    <w:rsid w:val="00917724"/>
    <w:rsid w:val="009177A0"/>
    <w:rsid w:val="00917AA3"/>
    <w:rsid w:val="0092039B"/>
    <w:rsid w:val="00920C32"/>
    <w:rsid w:val="009212DC"/>
    <w:rsid w:val="00921434"/>
    <w:rsid w:val="00921473"/>
    <w:rsid w:val="009223E1"/>
    <w:rsid w:val="00922B0B"/>
    <w:rsid w:val="00922FBE"/>
    <w:rsid w:val="009230FB"/>
    <w:rsid w:val="0092345A"/>
    <w:rsid w:val="00923820"/>
    <w:rsid w:val="00923D74"/>
    <w:rsid w:val="0092474E"/>
    <w:rsid w:val="00925361"/>
    <w:rsid w:val="0092585E"/>
    <w:rsid w:val="00925C5D"/>
    <w:rsid w:val="00925C99"/>
    <w:rsid w:val="00925DE6"/>
    <w:rsid w:val="00926E48"/>
    <w:rsid w:val="00927BC5"/>
    <w:rsid w:val="00927E9B"/>
    <w:rsid w:val="009313DD"/>
    <w:rsid w:val="009314C1"/>
    <w:rsid w:val="00932516"/>
    <w:rsid w:val="00932DE2"/>
    <w:rsid w:val="00934CD6"/>
    <w:rsid w:val="00934DB9"/>
    <w:rsid w:val="009358F5"/>
    <w:rsid w:val="00935EA1"/>
    <w:rsid w:val="009363CF"/>
    <w:rsid w:val="009369F5"/>
    <w:rsid w:val="00937CF1"/>
    <w:rsid w:val="00940531"/>
    <w:rsid w:val="00942A65"/>
    <w:rsid w:val="0094307D"/>
    <w:rsid w:val="00943F36"/>
    <w:rsid w:val="00943F3F"/>
    <w:rsid w:val="009445F2"/>
    <w:rsid w:val="00945842"/>
    <w:rsid w:val="00947115"/>
    <w:rsid w:val="00947183"/>
    <w:rsid w:val="0095081D"/>
    <w:rsid w:val="00951FF9"/>
    <w:rsid w:val="00952FF1"/>
    <w:rsid w:val="00953822"/>
    <w:rsid w:val="00953843"/>
    <w:rsid w:val="00953A00"/>
    <w:rsid w:val="00953BDE"/>
    <w:rsid w:val="00953F87"/>
    <w:rsid w:val="0095407A"/>
    <w:rsid w:val="0095450E"/>
    <w:rsid w:val="0095466F"/>
    <w:rsid w:val="009548C7"/>
    <w:rsid w:val="00956507"/>
    <w:rsid w:val="009568BB"/>
    <w:rsid w:val="00956DC7"/>
    <w:rsid w:val="00956F7D"/>
    <w:rsid w:val="00957CC5"/>
    <w:rsid w:val="0096025B"/>
    <w:rsid w:val="009609E9"/>
    <w:rsid w:val="00960F25"/>
    <w:rsid w:val="009610F8"/>
    <w:rsid w:val="0096131D"/>
    <w:rsid w:val="0096150A"/>
    <w:rsid w:val="00962433"/>
    <w:rsid w:val="009624A7"/>
    <w:rsid w:val="00962F69"/>
    <w:rsid w:val="00963F55"/>
    <w:rsid w:val="00964653"/>
    <w:rsid w:val="00964EE9"/>
    <w:rsid w:val="009657BF"/>
    <w:rsid w:val="00966336"/>
    <w:rsid w:val="00966DE3"/>
    <w:rsid w:val="0096734A"/>
    <w:rsid w:val="00967A1F"/>
    <w:rsid w:val="00971307"/>
    <w:rsid w:val="0097141C"/>
    <w:rsid w:val="00971892"/>
    <w:rsid w:val="00971A95"/>
    <w:rsid w:val="00971C61"/>
    <w:rsid w:val="00972625"/>
    <w:rsid w:val="00972950"/>
    <w:rsid w:val="009729FE"/>
    <w:rsid w:val="0097319F"/>
    <w:rsid w:val="00973945"/>
    <w:rsid w:val="00973B62"/>
    <w:rsid w:val="00973FD9"/>
    <w:rsid w:val="009742D7"/>
    <w:rsid w:val="00974D1A"/>
    <w:rsid w:val="00975A10"/>
    <w:rsid w:val="00975C4D"/>
    <w:rsid w:val="00976466"/>
    <w:rsid w:val="00976905"/>
    <w:rsid w:val="0097791C"/>
    <w:rsid w:val="00977F46"/>
    <w:rsid w:val="009804A0"/>
    <w:rsid w:val="00980F45"/>
    <w:rsid w:val="009815D1"/>
    <w:rsid w:val="0098161D"/>
    <w:rsid w:val="009819EE"/>
    <w:rsid w:val="009823E4"/>
    <w:rsid w:val="00982B89"/>
    <w:rsid w:val="009839B6"/>
    <w:rsid w:val="00984079"/>
    <w:rsid w:val="0098523C"/>
    <w:rsid w:val="00985244"/>
    <w:rsid w:val="00986422"/>
    <w:rsid w:val="0099133C"/>
    <w:rsid w:val="0099234D"/>
    <w:rsid w:val="009939CF"/>
    <w:rsid w:val="009968E5"/>
    <w:rsid w:val="00996A6F"/>
    <w:rsid w:val="00997401"/>
    <w:rsid w:val="009A074B"/>
    <w:rsid w:val="009A2B8D"/>
    <w:rsid w:val="009A39C0"/>
    <w:rsid w:val="009A56AB"/>
    <w:rsid w:val="009A7718"/>
    <w:rsid w:val="009A7919"/>
    <w:rsid w:val="009A7A27"/>
    <w:rsid w:val="009B059C"/>
    <w:rsid w:val="009B0CB7"/>
    <w:rsid w:val="009B10EF"/>
    <w:rsid w:val="009B1D5E"/>
    <w:rsid w:val="009B22AC"/>
    <w:rsid w:val="009B2486"/>
    <w:rsid w:val="009B3465"/>
    <w:rsid w:val="009B35F7"/>
    <w:rsid w:val="009B3B06"/>
    <w:rsid w:val="009B4DC4"/>
    <w:rsid w:val="009B4EE7"/>
    <w:rsid w:val="009B5332"/>
    <w:rsid w:val="009B55DC"/>
    <w:rsid w:val="009B60CD"/>
    <w:rsid w:val="009B6133"/>
    <w:rsid w:val="009B6421"/>
    <w:rsid w:val="009B6E91"/>
    <w:rsid w:val="009B73F6"/>
    <w:rsid w:val="009B7E3A"/>
    <w:rsid w:val="009C0DBC"/>
    <w:rsid w:val="009C0E76"/>
    <w:rsid w:val="009C176E"/>
    <w:rsid w:val="009C2574"/>
    <w:rsid w:val="009C282F"/>
    <w:rsid w:val="009C292B"/>
    <w:rsid w:val="009C2C6C"/>
    <w:rsid w:val="009C3A34"/>
    <w:rsid w:val="009C3F9E"/>
    <w:rsid w:val="009C4B68"/>
    <w:rsid w:val="009C4E44"/>
    <w:rsid w:val="009C4F99"/>
    <w:rsid w:val="009C6FBA"/>
    <w:rsid w:val="009C7643"/>
    <w:rsid w:val="009C7CE4"/>
    <w:rsid w:val="009D007C"/>
    <w:rsid w:val="009D0791"/>
    <w:rsid w:val="009D1AD9"/>
    <w:rsid w:val="009D211B"/>
    <w:rsid w:val="009D2636"/>
    <w:rsid w:val="009D2666"/>
    <w:rsid w:val="009D3434"/>
    <w:rsid w:val="009D3FF2"/>
    <w:rsid w:val="009D49B4"/>
    <w:rsid w:val="009D4C1A"/>
    <w:rsid w:val="009D583F"/>
    <w:rsid w:val="009D58BA"/>
    <w:rsid w:val="009D59F9"/>
    <w:rsid w:val="009D5AA5"/>
    <w:rsid w:val="009D5D93"/>
    <w:rsid w:val="009D6CF0"/>
    <w:rsid w:val="009D6E85"/>
    <w:rsid w:val="009D75A8"/>
    <w:rsid w:val="009D790C"/>
    <w:rsid w:val="009E0E82"/>
    <w:rsid w:val="009E115D"/>
    <w:rsid w:val="009E1B52"/>
    <w:rsid w:val="009E279E"/>
    <w:rsid w:val="009E657F"/>
    <w:rsid w:val="009E6AA9"/>
    <w:rsid w:val="009E7448"/>
    <w:rsid w:val="009F0094"/>
    <w:rsid w:val="009F00F7"/>
    <w:rsid w:val="009F050B"/>
    <w:rsid w:val="009F0955"/>
    <w:rsid w:val="009F158C"/>
    <w:rsid w:val="009F286B"/>
    <w:rsid w:val="009F2CB1"/>
    <w:rsid w:val="009F3129"/>
    <w:rsid w:val="009F31F2"/>
    <w:rsid w:val="009F3A67"/>
    <w:rsid w:val="009F4198"/>
    <w:rsid w:val="009F436F"/>
    <w:rsid w:val="009F4680"/>
    <w:rsid w:val="009F49A6"/>
    <w:rsid w:val="009F49B4"/>
    <w:rsid w:val="009F56B0"/>
    <w:rsid w:val="009F5825"/>
    <w:rsid w:val="009F724D"/>
    <w:rsid w:val="009F72A2"/>
    <w:rsid w:val="009F75C6"/>
    <w:rsid w:val="009F7F05"/>
    <w:rsid w:val="00A00654"/>
    <w:rsid w:val="00A00749"/>
    <w:rsid w:val="00A00885"/>
    <w:rsid w:val="00A01194"/>
    <w:rsid w:val="00A0195A"/>
    <w:rsid w:val="00A01A37"/>
    <w:rsid w:val="00A01BA1"/>
    <w:rsid w:val="00A01D98"/>
    <w:rsid w:val="00A020BC"/>
    <w:rsid w:val="00A02746"/>
    <w:rsid w:val="00A0395C"/>
    <w:rsid w:val="00A0403D"/>
    <w:rsid w:val="00A044CD"/>
    <w:rsid w:val="00A04F29"/>
    <w:rsid w:val="00A0534E"/>
    <w:rsid w:val="00A069C1"/>
    <w:rsid w:val="00A071CF"/>
    <w:rsid w:val="00A0735F"/>
    <w:rsid w:val="00A1090B"/>
    <w:rsid w:val="00A119FC"/>
    <w:rsid w:val="00A11E35"/>
    <w:rsid w:val="00A12C41"/>
    <w:rsid w:val="00A14481"/>
    <w:rsid w:val="00A14ADC"/>
    <w:rsid w:val="00A15AB7"/>
    <w:rsid w:val="00A16D85"/>
    <w:rsid w:val="00A20507"/>
    <w:rsid w:val="00A2125C"/>
    <w:rsid w:val="00A2229B"/>
    <w:rsid w:val="00A22361"/>
    <w:rsid w:val="00A22423"/>
    <w:rsid w:val="00A225A9"/>
    <w:rsid w:val="00A22CCA"/>
    <w:rsid w:val="00A2324D"/>
    <w:rsid w:val="00A232D1"/>
    <w:rsid w:val="00A23313"/>
    <w:rsid w:val="00A23A87"/>
    <w:rsid w:val="00A24451"/>
    <w:rsid w:val="00A248A6"/>
    <w:rsid w:val="00A24B7A"/>
    <w:rsid w:val="00A25B09"/>
    <w:rsid w:val="00A26080"/>
    <w:rsid w:val="00A26559"/>
    <w:rsid w:val="00A267A8"/>
    <w:rsid w:val="00A2779E"/>
    <w:rsid w:val="00A27AD6"/>
    <w:rsid w:val="00A3048A"/>
    <w:rsid w:val="00A304C5"/>
    <w:rsid w:val="00A30713"/>
    <w:rsid w:val="00A31CE1"/>
    <w:rsid w:val="00A321D9"/>
    <w:rsid w:val="00A32884"/>
    <w:rsid w:val="00A32E7A"/>
    <w:rsid w:val="00A33509"/>
    <w:rsid w:val="00A33829"/>
    <w:rsid w:val="00A33D34"/>
    <w:rsid w:val="00A34441"/>
    <w:rsid w:val="00A34C2D"/>
    <w:rsid w:val="00A350FF"/>
    <w:rsid w:val="00A36A56"/>
    <w:rsid w:val="00A37948"/>
    <w:rsid w:val="00A379C6"/>
    <w:rsid w:val="00A37B29"/>
    <w:rsid w:val="00A37CAC"/>
    <w:rsid w:val="00A40753"/>
    <w:rsid w:val="00A40C7B"/>
    <w:rsid w:val="00A40D3F"/>
    <w:rsid w:val="00A41C04"/>
    <w:rsid w:val="00A41C67"/>
    <w:rsid w:val="00A41FE7"/>
    <w:rsid w:val="00A421AC"/>
    <w:rsid w:val="00A42681"/>
    <w:rsid w:val="00A42E49"/>
    <w:rsid w:val="00A436E4"/>
    <w:rsid w:val="00A43DE6"/>
    <w:rsid w:val="00A440E1"/>
    <w:rsid w:val="00A4429C"/>
    <w:rsid w:val="00A44D13"/>
    <w:rsid w:val="00A45278"/>
    <w:rsid w:val="00A456B0"/>
    <w:rsid w:val="00A459CD"/>
    <w:rsid w:val="00A462CA"/>
    <w:rsid w:val="00A46D4B"/>
    <w:rsid w:val="00A50087"/>
    <w:rsid w:val="00A50093"/>
    <w:rsid w:val="00A518F8"/>
    <w:rsid w:val="00A51AA4"/>
    <w:rsid w:val="00A51FA5"/>
    <w:rsid w:val="00A521F5"/>
    <w:rsid w:val="00A52223"/>
    <w:rsid w:val="00A5232C"/>
    <w:rsid w:val="00A52DA7"/>
    <w:rsid w:val="00A531D8"/>
    <w:rsid w:val="00A53554"/>
    <w:rsid w:val="00A53DEF"/>
    <w:rsid w:val="00A542F9"/>
    <w:rsid w:val="00A55104"/>
    <w:rsid w:val="00A55DDA"/>
    <w:rsid w:val="00A56C20"/>
    <w:rsid w:val="00A57360"/>
    <w:rsid w:val="00A57913"/>
    <w:rsid w:val="00A57C14"/>
    <w:rsid w:val="00A57E42"/>
    <w:rsid w:val="00A61335"/>
    <w:rsid w:val="00A614D7"/>
    <w:rsid w:val="00A62438"/>
    <w:rsid w:val="00A628F0"/>
    <w:rsid w:val="00A62B86"/>
    <w:rsid w:val="00A6373C"/>
    <w:rsid w:val="00A637D2"/>
    <w:rsid w:val="00A64E32"/>
    <w:rsid w:val="00A65180"/>
    <w:rsid w:val="00A67EB6"/>
    <w:rsid w:val="00A67FB2"/>
    <w:rsid w:val="00A70378"/>
    <w:rsid w:val="00A703FA"/>
    <w:rsid w:val="00A70DA3"/>
    <w:rsid w:val="00A70EBE"/>
    <w:rsid w:val="00A710B2"/>
    <w:rsid w:val="00A725EC"/>
    <w:rsid w:val="00A72628"/>
    <w:rsid w:val="00A72E7A"/>
    <w:rsid w:val="00A7362B"/>
    <w:rsid w:val="00A73A36"/>
    <w:rsid w:val="00A73A58"/>
    <w:rsid w:val="00A73E77"/>
    <w:rsid w:val="00A74FAD"/>
    <w:rsid w:val="00A751B7"/>
    <w:rsid w:val="00A768E8"/>
    <w:rsid w:val="00A76E7C"/>
    <w:rsid w:val="00A76F44"/>
    <w:rsid w:val="00A77430"/>
    <w:rsid w:val="00A7768F"/>
    <w:rsid w:val="00A77F0D"/>
    <w:rsid w:val="00A80069"/>
    <w:rsid w:val="00A80774"/>
    <w:rsid w:val="00A80BEF"/>
    <w:rsid w:val="00A80CF5"/>
    <w:rsid w:val="00A80DC5"/>
    <w:rsid w:val="00A81108"/>
    <w:rsid w:val="00A8127C"/>
    <w:rsid w:val="00A82828"/>
    <w:rsid w:val="00A83722"/>
    <w:rsid w:val="00A8573A"/>
    <w:rsid w:val="00A8577F"/>
    <w:rsid w:val="00A85B2E"/>
    <w:rsid w:val="00A85F30"/>
    <w:rsid w:val="00A8671F"/>
    <w:rsid w:val="00A86A70"/>
    <w:rsid w:val="00A917B3"/>
    <w:rsid w:val="00A91DC0"/>
    <w:rsid w:val="00A92EF1"/>
    <w:rsid w:val="00A93299"/>
    <w:rsid w:val="00A9329F"/>
    <w:rsid w:val="00A94BF0"/>
    <w:rsid w:val="00A9508F"/>
    <w:rsid w:val="00A96C16"/>
    <w:rsid w:val="00A96EB7"/>
    <w:rsid w:val="00AA0B9D"/>
    <w:rsid w:val="00AA1822"/>
    <w:rsid w:val="00AA278D"/>
    <w:rsid w:val="00AA2F10"/>
    <w:rsid w:val="00AA3449"/>
    <w:rsid w:val="00AA48F6"/>
    <w:rsid w:val="00AA4938"/>
    <w:rsid w:val="00AA4DBB"/>
    <w:rsid w:val="00AA5513"/>
    <w:rsid w:val="00AA6565"/>
    <w:rsid w:val="00AA6851"/>
    <w:rsid w:val="00AA6B23"/>
    <w:rsid w:val="00AA7B8D"/>
    <w:rsid w:val="00AB01C0"/>
    <w:rsid w:val="00AB0366"/>
    <w:rsid w:val="00AB2B71"/>
    <w:rsid w:val="00AB2BE0"/>
    <w:rsid w:val="00AB320A"/>
    <w:rsid w:val="00AB3B8B"/>
    <w:rsid w:val="00AB3C45"/>
    <w:rsid w:val="00AB4F25"/>
    <w:rsid w:val="00AB5051"/>
    <w:rsid w:val="00AB538E"/>
    <w:rsid w:val="00AB5F02"/>
    <w:rsid w:val="00AB6875"/>
    <w:rsid w:val="00AB79BB"/>
    <w:rsid w:val="00AC0290"/>
    <w:rsid w:val="00AC03EB"/>
    <w:rsid w:val="00AC06D8"/>
    <w:rsid w:val="00AC08D1"/>
    <w:rsid w:val="00AC0B47"/>
    <w:rsid w:val="00AC12A1"/>
    <w:rsid w:val="00AC14CF"/>
    <w:rsid w:val="00AC1E76"/>
    <w:rsid w:val="00AC2364"/>
    <w:rsid w:val="00AC3D98"/>
    <w:rsid w:val="00AC4785"/>
    <w:rsid w:val="00AC4B23"/>
    <w:rsid w:val="00AC4BDC"/>
    <w:rsid w:val="00AC4E6B"/>
    <w:rsid w:val="00AC53F7"/>
    <w:rsid w:val="00AC69A9"/>
    <w:rsid w:val="00AD02C1"/>
    <w:rsid w:val="00AD05B5"/>
    <w:rsid w:val="00AD09DC"/>
    <w:rsid w:val="00AD11AA"/>
    <w:rsid w:val="00AD1496"/>
    <w:rsid w:val="00AD16CD"/>
    <w:rsid w:val="00AD3F15"/>
    <w:rsid w:val="00AD3FD1"/>
    <w:rsid w:val="00AD4C47"/>
    <w:rsid w:val="00AD4E84"/>
    <w:rsid w:val="00AD5848"/>
    <w:rsid w:val="00AD5A1C"/>
    <w:rsid w:val="00AD5C57"/>
    <w:rsid w:val="00AD5E85"/>
    <w:rsid w:val="00AD7279"/>
    <w:rsid w:val="00AE0051"/>
    <w:rsid w:val="00AE03B1"/>
    <w:rsid w:val="00AE0423"/>
    <w:rsid w:val="00AE064C"/>
    <w:rsid w:val="00AE0799"/>
    <w:rsid w:val="00AE0B78"/>
    <w:rsid w:val="00AE158A"/>
    <w:rsid w:val="00AE3A6D"/>
    <w:rsid w:val="00AE40D9"/>
    <w:rsid w:val="00AE4696"/>
    <w:rsid w:val="00AE5727"/>
    <w:rsid w:val="00AE721E"/>
    <w:rsid w:val="00AE730D"/>
    <w:rsid w:val="00AE7B1B"/>
    <w:rsid w:val="00AE7CF0"/>
    <w:rsid w:val="00AF04E7"/>
    <w:rsid w:val="00AF0827"/>
    <w:rsid w:val="00AF1484"/>
    <w:rsid w:val="00AF1B44"/>
    <w:rsid w:val="00AF3863"/>
    <w:rsid w:val="00AF3B8C"/>
    <w:rsid w:val="00AF41F9"/>
    <w:rsid w:val="00AF4747"/>
    <w:rsid w:val="00AF6C86"/>
    <w:rsid w:val="00B006C6"/>
    <w:rsid w:val="00B02866"/>
    <w:rsid w:val="00B029F2"/>
    <w:rsid w:val="00B02AE3"/>
    <w:rsid w:val="00B040A9"/>
    <w:rsid w:val="00B04F35"/>
    <w:rsid w:val="00B05B16"/>
    <w:rsid w:val="00B067D9"/>
    <w:rsid w:val="00B069AA"/>
    <w:rsid w:val="00B07B0E"/>
    <w:rsid w:val="00B1026F"/>
    <w:rsid w:val="00B11B24"/>
    <w:rsid w:val="00B11CAA"/>
    <w:rsid w:val="00B13627"/>
    <w:rsid w:val="00B147FD"/>
    <w:rsid w:val="00B15009"/>
    <w:rsid w:val="00B1561D"/>
    <w:rsid w:val="00B164FB"/>
    <w:rsid w:val="00B168D0"/>
    <w:rsid w:val="00B173E6"/>
    <w:rsid w:val="00B17E98"/>
    <w:rsid w:val="00B203D2"/>
    <w:rsid w:val="00B21422"/>
    <w:rsid w:val="00B2197B"/>
    <w:rsid w:val="00B21F09"/>
    <w:rsid w:val="00B21F88"/>
    <w:rsid w:val="00B22C15"/>
    <w:rsid w:val="00B23D12"/>
    <w:rsid w:val="00B24B5E"/>
    <w:rsid w:val="00B256AE"/>
    <w:rsid w:val="00B262B8"/>
    <w:rsid w:val="00B265A9"/>
    <w:rsid w:val="00B26883"/>
    <w:rsid w:val="00B26DFD"/>
    <w:rsid w:val="00B27995"/>
    <w:rsid w:val="00B27CDD"/>
    <w:rsid w:val="00B27F91"/>
    <w:rsid w:val="00B30F01"/>
    <w:rsid w:val="00B31B78"/>
    <w:rsid w:val="00B32EF1"/>
    <w:rsid w:val="00B337EE"/>
    <w:rsid w:val="00B33C09"/>
    <w:rsid w:val="00B33D29"/>
    <w:rsid w:val="00B34801"/>
    <w:rsid w:val="00B35AF7"/>
    <w:rsid w:val="00B36452"/>
    <w:rsid w:val="00B36E0A"/>
    <w:rsid w:val="00B36E6E"/>
    <w:rsid w:val="00B376FC"/>
    <w:rsid w:val="00B37776"/>
    <w:rsid w:val="00B378B3"/>
    <w:rsid w:val="00B37EB0"/>
    <w:rsid w:val="00B415D7"/>
    <w:rsid w:val="00B4188D"/>
    <w:rsid w:val="00B41F29"/>
    <w:rsid w:val="00B42146"/>
    <w:rsid w:val="00B4259C"/>
    <w:rsid w:val="00B42D14"/>
    <w:rsid w:val="00B42E57"/>
    <w:rsid w:val="00B437F7"/>
    <w:rsid w:val="00B43F8E"/>
    <w:rsid w:val="00B44B2B"/>
    <w:rsid w:val="00B44D55"/>
    <w:rsid w:val="00B44EE9"/>
    <w:rsid w:val="00B450CF"/>
    <w:rsid w:val="00B451C0"/>
    <w:rsid w:val="00B45696"/>
    <w:rsid w:val="00B4667B"/>
    <w:rsid w:val="00B46C76"/>
    <w:rsid w:val="00B47AEF"/>
    <w:rsid w:val="00B5014B"/>
    <w:rsid w:val="00B50408"/>
    <w:rsid w:val="00B50451"/>
    <w:rsid w:val="00B5081E"/>
    <w:rsid w:val="00B50AD6"/>
    <w:rsid w:val="00B515FD"/>
    <w:rsid w:val="00B517C8"/>
    <w:rsid w:val="00B518C6"/>
    <w:rsid w:val="00B51F19"/>
    <w:rsid w:val="00B520AC"/>
    <w:rsid w:val="00B521A8"/>
    <w:rsid w:val="00B52785"/>
    <w:rsid w:val="00B53618"/>
    <w:rsid w:val="00B538E0"/>
    <w:rsid w:val="00B53A82"/>
    <w:rsid w:val="00B54ABD"/>
    <w:rsid w:val="00B55041"/>
    <w:rsid w:val="00B55D34"/>
    <w:rsid w:val="00B565A6"/>
    <w:rsid w:val="00B56637"/>
    <w:rsid w:val="00B56A37"/>
    <w:rsid w:val="00B56B0F"/>
    <w:rsid w:val="00B56DBB"/>
    <w:rsid w:val="00B57A13"/>
    <w:rsid w:val="00B57AB7"/>
    <w:rsid w:val="00B6115D"/>
    <w:rsid w:val="00B61558"/>
    <w:rsid w:val="00B62A17"/>
    <w:rsid w:val="00B62B45"/>
    <w:rsid w:val="00B62D97"/>
    <w:rsid w:val="00B62F1B"/>
    <w:rsid w:val="00B6354C"/>
    <w:rsid w:val="00B63B95"/>
    <w:rsid w:val="00B63E60"/>
    <w:rsid w:val="00B642BB"/>
    <w:rsid w:val="00B6693D"/>
    <w:rsid w:val="00B66E74"/>
    <w:rsid w:val="00B6708B"/>
    <w:rsid w:val="00B67396"/>
    <w:rsid w:val="00B7018B"/>
    <w:rsid w:val="00B70F28"/>
    <w:rsid w:val="00B70F8A"/>
    <w:rsid w:val="00B721A3"/>
    <w:rsid w:val="00B755AB"/>
    <w:rsid w:val="00B75B20"/>
    <w:rsid w:val="00B75FBC"/>
    <w:rsid w:val="00B7651E"/>
    <w:rsid w:val="00B76B0C"/>
    <w:rsid w:val="00B76D75"/>
    <w:rsid w:val="00B77231"/>
    <w:rsid w:val="00B80258"/>
    <w:rsid w:val="00B80F75"/>
    <w:rsid w:val="00B8102B"/>
    <w:rsid w:val="00B8142B"/>
    <w:rsid w:val="00B81B1E"/>
    <w:rsid w:val="00B81C67"/>
    <w:rsid w:val="00B82066"/>
    <w:rsid w:val="00B821FA"/>
    <w:rsid w:val="00B82904"/>
    <w:rsid w:val="00B82FA0"/>
    <w:rsid w:val="00B83B21"/>
    <w:rsid w:val="00B83C5C"/>
    <w:rsid w:val="00B83E16"/>
    <w:rsid w:val="00B83F12"/>
    <w:rsid w:val="00B845A0"/>
    <w:rsid w:val="00B85358"/>
    <w:rsid w:val="00B85B08"/>
    <w:rsid w:val="00B86154"/>
    <w:rsid w:val="00B861F2"/>
    <w:rsid w:val="00B86621"/>
    <w:rsid w:val="00B87267"/>
    <w:rsid w:val="00B87290"/>
    <w:rsid w:val="00B87E29"/>
    <w:rsid w:val="00B9040C"/>
    <w:rsid w:val="00B919C5"/>
    <w:rsid w:val="00B9309D"/>
    <w:rsid w:val="00B94070"/>
    <w:rsid w:val="00B942D8"/>
    <w:rsid w:val="00B94A40"/>
    <w:rsid w:val="00B969D6"/>
    <w:rsid w:val="00B96F65"/>
    <w:rsid w:val="00B9759C"/>
    <w:rsid w:val="00BA0B86"/>
    <w:rsid w:val="00BA0EF5"/>
    <w:rsid w:val="00BA0F78"/>
    <w:rsid w:val="00BA1459"/>
    <w:rsid w:val="00BA23C3"/>
    <w:rsid w:val="00BA2802"/>
    <w:rsid w:val="00BA33C7"/>
    <w:rsid w:val="00BA3DDB"/>
    <w:rsid w:val="00BA42CF"/>
    <w:rsid w:val="00BA431D"/>
    <w:rsid w:val="00BA454D"/>
    <w:rsid w:val="00BA4821"/>
    <w:rsid w:val="00BA5815"/>
    <w:rsid w:val="00BA59B1"/>
    <w:rsid w:val="00BA67C6"/>
    <w:rsid w:val="00BA7EEC"/>
    <w:rsid w:val="00BB041C"/>
    <w:rsid w:val="00BB0782"/>
    <w:rsid w:val="00BB0FC0"/>
    <w:rsid w:val="00BB1183"/>
    <w:rsid w:val="00BB18ED"/>
    <w:rsid w:val="00BB1A31"/>
    <w:rsid w:val="00BB206A"/>
    <w:rsid w:val="00BB2324"/>
    <w:rsid w:val="00BB250F"/>
    <w:rsid w:val="00BB2B19"/>
    <w:rsid w:val="00BB2D59"/>
    <w:rsid w:val="00BB2ECD"/>
    <w:rsid w:val="00BB37A7"/>
    <w:rsid w:val="00BB393E"/>
    <w:rsid w:val="00BB3C88"/>
    <w:rsid w:val="00BB57C7"/>
    <w:rsid w:val="00BB656E"/>
    <w:rsid w:val="00BB658A"/>
    <w:rsid w:val="00BB73DB"/>
    <w:rsid w:val="00BB7578"/>
    <w:rsid w:val="00BB763F"/>
    <w:rsid w:val="00BB79C8"/>
    <w:rsid w:val="00BB7E11"/>
    <w:rsid w:val="00BB7E25"/>
    <w:rsid w:val="00BC0954"/>
    <w:rsid w:val="00BC143B"/>
    <w:rsid w:val="00BC1B0D"/>
    <w:rsid w:val="00BC26F9"/>
    <w:rsid w:val="00BC3228"/>
    <w:rsid w:val="00BC37E9"/>
    <w:rsid w:val="00BC3A30"/>
    <w:rsid w:val="00BC3BBC"/>
    <w:rsid w:val="00BC4338"/>
    <w:rsid w:val="00BC4B20"/>
    <w:rsid w:val="00BC52C4"/>
    <w:rsid w:val="00BC52F3"/>
    <w:rsid w:val="00BC6F97"/>
    <w:rsid w:val="00BC7302"/>
    <w:rsid w:val="00BD079D"/>
    <w:rsid w:val="00BD0E8D"/>
    <w:rsid w:val="00BD16E7"/>
    <w:rsid w:val="00BD16EF"/>
    <w:rsid w:val="00BD2F33"/>
    <w:rsid w:val="00BD3447"/>
    <w:rsid w:val="00BD5292"/>
    <w:rsid w:val="00BD551C"/>
    <w:rsid w:val="00BD6249"/>
    <w:rsid w:val="00BD62E9"/>
    <w:rsid w:val="00BD6301"/>
    <w:rsid w:val="00BD65B3"/>
    <w:rsid w:val="00BD6675"/>
    <w:rsid w:val="00BD69B6"/>
    <w:rsid w:val="00BD6CAE"/>
    <w:rsid w:val="00BD721F"/>
    <w:rsid w:val="00BD7E62"/>
    <w:rsid w:val="00BE1377"/>
    <w:rsid w:val="00BE28BD"/>
    <w:rsid w:val="00BE2EB0"/>
    <w:rsid w:val="00BE39A7"/>
    <w:rsid w:val="00BE3C38"/>
    <w:rsid w:val="00BE4475"/>
    <w:rsid w:val="00BE4C68"/>
    <w:rsid w:val="00BE6817"/>
    <w:rsid w:val="00BE6B4F"/>
    <w:rsid w:val="00BE7229"/>
    <w:rsid w:val="00BE7839"/>
    <w:rsid w:val="00BF01C2"/>
    <w:rsid w:val="00BF0E10"/>
    <w:rsid w:val="00BF1E2C"/>
    <w:rsid w:val="00BF27B6"/>
    <w:rsid w:val="00BF2A50"/>
    <w:rsid w:val="00BF2DF8"/>
    <w:rsid w:val="00BF3067"/>
    <w:rsid w:val="00BF3373"/>
    <w:rsid w:val="00BF3449"/>
    <w:rsid w:val="00BF3A06"/>
    <w:rsid w:val="00BF3F00"/>
    <w:rsid w:val="00BF4079"/>
    <w:rsid w:val="00BF44C3"/>
    <w:rsid w:val="00BF4827"/>
    <w:rsid w:val="00BF52F0"/>
    <w:rsid w:val="00BF6DF8"/>
    <w:rsid w:val="00BF7418"/>
    <w:rsid w:val="00C00018"/>
    <w:rsid w:val="00C002FA"/>
    <w:rsid w:val="00C01767"/>
    <w:rsid w:val="00C02C7F"/>
    <w:rsid w:val="00C0315E"/>
    <w:rsid w:val="00C03526"/>
    <w:rsid w:val="00C03B62"/>
    <w:rsid w:val="00C03BA9"/>
    <w:rsid w:val="00C03E0C"/>
    <w:rsid w:val="00C0466D"/>
    <w:rsid w:val="00C04A52"/>
    <w:rsid w:val="00C05A86"/>
    <w:rsid w:val="00C06D67"/>
    <w:rsid w:val="00C06D96"/>
    <w:rsid w:val="00C0742C"/>
    <w:rsid w:val="00C0790E"/>
    <w:rsid w:val="00C10B5B"/>
    <w:rsid w:val="00C11CC1"/>
    <w:rsid w:val="00C12E4F"/>
    <w:rsid w:val="00C1364D"/>
    <w:rsid w:val="00C13892"/>
    <w:rsid w:val="00C13C8B"/>
    <w:rsid w:val="00C14859"/>
    <w:rsid w:val="00C14CF8"/>
    <w:rsid w:val="00C15161"/>
    <w:rsid w:val="00C156F9"/>
    <w:rsid w:val="00C15AA8"/>
    <w:rsid w:val="00C167C2"/>
    <w:rsid w:val="00C16A19"/>
    <w:rsid w:val="00C20113"/>
    <w:rsid w:val="00C20686"/>
    <w:rsid w:val="00C20C7B"/>
    <w:rsid w:val="00C20EFC"/>
    <w:rsid w:val="00C210DF"/>
    <w:rsid w:val="00C2170E"/>
    <w:rsid w:val="00C21841"/>
    <w:rsid w:val="00C21847"/>
    <w:rsid w:val="00C21BF4"/>
    <w:rsid w:val="00C21D10"/>
    <w:rsid w:val="00C21F08"/>
    <w:rsid w:val="00C232BC"/>
    <w:rsid w:val="00C23817"/>
    <w:rsid w:val="00C23AF4"/>
    <w:rsid w:val="00C24DCF"/>
    <w:rsid w:val="00C25840"/>
    <w:rsid w:val="00C26611"/>
    <w:rsid w:val="00C305C6"/>
    <w:rsid w:val="00C31977"/>
    <w:rsid w:val="00C32337"/>
    <w:rsid w:val="00C33B44"/>
    <w:rsid w:val="00C3486F"/>
    <w:rsid w:val="00C3530B"/>
    <w:rsid w:val="00C356F4"/>
    <w:rsid w:val="00C358FA"/>
    <w:rsid w:val="00C36843"/>
    <w:rsid w:val="00C36FC5"/>
    <w:rsid w:val="00C37394"/>
    <w:rsid w:val="00C37699"/>
    <w:rsid w:val="00C40382"/>
    <w:rsid w:val="00C41EC6"/>
    <w:rsid w:val="00C429EE"/>
    <w:rsid w:val="00C42D38"/>
    <w:rsid w:val="00C42E79"/>
    <w:rsid w:val="00C4329C"/>
    <w:rsid w:val="00C435F1"/>
    <w:rsid w:val="00C44A2B"/>
    <w:rsid w:val="00C4567F"/>
    <w:rsid w:val="00C45921"/>
    <w:rsid w:val="00C45B60"/>
    <w:rsid w:val="00C4651A"/>
    <w:rsid w:val="00C46559"/>
    <w:rsid w:val="00C46720"/>
    <w:rsid w:val="00C46B2D"/>
    <w:rsid w:val="00C46F77"/>
    <w:rsid w:val="00C5000D"/>
    <w:rsid w:val="00C5071E"/>
    <w:rsid w:val="00C50866"/>
    <w:rsid w:val="00C5126F"/>
    <w:rsid w:val="00C53FEA"/>
    <w:rsid w:val="00C541A5"/>
    <w:rsid w:val="00C54B59"/>
    <w:rsid w:val="00C54F42"/>
    <w:rsid w:val="00C55571"/>
    <w:rsid w:val="00C55F92"/>
    <w:rsid w:val="00C57161"/>
    <w:rsid w:val="00C57715"/>
    <w:rsid w:val="00C57ACE"/>
    <w:rsid w:val="00C602DB"/>
    <w:rsid w:val="00C603A6"/>
    <w:rsid w:val="00C604B3"/>
    <w:rsid w:val="00C60C08"/>
    <w:rsid w:val="00C61209"/>
    <w:rsid w:val="00C613E2"/>
    <w:rsid w:val="00C62114"/>
    <w:rsid w:val="00C62356"/>
    <w:rsid w:val="00C62680"/>
    <w:rsid w:val="00C62C9B"/>
    <w:rsid w:val="00C6307C"/>
    <w:rsid w:val="00C634C3"/>
    <w:rsid w:val="00C65CFF"/>
    <w:rsid w:val="00C661E9"/>
    <w:rsid w:val="00C66569"/>
    <w:rsid w:val="00C67958"/>
    <w:rsid w:val="00C70255"/>
    <w:rsid w:val="00C7094C"/>
    <w:rsid w:val="00C70CCC"/>
    <w:rsid w:val="00C712DD"/>
    <w:rsid w:val="00C71B2C"/>
    <w:rsid w:val="00C71DD0"/>
    <w:rsid w:val="00C73179"/>
    <w:rsid w:val="00C73475"/>
    <w:rsid w:val="00C73CCA"/>
    <w:rsid w:val="00C74839"/>
    <w:rsid w:val="00C753C2"/>
    <w:rsid w:val="00C75B3F"/>
    <w:rsid w:val="00C75C6C"/>
    <w:rsid w:val="00C766EC"/>
    <w:rsid w:val="00C76BEE"/>
    <w:rsid w:val="00C77623"/>
    <w:rsid w:val="00C77CFE"/>
    <w:rsid w:val="00C77E1B"/>
    <w:rsid w:val="00C80421"/>
    <w:rsid w:val="00C8148B"/>
    <w:rsid w:val="00C814E5"/>
    <w:rsid w:val="00C83713"/>
    <w:rsid w:val="00C84135"/>
    <w:rsid w:val="00C843B8"/>
    <w:rsid w:val="00C845B4"/>
    <w:rsid w:val="00C84BAD"/>
    <w:rsid w:val="00C84EA2"/>
    <w:rsid w:val="00C85A14"/>
    <w:rsid w:val="00C85B8E"/>
    <w:rsid w:val="00C868A1"/>
    <w:rsid w:val="00C86AB0"/>
    <w:rsid w:val="00C900BE"/>
    <w:rsid w:val="00C901E6"/>
    <w:rsid w:val="00C901E7"/>
    <w:rsid w:val="00C90674"/>
    <w:rsid w:val="00C90CBD"/>
    <w:rsid w:val="00C91D3B"/>
    <w:rsid w:val="00C92A8B"/>
    <w:rsid w:val="00C957C6"/>
    <w:rsid w:val="00C95B73"/>
    <w:rsid w:val="00C95FD5"/>
    <w:rsid w:val="00C9612C"/>
    <w:rsid w:val="00C974B3"/>
    <w:rsid w:val="00C9761A"/>
    <w:rsid w:val="00C97EC8"/>
    <w:rsid w:val="00CA03D2"/>
    <w:rsid w:val="00CA08F0"/>
    <w:rsid w:val="00CA42D7"/>
    <w:rsid w:val="00CA490B"/>
    <w:rsid w:val="00CA4F9F"/>
    <w:rsid w:val="00CA547B"/>
    <w:rsid w:val="00CA5767"/>
    <w:rsid w:val="00CA5EC6"/>
    <w:rsid w:val="00CA5FDD"/>
    <w:rsid w:val="00CA6EE5"/>
    <w:rsid w:val="00CA7647"/>
    <w:rsid w:val="00CB0374"/>
    <w:rsid w:val="00CB064E"/>
    <w:rsid w:val="00CB1016"/>
    <w:rsid w:val="00CB2376"/>
    <w:rsid w:val="00CB3624"/>
    <w:rsid w:val="00CB3831"/>
    <w:rsid w:val="00CB3F79"/>
    <w:rsid w:val="00CB4361"/>
    <w:rsid w:val="00CB50A1"/>
    <w:rsid w:val="00CB53C7"/>
    <w:rsid w:val="00CB541C"/>
    <w:rsid w:val="00CB59B6"/>
    <w:rsid w:val="00CB5EE2"/>
    <w:rsid w:val="00CB5F80"/>
    <w:rsid w:val="00CB6B6E"/>
    <w:rsid w:val="00CB7172"/>
    <w:rsid w:val="00CB756C"/>
    <w:rsid w:val="00CB77D6"/>
    <w:rsid w:val="00CB79A1"/>
    <w:rsid w:val="00CB7B93"/>
    <w:rsid w:val="00CB7B9B"/>
    <w:rsid w:val="00CB7D0B"/>
    <w:rsid w:val="00CC0BDB"/>
    <w:rsid w:val="00CC0FE8"/>
    <w:rsid w:val="00CC1653"/>
    <w:rsid w:val="00CC2009"/>
    <w:rsid w:val="00CC22A7"/>
    <w:rsid w:val="00CC29FB"/>
    <w:rsid w:val="00CC2E6D"/>
    <w:rsid w:val="00CC3B6C"/>
    <w:rsid w:val="00CC4102"/>
    <w:rsid w:val="00CC46DE"/>
    <w:rsid w:val="00CC4B12"/>
    <w:rsid w:val="00CC5EE2"/>
    <w:rsid w:val="00CC61A9"/>
    <w:rsid w:val="00CC639A"/>
    <w:rsid w:val="00CC7C88"/>
    <w:rsid w:val="00CC7D49"/>
    <w:rsid w:val="00CD0785"/>
    <w:rsid w:val="00CD17DC"/>
    <w:rsid w:val="00CD2009"/>
    <w:rsid w:val="00CD2099"/>
    <w:rsid w:val="00CD225F"/>
    <w:rsid w:val="00CD254D"/>
    <w:rsid w:val="00CD284D"/>
    <w:rsid w:val="00CD4432"/>
    <w:rsid w:val="00CD5081"/>
    <w:rsid w:val="00CD58EC"/>
    <w:rsid w:val="00CD62F9"/>
    <w:rsid w:val="00CD632E"/>
    <w:rsid w:val="00CD64CC"/>
    <w:rsid w:val="00CD6772"/>
    <w:rsid w:val="00CD7119"/>
    <w:rsid w:val="00CE0472"/>
    <w:rsid w:val="00CE0A7A"/>
    <w:rsid w:val="00CE0BBA"/>
    <w:rsid w:val="00CE0DB5"/>
    <w:rsid w:val="00CE0EA2"/>
    <w:rsid w:val="00CE1C81"/>
    <w:rsid w:val="00CE3573"/>
    <w:rsid w:val="00CE4553"/>
    <w:rsid w:val="00CE52E1"/>
    <w:rsid w:val="00CE577B"/>
    <w:rsid w:val="00CE5ED1"/>
    <w:rsid w:val="00CE6064"/>
    <w:rsid w:val="00CE6A7F"/>
    <w:rsid w:val="00CE6C7A"/>
    <w:rsid w:val="00CE6F8F"/>
    <w:rsid w:val="00CE7F06"/>
    <w:rsid w:val="00CF09CA"/>
    <w:rsid w:val="00CF0C9D"/>
    <w:rsid w:val="00CF0DF0"/>
    <w:rsid w:val="00CF14FF"/>
    <w:rsid w:val="00CF1F78"/>
    <w:rsid w:val="00CF2183"/>
    <w:rsid w:val="00CF548A"/>
    <w:rsid w:val="00CF5B03"/>
    <w:rsid w:val="00CF5E43"/>
    <w:rsid w:val="00CF67C2"/>
    <w:rsid w:val="00CF75E3"/>
    <w:rsid w:val="00D00CC7"/>
    <w:rsid w:val="00D04562"/>
    <w:rsid w:val="00D04767"/>
    <w:rsid w:val="00D04E58"/>
    <w:rsid w:val="00D04FD6"/>
    <w:rsid w:val="00D052FA"/>
    <w:rsid w:val="00D05F2E"/>
    <w:rsid w:val="00D06019"/>
    <w:rsid w:val="00D0627A"/>
    <w:rsid w:val="00D064A5"/>
    <w:rsid w:val="00D067F5"/>
    <w:rsid w:val="00D06858"/>
    <w:rsid w:val="00D068A9"/>
    <w:rsid w:val="00D075B9"/>
    <w:rsid w:val="00D07AB7"/>
    <w:rsid w:val="00D07E8D"/>
    <w:rsid w:val="00D10BC3"/>
    <w:rsid w:val="00D1161B"/>
    <w:rsid w:val="00D11B6E"/>
    <w:rsid w:val="00D13A57"/>
    <w:rsid w:val="00D13F03"/>
    <w:rsid w:val="00D140E1"/>
    <w:rsid w:val="00D14CBB"/>
    <w:rsid w:val="00D153E2"/>
    <w:rsid w:val="00D15478"/>
    <w:rsid w:val="00D15747"/>
    <w:rsid w:val="00D15C40"/>
    <w:rsid w:val="00D165E3"/>
    <w:rsid w:val="00D17C1B"/>
    <w:rsid w:val="00D17D60"/>
    <w:rsid w:val="00D17E65"/>
    <w:rsid w:val="00D20113"/>
    <w:rsid w:val="00D20F06"/>
    <w:rsid w:val="00D21B12"/>
    <w:rsid w:val="00D2212E"/>
    <w:rsid w:val="00D22528"/>
    <w:rsid w:val="00D22797"/>
    <w:rsid w:val="00D22AFD"/>
    <w:rsid w:val="00D240E1"/>
    <w:rsid w:val="00D24B6B"/>
    <w:rsid w:val="00D24C1D"/>
    <w:rsid w:val="00D24F69"/>
    <w:rsid w:val="00D273B1"/>
    <w:rsid w:val="00D30B02"/>
    <w:rsid w:val="00D30D2F"/>
    <w:rsid w:val="00D30E88"/>
    <w:rsid w:val="00D30F72"/>
    <w:rsid w:val="00D31090"/>
    <w:rsid w:val="00D31809"/>
    <w:rsid w:val="00D31B20"/>
    <w:rsid w:val="00D32101"/>
    <w:rsid w:val="00D32250"/>
    <w:rsid w:val="00D32B2D"/>
    <w:rsid w:val="00D33A34"/>
    <w:rsid w:val="00D34F76"/>
    <w:rsid w:val="00D36853"/>
    <w:rsid w:val="00D36E2D"/>
    <w:rsid w:val="00D37280"/>
    <w:rsid w:val="00D37E79"/>
    <w:rsid w:val="00D4025B"/>
    <w:rsid w:val="00D40735"/>
    <w:rsid w:val="00D410AB"/>
    <w:rsid w:val="00D43CDD"/>
    <w:rsid w:val="00D44715"/>
    <w:rsid w:val="00D44D29"/>
    <w:rsid w:val="00D44F7C"/>
    <w:rsid w:val="00D4561F"/>
    <w:rsid w:val="00D458B0"/>
    <w:rsid w:val="00D462DB"/>
    <w:rsid w:val="00D4657C"/>
    <w:rsid w:val="00D4692C"/>
    <w:rsid w:val="00D471B4"/>
    <w:rsid w:val="00D47C1D"/>
    <w:rsid w:val="00D50D1C"/>
    <w:rsid w:val="00D510CE"/>
    <w:rsid w:val="00D517AF"/>
    <w:rsid w:val="00D518EF"/>
    <w:rsid w:val="00D51DB8"/>
    <w:rsid w:val="00D51FFC"/>
    <w:rsid w:val="00D52744"/>
    <w:rsid w:val="00D5296B"/>
    <w:rsid w:val="00D5328B"/>
    <w:rsid w:val="00D54FAF"/>
    <w:rsid w:val="00D554A3"/>
    <w:rsid w:val="00D55C28"/>
    <w:rsid w:val="00D55FD6"/>
    <w:rsid w:val="00D577E5"/>
    <w:rsid w:val="00D61269"/>
    <w:rsid w:val="00D614EA"/>
    <w:rsid w:val="00D62078"/>
    <w:rsid w:val="00D6232D"/>
    <w:rsid w:val="00D6235D"/>
    <w:rsid w:val="00D6267C"/>
    <w:rsid w:val="00D6283C"/>
    <w:rsid w:val="00D62B91"/>
    <w:rsid w:val="00D63400"/>
    <w:rsid w:val="00D638A0"/>
    <w:rsid w:val="00D6390D"/>
    <w:rsid w:val="00D63D35"/>
    <w:rsid w:val="00D64160"/>
    <w:rsid w:val="00D64AA1"/>
    <w:rsid w:val="00D64F56"/>
    <w:rsid w:val="00D650EA"/>
    <w:rsid w:val="00D65213"/>
    <w:rsid w:val="00D65D61"/>
    <w:rsid w:val="00D67130"/>
    <w:rsid w:val="00D679E5"/>
    <w:rsid w:val="00D70704"/>
    <w:rsid w:val="00D70C77"/>
    <w:rsid w:val="00D70CC0"/>
    <w:rsid w:val="00D710F1"/>
    <w:rsid w:val="00D719D5"/>
    <w:rsid w:val="00D737A2"/>
    <w:rsid w:val="00D73984"/>
    <w:rsid w:val="00D7467E"/>
    <w:rsid w:val="00D757F2"/>
    <w:rsid w:val="00D75C2B"/>
    <w:rsid w:val="00D76F55"/>
    <w:rsid w:val="00D76F68"/>
    <w:rsid w:val="00D77FBA"/>
    <w:rsid w:val="00D802BE"/>
    <w:rsid w:val="00D80D45"/>
    <w:rsid w:val="00D812E9"/>
    <w:rsid w:val="00D81417"/>
    <w:rsid w:val="00D81C34"/>
    <w:rsid w:val="00D81D59"/>
    <w:rsid w:val="00D82466"/>
    <w:rsid w:val="00D82EAB"/>
    <w:rsid w:val="00D83BD9"/>
    <w:rsid w:val="00D83DA9"/>
    <w:rsid w:val="00D85D98"/>
    <w:rsid w:val="00D86AF9"/>
    <w:rsid w:val="00D86F56"/>
    <w:rsid w:val="00D8759D"/>
    <w:rsid w:val="00D87861"/>
    <w:rsid w:val="00D87F0D"/>
    <w:rsid w:val="00D903F4"/>
    <w:rsid w:val="00D907FC"/>
    <w:rsid w:val="00D914D2"/>
    <w:rsid w:val="00D91E04"/>
    <w:rsid w:val="00D921BC"/>
    <w:rsid w:val="00D92302"/>
    <w:rsid w:val="00D92CFA"/>
    <w:rsid w:val="00D94D20"/>
    <w:rsid w:val="00D94DD0"/>
    <w:rsid w:val="00D94F7C"/>
    <w:rsid w:val="00D95D68"/>
    <w:rsid w:val="00D96645"/>
    <w:rsid w:val="00D96E11"/>
    <w:rsid w:val="00DA074D"/>
    <w:rsid w:val="00DA1346"/>
    <w:rsid w:val="00DA16E1"/>
    <w:rsid w:val="00DA1998"/>
    <w:rsid w:val="00DA1CAA"/>
    <w:rsid w:val="00DA3C70"/>
    <w:rsid w:val="00DA578E"/>
    <w:rsid w:val="00DA5D4E"/>
    <w:rsid w:val="00DA6810"/>
    <w:rsid w:val="00DA7DD7"/>
    <w:rsid w:val="00DA7E2C"/>
    <w:rsid w:val="00DB1456"/>
    <w:rsid w:val="00DB14DC"/>
    <w:rsid w:val="00DB1DE2"/>
    <w:rsid w:val="00DB2C9B"/>
    <w:rsid w:val="00DB5795"/>
    <w:rsid w:val="00DB651E"/>
    <w:rsid w:val="00DB6FF7"/>
    <w:rsid w:val="00DB7CAC"/>
    <w:rsid w:val="00DC0DB5"/>
    <w:rsid w:val="00DC1F89"/>
    <w:rsid w:val="00DC2256"/>
    <w:rsid w:val="00DC3C0C"/>
    <w:rsid w:val="00DC3C11"/>
    <w:rsid w:val="00DC3E66"/>
    <w:rsid w:val="00DC50A5"/>
    <w:rsid w:val="00DC6905"/>
    <w:rsid w:val="00DC7132"/>
    <w:rsid w:val="00DC76FE"/>
    <w:rsid w:val="00DC7F6C"/>
    <w:rsid w:val="00DD0C3B"/>
    <w:rsid w:val="00DD0E1B"/>
    <w:rsid w:val="00DD1B96"/>
    <w:rsid w:val="00DD1F56"/>
    <w:rsid w:val="00DD262F"/>
    <w:rsid w:val="00DD3168"/>
    <w:rsid w:val="00DD356D"/>
    <w:rsid w:val="00DD4539"/>
    <w:rsid w:val="00DD47F7"/>
    <w:rsid w:val="00DD4902"/>
    <w:rsid w:val="00DD4B98"/>
    <w:rsid w:val="00DD58E8"/>
    <w:rsid w:val="00DD59CA"/>
    <w:rsid w:val="00DD6DF1"/>
    <w:rsid w:val="00DD7BE2"/>
    <w:rsid w:val="00DE0C98"/>
    <w:rsid w:val="00DE105E"/>
    <w:rsid w:val="00DE1534"/>
    <w:rsid w:val="00DE18DF"/>
    <w:rsid w:val="00DE2017"/>
    <w:rsid w:val="00DE3168"/>
    <w:rsid w:val="00DE3923"/>
    <w:rsid w:val="00DE3A88"/>
    <w:rsid w:val="00DE3C21"/>
    <w:rsid w:val="00DE3CD1"/>
    <w:rsid w:val="00DE3F4F"/>
    <w:rsid w:val="00DE4589"/>
    <w:rsid w:val="00DE481F"/>
    <w:rsid w:val="00DE524E"/>
    <w:rsid w:val="00DE7D16"/>
    <w:rsid w:val="00DF008F"/>
    <w:rsid w:val="00DF0444"/>
    <w:rsid w:val="00DF0999"/>
    <w:rsid w:val="00DF0F18"/>
    <w:rsid w:val="00DF3DAA"/>
    <w:rsid w:val="00DF4558"/>
    <w:rsid w:val="00DF46D8"/>
    <w:rsid w:val="00DF47D0"/>
    <w:rsid w:val="00DF49D3"/>
    <w:rsid w:val="00DF4B0D"/>
    <w:rsid w:val="00DF5056"/>
    <w:rsid w:val="00DF5644"/>
    <w:rsid w:val="00DF6268"/>
    <w:rsid w:val="00DF6412"/>
    <w:rsid w:val="00DF6FAC"/>
    <w:rsid w:val="00DF751D"/>
    <w:rsid w:val="00DF77FB"/>
    <w:rsid w:val="00DF7D81"/>
    <w:rsid w:val="00E009E3"/>
    <w:rsid w:val="00E010BE"/>
    <w:rsid w:val="00E0118D"/>
    <w:rsid w:val="00E012BC"/>
    <w:rsid w:val="00E01415"/>
    <w:rsid w:val="00E0201E"/>
    <w:rsid w:val="00E0202F"/>
    <w:rsid w:val="00E024BB"/>
    <w:rsid w:val="00E02565"/>
    <w:rsid w:val="00E026F2"/>
    <w:rsid w:val="00E0287B"/>
    <w:rsid w:val="00E0290F"/>
    <w:rsid w:val="00E02C32"/>
    <w:rsid w:val="00E03268"/>
    <w:rsid w:val="00E0368E"/>
    <w:rsid w:val="00E03EDD"/>
    <w:rsid w:val="00E0406C"/>
    <w:rsid w:val="00E042C4"/>
    <w:rsid w:val="00E05435"/>
    <w:rsid w:val="00E05519"/>
    <w:rsid w:val="00E05D06"/>
    <w:rsid w:val="00E075C4"/>
    <w:rsid w:val="00E07804"/>
    <w:rsid w:val="00E078DD"/>
    <w:rsid w:val="00E07AA5"/>
    <w:rsid w:val="00E1004E"/>
    <w:rsid w:val="00E10925"/>
    <w:rsid w:val="00E10A7F"/>
    <w:rsid w:val="00E10F73"/>
    <w:rsid w:val="00E120E4"/>
    <w:rsid w:val="00E126E4"/>
    <w:rsid w:val="00E134BD"/>
    <w:rsid w:val="00E13569"/>
    <w:rsid w:val="00E13760"/>
    <w:rsid w:val="00E1488A"/>
    <w:rsid w:val="00E14CEE"/>
    <w:rsid w:val="00E1557C"/>
    <w:rsid w:val="00E1572B"/>
    <w:rsid w:val="00E157C9"/>
    <w:rsid w:val="00E1582D"/>
    <w:rsid w:val="00E15B95"/>
    <w:rsid w:val="00E1610E"/>
    <w:rsid w:val="00E178A8"/>
    <w:rsid w:val="00E20914"/>
    <w:rsid w:val="00E215E1"/>
    <w:rsid w:val="00E21A37"/>
    <w:rsid w:val="00E220FC"/>
    <w:rsid w:val="00E2243B"/>
    <w:rsid w:val="00E22C53"/>
    <w:rsid w:val="00E22F78"/>
    <w:rsid w:val="00E23224"/>
    <w:rsid w:val="00E23B94"/>
    <w:rsid w:val="00E23BE3"/>
    <w:rsid w:val="00E23E0B"/>
    <w:rsid w:val="00E24073"/>
    <w:rsid w:val="00E25207"/>
    <w:rsid w:val="00E252F3"/>
    <w:rsid w:val="00E2689B"/>
    <w:rsid w:val="00E26EA7"/>
    <w:rsid w:val="00E27127"/>
    <w:rsid w:val="00E27AF1"/>
    <w:rsid w:val="00E33095"/>
    <w:rsid w:val="00E337C6"/>
    <w:rsid w:val="00E34B28"/>
    <w:rsid w:val="00E353B4"/>
    <w:rsid w:val="00E3573D"/>
    <w:rsid w:val="00E368DF"/>
    <w:rsid w:val="00E40CD8"/>
    <w:rsid w:val="00E41026"/>
    <w:rsid w:val="00E421EE"/>
    <w:rsid w:val="00E42FB9"/>
    <w:rsid w:val="00E432BA"/>
    <w:rsid w:val="00E44885"/>
    <w:rsid w:val="00E44BF0"/>
    <w:rsid w:val="00E450A7"/>
    <w:rsid w:val="00E460E5"/>
    <w:rsid w:val="00E508B6"/>
    <w:rsid w:val="00E50B20"/>
    <w:rsid w:val="00E510A1"/>
    <w:rsid w:val="00E51250"/>
    <w:rsid w:val="00E51341"/>
    <w:rsid w:val="00E5145D"/>
    <w:rsid w:val="00E516DB"/>
    <w:rsid w:val="00E52075"/>
    <w:rsid w:val="00E520C8"/>
    <w:rsid w:val="00E52E9D"/>
    <w:rsid w:val="00E537B6"/>
    <w:rsid w:val="00E537D1"/>
    <w:rsid w:val="00E537F6"/>
    <w:rsid w:val="00E53C9D"/>
    <w:rsid w:val="00E542E5"/>
    <w:rsid w:val="00E55777"/>
    <w:rsid w:val="00E559B7"/>
    <w:rsid w:val="00E55B7C"/>
    <w:rsid w:val="00E56039"/>
    <w:rsid w:val="00E568CE"/>
    <w:rsid w:val="00E56A01"/>
    <w:rsid w:val="00E56ACA"/>
    <w:rsid w:val="00E606A7"/>
    <w:rsid w:val="00E60EB4"/>
    <w:rsid w:val="00E61B3F"/>
    <w:rsid w:val="00E61B60"/>
    <w:rsid w:val="00E61FC8"/>
    <w:rsid w:val="00E62E91"/>
    <w:rsid w:val="00E63554"/>
    <w:rsid w:val="00E6432D"/>
    <w:rsid w:val="00E64867"/>
    <w:rsid w:val="00E64ABC"/>
    <w:rsid w:val="00E64FC7"/>
    <w:rsid w:val="00E6548C"/>
    <w:rsid w:val="00E65562"/>
    <w:rsid w:val="00E65600"/>
    <w:rsid w:val="00E65E91"/>
    <w:rsid w:val="00E65FE1"/>
    <w:rsid w:val="00E66663"/>
    <w:rsid w:val="00E6790E"/>
    <w:rsid w:val="00E7028E"/>
    <w:rsid w:val="00E705A4"/>
    <w:rsid w:val="00E70C8C"/>
    <w:rsid w:val="00E71090"/>
    <w:rsid w:val="00E71D6D"/>
    <w:rsid w:val="00E72146"/>
    <w:rsid w:val="00E723BB"/>
    <w:rsid w:val="00E72BD0"/>
    <w:rsid w:val="00E731ED"/>
    <w:rsid w:val="00E7368F"/>
    <w:rsid w:val="00E73BCA"/>
    <w:rsid w:val="00E740E3"/>
    <w:rsid w:val="00E74BF5"/>
    <w:rsid w:val="00E74FAE"/>
    <w:rsid w:val="00E753DB"/>
    <w:rsid w:val="00E7599B"/>
    <w:rsid w:val="00E75E09"/>
    <w:rsid w:val="00E76A96"/>
    <w:rsid w:val="00E76FE5"/>
    <w:rsid w:val="00E77A7B"/>
    <w:rsid w:val="00E81ADC"/>
    <w:rsid w:val="00E826E9"/>
    <w:rsid w:val="00E82EC8"/>
    <w:rsid w:val="00E82F58"/>
    <w:rsid w:val="00E83A22"/>
    <w:rsid w:val="00E84101"/>
    <w:rsid w:val="00E842A4"/>
    <w:rsid w:val="00E84452"/>
    <w:rsid w:val="00E84E1D"/>
    <w:rsid w:val="00E84F44"/>
    <w:rsid w:val="00E863BA"/>
    <w:rsid w:val="00E86562"/>
    <w:rsid w:val="00E86FB6"/>
    <w:rsid w:val="00E87D93"/>
    <w:rsid w:val="00E902EE"/>
    <w:rsid w:val="00E91260"/>
    <w:rsid w:val="00E9190C"/>
    <w:rsid w:val="00E91C16"/>
    <w:rsid w:val="00E92B6A"/>
    <w:rsid w:val="00E9434A"/>
    <w:rsid w:val="00E9560F"/>
    <w:rsid w:val="00E95793"/>
    <w:rsid w:val="00E95C65"/>
    <w:rsid w:val="00E95E97"/>
    <w:rsid w:val="00E9607C"/>
    <w:rsid w:val="00E96CCA"/>
    <w:rsid w:val="00E9727A"/>
    <w:rsid w:val="00E976A2"/>
    <w:rsid w:val="00E97895"/>
    <w:rsid w:val="00E97C6F"/>
    <w:rsid w:val="00EA0333"/>
    <w:rsid w:val="00EA0C71"/>
    <w:rsid w:val="00EA136B"/>
    <w:rsid w:val="00EA1F15"/>
    <w:rsid w:val="00EA2431"/>
    <w:rsid w:val="00EA26AB"/>
    <w:rsid w:val="00EA26DA"/>
    <w:rsid w:val="00EA280F"/>
    <w:rsid w:val="00EA2AE5"/>
    <w:rsid w:val="00EA3479"/>
    <w:rsid w:val="00EA352E"/>
    <w:rsid w:val="00EA35AB"/>
    <w:rsid w:val="00EA36CE"/>
    <w:rsid w:val="00EA3807"/>
    <w:rsid w:val="00EA3872"/>
    <w:rsid w:val="00EA3920"/>
    <w:rsid w:val="00EA422C"/>
    <w:rsid w:val="00EA435F"/>
    <w:rsid w:val="00EA477D"/>
    <w:rsid w:val="00EA522A"/>
    <w:rsid w:val="00EA5352"/>
    <w:rsid w:val="00EA56B1"/>
    <w:rsid w:val="00EA677B"/>
    <w:rsid w:val="00EA78AD"/>
    <w:rsid w:val="00EB1294"/>
    <w:rsid w:val="00EB1A55"/>
    <w:rsid w:val="00EB1BA3"/>
    <w:rsid w:val="00EB1C62"/>
    <w:rsid w:val="00EB227A"/>
    <w:rsid w:val="00EB2E03"/>
    <w:rsid w:val="00EB3310"/>
    <w:rsid w:val="00EB3469"/>
    <w:rsid w:val="00EB3687"/>
    <w:rsid w:val="00EB429F"/>
    <w:rsid w:val="00EB44C0"/>
    <w:rsid w:val="00EB50F8"/>
    <w:rsid w:val="00EB553F"/>
    <w:rsid w:val="00EB676D"/>
    <w:rsid w:val="00EB6B7F"/>
    <w:rsid w:val="00EB74BD"/>
    <w:rsid w:val="00EB7975"/>
    <w:rsid w:val="00EC022B"/>
    <w:rsid w:val="00EC06A4"/>
    <w:rsid w:val="00EC1316"/>
    <w:rsid w:val="00EC222B"/>
    <w:rsid w:val="00EC32EB"/>
    <w:rsid w:val="00EC47EA"/>
    <w:rsid w:val="00EC4895"/>
    <w:rsid w:val="00ED0520"/>
    <w:rsid w:val="00ED060B"/>
    <w:rsid w:val="00ED06E1"/>
    <w:rsid w:val="00ED0B9C"/>
    <w:rsid w:val="00ED0E66"/>
    <w:rsid w:val="00ED21B3"/>
    <w:rsid w:val="00ED3A3C"/>
    <w:rsid w:val="00ED4340"/>
    <w:rsid w:val="00ED4E9B"/>
    <w:rsid w:val="00ED4FF9"/>
    <w:rsid w:val="00ED515D"/>
    <w:rsid w:val="00ED5516"/>
    <w:rsid w:val="00EE035F"/>
    <w:rsid w:val="00EE0A5C"/>
    <w:rsid w:val="00EE0EC6"/>
    <w:rsid w:val="00EE1570"/>
    <w:rsid w:val="00EE1C6D"/>
    <w:rsid w:val="00EE273C"/>
    <w:rsid w:val="00EE3CD7"/>
    <w:rsid w:val="00EE4D2F"/>
    <w:rsid w:val="00EE5381"/>
    <w:rsid w:val="00EE7332"/>
    <w:rsid w:val="00EE735D"/>
    <w:rsid w:val="00EF082F"/>
    <w:rsid w:val="00EF09F2"/>
    <w:rsid w:val="00EF0EB0"/>
    <w:rsid w:val="00EF1164"/>
    <w:rsid w:val="00EF187D"/>
    <w:rsid w:val="00EF51EA"/>
    <w:rsid w:val="00EF5B57"/>
    <w:rsid w:val="00EF5F05"/>
    <w:rsid w:val="00EF69DC"/>
    <w:rsid w:val="00EF6A2C"/>
    <w:rsid w:val="00EF6DE4"/>
    <w:rsid w:val="00EF7A9E"/>
    <w:rsid w:val="00F0029F"/>
    <w:rsid w:val="00F00DFB"/>
    <w:rsid w:val="00F01668"/>
    <w:rsid w:val="00F01AC0"/>
    <w:rsid w:val="00F022C7"/>
    <w:rsid w:val="00F03699"/>
    <w:rsid w:val="00F03735"/>
    <w:rsid w:val="00F03B5E"/>
    <w:rsid w:val="00F03BAC"/>
    <w:rsid w:val="00F03C3D"/>
    <w:rsid w:val="00F04E2E"/>
    <w:rsid w:val="00F05DD4"/>
    <w:rsid w:val="00F06F63"/>
    <w:rsid w:val="00F10420"/>
    <w:rsid w:val="00F11330"/>
    <w:rsid w:val="00F114C1"/>
    <w:rsid w:val="00F11EFE"/>
    <w:rsid w:val="00F12192"/>
    <w:rsid w:val="00F121A7"/>
    <w:rsid w:val="00F130D0"/>
    <w:rsid w:val="00F132A0"/>
    <w:rsid w:val="00F157CA"/>
    <w:rsid w:val="00F1655E"/>
    <w:rsid w:val="00F16EC4"/>
    <w:rsid w:val="00F17F95"/>
    <w:rsid w:val="00F207E6"/>
    <w:rsid w:val="00F20920"/>
    <w:rsid w:val="00F21103"/>
    <w:rsid w:val="00F2403B"/>
    <w:rsid w:val="00F24374"/>
    <w:rsid w:val="00F24969"/>
    <w:rsid w:val="00F24F68"/>
    <w:rsid w:val="00F255E0"/>
    <w:rsid w:val="00F25F4B"/>
    <w:rsid w:val="00F26614"/>
    <w:rsid w:val="00F2776F"/>
    <w:rsid w:val="00F3088E"/>
    <w:rsid w:val="00F30CEB"/>
    <w:rsid w:val="00F31502"/>
    <w:rsid w:val="00F31A9D"/>
    <w:rsid w:val="00F31B4B"/>
    <w:rsid w:val="00F32341"/>
    <w:rsid w:val="00F32439"/>
    <w:rsid w:val="00F32705"/>
    <w:rsid w:val="00F32AB0"/>
    <w:rsid w:val="00F333F0"/>
    <w:rsid w:val="00F34612"/>
    <w:rsid w:val="00F3483C"/>
    <w:rsid w:val="00F34ACA"/>
    <w:rsid w:val="00F34CCD"/>
    <w:rsid w:val="00F34CE0"/>
    <w:rsid w:val="00F34EEA"/>
    <w:rsid w:val="00F35288"/>
    <w:rsid w:val="00F3571C"/>
    <w:rsid w:val="00F35D17"/>
    <w:rsid w:val="00F36002"/>
    <w:rsid w:val="00F364DB"/>
    <w:rsid w:val="00F3682F"/>
    <w:rsid w:val="00F36FE6"/>
    <w:rsid w:val="00F3739F"/>
    <w:rsid w:val="00F37D79"/>
    <w:rsid w:val="00F4061B"/>
    <w:rsid w:val="00F4066E"/>
    <w:rsid w:val="00F40B6A"/>
    <w:rsid w:val="00F41975"/>
    <w:rsid w:val="00F41AD4"/>
    <w:rsid w:val="00F42554"/>
    <w:rsid w:val="00F437E5"/>
    <w:rsid w:val="00F442B4"/>
    <w:rsid w:val="00F445E2"/>
    <w:rsid w:val="00F44EC2"/>
    <w:rsid w:val="00F44F9F"/>
    <w:rsid w:val="00F45764"/>
    <w:rsid w:val="00F45ADE"/>
    <w:rsid w:val="00F47213"/>
    <w:rsid w:val="00F47455"/>
    <w:rsid w:val="00F476ED"/>
    <w:rsid w:val="00F47DDC"/>
    <w:rsid w:val="00F47E31"/>
    <w:rsid w:val="00F503C3"/>
    <w:rsid w:val="00F50BFE"/>
    <w:rsid w:val="00F50CD1"/>
    <w:rsid w:val="00F5118C"/>
    <w:rsid w:val="00F514E3"/>
    <w:rsid w:val="00F519E1"/>
    <w:rsid w:val="00F51BB3"/>
    <w:rsid w:val="00F52223"/>
    <w:rsid w:val="00F53548"/>
    <w:rsid w:val="00F54537"/>
    <w:rsid w:val="00F54861"/>
    <w:rsid w:val="00F55204"/>
    <w:rsid w:val="00F55942"/>
    <w:rsid w:val="00F5631C"/>
    <w:rsid w:val="00F565F4"/>
    <w:rsid w:val="00F56F67"/>
    <w:rsid w:val="00F579F9"/>
    <w:rsid w:val="00F57FA8"/>
    <w:rsid w:val="00F60399"/>
    <w:rsid w:val="00F60549"/>
    <w:rsid w:val="00F60692"/>
    <w:rsid w:val="00F60D8C"/>
    <w:rsid w:val="00F61087"/>
    <w:rsid w:val="00F61648"/>
    <w:rsid w:val="00F6290A"/>
    <w:rsid w:val="00F62972"/>
    <w:rsid w:val="00F640A1"/>
    <w:rsid w:val="00F64361"/>
    <w:rsid w:val="00F65387"/>
    <w:rsid w:val="00F655F9"/>
    <w:rsid w:val="00F658B7"/>
    <w:rsid w:val="00F66932"/>
    <w:rsid w:val="00F67248"/>
    <w:rsid w:val="00F67676"/>
    <w:rsid w:val="00F67695"/>
    <w:rsid w:val="00F67B13"/>
    <w:rsid w:val="00F704A2"/>
    <w:rsid w:val="00F71D0C"/>
    <w:rsid w:val="00F72092"/>
    <w:rsid w:val="00F725FA"/>
    <w:rsid w:val="00F72812"/>
    <w:rsid w:val="00F730B7"/>
    <w:rsid w:val="00F73145"/>
    <w:rsid w:val="00F73438"/>
    <w:rsid w:val="00F739E4"/>
    <w:rsid w:val="00F74BAD"/>
    <w:rsid w:val="00F75293"/>
    <w:rsid w:val="00F75A38"/>
    <w:rsid w:val="00F75D1B"/>
    <w:rsid w:val="00F75FA5"/>
    <w:rsid w:val="00F775D7"/>
    <w:rsid w:val="00F778B3"/>
    <w:rsid w:val="00F779F1"/>
    <w:rsid w:val="00F81448"/>
    <w:rsid w:val="00F82B53"/>
    <w:rsid w:val="00F838E8"/>
    <w:rsid w:val="00F8405B"/>
    <w:rsid w:val="00F84234"/>
    <w:rsid w:val="00F84235"/>
    <w:rsid w:val="00F84565"/>
    <w:rsid w:val="00F84AF7"/>
    <w:rsid w:val="00F860D7"/>
    <w:rsid w:val="00F86220"/>
    <w:rsid w:val="00F86294"/>
    <w:rsid w:val="00F86B5D"/>
    <w:rsid w:val="00F86BCD"/>
    <w:rsid w:val="00F878FC"/>
    <w:rsid w:val="00F87F85"/>
    <w:rsid w:val="00F9067B"/>
    <w:rsid w:val="00F906DB"/>
    <w:rsid w:val="00F91059"/>
    <w:rsid w:val="00F91B23"/>
    <w:rsid w:val="00F922ED"/>
    <w:rsid w:val="00F9250E"/>
    <w:rsid w:val="00F928CD"/>
    <w:rsid w:val="00F93FD6"/>
    <w:rsid w:val="00F948C4"/>
    <w:rsid w:val="00F95565"/>
    <w:rsid w:val="00F956A9"/>
    <w:rsid w:val="00F95771"/>
    <w:rsid w:val="00F963FA"/>
    <w:rsid w:val="00FA084A"/>
    <w:rsid w:val="00FA19FA"/>
    <w:rsid w:val="00FA2061"/>
    <w:rsid w:val="00FA2435"/>
    <w:rsid w:val="00FA352E"/>
    <w:rsid w:val="00FA42B1"/>
    <w:rsid w:val="00FA46D9"/>
    <w:rsid w:val="00FA4D50"/>
    <w:rsid w:val="00FA4F55"/>
    <w:rsid w:val="00FA5276"/>
    <w:rsid w:val="00FA5352"/>
    <w:rsid w:val="00FA5C60"/>
    <w:rsid w:val="00FA6037"/>
    <w:rsid w:val="00FA61FC"/>
    <w:rsid w:val="00FA7FE5"/>
    <w:rsid w:val="00FB0490"/>
    <w:rsid w:val="00FB1FDF"/>
    <w:rsid w:val="00FB2BB8"/>
    <w:rsid w:val="00FB3135"/>
    <w:rsid w:val="00FB359B"/>
    <w:rsid w:val="00FB36D8"/>
    <w:rsid w:val="00FB4552"/>
    <w:rsid w:val="00FB45CE"/>
    <w:rsid w:val="00FB587B"/>
    <w:rsid w:val="00FB598A"/>
    <w:rsid w:val="00FB5AF6"/>
    <w:rsid w:val="00FB6266"/>
    <w:rsid w:val="00FB6901"/>
    <w:rsid w:val="00FB6ECF"/>
    <w:rsid w:val="00FC0687"/>
    <w:rsid w:val="00FC07FE"/>
    <w:rsid w:val="00FC186B"/>
    <w:rsid w:val="00FC1B50"/>
    <w:rsid w:val="00FC1D8F"/>
    <w:rsid w:val="00FC2BC2"/>
    <w:rsid w:val="00FC2C9E"/>
    <w:rsid w:val="00FC3607"/>
    <w:rsid w:val="00FC3D45"/>
    <w:rsid w:val="00FC47F7"/>
    <w:rsid w:val="00FC4AED"/>
    <w:rsid w:val="00FC5318"/>
    <w:rsid w:val="00FC5AB2"/>
    <w:rsid w:val="00FC5FA3"/>
    <w:rsid w:val="00FC6399"/>
    <w:rsid w:val="00FC63CC"/>
    <w:rsid w:val="00FC6942"/>
    <w:rsid w:val="00FC7B0F"/>
    <w:rsid w:val="00FC7DBA"/>
    <w:rsid w:val="00FD15E9"/>
    <w:rsid w:val="00FD1BBB"/>
    <w:rsid w:val="00FD2FAE"/>
    <w:rsid w:val="00FD36BE"/>
    <w:rsid w:val="00FD39FD"/>
    <w:rsid w:val="00FD4196"/>
    <w:rsid w:val="00FD4867"/>
    <w:rsid w:val="00FD4E52"/>
    <w:rsid w:val="00FD5138"/>
    <w:rsid w:val="00FD5D22"/>
    <w:rsid w:val="00FD6C5A"/>
    <w:rsid w:val="00FD71B6"/>
    <w:rsid w:val="00FD7C24"/>
    <w:rsid w:val="00FE1B94"/>
    <w:rsid w:val="00FE1B99"/>
    <w:rsid w:val="00FE1DAF"/>
    <w:rsid w:val="00FE2905"/>
    <w:rsid w:val="00FE2D63"/>
    <w:rsid w:val="00FE366B"/>
    <w:rsid w:val="00FE49AF"/>
    <w:rsid w:val="00FE62A2"/>
    <w:rsid w:val="00FE6605"/>
    <w:rsid w:val="00FE681A"/>
    <w:rsid w:val="00FE6B80"/>
    <w:rsid w:val="00FF1BD9"/>
    <w:rsid w:val="00FF2C71"/>
    <w:rsid w:val="00FF3037"/>
    <w:rsid w:val="00FF4081"/>
    <w:rsid w:val="00FF41B4"/>
    <w:rsid w:val="00FF5D66"/>
    <w:rsid w:val="00FF5DFA"/>
    <w:rsid w:val="00FF6166"/>
    <w:rsid w:val="00FF63F5"/>
    <w:rsid w:val="00FF6E56"/>
    <w:rsid w:val="00FF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A3F7C"/>
  <w15:chartTrackingRefBased/>
  <w15:docId w15:val="{9C857152-261D-C748-925C-EE8DC038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CC9"/>
    <w:pPr>
      <w:spacing w:after="200" w:line="276" w:lineRule="auto"/>
    </w:pPr>
    <w:rPr>
      <w:rFonts w:eastAsiaTheme="minorHAnsi"/>
    </w:rPr>
  </w:style>
  <w:style w:type="paragraph" w:styleId="10">
    <w:name w:val="heading 1"/>
    <w:basedOn w:val="11"/>
    <w:next w:val="11"/>
    <w:link w:val="12"/>
    <w:uiPriority w:val="9"/>
    <w:qFormat/>
    <w:rsid w:val="00C77623"/>
    <w:pPr>
      <w:numPr>
        <w:numId w:val="1"/>
      </w:numPr>
      <w:spacing w:before="240" w:after="240" w:line="276" w:lineRule="auto"/>
      <w:outlineLvl w:val="0"/>
    </w:pPr>
    <w:rPr>
      <w:rFonts w:eastAsiaTheme="majorEastAsia"/>
      <w:b/>
      <w:szCs w:val="22"/>
    </w:rPr>
  </w:style>
  <w:style w:type="paragraph" w:styleId="20">
    <w:name w:val="heading 2"/>
    <w:basedOn w:val="a0"/>
    <w:next w:val="a0"/>
    <w:link w:val="21"/>
    <w:uiPriority w:val="9"/>
    <w:unhideWhenUsed/>
    <w:qFormat/>
    <w:rsid w:val="000633BD"/>
    <w:pPr>
      <w:numPr>
        <w:ilvl w:val="1"/>
        <w:numId w:val="1"/>
      </w:numPr>
      <w:tabs>
        <w:tab w:val="left" w:pos="567"/>
      </w:tabs>
      <w:spacing w:before="360" w:after="160"/>
      <w:outlineLvl w:val="1"/>
    </w:pPr>
    <w:rPr>
      <w:rFonts w:eastAsiaTheme="majorEastAsia"/>
      <w:b/>
    </w:rPr>
  </w:style>
  <w:style w:type="paragraph" w:styleId="30">
    <w:name w:val="heading 3"/>
    <w:basedOn w:val="a0"/>
    <w:next w:val="a0"/>
    <w:link w:val="31"/>
    <w:uiPriority w:val="9"/>
    <w:unhideWhenUsed/>
    <w:qFormat/>
    <w:rsid w:val="000633BD"/>
    <w:pPr>
      <w:numPr>
        <w:ilvl w:val="2"/>
        <w:numId w:val="1"/>
      </w:numPr>
      <w:tabs>
        <w:tab w:val="left" w:pos="709"/>
      </w:tabs>
      <w:spacing w:before="360"/>
      <w:outlineLvl w:val="2"/>
    </w:pPr>
    <w:rPr>
      <w:b/>
      <w:bCs/>
    </w:rPr>
  </w:style>
  <w:style w:type="paragraph" w:styleId="4">
    <w:name w:val="heading 4"/>
    <w:basedOn w:val="a0"/>
    <w:next w:val="a0"/>
    <w:link w:val="40"/>
    <w:uiPriority w:val="9"/>
    <w:unhideWhenUsed/>
    <w:qFormat/>
    <w:rsid w:val="00B57A13"/>
    <w:pPr>
      <w:numPr>
        <w:ilvl w:val="3"/>
        <w:numId w:val="1"/>
      </w:numPr>
      <w:spacing w:before="120"/>
      <w:ind w:right="57"/>
      <w:contextualSpacing/>
      <w:outlineLvl w:val="3"/>
    </w:pPr>
    <w:rPr>
      <w:b/>
      <w:iCs/>
    </w:rPr>
  </w:style>
  <w:style w:type="paragraph" w:styleId="5">
    <w:name w:val="heading 5"/>
    <w:basedOn w:val="a0"/>
    <w:next w:val="a0"/>
    <w:link w:val="50"/>
    <w:uiPriority w:val="9"/>
    <w:unhideWhenUsed/>
    <w:qFormat/>
    <w:rsid w:val="007275A6"/>
    <w:pPr>
      <w:numPr>
        <w:ilvl w:val="4"/>
        <w:numId w:val="1"/>
      </w:numPr>
      <w:spacing w:before="40"/>
      <w:outlineLvl w:val="4"/>
    </w:pPr>
    <w:rPr>
      <w:rFonts w:eastAsiaTheme="majorEastAsia"/>
    </w:rPr>
  </w:style>
  <w:style w:type="paragraph" w:styleId="6">
    <w:name w:val="heading 6"/>
    <w:basedOn w:val="a0"/>
    <w:next w:val="a0"/>
    <w:link w:val="60"/>
    <w:uiPriority w:val="9"/>
    <w:unhideWhenUsed/>
    <w:qFormat/>
    <w:rsid w:val="006B43C3"/>
    <w:pPr>
      <w:numPr>
        <w:ilvl w:val="5"/>
        <w:numId w:val="1"/>
      </w:numPr>
      <w:spacing w:before="40"/>
      <w:outlineLvl w:val="5"/>
    </w:pPr>
    <w:rPr>
      <w:rFonts w:asciiTheme="majorHAnsi" w:eastAsiaTheme="majorEastAsia" w:hAnsiTheme="majorHAnsi" w:cstheme="majorBidi"/>
      <w:color w:val="1F3763" w:themeColor="accent1" w:themeShade="7F"/>
      <w:sz w:val="28"/>
    </w:rPr>
  </w:style>
  <w:style w:type="paragraph" w:styleId="7">
    <w:name w:val="heading 7"/>
    <w:basedOn w:val="11"/>
    <w:next w:val="11"/>
    <w:link w:val="70"/>
    <w:uiPriority w:val="9"/>
    <w:semiHidden/>
    <w:unhideWhenUsed/>
    <w:qFormat/>
    <w:rsid w:val="006B43C3"/>
    <w:pPr>
      <w:keepNext/>
      <w:keepLines/>
      <w:numPr>
        <w:ilvl w:val="6"/>
        <w:numId w:val="1"/>
      </w:numPr>
      <w:suppressAutoHyphen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11"/>
    <w:next w:val="11"/>
    <w:link w:val="80"/>
    <w:uiPriority w:val="9"/>
    <w:semiHidden/>
    <w:unhideWhenUsed/>
    <w:qFormat/>
    <w:rsid w:val="006B43C3"/>
    <w:pPr>
      <w:keepNext/>
      <w:keepLines/>
      <w:numPr>
        <w:ilvl w:val="7"/>
        <w:numId w:val="1"/>
      </w:numPr>
      <w:suppressAutoHyphen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11"/>
    <w:next w:val="11"/>
    <w:link w:val="90"/>
    <w:uiPriority w:val="9"/>
    <w:semiHidden/>
    <w:unhideWhenUsed/>
    <w:qFormat/>
    <w:rsid w:val="006B43C3"/>
    <w:pPr>
      <w:keepNext/>
      <w:keepLines/>
      <w:numPr>
        <w:ilvl w:val="8"/>
        <w:numId w:val="1"/>
      </w:numPr>
      <w:suppressAutoHyphen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uiPriority w:val="99"/>
    <w:qFormat/>
    <w:rsid w:val="00AE7CF0"/>
    <w:pPr>
      <w:widowControl w:val="0"/>
      <w:tabs>
        <w:tab w:val="left" w:pos="720"/>
      </w:tabs>
      <w:spacing w:after="0" w:line="240" w:lineRule="auto"/>
    </w:pPr>
    <w:rPr>
      <w:rFonts w:ascii="Times New Roman" w:eastAsia="Times New Roman" w:hAnsi="Times New Roman" w:cs="Times New Roman"/>
      <w:szCs w:val="20"/>
      <w:lang w:eastAsia="zh-CN"/>
    </w:rPr>
  </w:style>
  <w:style w:type="character" w:customStyle="1" w:styleId="12">
    <w:name w:val="Заголовок 1 Знак"/>
    <w:basedOn w:val="a1"/>
    <w:link w:val="10"/>
    <w:uiPriority w:val="9"/>
    <w:qFormat/>
    <w:rsid w:val="00C77623"/>
    <w:rPr>
      <w:rFonts w:ascii="Times New Roman" w:eastAsiaTheme="majorEastAsia" w:hAnsi="Times New Roman" w:cs="Times New Roman"/>
      <w:b/>
      <w:lang w:eastAsia="zh-CN"/>
    </w:rPr>
  </w:style>
  <w:style w:type="character" w:customStyle="1" w:styleId="21">
    <w:name w:val="Заголовок 2 Знак"/>
    <w:basedOn w:val="a1"/>
    <w:link w:val="20"/>
    <w:uiPriority w:val="9"/>
    <w:rsid w:val="000633BD"/>
    <w:rPr>
      <w:rFonts w:eastAsiaTheme="majorEastAsia"/>
      <w:b/>
    </w:rPr>
  </w:style>
  <w:style w:type="character" w:customStyle="1" w:styleId="31">
    <w:name w:val="Заголовок 3 Знак"/>
    <w:basedOn w:val="a1"/>
    <w:link w:val="30"/>
    <w:uiPriority w:val="9"/>
    <w:rsid w:val="000633BD"/>
    <w:rPr>
      <w:rFonts w:eastAsiaTheme="minorHAnsi"/>
      <w:b/>
      <w:bCs/>
    </w:rPr>
  </w:style>
  <w:style w:type="character" w:customStyle="1" w:styleId="40">
    <w:name w:val="Заголовок 4 Знак"/>
    <w:basedOn w:val="a1"/>
    <w:link w:val="4"/>
    <w:uiPriority w:val="9"/>
    <w:rsid w:val="00B57A13"/>
    <w:rPr>
      <w:rFonts w:eastAsiaTheme="minorHAnsi"/>
      <w:b/>
      <w:iCs/>
    </w:rPr>
  </w:style>
  <w:style w:type="character" w:customStyle="1" w:styleId="50">
    <w:name w:val="Заголовок 5 Знак"/>
    <w:basedOn w:val="a1"/>
    <w:link w:val="5"/>
    <w:uiPriority w:val="9"/>
    <w:rsid w:val="007275A6"/>
    <w:rPr>
      <w:rFonts w:eastAsiaTheme="majorEastAsia"/>
    </w:rPr>
  </w:style>
  <w:style w:type="character" w:customStyle="1" w:styleId="60">
    <w:name w:val="Заголовок 6 Знак"/>
    <w:basedOn w:val="a1"/>
    <w:link w:val="6"/>
    <w:uiPriority w:val="9"/>
    <w:rsid w:val="006B43C3"/>
    <w:rPr>
      <w:rFonts w:asciiTheme="majorHAnsi" w:eastAsiaTheme="majorEastAsia" w:hAnsiTheme="majorHAnsi" w:cstheme="majorBidi"/>
      <w:color w:val="1F3763" w:themeColor="accent1" w:themeShade="7F"/>
      <w:sz w:val="28"/>
    </w:rPr>
  </w:style>
  <w:style w:type="character" w:customStyle="1" w:styleId="70">
    <w:name w:val="Заголовок 7 Знак"/>
    <w:basedOn w:val="a1"/>
    <w:link w:val="7"/>
    <w:uiPriority w:val="9"/>
    <w:semiHidden/>
    <w:rsid w:val="006B43C3"/>
    <w:rPr>
      <w:rFonts w:asciiTheme="majorHAnsi" w:eastAsiaTheme="majorEastAsia" w:hAnsiTheme="majorHAnsi" w:cstheme="majorBidi"/>
      <w:i/>
      <w:iCs/>
      <w:color w:val="1F3763" w:themeColor="accent1" w:themeShade="7F"/>
      <w:szCs w:val="20"/>
      <w:lang w:eastAsia="zh-CN"/>
    </w:rPr>
  </w:style>
  <w:style w:type="character" w:customStyle="1" w:styleId="80">
    <w:name w:val="Заголовок 8 Знак"/>
    <w:basedOn w:val="a1"/>
    <w:link w:val="8"/>
    <w:uiPriority w:val="9"/>
    <w:semiHidden/>
    <w:rsid w:val="006B43C3"/>
    <w:rPr>
      <w:rFonts w:asciiTheme="majorHAnsi" w:eastAsiaTheme="majorEastAsia" w:hAnsiTheme="majorHAnsi" w:cstheme="majorBidi"/>
      <w:color w:val="272727" w:themeColor="text1" w:themeTint="D8"/>
      <w:sz w:val="21"/>
      <w:szCs w:val="21"/>
      <w:lang w:eastAsia="zh-CN"/>
    </w:rPr>
  </w:style>
  <w:style w:type="character" w:customStyle="1" w:styleId="90">
    <w:name w:val="Заголовок 9 Знак"/>
    <w:basedOn w:val="a1"/>
    <w:link w:val="9"/>
    <w:uiPriority w:val="9"/>
    <w:semiHidden/>
    <w:rsid w:val="006B43C3"/>
    <w:rPr>
      <w:rFonts w:asciiTheme="majorHAnsi" w:eastAsiaTheme="majorEastAsia" w:hAnsiTheme="majorHAnsi" w:cstheme="majorBidi"/>
      <w:i/>
      <w:iCs/>
      <w:color w:val="272727" w:themeColor="text1" w:themeTint="D8"/>
      <w:sz w:val="21"/>
      <w:szCs w:val="21"/>
      <w:lang w:eastAsia="zh-CN"/>
    </w:rPr>
  </w:style>
  <w:style w:type="paragraph" w:styleId="a4">
    <w:name w:val="Balloon Text"/>
    <w:basedOn w:val="a0"/>
    <w:link w:val="a5"/>
    <w:uiPriority w:val="99"/>
    <w:unhideWhenUsed/>
    <w:rsid w:val="006B43C3"/>
    <w:rPr>
      <w:rFonts w:ascii="Segoe UI" w:hAnsi="Segoe UI" w:cs="Segoe UI"/>
      <w:sz w:val="18"/>
      <w:szCs w:val="18"/>
    </w:rPr>
  </w:style>
  <w:style w:type="character" w:customStyle="1" w:styleId="a5">
    <w:name w:val="Текст выноски Знак"/>
    <w:basedOn w:val="a1"/>
    <w:link w:val="a4"/>
    <w:uiPriority w:val="99"/>
    <w:rsid w:val="006B43C3"/>
    <w:rPr>
      <w:rFonts w:ascii="Segoe UI" w:hAnsi="Segoe UI" w:cs="Segoe UI"/>
      <w:sz w:val="18"/>
      <w:szCs w:val="18"/>
    </w:rPr>
  </w:style>
  <w:style w:type="paragraph" w:customStyle="1" w:styleId="phtablecellleft">
    <w:name w:val="ph_table_cellleft"/>
    <w:basedOn w:val="11"/>
    <w:qFormat/>
    <w:rsid w:val="00A37B29"/>
    <w:pPr>
      <w:tabs>
        <w:tab w:val="clear" w:pos="720"/>
      </w:tabs>
      <w:spacing w:before="20" w:after="160" w:line="360" w:lineRule="atLeast"/>
      <w:ind w:firstLine="567"/>
      <w:jc w:val="both"/>
    </w:pPr>
    <w:rPr>
      <w:rFonts w:cs="Arial"/>
      <w:bCs/>
      <w:color w:val="00000A"/>
      <w:lang w:eastAsia="ru-RU"/>
    </w:rPr>
  </w:style>
  <w:style w:type="paragraph" w:customStyle="1" w:styleId="phtablecolcaption">
    <w:name w:val="ph_table_colcaption"/>
    <w:basedOn w:val="11"/>
    <w:qFormat/>
    <w:rsid w:val="00A37B29"/>
    <w:pPr>
      <w:keepNext/>
      <w:keepLines/>
      <w:tabs>
        <w:tab w:val="clear" w:pos="720"/>
      </w:tabs>
      <w:spacing w:before="120" w:after="120" w:line="360" w:lineRule="atLeast"/>
      <w:ind w:firstLine="567"/>
      <w:jc w:val="center"/>
    </w:pPr>
    <w:rPr>
      <w:rFonts w:cs="Arial"/>
      <w:b/>
      <w:bCs/>
      <w:color w:val="00000A"/>
      <w:lang w:eastAsia="ru-RU"/>
    </w:rPr>
  </w:style>
  <w:style w:type="character" w:customStyle="1" w:styleId="ListLabel478">
    <w:name w:val="ListLabel 478"/>
    <w:qFormat/>
    <w:rsid w:val="00A37B29"/>
    <w:rPr>
      <w:rFonts w:ascii="Times New Roman" w:hAnsi="Times New Roman" w:cs="Times New Roman" w:hint="default"/>
      <w:sz w:val="24"/>
      <w:szCs w:val="24"/>
    </w:rPr>
  </w:style>
  <w:style w:type="table" w:customStyle="1" w:styleId="ScrollTableNormal">
    <w:name w:val="Scroll Table Normal"/>
    <w:basedOn w:val="a2"/>
    <w:uiPriority w:val="99"/>
    <w:rsid w:val="00A37B29"/>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b/>
        <w:i w:val="0"/>
        <w:sz w:val="24"/>
        <w:szCs w:val="24"/>
      </w:rPr>
      <w:tblPr/>
      <w:tcPr>
        <w:vAlign w:val="center"/>
      </w:tcPr>
    </w:tblStylePr>
  </w:style>
  <w:style w:type="paragraph" w:styleId="a6">
    <w:name w:val="List Paragraph"/>
    <w:aliases w:val="Table-Normal,RSHB_Table-Normal,Предусловия,List Paragraph,Абзац маркированнный,UL,SL_Абзац списка,Содержание. 2 уровень,Цветной список - Акцент 12,Список_Ав,Булит 1,Bullet List,FooterText,numbered,Paragraphe de liste1,lp1,Нумерованый список"/>
    <w:basedOn w:val="a0"/>
    <w:link w:val="a7"/>
    <w:uiPriority w:val="34"/>
    <w:qFormat/>
    <w:rsid w:val="00EB553F"/>
    <w:pPr>
      <w:spacing w:after="0"/>
      <w:ind w:left="720"/>
    </w:pPr>
  </w:style>
  <w:style w:type="character" w:customStyle="1" w:styleId="a7">
    <w:name w:val="Абзац списка Знак"/>
    <w:aliases w:val="Table-Normal Знак,RSHB_Table-Normal Знак,Предусловия Знак,List Paragraph Знак,Абзац маркированнный Знак,UL Знак,SL_Абзац списка Знак,Содержание. 2 уровень Знак,Цветной список - Акцент 12 Знак,Список_Ав Знак,Булит 1 Знак,FooterText Знак"/>
    <w:link w:val="a6"/>
    <w:uiPriority w:val="34"/>
    <w:qFormat/>
    <w:locked/>
    <w:rsid w:val="00EB553F"/>
    <w:rPr>
      <w:rFonts w:ascii="Times New Roman" w:eastAsia="Calibri" w:hAnsi="Times New Roman" w:cs="Times New Roman"/>
      <w:sz w:val="24"/>
      <w:szCs w:val="24"/>
      <w:lang w:eastAsia="ru-RU"/>
    </w:rPr>
  </w:style>
  <w:style w:type="paragraph" w:customStyle="1" w:styleId="-11">
    <w:name w:val="Цветной список - Акцент 11"/>
    <w:basedOn w:val="a0"/>
    <w:uiPriority w:val="34"/>
    <w:qFormat/>
    <w:rsid w:val="00411ADA"/>
    <w:pPr>
      <w:numPr>
        <w:numId w:val="2"/>
      </w:numPr>
      <w:tabs>
        <w:tab w:val="clear" w:pos="360"/>
      </w:tabs>
      <w:ind w:left="708" w:right="57"/>
      <w:contextualSpacing/>
    </w:pPr>
    <w:rPr>
      <w:sz w:val="20"/>
      <w:szCs w:val="20"/>
    </w:rPr>
  </w:style>
  <w:style w:type="paragraph" w:customStyle="1" w:styleId="13">
    <w:name w:val="Заг1"/>
    <w:basedOn w:val="a0"/>
    <w:uiPriority w:val="99"/>
    <w:rsid w:val="00411ADA"/>
    <w:pPr>
      <w:tabs>
        <w:tab w:val="num" w:pos="360"/>
      </w:tabs>
      <w:spacing w:before="360"/>
      <w:ind w:right="57"/>
      <w:contextualSpacing/>
    </w:pPr>
    <w:rPr>
      <w:b/>
      <w:snapToGrid w:val="0"/>
    </w:rPr>
  </w:style>
  <w:style w:type="paragraph" w:styleId="a8">
    <w:name w:val="annotation text"/>
    <w:aliases w:val="Знак4 Знак Знак"/>
    <w:basedOn w:val="a0"/>
    <w:link w:val="14"/>
    <w:uiPriority w:val="99"/>
    <w:rsid w:val="00411ADA"/>
    <w:pPr>
      <w:ind w:right="57"/>
      <w:contextualSpacing/>
    </w:pPr>
    <w:rPr>
      <w:sz w:val="20"/>
      <w:szCs w:val="20"/>
    </w:rPr>
  </w:style>
  <w:style w:type="character" w:customStyle="1" w:styleId="14">
    <w:name w:val="Текст примечания Знак1"/>
    <w:aliases w:val="Знак4 Знак Знак Знак"/>
    <w:link w:val="a8"/>
    <w:uiPriority w:val="99"/>
    <w:rsid w:val="008831F4"/>
    <w:rPr>
      <w:rFonts w:ascii="Times New Roman" w:eastAsia="Times New Roman" w:hAnsi="Times New Roman" w:cs="Times New Roman"/>
      <w:sz w:val="20"/>
      <w:szCs w:val="20"/>
      <w:lang w:eastAsia="ru-RU"/>
    </w:rPr>
  </w:style>
  <w:style w:type="character" w:customStyle="1" w:styleId="a9">
    <w:name w:val="Текст примечания Знак"/>
    <w:basedOn w:val="a1"/>
    <w:uiPriority w:val="99"/>
    <w:semiHidden/>
    <w:rsid w:val="008831F4"/>
    <w:rPr>
      <w:rFonts w:ascii="Times New Roman" w:hAnsi="Times New Roman"/>
      <w:sz w:val="20"/>
      <w:szCs w:val="20"/>
    </w:rPr>
  </w:style>
  <w:style w:type="paragraph" w:styleId="aa">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Texto de nota al pie,Char,Зна"/>
    <w:basedOn w:val="a0"/>
    <w:link w:val="15"/>
    <w:uiPriority w:val="99"/>
    <w:qFormat/>
    <w:rsid w:val="008831F4"/>
    <w:rPr>
      <w:rFonts w:ascii="Calibri" w:hAnsi="Calibri"/>
      <w:sz w:val="20"/>
      <w:szCs w:val="20"/>
    </w:rPr>
  </w:style>
  <w:style w:type="character" w:customStyle="1" w:styleId="15">
    <w:name w:val="Текст сноски Знак1"/>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
    <w:link w:val="aa"/>
    <w:uiPriority w:val="99"/>
    <w:qFormat/>
    <w:rsid w:val="008831F4"/>
    <w:rPr>
      <w:rFonts w:ascii="Calibri" w:eastAsia="Calibri" w:hAnsi="Calibri" w:cs="Times New Roman"/>
      <w:sz w:val="20"/>
      <w:szCs w:val="20"/>
      <w:lang w:eastAsia="ru-RU"/>
    </w:rPr>
  </w:style>
  <w:style w:type="character" w:customStyle="1" w:styleId="ab">
    <w:name w:val="Текст сноски Знак"/>
    <w:aliases w:val="Знак Знак,Текст сноски Знак Знак Знак Знак Знак Знак,Текст сноски Знак1 Знак Знак Знак Знак"/>
    <w:basedOn w:val="a1"/>
    <w:uiPriority w:val="99"/>
    <w:rsid w:val="008831F4"/>
    <w:rPr>
      <w:rFonts w:ascii="Times New Roman" w:hAnsi="Times New Roman"/>
      <w:sz w:val="20"/>
      <w:szCs w:val="20"/>
    </w:rPr>
  </w:style>
  <w:style w:type="character" w:styleId="ac">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uiPriority w:val="99"/>
    <w:qFormat/>
    <w:rsid w:val="008831F4"/>
    <w:rPr>
      <w:vertAlign w:val="superscript"/>
    </w:rPr>
  </w:style>
  <w:style w:type="paragraph" w:styleId="ad">
    <w:name w:val="Normal (Web)"/>
    <w:basedOn w:val="a0"/>
    <w:uiPriority w:val="99"/>
    <w:unhideWhenUsed/>
    <w:rsid w:val="00411ADA"/>
    <w:pPr>
      <w:spacing w:before="100" w:beforeAutospacing="1" w:after="100" w:afterAutospacing="1"/>
      <w:ind w:right="57"/>
      <w:contextualSpacing/>
    </w:pPr>
  </w:style>
  <w:style w:type="character" w:styleId="ae">
    <w:name w:val="Strong"/>
    <w:basedOn w:val="a1"/>
    <w:uiPriority w:val="22"/>
    <w:qFormat/>
    <w:rsid w:val="00A440E1"/>
    <w:rPr>
      <w:b/>
      <w:bCs/>
    </w:rPr>
  </w:style>
  <w:style w:type="character" w:styleId="af">
    <w:name w:val="Hyperlink"/>
    <w:basedOn w:val="a1"/>
    <w:uiPriority w:val="99"/>
    <w:unhideWhenUsed/>
    <w:rsid w:val="00411ADA"/>
    <w:rPr>
      <w:color w:val="0000FF"/>
      <w:u w:val="single"/>
    </w:rPr>
  </w:style>
  <w:style w:type="table" w:styleId="af0">
    <w:name w:val="Table Grid"/>
    <w:basedOn w:val="a2"/>
    <w:uiPriority w:val="39"/>
    <w:rsid w:val="00E12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comment-marker">
    <w:name w:val="inline-comment-marker"/>
    <w:basedOn w:val="a1"/>
    <w:rsid w:val="00E120E4"/>
  </w:style>
  <w:style w:type="paragraph" w:styleId="af1">
    <w:name w:val="header"/>
    <w:basedOn w:val="a0"/>
    <w:link w:val="af2"/>
    <w:uiPriority w:val="99"/>
    <w:unhideWhenUsed/>
    <w:rsid w:val="00FC6942"/>
    <w:pPr>
      <w:tabs>
        <w:tab w:val="center" w:pos="4677"/>
        <w:tab w:val="right" w:pos="9355"/>
      </w:tabs>
    </w:pPr>
  </w:style>
  <w:style w:type="character" w:customStyle="1" w:styleId="af2">
    <w:name w:val="Верхний колонтитул Знак"/>
    <w:basedOn w:val="a1"/>
    <w:link w:val="af1"/>
    <w:uiPriority w:val="99"/>
    <w:rsid w:val="00FC6942"/>
    <w:rPr>
      <w:rFonts w:ascii="Times New Roman" w:hAnsi="Times New Roman"/>
    </w:rPr>
  </w:style>
  <w:style w:type="paragraph" w:styleId="af3">
    <w:name w:val="footer"/>
    <w:basedOn w:val="a0"/>
    <w:link w:val="af4"/>
    <w:uiPriority w:val="99"/>
    <w:unhideWhenUsed/>
    <w:rsid w:val="00FC6942"/>
    <w:pPr>
      <w:tabs>
        <w:tab w:val="center" w:pos="4677"/>
        <w:tab w:val="right" w:pos="9355"/>
      </w:tabs>
    </w:pPr>
  </w:style>
  <w:style w:type="character" w:customStyle="1" w:styleId="af4">
    <w:name w:val="Нижний колонтитул Знак"/>
    <w:basedOn w:val="a1"/>
    <w:link w:val="af3"/>
    <w:uiPriority w:val="99"/>
    <w:rsid w:val="00FC6942"/>
    <w:rPr>
      <w:rFonts w:ascii="Times New Roman" w:hAnsi="Times New Roman"/>
    </w:rPr>
  </w:style>
  <w:style w:type="character" w:styleId="af5">
    <w:name w:val="annotation reference"/>
    <w:basedOn w:val="a1"/>
    <w:uiPriority w:val="99"/>
    <w:unhideWhenUsed/>
    <w:rsid w:val="00441DA4"/>
    <w:rPr>
      <w:sz w:val="16"/>
      <w:szCs w:val="16"/>
    </w:rPr>
  </w:style>
  <w:style w:type="paragraph" w:styleId="af6">
    <w:name w:val="annotation subject"/>
    <w:basedOn w:val="a8"/>
    <w:next w:val="a8"/>
    <w:link w:val="af7"/>
    <w:uiPriority w:val="99"/>
    <w:semiHidden/>
    <w:unhideWhenUsed/>
    <w:rsid w:val="00441DA4"/>
    <w:pPr>
      <w:spacing w:after="160"/>
    </w:pPr>
    <w:rPr>
      <w:b/>
      <w:bCs/>
    </w:rPr>
  </w:style>
  <w:style w:type="character" w:customStyle="1" w:styleId="af7">
    <w:name w:val="Тема примечания Знак"/>
    <w:basedOn w:val="14"/>
    <w:link w:val="af6"/>
    <w:uiPriority w:val="99"/>
    <w:semiHidden/>
    <w:rsid w:val="00441DA4"/>
    <w:rPr>
      <w:rFonts w:ascii="Times New Roman" w:eastAsia="Times New Roman" w:hAnsi="Times New Roman" w:cs="Times New Roman"/>
      <w:b/>
      <w:bCs/>
      <w:sz w:val="20"/>
      <w:szCs w:val="20"/>
      <w:lang w:eastAsia="ru-RU"/>
    </w:rPr>
  </w:style>
  <w:style w:type="paragraph" w:customStyle="1" w:styleId="110">
    <w:name w:val="1. Стиль 1 порядка"/>
    <w:basedOn w:val="10"/>
    <w:link w:val="111"/>
    <w:qFormat/>
    <w:rsid w:val="009230FB"/>
    <w:rPr>
      <w:sz w:val="24"/>
    </w:rPr>
  </w:style>
  <w:style w:type="character" w:customStyle="1" w:styleId="111">
    <w:name w:val="1. Стиль 1 порядка Знак"/>
    <w:basedOn w:val="a1"/>
    <w:link w:val="110"/>
    <w:rsid w:val="009230FB"/>
    <w:rPr>
      <w:rFonts w:ascii="Times New Roman" w:eastAsiaTheme="majorEastAsia" w:hAnsi="Times New Roman" w:cs="Times New Roman"/>
      <w:b/>
      <w:sz w:val="24"/>
      <w:lang w:eastAsia="zh-CN"/>
    </w:rPr>
  </w:style>
  <w:style w:type="paragraph" w:customStyle="1" w:styleId="122">
    <w:name w:val="1.2. стиль 2 порядка"/>
    <w:basedOn w:val="110"/>
    <w:link w:val="1220"/>
    <w:rsid w:val="00F54861"/>
    <w:pPr>
      <w:numPr>
        <w:numId w:val="0"/>
      </w:numPr>
      <w:spacing w:line="240" w:lineRule="auto"/>
      <w:ind w:left="576" w:hanging="576"/>
    </w:pPr>
  </w:style>
  <w:style w:type="character" w:customStyle="1" w:styleId="1220">
    <w:name w:val="1.2. стиль 2 порядка Знак"/>
    <w:basedOn w:val="a1"/>
    <w:link w:val="122"/>
    <w:rsid w:val="00F54861"/>
    <w:rPr>
      <w:rFonts w:ascii="Times New Roman" w:eastAsiaTheme="majorEastAsia" w:hAnsi="Times New Roman" w:cs="Times New Roman"/>
      <w:b/>
      <w:lang w:eastAsia="zh-CN"/>
    </w:rPr>
  </w:style>
  <w:style w:type="paragraph" w:customStyle="1" w:styleId="phlistitemized1">
    <w:name w:val="ph_list_itemized_1"/>
    <w:basedOn w:val="a0"/>
    <w:rsid w:val="00BB1183"/>
    <w:pPr>
      <w:numPr>
        <w:numId w:val="7"/>
      </w:numPr>
      <w:spacing w:line="360" w:lineRule="auto"/>
      <w:ind w:right="170"/>
    </w:pPr>
    <w:rPr>
      <w:rFonts w:cs="Arial"/>
      <w:szCs w:val="20"/>
    </w:rPr>
  </w:style>
  <w:style w:type="paragraph" w:customStyle="1" w:styleId="-">
    <w:name w:val="Гост-абзац"/>
    <w:basedOn w:val="a0"/>
    <w:link w:val="-0"/>
    <w:qFormat/>
    <w:rsid w:val="00411ADA"/>
    <w:pPr>
      <w:spacing w:line="360" w:lineRule="auto"/>
      <w:ind w:right="57" w:firstLine="851"/>
      <w:contextualSpacing/>
    </w:pPr>
    <w:rPr>
      <w:lang w:bidi="en-US"/>
    </w:rPr>
  </w:style>
  <w:style w:type="character" w:customStyle="1" w:styleId="-0">
    <w:name w:val="Гост-абзац Знак"/>
    <w:link w:val="-"/>
    <w:rsid w:val="00A0735F"/>
    <w:rPr>
      <w:rFonts w:ascii="Times New Roman" w:eastAsia="Times New Roman" w:hAnsi="Times New Roman" w:cs="Times New Roman"/>
      <w:sz w:val="24"/>
      <w:szCs w:val="24"/>
      <w:lang w:eastAsia="ru-RU" w:bidi="en-US"/>
    </w:rPr>
  </w:style>
  <w:style w:type="paragraph" w:customStyle="1" w:styleId="2">
    <w:name w:val="Маркированный 2"/>
    <w:basedOn w:val="a0"/>
    <w:rsid w:val="00411ADA"/>
    <w:pPr>
      <w:numPr>
        <w:numId w:val="9"/>
      </w:numPr>
      <w:tabs>
        <w:tab w:val="left" w:pos="1276"/>
      </w:tabs>
      <w:ind w:right="57"/>
      <w:contextualSpacing/>
    </w:pPr>
    <w:rPr>
      <w:kern w:val="28"/>
    </w:rPr>
  </w:style>
  <w:style w:type="paragraph" w:customStyle="1" w:styleId="--">
    <w:name w:val="гост-табл-текст"/>
    <w:basedOn w:val="a0"/>
    <w:link w:val="--0"/>
    <w:qFormat/>
    <w:rsid w:val="00411ADA"/>
    <w:pPr>
      <w:ind w:right="57"/>
      <w:contextualSpacing/>
    </w:pPr>
  </w:style>
  <w:style w:type="character" w:customStyle="1" w:styleId="--0">
    <w:name w:val="гост-табл-текст Знак"/>
    <w:basedOn w:val="a1"/>
    <w:link w:val="--"/>
    <w:rsid w:val="00C42E79"/>
    <w:rPr>
      <w:rFonts w:ascii="Times New Roman" w:eastAsia="Times New Roman" w:hAnsi="Times New Roman" w:cs="Times New Roman"/>
      <w:sz w:val="24"/>
      <w:szCs w:val="24"/>
    </w:rPr>
  </w:style>
  <w:style w:type="character" w:customStyle="1" w:styleId="w">
    <w:name w:val="w"/>
    <w:basedOn w:val="a1"/>
    <w:rsid w:val="009D6CF0"/>
  </w:style>
  <w:style w:type="paragraph" w:customStyle="1" w:styleId="xdefault">
    <w:name w:val="x_default"/>
    <w:basedOn w:val="a0"/>
    <w:rsid w:val="00411ADA"/>
    <w:pPr>
      <w:spacing w:before="100" w:beforeAutospacing="1" w:after="100" w:afterAutospacing="1"/>
      <w:ind w:right="57"/>
      <w:contextualSpacing/>
    </w:pPr>
  </w:style>
  <w:style w:type="paragraph" w:styleId="af8">
    <w:name w:val="Body Text"/>
    <w:basedOn w:val="a0"/>
    <w:link w:val="af9"/>
    <w:uiPriority w:val="99"/>
    <w:rsid w:val="00411ADA"/>
    <w:pPr>
      <w:spacing w:line="360" w:lineRule="auto"/>
      <w:ind w:right="57"/>
      <w:contextualSpacing/>
    </w:pPr>
  </w:style>
  <w:style w:type="character" w:customStyle="1" w:styleId="af9">
    <w:name w:val="Основной текст Знак"/>
    <w:basedOn w:val="a1"/>
    <w:link w:val="af8"/>
    <w:uiPriority w:val="99"/>
    <w:rsid w:val="00FE1B99"/>
    <w:rPr>
      <w:rFonts w:ascii="Times New Roman" w:eastAsia="Times New Roman" w:hAnsi="Times New Roman" w:cs="Times New Roman"/>
      <w:sz w:val="24"/>
      <w:szCs w:val="24"/>
    </w:rPr>
  </w:style>
  <w:style w:type="character" w:customStyle="1" w:styleId="afa">
    <w:name w:val="Таблица текст Знак"/>
    <w:link w:val="afb"/>
    <w:locked/>
    <w:rsid w:val="00A14ADC"/>
    <w:rPr>
      <w:rFonts w:ascii="Times New Roman" w:eastAsia="Times New Roman" w:hAnsi="Times New Roman" w:cs="Times New Roman"/>
      <w:lang w:eastAsia="ru-RU"/>
    </w:rPr>
  </w:style>
  <w:style w:type="paragraph" w:customStyle="1" w:styleId="afb">
    <w:name w:val="Таблица текст"/>
    <w:basedOn w:val="a0"/>
    <w:link w:val="afa"/>
    <w:qFormat/>
    <w:rsid w:val="00411ADA"/>
    <w:pPr>
      <w:spacing w:before="40" w:after="40"/>
      <w:ind w:right="57"/>
      <w:contextualSpacing/>
    </w:pPr>
  </w:style>
  <w:style w:type="paragraph" w:styleId="afc">
    <w:name w:val="Revision"/>
    <w:hidden/>
    <w:uiPriority w:val="99"/>
    <w:semiHidden/>
    <w:rsid w:val="00411ADA"/>
    <w:pPr>
      <w:spacing w:after="0" w:line="240" w:lineRule="auto"/>
    </w:pPr>
    <w:rPr>
      <w:rFonts w:ascii="Times New Roman" w:hAnsi="Times New Roman"/>
      <w:sz w:val="24"/>
      <w:szCs w:val="24"/>
    </w:rPr>
  </w:style>
  <w:style w:type="character" w:customStyle="1" w:styleId="apple-converted-space">
    <w:name w:val="apple-converted-space"/>
    <w:basedOn w:val="a1"/>
    <w:rsid w:val="00411ADA"/>
  </w:style>
  <w:style w:type="paragraph" w:customStyle="1" w:styleId="100">
    <w:name w:val="10"/>
    <w:basedOn w:val="a0"/>
    <w:rsid w:val="00411ADA"/>
    <w:pPr>
      <w:spacing w:before="100" w:beforeAutospacing="1" w:after="100" w:afterAutospacing="1"/>
    </w:pPr>
  </w:style>
  <w:style w:type="paragraph" w:customStyle="1" w:styleId="xmsolistparagraph">
    <w:name w:val="x_msolistparagraph"/>
    <w:basedOn w:val="a0"/>
    <w:rsid w:val="003D4B09"/>
    <w:pPr>
      <w:spacing w:before="100" w:beforeAutospacing="1" w:after="100" w:afterAutospacing="1"/>
    </w:pPr>
  </w:style>
  <w:style w:type="character" w:customStyle="1" w:styleId="pel">
    <w:name w:val="_pe_l"/>
    <w:basedOn w:val="a1"/>
    <w:rsid w:val="002A5DDD"/>
  </w:style>
  <w:style w:type="character" w:customStyle="1" w:styleId="bidi">
    <w:name w:val="bidi"/>
    <w:basedOn w:val="a1"/>
    <w:rsid w:val="002A5DDD"/>
  </w:style>
  <w:style w:type="paragraph" w:customStyle="1" w:styleId="x10">
    <w:name w:val="x_10"/>
    <w:basedOn w:val="a0"/>
    <w:rsid w:val="002A5DDD"/>
    <w:pPr>
      <w:spacing w:before="100" w:beforeAutospacing="1" w:after="100" w:afterAutospacing="1"/>
    </w:pPr>
  </w:style>
  <w:style w:type="paragraph" w:customStyle="1" w:styleId="xmsonormal">
    <w:name w:val="x_msonormal"/>
    <w:basedOn w:val="a0"/>
    <w:rsid w:val="002A5DDD"/>
    <w:pPr>
      <w:spacing w:before="100" w:beforeAutospacing="1" w:after="100" w:afterAutospacing="1"/>
    </w:pPr>
  </w:style>
  <w:style w:type="character" w:customStyle="1" w:styleId="xinline-comment-marker">
    <w:name w:val="x_inline-comment-marker"/>
    <w:basedOn w:val="a1"/>
    <w:rsid w:val="008A7800"/>
  </w:style>
  <w:style w:type="table" w:customStyle="1" w:styleId="TableNormal">
    <w:name w:val="Table Normal"/>
    <w:uiPriority w:val="2"/>
    <w:semiHidden/>
    <w:unhideWhenUsed/>
    <w:qFormat/>
    <w:rsid w:val="00BF4827"/>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F4827"/>
    <w:pPr>
      <w:autoSpaceDE w:val="0"/>
      <w:autoSpaceDN w:val="0"/>
      <w:spacing w:before="16"/>
      <w:ind w:left="110"/>
    </w:pPr>
    <w:rPr>
      <w:rFonts w:ascii="Calibri" w:hAnsi="Calibri" w:cs="Calibri"/>
      <w:lang w:val="en-US"/>
    </w:rPr>
  </w:style>
  <w:style w:type="character" w:styleId="afd">
    <w:name w:val="Emphasis"/>
    <w:basedOn w:val="a1"/>
    <w:uiPriority w:val="20"/>
    <w:qFormat/>
    <w:rsid w:val="00BF3067"/>
    <w:rPr>
      <w:i/>
      <w:iCs/>
    </w:rPr>
  </w:style>
  <w:style w:type="paragraph" w:customStyle="1" w:styleId="MainText">
    <w:name w:val="MainText"/>
    <w:basedOn w:val="a0"/>
    <w:rsid w:val="008F0BBF"/>
    <w:pPr>
      <w:tabs>
        <w:tab w:val="num" w:pos="360"/>
      </w:tabs>
      <w:spacing w:before="120"/>
    </w:pPr>
  </w:style>
  <w:style w:type="paragraph" w:customStyle="1" w:styleId="BodyB">
    <w:name w:val="Body B"/>
    <w:rsid w:val="008F0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ru-RU"/>
    </w:rPr>
  </w:style>
  <w:style w:type="paragraph" w:styleId="afe">
    <w:name w:val="Body Text Indent"/>
    <w:basedOn w:val="a0"/>
    <w:link w:val="aff"/>
    <w:unhideWhenUsed/>
    <w:rsid w:val="00711D08"/>
    <w:pPr>
      <w:ind w:left="283"/>
    </w:pPr>
  </w:style>
  <w:style w:type="character" w:customStyle="1" w:styleId="aff">
    <w:name w:val="Основной текст с отступом Знак"/>
    <w:basedOn w:val="a1"/>
    <w:link w:val="afe"/>
    <w:rsid w:val="00711D08"/>
    <w:rPr>
      <w:rFonts w:eastAsiaTheme="minorHAnsi"/>
    </w:rPr>
  </w:style>
  <w:style w:type="paragraph" w:styleId="aff0">
    <w:name w:val="TOC Heading"/>
    <w:basedOn w:val="10"/>
    <w:next w:val="a0"/>
    <w:uiPriority w:val="39"/>
    <w:unhideWhenUsed/>
    <w:qFormat/>
    <w:rsid w:val="00000EC6"/>
    <w:pPr>
      <w:widowControl/>
      <w:numPr>
        <w:numId w:val="0"/>
      </w:numPr>
      <w:tabs>
        <w:tab w:val="clear" w:pos="720"/>
      </w:tabs>
      <w:spacing w:line="259" w:lineRule="auto"/>
      <w:outlineLvl w:val="9"/>
    </w:pPr>
    <w:rPr>
      <w:sz w:val="32"/>
      <w:lang w:eastAsia="ru-RU"/>
    </w:rPr>
  </w:style>
  <w:style w:type="paragraph" w:styleId="16">
    <w:name w:val="toc 1"/>
    <w:basedOn w:val="a0"/>
    <w:next w:val="a0"/>
    <w:autoRedefine/>
    <w:uiPriority w:val="39"/>
    <w:unhideWhenUsed/>
    <w:rsid w:val="00134956"/>
    <w:pPr>
      <w:tabs>
        <w:tab w:val="left" w:pos="480"/>
        <w:tab w:val="right" w:pos="9627"/>
      </w:tabs>
      <w:spacing w:after="100"/>
    </w:pPr>
    <w:rPr>
      <w:b/>
      <w:bCs/>
      <w:noProof/>
    </w:rPr>
  </w:style>
  <w:style w:type="paragraph" w:styleId="22">
    <w:name w:val="toc 2"/>
    <w:basedOn w:val="a0"/>
    <w:next w:val="a0"/>
    <w:autoRedefine/>
    <w:uiPriority w:val="39"/>
    <w:unhideWhenUsed/>
    <w:rsid w:val="00A70378"/>
    <w:pPr>
      <w:spacing w:after="100"/>
      <w:ind w:left="240"/>
    </w:pPr>
  </w:style>
  <w:style w:type="paragraph" w:styleId="32">
    <w:name w:val="toc 3"/>
    <w:basedOn w:val="a0"/>
    <w:next w:val="a0"/>
    <w:autoRedefine/>
    <w:uiPriority w:val="39"/>
    <w:unhideWhenUsed/>
    <w:rsid w:val="00A70378"/>
    <w:pPr>
      <w:spacing w:after="100"/>
      <w:ind w:left="480"/>
    </w:pPr>
  </w:style>
  <w:style w:type="paragraph" w:customStyle="1" w:styleId="Default">
    <w:name w:val="Default"/>
    <w:rsid w:val="00732A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nowrap">
    <w:name w:val="nowrap"/>
    <w:basedOn w:val="a1"/>
    <w:rsid w:val="0031722F"/>
  </w:style>
  <w:style w:type="paragraph" w:styleId="41">
    <w:name w:val="toc 4"/>
    <w:basedOn w:val="a0"/>
    <w:next w:val="a0"/>
    <w:autoRedefine/>
    <w:uiPriority w:val="39"/>
    <w:unhideWhenUsed/>
    <w:rsid w:val="00F442B4"/>
    <w:pPr>
      <w:spacing w:after="100"/>
      <w:ind w:left="720"/>
    </w:pPr>
  </w:style>
  <w:style w:type="paragraph" w:styleId="51">
    <w:name w:val="toc 5"/>
    <w:basedOn w:val="a0"/>
    <w:next w:val="a0"/>
    <w:autoRedefine/>
    <w:uiPriority w:val="39"/>
    <w:unhideWhenUsed/>
    <w:rsid w:val="00510881"/>
    <w:pPr>
      <w:spacing w:after="100" w:line="259" w:lineRule="auto"/>
      <w:ind w:left="880"/>
    </w:pPr>
    <w:rPr>
      <w:rFonts w:eastAsiaTheme="minorEastAsia"/>
    </w:rPr>
  </w:style>
  <w:style w:type="paragraph" w:styleId="61">
    <w:name w:val="toc 6"/>
    <w:basedOn w:val="a0"/>
    <w:next w:val="a0"/>
    <w:autoRedefine/>
    <w:uiPriority w:val="39"/>
    <w:unhideWhenUsed/>
    <w:rsid w:val="00510881"/>
    <w:pPr>
      <w:spacing w:after="100" w:line="259" w:lineRule="auto"/>
      <w:ind w:left="1100"/>
    </w:pPr>
    <w:rPr>
      <w:rFonts w:eastAsiaTheme="minorEastAsia"/>
    </w:rPr>
  </w:style>
  <w:style w:type="paragraph" w:styleId="71">
    <w:name w:val="toc 7"/>
    <w:basedOn w:val="a0"/>
    <w:next w:val="a0"/>
    <w:autoRedefine/>
    <w:uiPriority w:val="39"/>
    <w:unhideWhenUsed/>
    <w:rsid w:val="00510881"/>
    <w:pPr>
      <w:spacing w:after="100" w:line="259" w:lineRule="auto"/>
      <w:ind w:left="1320"/>
    </w:pPr>
    <w:rPr>
      <w:rFonts w:eastAsiaTheme="minorEastAsia"/>
    </w:rPr>
  </w:style>
  <w:style w:type="paragraph" w:styleId="81">
    <w:name w:val="toc 8"/>
    <w:basedOn w:val="a0"/>
    <w:next w:val="a0"/>
    <w:autoRedefine/>
    <w:uiPriority w:val="39"/>
    <w:unhideWhenUsed/>
    <w:rsid w:val="00510881"/>
    <w:pPr>
      <w:spacing w:after="100" w:line="259" w:lineRule="auto"/>
      <w:ind w:left="1540"/>
    </w:pPr>
    <w:rPr>
      <w:rFonts w:eastAsiaTheme="minorEastAsia"/>
    </w:rPr>
  </w:style>
  <w:style w:type="paragraph" w:styleId="91">
    <w:name w:val="toc 9"/>
    <w:basedOn w:val="a0"/>
    <w:next w:val="a0"/>
    <w:autoRedefine/>
    <w:uiPriority w:val="39"/>
    <w:unhideWhenUsed/>
    <w:rsid w:val="00510881"/>
    <w:pPr>
      <w:spacing w:after="100" w:line="259" w:lineRule="auto"/>
      <w:ind w:left="1760"/>
    </w:pPr>
    <w:rPr>
      <w:rFonts w:eastAsiaTheme="minorEastAsia"/>
    </w:rPr>
  </w:style>
  <w:style w:type="character" w:customStyle="1" w:styleId="17">
    <w:name w:val="Неразрешенное упоминание1"/>
    <w:basedOn w:val="a1"/>
    <w:uiPriority w:val="99"/>
    <w:semiHidden/>
    <w:unhideWhenUsed/>
    <w:rsid w:val="00510881"/>
    <w:rPr>
      <w:color w:val="605E5C"/>
      <w:shd w:val="clear" w:color="auto" w:fill="E1DFDD"/>
    </w:rPr>
  </w:style>
  <w:style w:type="character" w:styleId="aff1">
    <w:name w:val="FollowedHyperlink"/>
    <w:basedOn w:val="a1"/>
    <w:uiPriority w:val="99"/>
    <w:semiHidden/>
    <w:unhideWhenUsed/>
    <w:rsid w:val="00C53FEA"/>
    <w:rPr>
      <w:color w:val="954F72" w:themeColor="followedHyperlink"/>
      <w:u w:val="single"/>
    </w:rPr>
  </w:style>
  <w:style w:type="character" w:customStyle="1" w:styleId="112">
    <w:name w:val="Неразрешенное упоминание11"/>
    <w:basedOn w:val="a1"/>
    <w:uiPriority w:val="99"/>
    <w:semiHidden/>
    <w:unhideWhenUsed/>
    <w:rPr>
      <w:color w:val="605E5C"/>
      <w:shd w:val="clear" w:color="auto" w:fill="E1DFDD"/>
    </w:rPr>
  </w:style>
  <w:style w:type="paragraph" w:styleId="aff2">
    <w:name w:val="No Spacing"/>
    <w:uiPriority w:val="1"/>
    <w:qFormat/>
    <w:rsid w:val="005B5AFB"/>
    <w:pPr>
      <w:keepNext/>
      <w:keepLines/>
      <w:widowControl w:val="0"/>
      <w:tabs>
        <w:tab w:val="left" w:pos="0"/>
      </w:tabs>
      <w:spacing w:after="0" w:line="240" w:lineRule="auto"/>
      <w:ind w:left="284"/>
      <w:jc w:val="both"/>
    </w:pPr>
    <w:rPr>
      <w:rFonts w:ascii="Times New Roman" w:eastAsia="Calibri" w:hAnsi="Times New Roman" w:cs="Times New Roman"/>
      <w:sz w:val="24"/>
      <w:szCs w:val="24"/>
      <w:shd w:val="clear" w:color="auto" w:fill="FFFFFF"/>
      <w:lang w:eastAsia="ru-RU"/>
    </w:rPr>
  </w:style>
  <w:style w:type="paragraph" w:customStyle="1" w:styleId="3">
    <w:name w:val="Стиль Заголовок 3 + полужирный"/>
    <w:basedOn w:val="30"/>
    <w:rsid w:val="00F956A9"/>
    <w:pPr>
      <w:numPr>
        <w:numId w:val="43"/>
      </w:numPr>
      <w:tabs>
        <w:tab w:val="clear" w:pos="709"/>
      </w:tabs>
      <w:spacing w:before="60" w:line="240" w:lineRule="auto"/>
      <w:ind w:left="-1129" w:firstLine="851"/>
    </w:pPr>
    <w:rPr>
      <w:rFonts w:eastAsia="Times New Roman" w:cs="Arial"/>
      <w:b w:val="0"/>
      <w:iCs/>
      <w:sz w:val="24"/>
      <w:szCs w:val="26"/>
      <w:lang w:val="x-none" w:eastAsia="x-none"/>
    </w:rPr>
  </w:style>
  <w:style w:type="paragraph" w:customStyle="1" w:styleId="xxmsonormal">
    <w:name w:val="x_x_msonormal"/>
    <w:basedOn w:val="a0"/>
    <w:rsid w:val="002E7FD2"/>
    <w:pPr>
      <w:spacing w:before="100" w:beforeAutospacing="1" w:after="100" w:afterAutospacing="1" w:line="240" w:lineRule="auto"/>
    </w:pPr>
    <w:rPr>
      <w:rFonts w:eastAsia="Times New Roman"/>
    </w:rPr>
  </w:style>
  <w:style w:type="character" w:customStyle="1" w:styleId="18">
    <w:name w:val="Дефис 1 Знак"/>
    <w:link w:val="1"/>
    <w:locked/>
    <w:rsid w:val="006A731A"/>
    <w:rPr>
      <w:rFonts w:eastAsia="Times New Roman"/>
    </w:rPr>
  </w:style>
  <w:style w:type="paragraph" w:customStyle="1" w:styleId="1">
    <w:name w:val="Дефис 1"/>
    <w:basedOn w:val="a0"/>
    <w:link w:val="18"/>
    <w:rsid w:val="006A731A"/>
    <w:pPr>
      <w:numPr>
        <w:numId w:val="45"/>
      </w:numPr>
      <w:spacing w:before="60" w:after="60" w:line="360" w:lineRule="auto"/>
    </w:pPr>
    <w:rPr>
      <w:rFonts w:eastAsia="Times New Roman"/>
    </w:rPr>
  </w:style>
  <w:style w:type="character" w:customStyle="1" w:styleId="19">
    <w:name w:val="Обычный 1 Знак"/>
    <w:link w:val="1a"/>
    <w:locked/>
    <w:rsid w:val="006A731A"/>
    <w:rPr>
      <w:rFonts w:ascii="Times New Roman" w:eastAsia="Times New Roman" w:hAnsi="Times New Roman" w:cs="Times New Roman"/>
      <w:sz w:val="24"/>
      <w:szCs w:val="24"/>
      <w:lang w:eastAsia="ru-RU"/>
    </w:rPr>
  </w:style>
  <w:style w:type="paragraph" w:customStyle="1" w:styleId="1a">
    <w:name w:val="Обычный 1"/>
    <w:basedOn w:val="a0"/>
    <w:link w:val="19"/>
    <w:rsid w:val="006A731A"/>
    <w:pPr>
      <w:spacing w:before="60" w:after="60" w:line="360" w:lineRule="auto"/>
      <w:ind w:firstLine="709"/>
    </w:pPr>
    <w:rPr>
      <w:rFonts w:eastAsia="Times New Roman"/>
    </w:rPr>
  </w:style>
  <w:style w:type="character" w:customStyle="1" w:styleId="23">
    <w:name w:val="Неразрешенное упоминание2"/>
    <w:basedOn w:val="a1"/>
    <w:uiPriority w:val="99"/>
    <w:semiHidden/>
    <w:unhideWhenUsed/>
    <w:rsid w:val="00A232D1"/>
    <w:rPr>
      <w:color w:val="605E5C"/>
      <w:shd w:val="clear" w:color="auto" w:fill="E1DFDD"/>
    </w:rPr>
  </w:style>
  <w:style w:type="character" w:customStyle="1" w:styleId="33">
    <w:name w:val="Неразрешенное упоминание3"/>
    <w:basedOn w:val="a1"/>
    <w:uiPriority w:val="99"/>
    <w:semiHidden/>
    <w:unhideWhenUsed/>
    <w:rsid w:val="007B6576"/>
    <w:rPr>
      <w:color w:val="605E5C"/>
      <w:shd w:val="clear" w:color="auto" w:fill="E1DFDD"/>
    </w:rPr>
  </w:style>
  <w:style w:type="paragraph" w:customStyle="1" w:styleId="xmsocommenttext">
    <w:name w:val="x_msocommenttext"/>
    <w:basedOn w:val="a0"/>
    <w:rsid w:val="00DE18DF"/>
    <w:pPr>
      <w:spacing w:before="100" w:beforeAutospacing="1" w:after="100" w:afterAutospacing="1" w:line="240" w:lineRule="auto"/>
    </w:pPr>
    <w:rPr>
      <w:rFonts w:eastAsia="Times New Roman"/>
    </w:rPr>
  </w:style>
  <w:style w:type="paragraph" w:customStyle="1" w:styleId="xphtablecellleft">
    <w:name w:val="x_phtablecellleft"/>
    <w:basedOn w:val="a0"/>
    <w:rsid w:val="00DD1B96"/>
    <w:pPr>
      <w:spacing w:before="100" w:beforeAutospacing="1" w:after="100" w:afterAutospacing="1" w:line="240" w:lineRule="auto"/>
    </w:pPr>
    <w:rPr>
      <w:rFonts w:eastAsia="Times New Roman"/>
    </w:rPr>
  </w:style>
  <w:style w:type="character" w:customStyle="1" w:styleId="42">
    <w:name w:val="Неразрешенное упоминание4"/>
    <w:basedOn w:val="a1"/>
    <w:uiPriority w:val="99"/>
    <w:semiHidden/>
    <w:unhideWhenUsed/>
    <w:rsid w:val="00C71DD0"/>
    <w:rPr>
      <w:color w:val="605E5C"/>
      <w:shd w:val="clear" w:color="auto" w:fill="E1DFDD"/>
    </w:rPr>
  </w:style>
  <w:style w:type="paragraph" w:customStyle="1" w:styleId="Tableheading">
    <w:name w:val="Table heading"/>
    <w:basedOn w:val="a0"/>
    <w:uiPriority w:val="99"/>
    <w:rsid w:val="00BD6301"/>
    <w:pPr>
      <w:spacing w:after="0" w:line="260" w:lineRule="atLeast"/>
    </w:pPr>
    <w:rPr>
      <w:rFonts w:ascii="Arial" w:eastAsia="Times New Roman" w:hAnsi="Arial" w:cs="Arial"/>
      <w:b/>
      <w:sz w:val="20"/>
      <w:lang w:val="en-GB"/>
    </w:rPr>
  </w:style>
  <w:style w:type="character" w:customStyle="1" w:styleId="aff3">
    <w:name w:val="Ненум.список Знак"/>
    <w:link w:val="a"/>
    <w:locked/>
    <w:rsid w:val="006649EF"/>
    <w:rPr>
      <w:rFonts w:eastAsia="Times New Roman"/>
      <w:szCs w:val="28"/>
    </w:rPr>
  </w:style>
  <w:style w:type="paragraph" w:customStyle="1" w:styleId="a">
    <w:name w:val="Ненум.список"/>
    <w:basedOn w:val="aff4"/>
    <w:link w:val="aff3"/>
    <w:qFormat/>
    <w:rsid w:val="006649EF"/>
    <w:pPr>
      <w:numPr>
        <w:numId w:val="54"/>
      </w:numPr>
      <w:spacing w:line="240" w:lineRule="auto"/>
    </w:pPr>
    <w:rPr>
      <w:rFonts w:eastAsia="Times New Roman"/>
      <w:szCs w:val="28"/>
    </w:rPr>
  </w:style>
  <w:style w:type="paragraph" w:styleId="aff4">
    <w:name w:val="List"/>
    <w:basedOn w:val="a0"/>
    <w:uiPriority w:val="99"/>
    <w:semiHidden/>
    <w:unhideWhenUsed/>
    <w:rsid w:val="006649EF"/>
    <w:pPr>
      <w:ind w:left="283" w:hanging="283"/>
      <w:contextualSpacing/>
    </w:pPr>
  </w:style>
  <w:style w:type="paragraph" w:customStyle="1" w:styleId="x1">
    <w:name w:val="x_1"/>
    <w:basedOn w:val="a0"/>
    <w:rsid w:val="00356A5C"/>
    <w:pPr>
      <w:spacing w:before="100" w:beforeAutospacing="1" w:after="100" w:afterAutospacing="1" w:line="240" w:lineRule="auto"/>
    </w:pPr>
    <w:rPr>
      <w:rFonts w:eastAsia="Times New Roman"/>
    </w:rPr>
  </w:style>
  <w:style w:type="paragraph" w:customStyle="1" w:styleId="113">
    <w:name w:val="Список &quot;1.&quot; 1"/>
    <w:basedOn w:val="a0"/>
    <w:qFormat/>
    <w:rsid w:val="001273C9"/>
    <w:pPr>
      <w:tabs>
        <w:tab w:val="left" w:pos="284"/>
      </w:tabs>
      <w:spacing w:before="120" w:after="0" w:line="360" w:lineRule="auto"/>
      <w:jc w:val="center"/>
    </w:pPr>
    <w:rPr>
      <w:rFonts w:ascii="Times New Roman Полужирный" w:eastAsia="Times New Roman" w:hAnsi="Times New Roman Полужирный"/>
      <w:b/>
    </w:rPr>
  </w:style>
  <w:style w:type="paragraph" w:customStyle="1" w:styleId="120">
    <w:name w:val="Список &quot;1.&quot; 2"/>
    <w:basedOn w:val="a0"/>
    <w:qFormat/>
    <w:rsid w:val="001273C9"/>
    <w:pPr>
      <w:tabs>
        <w:tab w:val="left" w:pos="1134"/>
      </w:tabs>
      <w:spacing w:after="0" w:line="360" w:lineRule="auto"/>
    </w:pPr>
    <w:rPr>
      <w:rFonts w:eastAsia="Times New Roman"/>
    </w:rPr>
  </w:style>
  <w:style w:type="paragraph" w:customStyle="1" w:styleId="130">
    <w:name w:val="Список &quot;1.&quot; 3"/>
    <w:basedOn w:val="a0"/>
    <w:qFormat/>
    <w:rsid w:val="001273C9"/>
    <w:pPr>
      <w:tabs>
        <w:tab w:val="left" w:pos="1134"/>
      </w:tabs>
      <w:spacing w:after="0" w:line="360" w:lineRule="auto"/>
    </w:pPr>
    <w:rPr>
      <w:rFonts w:eastAsia="Times New Roman"/>
    </w:rPr>
  </w:style>
  <w:style w:type="paragraph" w:customStyle="1" w:styleId="140">
    <w:name w:val="Список &quot;1.&quot; 4"/>
    <w:basedOn w:val="a0"/>
    <w:qFormat/>
    <w:rsid w:val="001273C9"/>
    <w:pPr>
      <w:tabs>
        <w:tab w:val="left" w:pos="1134"/>
        <w:tab w:val="left" w:pos="3686"/>
      </w:tabs>
      <w:spacing w:after="0" w:line="360" w:lineRule="auto"/>
    </w:pPr>
    <w:rPr>
      <w:rFonts w:eastAsia="Times New Roman"/>
    </w:rPr>
  </w:style>
  <w:style w:type="paragraph" w:customStyle="1" w:styleId="150">
    <w:name w:val="Список &quot;1.&quot; 5"/>
    <w:basedOn w:val="a0"/>
    <w:qFormat/>
    <w:rsid w:val="001273C9"/>
    <w:pPr>
      <w:tabs>
        <w:tab w:val="left" w:pos="1134"/>
        <w:tab w:val="left" w:pos="4962"/>
      </w:tabs>
      <w:spacing w:after="0" w:line="360" w:lineRule="auto"/>
    </w:pPr>
    <w:rPr>
      <w:rFonts w:eastAsia="Times New Roman"/>
    </w:rPr>
  </w:style>
  <w:style w:type="paragraph" w:customStyle="1" w:styleId="160">
    <w:name w:val="Список &quot;1.&quot; 6"/>
    <w:basedOn w:val="a0"/>
    <w:qFormat/>
    <w:rsid w:val="001273C9"/>
    <w:pPr>
      <w:tabs>
        <w:tab w:val="left" w:pos="1134"/>
      </w:tabs>
      <w:spacing w:after="0" w:line="360" w:lineRule="auto"/>
    </w:pPr>
    <w:rPr>
      <w:rFonts w:eastAsia="Times New Roman"/>
    </w:rPr>
  </w:style>
  <w:style w:type="paragraph" w:customStyle="1" w:styleId="170">
    <w:name w:val="Список &quot;1.&quot; 7"/>
    <w:basedOn w:val="a0"/>
    <w:qFormat/>
    <w:rsid w:val="001273C9"/>
    <w:pPr>
      <w:tabs>
        <w:tab w:val="left" w:pos="1134"/>
      </w:tabs>
      <w:spacing w:after="0" w:line="360" w:lineRule="auto"/>
    </w:pPr>
    <w:rPr>
      <w:rFonts w:eastAsia="Times New Roman"/>
    </w:rPr>
  </w:style>
  <w:style w:type="paragraph" w:customStyle="1" w:styleId="180">
    <w:name w:val="Список &quot;1.&quot; 8"/>
    <w:basedOn w:val="a0"/>
    <w:qFormat/>
    <w:rsid w:val="001273C9"/>
    <w:pPr>
      <w:tabs>
        <w:tab w:val="left" w:pos="1134"/>
        <w:tab w:val="left" w:pos="4536"/>
      </w:tabs>
      <w:spacing w:after="0" w:line="360" w:lineRule="auto"/>
    </w:pPr>
    <w:rPr>
      <w:rFonts w:eastAsia="Times New Roman"/>
    </w:rPr>
  </w:style>
  <w:style w:type="paragraph" w:customStyle="1" w:styleId="190">
    <w:name w:val="Список &quot;1.&quot; 9"/>
    <w:basedOn w:val="a0"/>
    <w:qFormat/>
    <w:rsid w:val="001273C9"/>
    <w:pPr>
      <w:tabs>
        <w:tab w:val="left" w:pos="1134"/>
      </w:tabs>
      <w:spacing w:after="0" w:line="360" w:lineRule="auto"/>
    </w:pPr>
    <w:rPr>
      <w:rFonts w:eastAsia="Times New Roman"/>
    </w:rPr>
  </w:style>
  <w:style w:type="paragraph" w:customStyle="1" w:styleId="aff5">
    <w:name w:val="Табл. по ширине"/>
    <w:basedOn w:val="a0"/>
    <w:link w:val="aff6"/>
    <w:rsid w:val="0090691C"/>
    <w:pPr>
      <w:tabs>
        <w:tab w:val="left" w:pos="1134"/>
      </w:tabs>
      <w:spacing w:after="0" w:line="360" w:lineRule="auto"/>
      <w:ind w:left="57" w:right="57"/>
    </w:pPr>
    <w:rPr>
      <w:rFonts w:eastAsia="Times New Roman"/>
      <w:sz w:val="20"/>
      <w:szCs w:val="20"/>
    </w:rPr>
  </w:style>
  <w:style w:type="character" w:customStyle="1" w:styleId="aff6">
    <w:name w:val="Табл. по ширине Знак"/>
    <w:basedOn w:val="a1"/>
    <w:link w:val="aff5"/>
    <w:rsid w:val="0090691C"/>
    <w:rPr>
      <w:rFonts w:ascii="Times New Roman" w:eastAsia="Times New Roman" w:hAnsi="Times New Roman" w:cs="Times New Roman"/>
      <w:sz w:val="20"/>
      <w:szCs w:val="20"/>
      <w:lang w:eastAsia="ru-RU"/>
    </w:rPr>
  </w:style>
  <w:style w:type="paragraph" w:customStyle="1" w:styleId="aff7">
    <w:name w:val="Таблица. Заголовок"/>
    <w:basedOn w:val="a0"/>
    <w:rsid w:val="0090691C"/>
    <w:pPr>
      <w:tabs>
        <w:tab w:val="left" w:pos="1134"/>
      </w:tabs>
      <w:suppressAutoHyphens/>
      <w:spacing w:after="0" w:line="360" w:lineRule="auto"/>
    </w:pPr>
    <w:rPr>
      <w:rFonts w:eastAsia="Times New Roman"/>
      <w:bCs/>
    </w:rPr>
  </w:style>
  <w:style w:type="paragraph" w:customStyle="1" w:styleId="aff8">
    <w:name w:val="Табл. по центру"/>
    <w:basedOn w:val="aff5"/>
    <w:link w:val="aff9"/>
    <w:qFormat/>
    <w:rsid w:val="0090691C"/>
    <w:pPr>
      <w:jc w:val="center"/>
    </w:pPr>
  </w:style>
  <w:style w:type="character" w:customStyle="1" w:styleId="aff9">
    <w:name w:val="Табл. по центру Знак"/>
    <w:basedOn w:val="aff6"/>
    <w:link w:val="aff8"/>
    <w:rsid w:val="0090691C"/>
    <w:rPr>
      <w:rFonts w:ascii="Times New Roman" w:eastAsia="Times New Roman" w:hAnsi="Times New Roman" w:cs="Times New Roman"/>
      <w:sz w:val="20"/>
      <w:szCs w:val="20"/>
      <w:lang w:eastAsia="ru-RU"/>
    </w:rPr>
  </w:style>
  <w:style w:type="paragraph" w:customStyle="1" w:styleId="affa">
    <w:name w:val="Табл. шапка"/>
    <w:basedOn w:val="aff8"/>
    <w:link w:val="affb"/>
    <w:qFormat/>
    <w:rsid w:val="0090691C"/>
    <w:pPr>
      <w:keepNext/>
      <w:spacing w:before="60" w:after="60" w:line="240" w:lineRule="auto"/>
    </w:pPr>
    <w:rPr>
      <w:b/>
    </w:rPr>
  </w:style>
  <w:style w:type="character" w:customStyle="1" w:styleId="affb">
    <w:name w:val="Табл. шапка Знак"/>
    <w:basedOn w:val="aff9"/>
    <w:link w:val="affa"/>
    <w:rsid w:val="0090691C"/>
    <w:rPr>
      <w:rFonts w:ascii="Times New Roman" w:eastAsia="Times New Roman" w:hAnsi="Times New Roman" w:cs="Times New Roman"/>
      <w:b/>
      <w:sz w:val="20"/>
      <w:szCs w:val="20"/>
      <w:lang w:eastAsia="ru-RU"/>
    </w:rPr>
  </w:style>
  <w:style w:type="table" w:styleId="-13">
    <w:name w:val="Grid Table 1 Light Accent 3"/>
    <w:basedOn w:val="a2"/>
    <w:uiPriority w:val="46"/>
    <w:rsid w:val="0090691C"/>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affc">
    <w:name w:val="Plain Text"/>
    <w:basedOn w:val="a0"/>
    <w:link w:val="affd"/>
    <w:qFormat/>
    <w:rsid w:val="00E1582D"/>
    <w:pPr>
      <w:spacing w:after="0" w:line="240" w:lineRule="auto"/>
      <w:ind w:firstLine="540"/>
    </w:pPr>
    <w:rPr>
      <w:rFonts w:eastAsia="Times New Roman" w:cs="Courier New"/>
      <w:sz w:val="26"/>
      <w:szCs w:val="20"/>
    </w:rPr>
  </w:style>
  <w:style w:type="character" w:customStyle="1" w:styleId="affd">
    <w:name w:val="Текст Знак"/>
    <w:basedOn w:val="a1"/>
    <w:link w:val="affc"/>
    <w:rsid w:val="00E1582D"/>
    <w:rPr>
      <w:rFonts w:ascii="Times New Roman" w:eastAsia="Times New Roman" w:hAnsi="Times New Roman" w:cs="Courier New"/>
      <w:sz w:val="26"/>
      <w:szCs w:val="20"/>
      <w:lang w:eastAsia="ru-RU"/>
    </w:rPr>
  </w:style>
  <w:style w:type="character" w:customStyle="1" w:styleId="52">
    <w:name w:val="Неразрешенное упоминание5"/>
    <w:basedOn w:val="a1"/>
    <w:uiPriority w:val="99"/>
    <w:semiHidden/>
    <w:unhideWhenUsed/>
    <w:rsid w:val="003047B4"/>
    <w:rPr>
      <w:color w:val="605E5C"/>
      <w:shd w:val="clear" w:color="auto" w:fill="E1DFDD"/>
    </w:rPr>
  </w:style>
  <w:style w:type="paragraph" w:customStyle="1" w:styleId="affe">
    <w:name w:val="Предмет договора"/>
    <w:basedOn w:val="a0"/>
    <w:rsid w:val="00D577E5"/>
    <w:pPr>
      <w:tabs>
        <w:tab w:val="left" w:pos="1134"/>
      </w:tabs>
      <w:spacing w:after="0" w:line="360" w:lineRule="auto"/>
      <w:jc w:val="center"/>
    </w:pPr>
    <w:rPr>
      <w:rFonts w:eastAsia="Times New Roman"/>
      <w:b/>
      <w:bCs/>
      <w:szCs w:val="20"/>
    </w:rPr>
  </w:style>
  <w:style w:type="table" w:customStyle="1" w:styleId="1b">
    <w:name w:val="Сетка таблицы1"/>
    <w:basedOn w:val="a2"/>
    <w:uiPriority w:val="59"/>
    <w:rsid w:val="00D577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footnotereference">
    <w:name w:val="x_msofootnotereference"/>
    <w:basedOn w:val="a1"/>
    <w:rsid w:val="00D0627A"/>
  </w:style>
  <w:style w:type="paragraph" w:customStyle="1" w:styleId="WCPageNumber">
    <w:name w:val="WCPageNumber"/>
    <w:rsid w:val="00BA431D"/>
    <w:pPr>
      <w:spacing w:after="0" w:line="240" w:lineRule="auto"/>
    </w:pPr>
    <w:rPr>
      <w:rFonts w:ascii="Times New Roman" w:eastAsia="Times New Roman" w:hAnsi="Times New Roman" w:cs="Times New Roman"/>
      <w:sz w:val="24"/>
      <w:szCs w:val="20"/>
      <w:lang w:val="en-US"/>
    </w:rPr>
  </w:style>
  <w:style w:type="paragraph" w:customStyle="1" w:styleId="Style0">
    <w:name w:val="Style0"/>
    <w:rsid w:val="00BA431D"/>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1111">
    <w:name w:val="111 Заголовок 1"/>
    <w:basedOn w:val="a0"/>
    <w:autoRedefine/>
    <w:qFormat/>
    <w:rsid w:val="00BA431D"/>
    <w:pPr>
      <w:keepNext/>
      <w:numPr>
        <w:numId w:val="73"/>
      </w:numPr>
      <w:tabs>
        <w:tab w:val="clear" w:pos="1495"/>
        <w:tab w:val="num" w:pos="360"/>
      </w:tabs>
      <w:autoSpaceDE w:val="0"/>
      <w:autoSpaceDN w:val="0"/>
      <w:spacing w:before="240" w:after="120" w:line="240" w:lineRule="auto"/>
      <w:jc w:val="center"/>
      <w:outlineLvl w:val="1"/>
    </w:pPr>
    <w:rPr>
      <w:rFonts w:ascii="Times New Roman" w:eastAsia="Times New Roman" w:hAnsi="Times New Roman" w:cs="Times New Roman"/>
      <w:b/>
      <w:sz w:val="24"/>
      <w:szCs w:val="24"/>
      <w:lang w:eastAsia="ru-RU"/>
    </w:rPr>
  </w:style>
  <w:style w:type="paragraph" w:customStyle="1" w:styleId="11110">
    <w:name w:val="111 Нумерованный список 1"/>
    <w:basedOn w:val="a0"/>
    <w:link w:val="11111"/>
    <w:qFormat/>
    <w:rsid w:val="00BA431D"/>
    <w:pPr>
      <w:numPr>
        <w:ilvl w:val="1"/>
        <w:numId w:val="73"/>
      </w:numPr>
      <w:autoSpaceDE w:val="0"/>
      <w:autoSpaceDN w:val="0"/>
      <w:spacing w:before="120" w:after="0" w:line="240" w:lineRule="auto"/>
      <w:jc w:val="both"/>
    </w:pPr>
    <w:rPr>
      <w:rFonts w:ascii="Times New Roman" w:eastAsia="Times New Roman" w:hAnsi="Times New Roman" w:cs="Times New Roman"/>
      <w:sz w:val="24"/>
      <w:szCs w:val="24"/>
      <w:lang w:eastAsia="ru-RU"/>
    </w:rPr>
  </w:style>
  <w:style w:type="character" w:customStyle="1" w:styleId="11111">
    <w:name w:val="111 Нумерованный список 1 Знак"/>
    <w:basedOn w:val="a1"/>
    <w:link w:val="11110"/>
    <w:rsid w:val="00BA431D"/>
    <w:rPr>
      <w:rFonts w:ascii="Times New Roman" w:eastAsia="Times New Roman" w:hAnsi="Times New Roman" w:cs="Times New Roman"/>
      <w:sz w:val="24"/>
      <w:szCs w:val="24"/>
      <w:lang w:eastAsia="ru-RU"/>
    </w:rPr>
  </w:style>
  <w:style w:type="paragraph" w:customStyle="1" w:styleId="1112">
    <w:name w:val="111 нумерованный список 2"/>
    <w:basedOn w:val="11110"/>
    <w:link w:val="11120"/>
    <w:qFormat/>
    <w:rsid w:val="00BA431D"/>
    <w:pPr>
      <w:numPr>
        <w:ilvl w:val="2"/>
      </w:numPr>
    </w:pPr>
  </w:style>
  <w:style w:type="character" w:customStyle="1" w:styleId="11120">
    <w:name w:val="111 нумерованный список 2 Знак"/>
    <w:basedOn w:val="11111"/>
    <w:link w:val="1112"/>
    <w:rsid w:val="00BA431D"/>
    <w:rPr>
      <w:rFonts w:ascii="Times New Roman" w:eastAsia="Times New Roman" w:hAnsi="Times New Roman" w:cs="Times New Roman"/>
      <w:sz w:val="24"/>
      <w:szCs w:val="24"/>
      <w:lang w:eastAsia="ru-RU"/>
    </w:rPr>
  </w:style>
  <w:style w:type="paragraph" w:customStyle="1" w:styleId="xp1">
    <w:name w:val="x_p1"/>
    <w:basedOn w:val="a0"/>
    <w:rsid w:val="002123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822">
      <w:bodyDiv w:val="1"/>
      <w:marLeft w:val="0"/>
      <w:marRight w:val="0"/>
      <w:marTop w:val="0"/>
      <w:marBottom w:val="0"/>
      <w:divBdr>
        <w:top w:val="none" w:sz="0" w:space="0" w:color="auto"/>
        <w:left w:val="none" w:sz="0" w:space="0" w:color="auto"/>
        <w:bottom w:val="none" w:sz="0" w:space="0" w:color="auto"/>
        <w:right w:val="none" w:sz="0" w:space="0" w:color="auto"/>
      </w:divBdr>
      <w:divsChild>
        <w:div w:id="5306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872464">
              <w:marLeft w:val="0"/>
              <w:marRight w:val="0"/>
              <w:marTop w:val="0"/>
              <w:marBottom w:val="0"/>
              <w:divBdr>
                <w:top w:val="none" w:sz="0" w:space="0" w:color="auto"/>
                <w:left w:val="none" w:sz="0" w:space="0" w:color="auto"/>
                <w:bottom w:val="none" w:sz="0" w:space="0" w:color="auto"/>
                <w:right w:val="none" w:sz="0" w:space="0" w:color="auto"/>
              </w:divBdr>
              <w:divsChild>
                <w:div w:id="1906909700">
                  <w:marLeft w:val="0"/>
                  <w:marRight w:val="0"/>
                  <w:marTop w:val="0"/>
                  <w:marBottom w:val="0"/>
                  <w:divBdr>
                    <w:top w:val="none" w:sz="0" w:space="0" w:color="auto"/>
                    <w:left w:val="none" w:sz="0" w:space="0" w:color="auto"/>
                    <w:bottom w:val="none" w:sz="0" w:space="0" w:color="auto"/>
                    <w:right w:val="none" w:sz="0" w:space="0" w:color="auto"/>
                  </w:divBdr>
                  <w:divsChild>
                    <w:div w:id="3101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033">
      <w:bodyDiv w:val="1"/>
      <w:marLeft w:val="0"/>
      <w:marRight w:val="0"/>
      <w:marTop w:val="0"/>
      <w:marBottom w:val="0"/>
      <w:divBdr>
        <w:top w:val="none" w:sz="0" w:space="0" w:color="auto"/>
        <w:left w:val="none" w:sz="0" w:space="0" w:color="auto"/>
        <w:bottom w:val="none" w:sz="0" w:space="0" w:color="auto"/>
        <w:right w:val="none" w:sz="0" w:space="0" w:color="auto"/>
      </w:divBdr>
    </w:div>
    <w:div w:id="31422695">
      <w:bodyDiv w:val="1"/>
      <w:marLeft w:val="0"/>
      <w:marRight w:val="0"/>
      <w:marTop w:val="0"/>
      <w:marBottom w:val="0"/>
      <w:divBdr>
        <w:top w:val="none" w:sz="0" w:space="0" w:color="auto"/>
        <w:left w:val="none" w:sz="0" w:space="0" w:color="auto"/>
        <w:bottom w:val="none" w:sz="0" w:space="0" w:color="auto"/>
        <w:right w:val="none" w:sz="0" w:space="0" w:color="auto"/>
      </w:divBdr>
    </w:div>
    <w:div w:id="70007587">
      <w:bodyDiv w:val="1"/>
      <w:marLeft w:val="0"/>
      <w:marRight w:val="0"/>
      <w:marTop w:val="0"/>
      <w:marBottom w:val="0"/>
      <w:divBdr>
        <w:top w:val="none" w:sz="0" w:space="0" w:color="auto"/>
        <w:left w:val="none" w:sz="0" w:space="0" w:color="auto"/>
        <w:bottom w:val="none" w:sz="0" w:space="0" w:color="auto"/>
        <w:right w:val="none" w:sz="0" w:space="0" w:color="auto"/>
      </w:divBdr>
    </w:div>
    <w:div w:id="70205068">
      <w:bodyDiv w:val="1"/>
      <w:marLeft w:val="0"/>
      <w:marRight w:val="0"/>
      <w:marTop w:val="0"/>
      <w:marBottom w:val="0"/>
      <w:divBdr>
        <w:top w:val="none" w:sz="0" w:space="0" w:color="auto"/>
        <w:left w:val="none" w:sz="0" w:space="0" w:color="auto"/>
        <w:bottom w:val="none" w:sz="0" w:space="0" w:color="auto"/>
        <w:right w:val="none" w:sz="0" w:space="0" w:color="auto"/>
      </w:divBdr>
    </w:div>
    <w:div w:id="77212206">
      <w:bodyDiv w:val="1"/>
      <w:marLeft w:val="0"/>
      <w:marRight w:val="0"/>
      <w:marTop w:val="0"/>
      <w:marBottom w:val="0"/>
      <w:divBdr>
        <w:top w:val="none" w:sz="0" w:space="0" w:color="auto"/>
        <w:left w:val="none" w:sz="0" w:space="0" w:color="auto"/>
        <w:bottom w:val="none" w:sz="0" w:space="0" w:color="auto"/>
        <w:right w:val="none" w:sz="0" w:space="0" w:color="auto"/>
      </w:divBdr>
    </w:div>
    <w:div w:id="91321212">
      <w:bodyDiv w:val="1"/>
      <w:marLeft w:val="0"/>
      <w:marRight w:val="0"/>
      <w:marTop w:val="0"/>
      <w:marBottom w:val="0"/>
      <w:divBdr>
        <w:top w:val="none" w:sz="0" w:space="0" w:color="auto"/>
        <w:left w:val="none" w:sz="0" w:space="0" w:color="auto"/>
        <w:bottom w:val="none" w:sz="0" w:space="0" w:color="auto"/>
        <w:right w:val="none" w:sz="0" w:space="0" w:color="auto"/>
      </w:divBdr>
    </w:div>
    <w:div w:id="101146373">
      <w:bodyDiv w:val="1"/>
      <w:marLeft w:val="0"/>
      <w:marRight w:val="0"/>
      <w:marTop w:val="0"/>
      <w:marBottom w:val="0"/>
      <w:divBdr>
        <w:top w:val="none" w:sz="0" w:space="0" w:color="auto"/>
        <w:left w:val="none" w:sz="0" w:space="0" w:color="auto"/>
        <w:bottom w:val="none" w:sz="0" w:space="0" w:color="auto"/>
        <w:right w:val="none" w:sz="0" w:space="0" w:color="auto"/>
      </w:divBdr>
    </w:div>
    <w:div w:id="115804876">
      <w:bodyDiv w:val="1"/>
      <w:marLeft w:val="0"/>
      <w:marRight w:val="0"/>
      <w:marTop w:val="0"/>
      <w:marBottom w:val="0"/>
      <w:divBdr>
        <w:top w:val="none" w:sz="0" w:space="0" w:color="auto"/>
        <w:left w:val="none" w:sz="0" w:space="0" w:color="auto"/>
        <w:bottom w:val="none" w:sz="0" w:space="0" w:color="auto"/>
        <w:right w:val="none" w:sz="0" w:space="0" w:color="auto"/>
      </w:divBdr>
    </w:div>
    <w:div w:id="148327094">
      <w:bodyDiv w:val="1"/>
      <w:marLeft w:val="0"/>
      <w:marRight w:val="0"/>
      <w:marTop w:val="0"/>
      <w:marBottom w:val="0"/>
      <w:divBdr>
        <w:top w:val="none" w:sz="0" w:space="0" w:color="auto"/>
        <w:left w:val="none" w:sz="0" w:space="0" w:color="auto"/>
        <w:bottom w:val="none" w:sz="0" w:space="0" w:color="auto"/>
        <w:right w:val="none" w:sz="0" w:space="0" w:color="auto"/>
      </w:divBdr>
    </w:div>
    <w:div w:id="159977054">
      <w:bodyDiv w:val="1"/>
      <w:marLeft w:val="0"/>
      <w:marRight w:val="0"/>
      <w:marTop w:val="0"/>
      <w:marBottom w:val="0"/>
      <w:divBdr>
        <w:top w:val="none" w:sz="0" w:space="0" w:color="auto"/>
        <w:left w:val="none" w:sz="0" w:space="0" w:color="auto"/>
        <w:bottom w:val="none" w:sz="0" w:space="0" w:color="auto"/>
        <w:right w:val="none" w:sz="0" w:space="0" w:color="auto"/>
      </w:divBdr>
    </w:div>
    <w:div w:id="163932947">
      <w:bodyDiv w:val="1"/>
      <w:marLeft w:val="0"/>
      <w:marRight w:val="0"/>
      <w:marTop w:val="0"/>
      <w:marBottom w:val="0"/>
      <w:divBdr>
        <w:top w:val="none" w:sz="0" w:space="0" w:color="auto"/>
        <w:left w:val="none" w:sz="0" w:space="0" w:color="auto"/>
        <w:bottom w:val="none" w:sz="0" w:space="0" w:color="auto"/>
        <w:right w:val="none" w:sz="0" w:space="0" w:color="auto"/>
      </w:divBdr>
      <w:divsChild>
        <w:div w:id="1377196565">
          <w:marLeft w:val="547"/>
          <w:marRight w:val="0"/>
          <w:marTop w:val="0"/>
          <w:marBottom w:val="0"/>
          <w:divBdr>
            <w:top w:val="none" w:sz="0" w:space="0" w:color="auto"/>
            <w:left w:val="none" w:sz="0" w:space="0" w:color="auto"/>
            <w:bottom w:val="none" w:sz="0" w:space="0" w:color="auto"/>
            <w:right w:val="none" w:sz="0" w:space="0" w:color="auto"/>
          </w:divBdr>
        </w:div>
      </w:divsChild>
    </w:div>
    <w:div w:id="165101652">
      <w:bodyDiv w:val="1"/>
      <w:marLeft w:val="0"/>
      <w:marRight w:val="0"/>
      <w:marTop w:val="0"/>
      <w:marBottom w:val="0"/>
      <w:divBdr>
        <w:top w:val="none" w:sz="0" w:space="0" w:color="auto"/>
        <w:left w:val="none" w:sz="0" w:space="0" w:color="auto"/>
        <w:bottom w:val="none" w:sz="0" w:space="0" w:color="auto"/>
        <w:right w:val="none" w:sz="0" w:space="0" w:color="auto"/>
      </w:divBdr>
    </w:div>
    <w:div w:id="171456277">
      <w:bodyDiv w:val="1"/>
      <w:marLeft w:val="0"/>
      <w:marRight w:val="0"/>
      <w:marTop w:val="0"/>
      <w:marBottom w:val="0"/>
      <w:divBdr>
        <w:top w:val="none" w:sz="0" w:space="0" w:color="auto"/>
        <w:left w:val="none" w:sz="0" w:space="0" w:color="auto"/>
        <w:bottom w:val="none" w:sz="0" w:space="0" w:color="auto"/>
        <w:right w:val="none" w:sz="0" w:space="0" w:color="auto"/>
      </w:divBdr>
    </w:div>
    <w:div w:id="173812330">
      <w:bodyDiv w:val="1"/>
      <w:marLeft w:val="0"/>
      <w:marRight w:val="0"/>
      <w:marTop w:val="0"/>
      <w:marBottom w:val="0"/>
      <w:divBdr>
        <w:top w:val="none" w:sz="0" w:space="0" w:color="auto"/>
        <w:left w:val="none" w:sz="0" w:space="0" w:color="auto"/>
        <w:bottom w:val="none" w:sz="0" w:space="0" w:color="auto"/>
        <w:right w:val="none" w:sz="0" w:space="0" w:color="auto"/>
      </w:divBdr>
    </w:div>
    <w:div w:id="181020135">
      <w:bodyDiv w:val="1"/>
      <w:marLeft w:val="0"/>
      <w:marRight w:val="0"/>
      <w:marTop w:val="0"/>
      <w:marBottom w:val="0"/>
      <w:divBdr>
        <w:top w:val="none" w:sz="0" w:space="0" w:color="auto"/>
        <w:left w:val="none" w:sz="0" w:space="0" w:color="auto"/>
        <w:bottom w:val="none" w:sz="0" w:space="0" w:color="auto"/>
        <w:right w:val="none" w:sz="0" w:space="0" w:color="auto"/>
      </w:divBdr>
    </w:div>
    <w:div w:id="183246906">
      <w:bodyDiv w:val="1"/>
      <w:marLeft w:val="0"/>
      <w:marRight w:val="0"/>
      <w:marTop w:val="0"/>
      <w:marBottom w:val="0"/>
      <w:divBdr>
        <w:top w:val="none" w:sz="0" w:space="0" w:color="auto"/>
        <w:left w:val="none" w:sz="0" w:space="0" w:color="auto"/>
        <w:bottom w:val="none" w:sz="0" w:space="0" w:color="auto"/>
        <w:right w:val="none" w:sz="0" w:space="0" w:color="auto"/>
      </w:divBdr>
    </w:div>
    <w:div w:id="190923772">
      <w:bodyDiv w:val="1"/>
      <w:marLeft w:val="0"/>
      <w:marRight w:val="0"/>
      <w:marTop w:val="0"/>
      <w:marBottom w:val="0"/>
      <w:divBdr>
        <w:top w:val="none" w:sz="0" w:space="0" w:color="auto"/>
        <w:left w:val="none" w:sz="0" w:space="0" w:color="auto"/>
        <w:bottom w:val="none" w:sz="0" w:space="0" w:color="auto"/>
        <w:right w:val="none" w:sz="0" w:space="0" w:color="auto"/>
      </w:divBdr>
    </w:div>
    <w:div w:id="193740004">
      <w:bodyDiv w:val="1"/>
      <w:marLeft w:val="0"/>
      <w:marRight w:val="0"/>
      <w:marTop w:val="0"/>
      <w:marBottom w:val="0"/>
      <w:divBdr>
        <w:top w:val="none" w:sz="0" w:space="0" w:color="auto"/>
        <w:left w:val="none" w:sz="0" w:space="0" w:color="auto"/>
        <w:bottom w:val="none" w:sz="0" w:space="0" w:color="auto"/>
        <w:right w:val="none" w:sz="0" w:space="0" w:color="auto"/>
      </w:divBdr>
    </w:div>
    <w:div w:id="208996191">
      <w:bodyDiv w:val="1"/>
      <w:marLeft w:val="0"/>
      <w:marRight w:val="0"/>
      <w:marTop w:val="0"/>
      <w:marBottom w:val="0"/>
      <w:divBdr>
        <w:top w:val="none" w:sz="0" w:space="0" w:color="auto"/>
        <w:left w:val="none" w:sz="0" w:space="0" w:color="auto"/>
        <w:bottom w:val="none" w:sz="0" w:space="0" w:color="auto"/>
        <w:right w:val="none" w:sz="0" w:space="0" w:color="auto"/>
      </w:divBdr>
    </w:div>
    <w:div w:id="213086445">
      <w:bodyDiv w:val="1"/>
      <w:marLeft w:val="0"/>
      <w:marRight w:val="0"/>
      <w:marTop w:val="0"/>
      <w:marBottom w:val="0"/>
      <w:divBdr>
        <w:top w:val="none" w:sz="0" w:space="0" w:color="auto"/>
        <w:left w:val="none" w:sz="0" w:space="0" w:color="auto"/>
        <w:bottom w:val="none" w:sz="0" w:space="0" w:color="auto"/>
        <w:right w:val="none" w:sz="0" w:space="0" w:color="auto"/>
      </w:divBdr>
    </w:div>
    <w:div w:id="213780917">
      <w:bodyDiv w:val="1"/>
      <w:marLeft w:val="0"/>
      <w:marRight w:val="0"/>
      <w:marTop w:val="0"/>
      <w:marBottom w:val="0"/>
      <w:divBdr>
        <w:top w:val="none" w:sz="0" w:space="0" w:color="auto"/>
        <w:left w:val="none" w:sz="0" w:space="0" w:color="auto"/>
        <w:bottom w:val="none" w:sz="0" w:space="0" w:color="auto"/>
        <w:right w:val="none" w:sz="0" w:space="0" w:color="auto"/>
      </w:divBdr>
    </w:div>
    <w:div w:id="236597248">
      <w:bodyDiv w:val="1"/>
      <w:marLeft w:val="0"/>
      <w:marRight w:val="0"/>
      <w:marTop w:val="0"/>
      <w:marBottom w:val="0"/>
      <w:divBdr>
        <w:top w:val="none" w:sz="0" w:space="0" w:color="auto"/>
        <w:left w:val="none" w:sz="0" w:space="0" w:color="auto"/>
        <w:bottom w:val="none" w:sz="0" w:space="0" w:color="auto"/>
        <w:right w:val="none" w:sz="0" w:space="0" w:color="auto"/>
      </w:divBdr>
    </w:div>
    <w:div w:id="252445030">
      <w:bodyDiv w:val="1"/>
      <w:marLeft w:val="0"/>
      <w:marRight w:val="0"/>
      <w:marTop w:val="0"/>
      <w:marBottom w:val="0"/>
      <w:divBdr>
        <w:top w:val="none" w:sz="0" w:space="0" w:color="auto"/>
        <w:left w:val="none" w:sz="0" w:space="0" w:color="auto"/>
        <w:bottom w:val="none" w:sz="0" w:space="0" w:color="auto"/>
        <w:right w:val="none" w:sz="0" w:space="0" w:color="auto"/>
      </w:divBdr>
    </w:div>
    <w:div w:id="265190368">
      <w:bodyDiv w:val="1"/>
      <w:marLeft w:val="0"/>
      <w:marRight w:val="0"/>
      <w:marTop w:val="0"/>
      <w:marBottom w:val="0"/>
      <w:divBdr>
        <w:top w:val="none" w:sz="0" w:space="0" w:color="auto"/>
        <w:left w:val="none" w:sz="0" w:space="0" w:color="auto"/>
        <w:bottom w:val="none" w:sz="0" w:space="0" w:color="auto"/>
        <w:right w:val="none" w:sz="0" w:space="0" w:color="auto"/>
      </w:divBdr>
    </w:div>
    <w:div w:id="266698361">
      <w:bodyDiv w:val="1"/>
      <w:marLeft w:val="0"/>
      <w:marRight w:val="0"/>
      <w:marTop w:val="0"/>
      <w:marBottom w:val="0"/>
      <w:divBdr>
        <w:top w:val="none" w:sz="0" w:space="0" w:color="auto"/>
        <w:left w:val="none" w:sz="0" w:space="0" w:color="auto"/>
        <w:bottom w:val="none" w:sz="0" w:space="0" w:color="auto"/>
        <w:right w:val="none" w:sz="0" w:space="0" w:color="auto"/>
      </w:divBdr>
    </w:div>
    <w:div w:id="278070717">
      <w:bodyDiv w:val="1"/>
      <w:marLeft w:val="0"/>
      <w:marRight w:val="0"/>
      <w:marTop w:val="0"/>
      <w:marBottom w:val="0"/>
      <w:divBdr>
        <w:top w:val="none" w:sz="0" w:space="0" w:color="auto"/>
        <w:left w:val="none" w:sz="0" w:space="0" w:color="auto"/>
        <w:bottom w:val="none" w:sz="0" w:space="0" w:color="auto"/>
        <w:right w:val="none" w:sz="0" w:space="0" w:color="auto"/>
      </w:divBdr>
    </w:div>
    <w:div w:id="285937411">
      <w:bodyDiv w:val="1"/>
      <w:marLeft w:val="0"/>
      <w:marRight w:val="0"/>
      <w:marTop w:val="0"/>
      <w:marBottom w:val="0"/>
      <w:divBdr>
        <w:top w:val="none" w:sz="0" w:space="0" w:color="auto"/>
        <w:left w:val="none" w:sz="0" w:space="0" w:color="auto"/>
        <w:bottom w:val="none" w:sz="0" w:space="0" w:color="auto"/>
        <w:right w:val="none" w:sz="0" w:space="0" w:color="auto"/>
      </w:divBdr>
    </w:div>
    <w:div w:id="286007543">
      <w:bodyDiv w:val="1"/>
      <w:marLeft w:val="0"/>
      <w:marRight w:val="0"/>
      <w:marTop w:val="0"/>
      <w:marBottom w:val="0"/>
      <w:divBdr>
        <w:top w:val="none" w:sz="0" w:space="0" w:color="auto"/>
        <w:left w:val="none" w:sz="0" w:space="0" w:color="auto"/>
        <w:bottom w:val="none" w:sz="0" w:space="0" w:color="auto"/>
        <w:right w:val="none" w:sz="0" w:space="0" w:color="auto"/>
      </w:divBdr>
    </w:div>
    <w:div w:id="287398787">
      <w:bodyDiv w:val="1"/>
      <w:marLeft w:val="0"/>
      <w:marRight w:val="0"/>
      <w:marTop w:val="0"/>
      <w:marBottom w:val="0"/>
      <w:divBdr>
        <w:top w:val="none" w:sz="0" w:space="0" w:color="auto"/>
        <w:left w:val="none" w:sz="0" w:space="0" w:color="auto"/>
        <w:bottom w:val="none" w:sz="0" w:space="0" w:color="auto"/>
        <w:right w:val="none" w:sz="0" w:space="0" w:color="auto"/>
      </w:divBdr>
    </w:div>
    <w:div w:id="313292972">
      <w:bodyDiv w:val="1"/>
      <w:marLeft w:val="0"/>
      <w:marRight w:val="0"/>
      <w:marTop w:val="0"/>
      <w:marBottom w:val="0"/>
      <w:divBdr>
        <w:top w:val="none" w:sz="0" w:space="0" w:color="auto"/>
        <w:left w:val="none" w:sz="0" w:space="0" w:color="auto"/>
        <w:bottom w:val="none" w:sz="0" w:space="0" w:color="auto"/>
        <w:right w:val="none" w:sz="0" w:space="0" w:color="auto"/>
      </w:divBdr>
    </w:div>
    <w:div w:id="342320378">
      <w:bodyDiv w:val="1"/>
      <w:marLeft w:val="0"/>
      <w:marRight w:val="0"/>
      <w:marTop w:val="0"/>
      <w:marBottom w:val="0"/>
      <w:divBdr>
        <w:top w:val="none" w:sz="0" w:space="0" w:color="auto"/>
        <w:left w:val="none" w:sz="0" w:space="0" w:color="auto"/>
        <w:bottom w:val="none" w:sz="0" w:space="0" w:color="auto"/>
        <w:right w:val="none" w:sz="0" w:space="0" w:color="auto"/>
      </w:divBdr>
    </w:div>
    <w:div w:id="348987053">
      <w:bodyDiv w:val="1"/>
      <w:marLeft w:val="0"/>
      <w:marRight w:val="0"/>
      <w:marTop w:val="0"/>
      <w:marBottom w:val="0"/>
      <w:divBdr>
        <w:top w:val="none" w:sz="0" w:space="0" w:color="auto"/>
        <w:left w:val="none" w:sz="0" w:space="0" w:color="auto"/>
        <w:bottom w:val="none" w:sz="0" w:space="0" w:color="auto"/>
        <w:right w:val="none" w:sz="0" w:space="0" w:color="auto"/>
      </w:divBdr>
      <w:divsChild>
        <w:div w:id="1256090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95599">
              <w:marLeft w:val="0"/>
              <w:marRight w:val="0"/>
              <w:marTop w:val="0"/>
              <w:marBottom w:val="0"/>
              <w:divBdr>
                <w:top w:val="none" w:sz="0" w:space="0" w:color="auto"/>
                <w:left w:val="none" w:sz="0" w:space="0" w:color="auto"/>
                <w:bottom w:val="none" w:sz="0" w:space="0" w:color="auto"/>
                <w:right w:val="none" w:sz="0" w:space="0" w:color="auto"/>
              </w:divBdr>
              <w:divsChild>
                <w:div w:id="1190989360">
                  <w:marLeft w:val="0"/>
                  <w:marRight w:val="0"/>
                  <w:marTop w:val="0"/>
                  <w:marBottom w:val="0"/>
                  <w:divBdr>
                    <w:top w:val="none" w:sz="0" w:space="0" w:color="auto"/>
                    <w:left w:val="none" w:sz="0" w:space="0" w:color="auto"/>
                    <w:bottom w:val="none" w:sz="0" w:space="0" w:color="auto"/>
                    <w:right w:val="none" w:sz="0" w:space="0" w:color="auto"/>
                  </w:divBdr>
                  <w:divsChild>
                    <w:div w:id="17138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6880">
      <w:bodyDiv w:val="1"/>
      <w:marLeft w:val="0"/>
      <w:marRight w:val="0"/>
      <w:marTop w:val="0"/>
      <w:marBottom w:val="0"/>
      <w:divBdr>
        <w:top w:val="none" w:sz="0" w:space="0" w:color="auto"/>
        <w:left w:val="none" w:sz="0" w:space="0" w:color="auto"/>
        <w:bottom w:val="none" w:sz="0" w:space="0" w:color="auto"/>
        <w:right w:val="none" w:sz="0" w:space="0" w:color="auto"/>
      </w:divBdr>
    </w:div>
    <w:div w:id="363098257">
      <w:bodyDiv w:val="1"/>
      <w:marLeft w:val="0"/>
      <w:marRight w:val="0"/>
      <w:marTop w:val="0"/>
      <w:marBottom w:val="0"/>
      <w:divBdr>
        <w:top w:val="none" w:sz="0" w:space="0" w:color="auto"/>
        <w:left w:val="none" w:sz="0" w:space="0" w:color="auto"/>
        <w:bottom w:val="none" w:sz="0" w:space="0" w:color="auto"/>
        <w:right w:val="none" w:sz="0" w:space="0" w:color="auto"/>
      </w:divBdr>
    </w:div>
    <w:div w:id="364790619">
      <w:bodyDiv w:val="1"/>
      <w:marLeft w:val="0"/>
      <w:marRight w:val="0"/>
      <w:marTop w:val="0"/>
      <w:marBottom w:val="0"/>
      <w:divBdr>
        <w:top w:val="none" w:sz="0" w:space="0" w:color="auto"/>
        <w:left w:val="none" w:sz="0" w:space="0" w:color="auto"/>
        <w:bottom w:val="none" w:sz="0" w:space="0" w:color="auto"/>
        <w:right w:val="none" w:sz="0" w:space="0" w:color="auto"/>
      </w:divBdr>
    </w:div>
    <w:div w:id="377319872">
      <w:bodyDiv w:val="1"/>
      <w:marLeft w:val="0"/>
      <w:marRight w:val="0"/>
      <w:marTop w:val="0"/>
      <w:marBottom w:val="0"/>
      <w:divBdr>
        <w:top w:val="none" w:sz="0" w:space="0" w:color="auto"/>
        <w:left w:val="none" w:sz="0" w:space="0" w:color="auto"/>
        <w:bottom w:val="none" w:sz="0" w:space="0" w:color="auto"/>
        <w:right w:val="none" w:sz="0" w:space="0" w:color="auto"/>
      </w:divBdr>
      <w:divsChild>
        <w:div w:id="343286180">
          <w:marLeft w:val="547"/>
          <w:marRight w:val="0"/>
          <w:marTop w:val="0"/>
          <w:marBottom w:val="0"/>
          <w:divBdr>
            <w:top w:val="none" w:sz="0" w:space="0" w:color="auto"/>
            <w:left w:val="none" w:sz="0" w:space="0" w:color="auto"/>
            <w:bottom w:val="none" w:sz="0" w:space="0" w:color="auto"/>
            <w:right w:val="none" w:sz="0" w:space="0" w:color="auto"/>
          </w:divBdr>
        </w:div>
      </w:divsChild>
    </w:div>
    <w:div w:id="412043740">
      <w:bodyDiv w:val="1"/>
      <w:marLeft w:val="0"/>
      <w:marRight w:val="0"/>
      <w:marTop w:val="0"/>
      <w:marBottom w:val="0"/>
      <w:divBdr>
        <w:top w:val="none" w:sz="0" w:space="0" w:color="auto"/>
        <w:left w:val="none" w:sz="0" w:space="0" w:color="auto"/>
        <w:bottom w:val="none" w:sz="0" w:space="0" w:color="auto"/>
        <w:right w:val="none" w:sz="0" w:space="0" w:color="auto"/>
      </w:divBdr>
    </w:div>
    <w:div w:id="422339500">
      <w:bodyDiv w:val="1"/>
      <w:marLeft w:val="0"/>
      <w:marRight w:val="0"/>
      <w:marTop w:val="0"/>
      <w:marBottom w:val="0"/>
      <w:divBdr>
        <w:top w:val="none" w:sz="0" w:space="0" w:color="auto"/>
        <w:left w:val="none" w:sz="0" w:space="0" w:color="auto"/>
        <w:bottom w:val="none" w:sz="0" w:space="0" w:color="auto"/>
        <w:right w:val="none" w:sz="0" w:space="0" w:color="auto"/>
      </w:divBdr>
    </w:div>
    <w:div w:id="432290049">
      <w:bodyDiv w:val="1"/>
      <w:marLeft w:val="0"/>
      <w:marRight w:val="0"/>
      <w:marTop w:val="0"/>
      <w:marBottom w:val="0"/>
      <w:divBdr>
        <w:top w:val="none" w:sz="0" w:space="0" w:color="auto"/>
        <w:left w:val="none" w:sz="0" w:space="0" w:color="auto"/>
        <w:bottom w:val="none" w:sz="0" w:space="0" w:color="auto"/>
        <w:right w:val="none" w:sz="0" w:space="0" w:color="auto"/>
      </w:divBdr>
      <w:divsChild>
        <w:div w:id="511605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750143">
              <w:marLeft w:val="0"/>
              <w:marRight w:val="0"/>
              <w:marTop w:val="0"/>
              <w:marBottom w:val="0"/>
              <w:divBdr>
                <w:top w:val="none" w:sz="0" w:space="0" w:color="auto"/>
                <w:left w:val="none" w:sz="0" w:space="0" w:color="auto"/>
                <w:bottom w:val="none" w:sz="0" w:space="0" w:color="auto"/>
                <w:right w:val="none" w:sz="0" w:space="0" w:color="auto"/>
              </w:divBdr>
              <w:divsChild>
                <w:div w:id="1435593199">
                  <w:marLeft w:val="0"/>
                  <w:marRight w:val="0"/>
                  <w:marTop w:val="0"/>
                  <w:marBottom w:val="0"/>
                  <w:divBdr>
                    <w:top w:val="none" w:sz="0" w:space="0" w:color="auto"/>
                    <w:left w:val="none" w:sz="0" w:space="0" w:color="auto"/>
                    <w:bottom w:val="none" w:sz="0" w:space="0" w:color="auto"/>
                    <w:right w:val="none" w:sz="0" w:space="0" w:color="auto"/>
                  </w:divBdr>
                  <w:divsChild>
                    <w:div w:id="11129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55808">
      <w:bodyDiv w:val="1"/>
      <w:marLeft w:val="0"/>
      <w:marRight w:val="0"/>
      <w:marTop w:val="0"/>
      <w:marBottom w:val="0"/>
      <w:divBdr>
        <w:top w:val="none" w:sz="0" w:space="0" w:color="auto"/>
        <w:left w:val="none" w:sz="0" w:space="0" w:color="auto"/>
        <w:bottom w:val="none" w:sz="0" w:space="0" w:color="auto"/>
        <w:right w:val="none" w:sz="0" w:space="0" w:color="auto"/>
      </w:divBdr>
    </w:div>
    <w:div w:id="461311689">
      <w:bodyDiv w:val="1"/>
      <w:marLeft w:val="0"/>
      <w:marRight w:val="0"/>
      <w:marTop w:val="0"/>
      <w:marBottom w:val="0"/>
      <w:divBdr>
        <w:top w:val="none" w:sz="0" w:space="0" w:color="auto"/>
        <w:left w:val="none" w:sz="0" w:space="0" w:color="auto"/>
        <w:bottom w:val="none" w:sz="0" w:space="0" w:color="auto"/>
        <w:right w:val="none" w:sz="0" w:space="0" w:color="auto"/>
      </w:divBdr>
    </w:div>
    <w:div w:id="473914622">
      <w:bodyDiv w:val="1"/>
      <w:marLeft w:val="0"/>
      <w:marRight w:val="0"/>
      <w:marTop w:val="0"/>
      <w:marBottom w:val="0"/>
      <w:divBdr>
        <w:top w:val="none" w:sz="0" w:space="0" w:color="auto"/>
        <w:left w:val="none" w:sz="0" w:space="0" w:color="auto"/>
        <w:bottom w:val="none" w:sz="0" w:space="0" w:color="auto"/>
        <w:right w:val="none" w:sz="0" w:space="0" w:color="auto"/>
      </w:divBdr>
    </w:div>
    <w:div w:id="498352526">
      <w:bodyDiv w:val="1"/>
      <w:marLeft w:val="0"/>
      <w:marRight w:val="0"/>
      <w:marTop w:val="0"/>
      <w:marBottom w:val="0"/>
      <w:divBdr>
        <w:top w:val="none" w:sz="0" w:space="0" w:color="auto"/>
        <w:left w:val="none" w:sz="0" w:space="0" w:color="auto"/>
        <w:bottom w:val="none" w:sz="0" w:space="0" w:color="auto"/>
        <w:right w:val="none" w:sz="0" w:space="0" w:color="auto"/>
      </w:divBdr>
    </w:div>
    <w:div w:id="499395803">
      <w:bodyDiv w:val="1"/>
      <w:marLeft w:val="0"/>
      <w:marRight w:val="0"/>
      <w:marTop w:val="0"/>
      <w:marBottom w:val="0"/>
      <w:divBdr>
        <w:top w:val="none" w:sz="0" w:space="0" w:color="auto"/>
        <w:left w:val="none" w:sz="0" w:space="0" w:color="auto"/>
        <w:bottom w:val="none" w:sz="0" w:space="0" w:color="auto"/>
        <w:right w:val="none" w:sz="0" w:space="0" w:color="auto"/>
      </w:divBdr>
    </w:div>
    <w:div w:id="507719713">
      <w:bodyDiv w:val="1"/>
      <w:marLeft w:val="0"/>
      <w:marRight w:val="0"/>
      <w:marTop w:val="0"/>
      <w:marBottom w:val="0"/>
      <w:divBdr>
        <w:top w:val="none" w:sz="0" w:space="0" w:color="auto"/>
        <w:left w:val="none" w:sz="0" w:space="0" w:color="auto"/>
        <w:bottom w:val="none" w:sz="0" w:space="0" w:color="auto"/>
        <w:right w:val="none" w:sz="0" w:space="0" w:color="auto"/>
      </w:divBdr>
    </w:div>
    <w:div w:id="517164576">
      <w:bodyDiv w:val="1"/>
      <w:marLeft w:val="0"/>
      <w:marRight w:val="0"/>
      <w:marTop w:val="0"/>
      <w:marBottom w:val="0"/>
      <w:divBdr>
        <w:top w:val="none" w:sz="0" w:space="0" w:color="auto"/>
        <w:left w:val="none" w:sz="0" w:space="0" w:color="auto"/>
        <w:bottom w:val="none" w:sz="0" w:space="0" w:color="auto"/>
        <w:right w:val="none" w:sz="0" w:space="0" w:color="auto"/>
      </w:divBdr>
    </w:div>
    <w:div w:id="519511402">
      <w:bodyDiv w:val="1"/>
      <w:marLeft w:val="0"/>
      <w:marRight w:val="0"/>
      <w:marTop w:val="0"/>
      <w:marBottom w:val="0"/>
      <w:divBdr>
        <w:top w:val="none" w:sz="0" w:space="0" w:color="auto"/>
        <w:left w:val="none" w:sz="0" w:space="0" w:color="auto"/>
        <w:bottom w:val="none" w:sz="0" w:space="0" w:color="auto"/>
        <w:right w:val="none" w:sz="0" w:space="0" w:color="auto"/>
      </w:divBdr>
    </w:div>
    <w:div w:id="524027586">
      <w:bodyDiv w:val="1"/>
      <w:marLeft w:val="0"/>
      <w:marRight w:val="0"/>
      <w:marTop w:val="0"/>
      <w:marBottom w:val="0"/>
      <w:divBdr>
        <w:top w:val="none" w:sz="0" w:space="0" w:color="auto"/>
        <w:left w:val="none" w:sz="0" w:space="0" w:color="auto"/>
        <w:bottom w:val="none" w:sz="0" w:space="0" w:color="auto"/>
        <w:right w:val="none" w:sz="0" w:space="0" w:color="auto"/>
      </w:divBdr>
    </w:div>
    <w:div w:id="532352749">
      <w:bodyDiv w:val="1"/>
      <w:marLeft w:val="0"/>
      <w:marRight w:val="0"/>
      <w:marTop w:val="0"/>
      <w:marBottom w:val="0"/>
      <w:divBdr>
        <w:top w:val="none" w:sz="0" w:space="0" w:color="auto"/>
        <w:left w:val="none" w:sz="0" w:space="0" w:color="auto"/>
        <w:bottom w:val="none" w:sz="0" w:space="0" w:color="auto"/>
        <w:right w:val="none" w:sz="0" w:space="0" w:color="auto"/>
      </w:divBdr>
    </w:div>
    <w:div w:id="547183968">
      <w:bodyDiv w:val="1"/>
      <w:marLeft w:val="0"/>
      <w:marRight w:val="0"/>
      <w:marTop w:val="0"/>
      <w:marBottom w:val="0"/>
      <w:divBdr>
        <w:top w:val="none" w:sz="0" w:space="0" w:color="auto"/>
        <w:left w:val="none" w:sz="0" w:space="0" w:color="auto"/>
        <w:bottom w:val="none" w:sz="0" w:space="0" w:color="auto"/>
        <w:right w:val="none" w:sz="0" w:space="0" w:color="auto"/>
      </w:divBdr>
    </w:div>
    <w:div w:id="552229019">
      <w:bodyDiv w:val="1"/>
      <w:marLeft w:val="0"/>
      <w:marRight w:val="0"/>
      <w:marTop w:val="0"/>
      <w:marBottom w:val="0"/>
      <w:divBdr>
        <w:top w:val="none" w:sz="0" w:space="0" w:color="auto"/>
        <w:left w:val="none" w:sz="0" w:space="0" w:color="auto"/>
        <w:bottom w:val="none" w:sz="0" w:space="0" w:color="auto"/>
        <w:right w:val="none" w:sz="0" w:space="0" w:color="auto"/>
      </w:divBdr>
    </w:div>
    <w:div w:id="559439244">
      <w:bodyDiv w:val="1"/>
      <w:marLeft w:val="0"/>
      <w:marRight w:val="0"/>
      <w:marTop w:val="0"/>
      <w:marBottom w:val="0"/>
      <w:divBdr>
        <w:top w:val="none" w:sz="0" w:space="0" w:color="auto"/>
        <w:left w:val="none" w:sz="0" w:space="0" w:color="auto"/>
        <w:bottom w:val="none" w:sz="0" w:space="0" w:color="auto"/>
        <w:right w:val="none" w:sz="0" w:space="0" w:color="auto"/>
      </w:divBdr>
    </w:div>
    <w:div w:id="562640281">
      <w:bodyDiv w:val="1"/>
      <w:marLeft w:val="0"/>
      <w:marRight w:val="0"/>
      <w:marTop w:val="0"/>
      <w:marBottom w:val="0"/>
      <w:divBdr>
        <w:top w:val="none" w:sz="0" w:space="0" w:color="auto"/>
        <w:left w:val="none" w:sz="0" w:space="0" w:color="auto"/>
        <w:bottom w:val="none" w:sz="0" w:space="0" w:color="auto"/>
        <w:right w:val="none" w:sz="0" w:space="0" w:color="auto"/>
      </w:divBdr>
    </w:div>
    <w:div w:id="565647803">
      <w:bodyDiv w:val="1"/>
      <w:marLeft w:val="0"/>
      <w:marRight w:val="0"/>
      <w:marTop w:val="0"/>
      <w:marBottom w:val="0"/>
      <w:divBdr>
        <w:top w:val="none" w:sz="0" w:space="0" w:color="auto"/>
        <w:left w:val="none" w:sz="0" w:space="0" w:color="auto"/>
        <w:bottom w:val="none" w:sz="0" w:space="0" w:color="auto"/>
        <w:right w:val="none" w:sz="0" w:space="0" w:color="auto"/>
      </w:divBdr>
    </w:div>
    <w:div w:id="575090273">
      <w:bodyDiv w:val="1"/>
      <w:marLeft w:val="0"/>
      <w:marRight w:val="0"/>
      <w:marTop w:val="0"/>
      <w:marBottom w:val="0"/>
      <w:divBdr>
        <w:top w:val="none" w:sz="0" w:space="0" w:color="auto"/>
        <w:left w:val="none" w:sz="0" w:space="0" w:color="auto"/>
        <w:bottom w:val="none" w:sz="0" w:space="0" w:color="auto"/>
        <w:right w:val="none" w:sz="0" w:space="0" w:color="auto"/>
      </w:divBdr>
    </w:div>
    <w:div w:id="585459265">
      <w:bodyDiv w:val="1"/>
      <w:marLeft w:val="0"/>
      <w:marRight w:val="0"/>
      <w:marTop w:val="0"/>
      <w:marBottom w:val="0"/>
      <w:divBdr>
        <w:top w:val="none" w:sz="0" w:space="0" w:color="auto"/>
        <w:left w:val="none" w:sz="0" w:space="0" w:color="auto"/>
        <w:bottom w:val="none" w:sz="0" w:space="0" w:color="auto"/>
        <w:right w:val="none" w:sz="0" w:space="0" w:color="auto"/>
      </w:divBdr>
    </w:div>
    <w:div w:id="625889279">
      <w:bodyDiv w:val="1"/>
      <w:marLeft w:val="0"/>
      <w:marRight w:val="0"/>
      <w:marTop w:val="0"/>
      <w:marBottom w:val="0"/>
      <w:divBdr>
        <w:top w:val="none" w:sz="0" w:space="0" w:color="auto"/>
        <w:left w:val="none" w:sz="0" w:space="0" w:color="auto"/>
        <w:bottom w:val="none" w:sz="0" w:space="0" w:color="auto"/>
        <w:right w:val="none" w:sz="0" w:space="0" w:color="auto"/>
      </w:divBdr>
      <w:divsChild>
        <w:div w:id="593628959">
          <w:marLeft w:val="1070"/>
          <w:marRight w:val="0"/>
          <w:marTop w:val="0"/>
          <w:marBottom w:val="0"/>
          <w:divBdr>
            <w:top w:val="none" w:sz="0" w:space="0" w:color="auto"/>
            <w:left w:val="none" w:sz="0" w:space="0" w:color="auto"/>
            <w:bottom w:val="none" w:sz="0" w:space="0" w:color="auto"/>
            <w:right w:val="none" w:sz="0" w:space="0" w:color="auto"/>
          </w:divBdr>
        </w:div>
        <w:div w:id="912356870">
          <w:marLeft w:val="1070"/>
          <w:marRight w:val="0"/>
          <w:marTop w:val="0"/>
          <w:marBottom w:val="0"/>
          <w:divBdr>
            <w:top w:val="none" w:sz="0" w:space="0" w:color="auto"/>
            <w:left w:val="none" w:sz="0" w:space="0" w:color="auto"/>
            <w:bottom w:val="none" w:sz="0" w:space="0" w:color="auto"/>
            <w:right w:val="none" w:sz="0" w:space="0" w:color="auto"/>
          </w:divBdr>
        </w:div>
        <w:div w:id="1028214847">
          <w:marLeft w:val="1070"/>
          <w:marRight w:val="0"/>
          <w:marTop w:val="0"/>
          <w:marBottom w:val="0"/>
          <w:divBdr>
            <w:top w:val="none" w:sz="0" w:space="0" w:color="auto"/>
            <w:left w:val="none" w:sz="0" w:space="0" w:color="auto"/>
            <w:bottom w:val="none" w:sz="0" w:space="0" w:color="auto"/>
            <w:right w:val="none" w:sz="0" w:space="0" w:color="auto"/>
          </w:divBdr>
        </w:div>
        <w:div w:id="1597637448">
          <w:marLeft w:val="1070"/>
          <w:marRight w:val="0"/>
          <w:marTop w:val="0"/>
          <w:marBottom w:val="0"/>
          <w:divBdr>
            <w:top w:val="none" w:sz="0" w:space="0" w:color="auto"/>
            <w:left w:val="none" w:sz="0" w:space="0" w:color="auto"/>
            <w:bottom w:val="none" w:sz="0" w:space="0" w:color="auto"/>
            <w:right w:val="none" w:sz="0" w:space="0" w:color="auto"/>
          </w:divBdr>
        </w:div>
        <w:div w:id="1637880855">
          <w:marLeft w:val="1070"/>
          <w:marRight w:val="0"/>
          <w:marTop w:val="0"/>
          <w:marBottom w:val="0"/>
          <w:divBdr>
            <w:top w:val="none" w:sz="0" w:space="0" w:color="auto"/>
            <w:left w:val="none" w:sz="0" w:space="0" w:color="auto"/>
            <w:bottom w:val="none" w:sz="0" w:space="0" w:color="auto"/>
            <w:right w:val="none" w:sz="0" w:space="0" w:color="auto"/>
          </w:divBdr>
        </w:div>
        <w:div w:id="1643923450">
          <w:marLeft w:val="1070"/>
          <w:marRight w:val="0"/>
          <w:marTop w:val="0"/>
          <w:marBottom w:val="0"/>
          <w:divBdr>
            <w:top w:val="none" w:sz="0" w:space="0" w:color="auto"/>
            <w:left w:val="none" w:sz="0" w:space="0" w:color="auto"/>
            <w:bottom w:val="none" w:sz="0" w:space="0" w:color="auto"/>
            <w:right w:val="none" w:sz="0" w:space="0" w:color="auto"/>
          </w:divBdr>
        </w:div>
        <w:div w:id="1663964494">
          <w:marLeft w:val="1070"/>
          <w:marRight w:val="0"/>
          <w:marTop w:val="0"/>
          <w:marBottom w:val="0"/>
          <w:divBdr>
            <w:top w:val="none" w:sz="0" w:space="0" w:color="auto"/>
            <w:left w:val="none" w:sz="0" w:space="0" w:color="auto"/>
            <w:bottom w:val="none" w:sz="0" w:space="0" w:color="auto"/>
            <w:right w:val="none" w:sz="0" w:space="0" w:color="auto"/>
          </w:divBdr>
        </w:div>
        <w:div w:id="1741948163">
          <w:marLeft w:val="1070"/>
          <w:marRight w:val="0"/>
          <w:marTop w:val="0"/>
          <w:marBottom w:val="0"/>
          <w:divBdr>
            <w:top w:val="none" w:sz="0" w:space="0" w:color="auto"/>
            <w:left w:val="none" w:sz="0" w:space="0" w:color="auto"/>
            <w:bottom w:val="none" w:sz="0" w:space="0" w:color="auto"/>
            <w:right w:val="none" w:sz="0" w:space="0" w:color="auto"/>
          </w:divBdr>
        </w:div>
      </w:divsChild>
    </w:div>
    <w:div w:id="653072463">
      <w:bodyDiv w:val="1"/>
      <w:marLeft w:val="0"/>
      <w:marRight w:val="0"/>
      <w:marTop w:val="0"/>
      <w:marBottom w:val="0"/>
      <w:divBdr>
        <w:top w:val="none" w:sz="0" w:space="0" w:color="auto"/>
        <w:left w:val="none" w:sz="0" w:space="0" w:color="auto"/>
        <w:bottom w:val="none" w:sz="0" w:space="0" w:color="auto"/>
        <w:right w:val="none" w:sz="0" w:space="0" w:color="auto"/>
      </w:divBdr>
    </w:div>
    <w:div w:id="663896878">
      <w:bodyDiv w:val="1"/>
      <w:marLeft w:val="0"/>
      <w:marRight w:val="0"/>
      <w:marTop w:val="0"/>
      <w:marBottom w:val="0"/>
      <w:divBdr>
        <w:top w:val="none" w:sz="0" w:space="0" w:color="auto"/>
        <w:left w:val="none" w:sz="0" w:space="0" w:color="auto"/>
        <w:bottom w:val="none" w:sz="0" w:space="0" w:color="auto"/>
        <w:right w:val="none" w:sz="0" w:space="0" w:color="auto"/>
      </w:divBdr>
    </w:div>
    <w:div w:id="668487515">
      <w:bodyDiv w:val="1"/>
      <w:marLeft w:val="0"/>
      <w:marRight w:val="0"/>
      <w:marTop w:val="0"/>
      <w:marBottom w:val="0"/>
      <w:divBdr>
        <w:top w:val="none" w:sz="0" w:space="0" w:color="auto"/>
        <w:left w:val="none" w:sz="0" w:space="0" w:color="auto"/>
        <w:bottom w:val="none" w:sz="0" w:space="0" w:color="auto"/>
        <w:right w:val="none" w:sz="0" w:space="0" w:color="auto"/>
      </w:divBdr>
    </w:div>
    <w:div w:id="670259614">
      <w:bodyDiv w:val="1"/>
      <w:marLeft w:val="0"/>
      <w:marRight w:val="0"/>
      <w:marTop w:val="0"/>
      <w:marBottom w:val="0"/>
      <w:divBdr>
        <w:top w:val="none" w:sz="0" w:space="0" w:color="auto"/>
        <w:left w:val="none" w:sz="0" w:space="0" w:color="auto"/>
        <w:bottom w:val="none" w:sz="0" w:space="0" w:color="auto"/>
        <w:right w:val="none" w:sz="0" w:space="0" w:color="auto"/>
      </w:divBdr>
    </w:div>
    <w:div w:id="679817249">
      <w:bodyDiv w:val="1"/>
      <w:marLeft w:val="0"/>
      <w:marRight w:val="0"/>
      <w:marTop w:val="0"/>
      <w:marBottom w:val="0"/>
      <w:divBdr>
        <w:top w:val="none" w:sz="0" w:space="0" w:color="auto"/>
        <w:left w:val="none" w:sz="0" w:space="0" w:color="auto"/>
        <w:bottom w:val="none" w:sz="0" w:space="0" w:color="auto"/>
        <w:right w:val="none" w:sz="0" w:space="0" w:color="auto"/>
      </w:divBdr>
    </w:div>
    <w:div w:id="681010235">
      <w:bodyDiv w:val="1"/>
      <w:marLeft w:val="0"/>
      <w:marRight w:val="0"/>
      <w:marTop w:val="0"/>
      <w:marBottom w:val="0"/>
      <w:divBdr>
        <w:top w:val="none" w:sz="0" w:space="0" w:color="auto"/>
        <w:left w:val="none" w:sz="0" w:space="0" w:color="auto"/>
        <w:bottom w:val="none" w:sz="0" w:space="0" w:color="auto"/>
        <w:right w:val="none" w:sz="0" w:space="0" w:color="auto"/>
      </w:divBdr>
    </w:div>
    <w:div w:id="685407970">
      <w:bodyDiv w:val="1"/>
      <w:marLeft w:val="0"/>
      <w:marRight w:val="0"/>
      <w:marTop w:val="0"/>
      <w:marBottom w:val="0"/>
      <w:divBdr>
        <w:top w:val="none" w:sz="0" w:space="0" w:color="auto"/>
        <w:left w:val="none" w:sz="0" w:space="0" w:color="auto"/>
        <w:bottom w:val="none" w:sz="0" w:space="0" w:color="auto"/>
        <w:right w:val="none" w:sz="0" w:space="0" w:color="auto"/>
      </w:divBdr>
    </w:div>
    <w:div w:id="686906920">
      <w:bodyDiv w:val="1"/>
      <w:marLeft w:val="0"/>
      <w:marRight w:val="0"/>
      <w:marTop w:val="0"/>
      <w:marBottom w:val="0"/>
      <w:divBdr>
        <w:top w:val="none" w:sz="0" w:space="0" w:color="auto"/>
        <w:left w:val="none" w:sz="0" w:space="0" w:color="auto"/>
        <w:bottom w:val="none" w:sz="0" w:space="0" w:color="auto"/>
        <w:right w:val="none" w:sz="0" w:space="0" w:color="auto"/>
      </w:divBdr>
    </w:div>
    <w:div w:id="687684501">
      <w:bodyDiv w:val="1"/>
      <w:marLeft w:val="0"/>
      <w:marRight w:val="0"/>
      <w:marTop w:val="0"/>
      <w:marBottom w:val="0"/>
      <w:divBdr>
        <w:top w:val="none" w:sz="0" w:space="0" w:color="auto"/>
        <w:left w:val="none" w:sz="0" w:space="0" w:color="auto"/>
        <w:bottom w:val="none" w:sz="0" w:space="0" w:color="auto"/>
        <w:right w:val="none" w:sz="0" w:space="0" w:color="auto"/>
      </w:divBdr>
    </w:div>
    <w:div w:id="689455459">
      <w:bodyDiv w:val="1"/>
      <w:marLeft w:val="0"/>
      <w:marRight w:val="0"/>
      <w:marTop w:val="0"/>
      <w:marBottom w:val="0"/>
      <w:divBdr>
        <w:top w:val="none" w:sz="0" w:space="0" w:color="auto"/>
        <w:left w:val="none" w:sz="0" w:space="0" w:color="auto"/>
        <w:bottom w:val="none" w:sz="0" w:space="0" w:color="auto"/>
        <w:right w:val="none" w:sz="0" w:space="0" w:color="auto"/>
      </w:divBdr>
    </w:div>
    <w:div w:id="691876911">
      <w:bodyDiv w:val="1"/>
      <w:marLeft w:val="0"/>
      <w:marRight w:val="0"/>
      <w:marTop w:val="0"/>
      <w:marBottom w:val="0"/>
      <w:divBdr>
        <w:top w:val="none" w:sz="0" w:space="0" w:color="auto"/>
        <w:left w:val="none" w:sz="0" w:space="0" w:color="auto"/>
        <w:bottom w:val="none" w:sz="0" w:space="0" w:color="auto"/>
        <w:right w:val="none" w:sz="0" w:space="0" w:color="auto"/>
      </w:divBdr>
      <w:divsChild>
        <w:div w:id="1291866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866541">
              <w:marLeft w:val="0"/>
              <w:marRight w:val="0"/>
              <w:marTop w:val="0"/>
              <w:marBottom w:val="0"/>
              <w:divBdr>
                <w:top w:val="none" w:sz="0" w:space="0" w:color="auto"/>
                <w:left w:val="none" w:sz="0" w:space="0" w:color="auto"/>
                <w:bottom w:val="none" w:sz="0" w:space="0" w:color="auto"/>
                <w:right w:val="none" w:sz="0" w:space="0" w:color="auto"/>
              </w:divBdr>
              <w:divsChild>
                <w:div w:id="1199659457">
                  <w:marLeft w:val="0"/>
                  <w:marRight w:val="0"/>
                  <w:marTop w:val="0"/>
                  <w:marBottom w:val="0"/>
                  <w:divBdr>
                    <w:top w:val="none" w:sz="0" w:space="0" w:color="auto"/>
                    <w:left w:val="none" w:sz="0" w:space="0" w:color="auto"/>
                    <w:bottom w:val="none" w:sz="0" w:space="0" w:color="auto"/>
                    <w:right w:val="none" w:sz="0" w:space="0" w:color="auto"/>
                  </w:divBdr>
                  <w:divsChild>
                    <w:div w:id="17322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390186">
      <w:bodyDiv w:val="1"/>
      <w:marLeft w:val="0"/>
      <w:marRight w:val="0"/>
      <w:marTop w:val="0"/>
      <w:marBottom w:val="0"/>
      <w:divBdr>
        <w:top w:val="none" w:sz="0" w:space="0" w:color="auto"/>
        <w:left w:val="none" w:sz="0" w:space="0" w:color="auto"/>
        <w:bottom w:val="none" w:sz="0" w:space="0" w:color="auto"/>
        <w:right w:val="none" w:sz="0" w:space="0" w:color="auto"/>
      </w:divBdr>
      <w:divsChild>
        <w:div w:id="70200330">
          <w:marLeft w:val="0"/>
          <w:marRight w:val="0"/>
          <w:marTop w:val="0"/>
          <w:marBottom w:val="0"/>
          <w:divBdr>
            <w:top w:val="none" w:sz="0" w:space="0" w:color="auto"/>
            <w:left w:val="none" w:sz="0" w:space="0" w:color="auto"/>
            <w:bottom w:val="none" w:sz="0" w:space="0" w:color="auto"/>
            <w:right w:val="none" w:sz="0" w:space="0" w:color="auto"/>
          </w:divBdr>
        </w:div>
        <w:div w:id="335422304">
          <w:marLeft w:val="0"/>
          <w:marRight w:val="0"/>
          <w:marTop w:val="0"/>
          <w:marBottom w:val="0"/>
          <w:divBdr>
            <w:top w:val="none" w:sz="0" w:space="0" w:color="auto"/>
            <w:left w:val="none" w:sz="0" w:space="0" w:color="auto"/>
            <w:bottom w:val="none" w:sz="0" w:space="0" w:color="auto"/>
            <w:right w:val="none" w:sz="0" w:space="0" w:color="auto"/>
          </w:divBdr>
        </w:div>
        <w:div w:id="441653411">
          <w:marLeft w:val="0"/>
          <w:marRight w:val="0"/>
          <w:marTop w:val="0"/>
          <w:marBottom w:val="0"/>
          <w:divBdr>
            <w:top w:val="none" w:sz="0" w:space="0" w:color="auto"/>
            <w:left w:val="none" w:sz="0" w:space="0" w:color="auto"/>
            <w:bottom w:val="none" w:sz="0" w:space="0" w:color="auto"/>
            <w:right w:val="none" w:sz="0" w:space="0" w:color="auto"/>
          </w:divBdr>
        </w:div>
      </w:divsChild>
    </w:div>
    <w:div w:id="699938906">
      <w:bodyDiv w:val="1"/>
      <w:marLeft w:val="0"/>
      <w:marRight w:val="0"/>
      <w:marTop w:val="0"/>
      <w:marBottom w:val="0"/>
      <w:divBdr>
        <w:top w:val="none" w:sz="0" w:space="0" w:color="auto"/>
        <w:left w:val="none" w:sz="0" w:space="0" w:color="auto"/>
        <w:bottom w:val="none" w:sz="0" w:space="0" w:color="auto"/>
        <w:right w:val="none" w:sz="0" w:space="0" w:color="auto"/>
      </w:divBdr>
    </w:div>
    <w:div w:id="702366538">
      <w:bodyDiv w:val="1"/>
      <w:marLeft w:val="0"/>
      <w:marRight w:val="0"/>
      <w:marTop w:val="0"/>
      <w:marBottom w:val="0"/>
      <w:divBdr>
        <w:top w:val="none" w:sz="0" w:space="0" w:color="auto"/>
        <w:left w:val="none" w:sz="0" w:space="0" w:color="auto"/>
        <w:bottom w:val="none" w:sz="0" w:space="0" w:color="auto"/>
        <w:right w:val="none" w:sz="0" w:space="0" w:color="auto"/>
      </w:divBdr>
    </w:div>
    <w:div w:id="703796898">
      <w:bodyDiv w:val="1"/>
      <w:marLeft w:val="0"/>
      <w:marRight w:val="0"/>
      <w:marTop w:val="0"/>
      <w:marBottom w:val="0"/>
      <w:divBdr>
        <w:top w:val="none" w:sz="0" w:space="0" w:color="auto"/>
        <w:left w:val="none" w:sz="0" w:space="0" w:color="auto"/>
        <w:bottom w:val="none" w:sz="0" w:space="0" w:color="auto"/>
        <w:right w:val="none" w:sz="0" w:space="0" w:color="auto"/>
      </w:divBdr>
    </w:div>
    <w:div w:id="727415931">
      <w:bodyDiv w:val="1"/>
      <w:marLeft w:val="0"/>
      <w:marRight w:val="0"/>
      <w:marTop w:val="0"/>
      <w:marBottom w:val="0"/>
      <w:divBdr>
        <w:top w:val="none" w:sz="0" w:space="0" w:color="auto"/>
        <w:left w:val="none" w:sz="0" w:space="0" w:color="auto"/>
        <w:bottom w:val="none" w:sz="0" w:space="0" w:color="auto"/>
        <w:right w:val="none" w:sz="0" w:space="0" w:color="auto"/>
      </w:divBdr>
    </w:div>
    <w:div w:id="733814553">
      <w:bodyDiv w:val="1"/>
      <w:marLeft w:val="0"/>
      <w:marRight w:val="0"/>
      <w:marTop w:val="0"/>
      <w:marBottom w:val="0"/>
      <w:divBdr>
        <w:top w:val="none" w:sz="0" w:space="0" w:color="auto"/>
        <w:left w:val="none" w:sz="0" w:space="0" w:color="auto"/>
        <w:bottom w:val="none" w:sz="0" w:space="0" w:color="auto"/>
        <w:right w:val="none" w:sz="0" w:space="0" w:color="auto"/>
      </w:divBdr>
    </w:div>
    <w:div w:id="737675268">
      <w:bodyDiv w:val="1"/>
      <w:marLeft w:val="0"/>
      <w:marRight w:val="0"/>
      <w:marTop w:val="0"/>
      <w:marBottom w:val="0"/>
      <w:divBdr>
        <w:top w:val="none" w:sz="0" w:space="0" w:color="auto"/>
        <w:left w:val="none" w:sz="0" w:space="0" w:color="auto"/>
        <w:bottom w:val="none" w:sz="0" w:space="0" w:color="auto"/>
        <w:right w:val="none" w:sz="0" w:space="0" w:color="auto"/>
      </w:divBdr>
    </w:div>
    <w:div w:id="746458213">
      <w:bodyDiv w:val="1"/>
      <w:marLeft w:val="0"/>
      <w:marRight w:val="0"/>
      <w:marTop w:val="0"/>
      <w:marBottom w:val="0"/>
      <w:divBdr>
        <w:top w:val="none" w:sz="0" w:space="0" w:color="auto"/>
        <w:left w:val="none" w:sz="0" w:space="0" w:color="auto"/>
        <w:bottom w:val="none" w:sz="0" w:space="0" w:color="auto"/>
        <w:right w:val="none" w:sz="0" w:space="0" w:color="auto"/>
      </w:divBdr>
    </w:div>
    <w:div w:id="746848835">
      <w:bodyDiv w:val="1"/>
      <w:marLeft w:val="0"/>
      <w:marRight w:val="0"/>
      <w:marTop w:val="0"/>
      <w:marBottom w:val="0"/>
      <w:divBdr>
        <w:top w:val="none" w:sz="0" w:space="0" w:color="auto"/>
        <w:left w:val="none" w:sz="0" w:space="0" w:color="auto"/>
        <w:bottom w:val="none" w:sz="0" w:space="0" w:color="auto"/>
        <w:right w:val="none" w:sz="0" w:space="0" w:color="auto"/>
      </w:divBdr>
    </w:div>
    <w:div w:id="761220225">
      <w:bodyDiv w:val="1"/>
      <w:marLeft w:val="0"/>
      <w:marRight w:val="0"/>
      <w:marTop w:val="0"/>
      <w:marBottom w:val="0"/>
      <w:divBdr>
        <w:top w:val="none" w:sz="0" w:space="0" w:color="auto"/>
        <w:left w:val="none" w:sz="0" w:space="0" w:color="auto"/>
        <w:bottom w:val="none" w:sz="0" w:space="0" w:color="auto"/>
        <w:right w:val="none" w:sz="0" w:space="0" w:color="auto"/>
      </w:divBdr>
    </w:div>
    <w:div w:id="766537078">
      <w:bodyDiv w:val="1"/>
      <w:marLeft w:val="0"/>
      <w:marRight w:val="0"/>
      <w:marTop w:val="0"/>
      <w:marBottom w:val="0"/>
      <w:divBdr>
        <w:top w:val="none" w:sz="0" w:space="0" w:color="auto"/>
        <w:left w:val="none" w:sz="0" w:space="0" w:color="auto"/>
        <w:bottom w:val="none" w:sz="0" w:space="0" w:color="auto"/>
        <w:right w:val="none" w:sz="0" w:space="0" w:color="auto"/>
      </w:divBdr>
    </w:div>
    <w:div w:id="778573869">
      <w:bodyDiv w:val="1"/>
      <w:marLeft w:val="0"/>
      <w:marRight w:val="0"/>
      <w:marTop w:val="0"/>
      <w:marBottom w:val="0"/>
      <w:divBdr>
        <w:top w:val="none" w:sz="0" w:space="0" w:color="auto"/>
        <w:left w:val="none" w:sz="0" w:space="0" w:color="auto"/>
        <w:bottom w:val="none" w:sz="0" w:space="0" w:color="auto"/>
        <w:right w:val="none" w:sz="0" w:space="0" w:color="auto"/>
      </w:divBdr>
    </w:div>
    <w:div w:id="803354782">
      <w:bodyDiv w:val="1"/>
      <w:marLeft w:val="0"/>
      <w:marRight w:val="0"/>
      <w:marTop w:val="0"/>
      <w:marBottom w:val="0"/>
      <w:divBdr>
        <w:top w:val="none" w:sz="0" w:space="0" w:color="auto"/>
        <w:left w:val="none" w:sz="0" w:space="0" w:color="auto"/>
        <w:bottom w:val="none" w:sz="0" w:space="0" w:color="auto"/>
        <w:right w:val="none" w:sz="0" w:space="0" w:color="auto"/>
      </w:divBdr>
    </w:div>
    <w:div w:id="808477889">
      <w:bodyDiv w:val="1"/>
      <w:marLeft w:val="0"/>
      <w:marRight w:val="0"/>
      <w:marTop w:val="0"/>
      <w:marBottom w:val="0"/>
      <w:divBdr>
        <w:top w:val="none" w:sz="0" w:space="0" w:color="auto"/>
        <w:left w:val="none" w:sz="0" w:space="0" w:color="auto"/>
        <w:bottom w:val="none" w:sz="0" w:space="0" w:color="auto"/>
        <w:right w:val="none" w:sz="0" w:space="0" w:color="auto"/>
      </w:divBdr>
    </w:div>
    <w:div w:id="809058282">
      <w:bodyDiv w:val="1"/>
      <w:marLeft w:val="0"/>
      <w:marRight w:val="0"/>
      <w:marTop w:val="0"/>
      <w:marBottom w:val="0"/>
      <w:divBdr>
        <w:top w:val="none" w:sz="0" w:space="0" w:color="auto"/>
        <w:left w:val="none" w:sz="0" w:space="0" w:color="auto"/>
        <w:bottom w:val="none" w:sz="0" w:space="0" w:color="auto"/>
        <w:right w:val="none" w:sz="0" w:space="0" w:color="auto"/>
      </w:divBdr>
    </w:div>
    <w:div w:id="837892231">
      <w:bodyDiv w:val="1"/>
      <w:marLeft w:val="0"/>
      <w:marRight w:val="0"/>
      <w:marTop w:val="0"/>
      <w:marBottom w:val="0"/>
      <w:divBdr>
        <w:top w:val="none" w:sz="0" w:space="0" w:color="auto"/>
        <w:left w:val="none" w:sz="0" w:space="0" w:color="auto"/>
        <w:bottom w:val="none" w:sz="0" w:space="0" w:color="auto"/>
        <w:right w:val="none" w:sz="0" w:space="0" w:color="auto"/>
      </w:divBdr>
    </w:div>
    <w:div w:id="847871823">
      <w:bodyDiv w:val="1"/>
      <w:marLeft w:val="0"/>
      <w:marRight w:val="0"/>
      <w:marTop w:val="0"/>
      <w:marBottom w:val="0"/>
      <w:divBdr>
        <w:top w:val="none" w:sz="0" w:space="0" w:color="auto"/>
        <w:left w:val="none" w:sz="0" w:space="0" w:color="auto"/>
        <w:bottom w:val="none" w:sz="0" w:space="0" w:color="auto"/>
        <w:right w:val="none" w:sz="0" w:space="0" w:color="auto"/>
      </w:divBdr>
    </w:div>
    <w:div w:id="851994322">
      <w:bodyDiv w:val="1"/>
      <w:marLeft w:val="0"/>
      <w:marRight w:val="0"/>
      <w:marTop w:val="0"/>
      <w:marBottom w:val="0"/>
      <w:divBdr>
        <w:top w:val="none" w:sz="0" w:space="0" w:color="auto"/>
        <w:left w:val="none" w:sz="0" w:space="0" w:color="auto"/>
        <w:bottom w:val="none" w:sz="0" w:space="0" w:color="auto"/>
        <w:right w:val="none" w:sz="0" w:space="0" w:color="auto"/>
      </w:divBdr>
    </w:div>
    <w:div w:id="874804787">
      <w:bodyDiv w:val="1"/>
      <w:marLeft w:val="0"/>
      <w:marRight w:val="0"/>
      <w:marTop w:val="0"/>
      <w:marBottom w:val="0"/>
      <w:divBdr>
        <w:top w:val="none" w:sz="0" w:space="0" w:color="auto"/>
        <w:left w:val="none" w:sz="0" w:space="0" w:color="auto"/>
        <w:bottom w:val="none" w:sz="0" w:space="0" w:color="auto"/>
        <w:right w:val="none" w:sz="0" w:space="0" w:color="auto"/>
      </w:divBdr>
    </w:div>
    <w:div w:id="892010831">
      <w:bodyDiv w:val="1"/>
      <w:marLeft w:val="0"/>
      <w:marRight w:val="0"/>
      <w:marTop w:val="0"/>
      <w:marBottom w:val="0"/>
      <w:divBdr>
        <w:top w:val="none" w:sz="0" w:space="0" w:color="auto"/>
        <w:left w:val="none" w:sz="0" w:space="0" w:color="auto"/>
        <w:bottom w:val="none" w:sz="0" w:space="0" w:color="auto"/>
        <w:right w:val="none" w:sz="0" w:space="0" w:color="auto"/>
      </w:divBdr>
    </w:div>
    <w:div w:id="908734888">
      <w:bodyDiv w:val="1"/>
      <w:marLeft w:val="0"/>
      <w:marRight w:val="0"/>
      <w:marTop w:val="0"/>
      <w:marBottom w:val="0"/>
      <w:divBdr>
        <w:top w:val="none" w:sz="0" w:space="0" w:color="auto"/>
        <w:left w:val="none" w:sz="0" w:space="0" w:color="auto"/>
        <w:bottom w:val="none" w:sz="0" w:space="0" w:color="auto"/>
        <w:right w:val="none" w:sz="0" w:space="0" w:color="auto"/>
      </w:divBdr>
    </w:div>
    <w:div w:id="912928159">
      <w:bodyDiv w:val="1"/>
      <w:marLeft w:val="0"/>
      <w:marRight w:val="0"/>
      <w:marTop w:val="0"/>
      <w:marBottom w:val="0"/>
      <w:divBdr>
        <w:top w:val="none" w:sz="0" w:space="0" w:color="auto"/>
        <w:left w:val="none" w:sz="0" w:space="0" w:color="auto"/>
        <w:bottom w:val="none" w:sz="0" w:space="0" w:color="auto"/>
        <w:right w:val="none" w:sz="0" w:space="0" w:color="auto"/>
      </w:divBdr>
    </w:div>
    <w:div w:id="920676485">
      <w:bodyDiv w:val="1"/>
      <w:marLeft w:val="0"/>
      <w:marRight w:val="0"/>
      <w:marTop w:val="0"/>
      <w:marBottom w:val="0"/>
      <w:divBdr>
        <w:top w:val="none" w:sz="0" w:space="0" w:color="auto"/>
        <w:left w:val="none" w:sz="0" w:space="0" w:color="auto"/>
        <w:bottom w:val="none" w:sz="0" w:space="0" w:color="auto"/>
        <w:right w:val="none" w:sz="0" w:space="0" w:color="auto"/>
      </w:divBdr>
    </w:div>
    <w:div w:id="927662946">
      <w:bodyDiv w:val="1"/>
      <w:marLeft w:val="0"/>
      <w:marRight w:val="0"/>
      <w:marTop w:val="0"/>
      <w:marBottom w:val="0"/>
      <w:divBdr>
        <w:top w:val="none" w:sz="0" w:space="0" w:color="auto"/>
        <w:left w:val="none" w:sz="0" w:space="0" w:color="auto"/>
        <w:bottom w:val="none" w:sz="0" w:space="0" w:color="auto"/>
        <w:right w:val="none" w:sz="0" w:space="0" w:color="auto"/>
      </w:divBdr>
    </w:div>
    <w:div w:id="950749498">
      <w:bodyDiv w:val="1"/>
      <w:marLeft w:val="0"/>
      <w:marRight w:val="0"/>
      <w:marTop w:val="0"/>
      <w:marBottom w:val="0"/>
      <w:divBdr>
        <w:top w:val="none" w:sz="0" w:space="0" w:color="auto"/>
        <w:left w:val="none" w:sz="0" w:space="0" w:color="auto"/>
        <w:bottom w:val="none" w:sz="0" w:space="0" w:color="auto"/>
        <w:right w:val="none" w:sz="0" w:space="0" w:color="auto"/>
      </w:divBdr>
    </w:div>
    <w:div w:id="953750002">
      <w:bodyDiv w:val="1"/>
      <w:marLeft w:val="0"/>
      <w:marRight w:val="0"/>
      <w:marTop w:val="0"/>
      <w:marBottom w:val="0"/>
      <w:divBdr>
        <w:top w:val="none" w:sz="0" w:space="0" w:color="auto"/>
        <w:left w:val="none" w:sz="0" w:space="0" w:color="auto"/>
        <w:bottom w:val="none" w:sz="0" w:space="0" w:color="auto"/>
        <w:right w:val="none" w:sz="0" w:space="0" w:color="auto"/>
      </w:divBdr>
    </w:div>
    <w:div w:id="972365947">
      <w:bodyDiv w:val="1"/>
      <w:marLeft w:val="0"/>
      <w:marRight w:val="0"/>
      <w:marTop w:val="0"/>
      <w:marBottom w:val="0"/>
      <w:divBdr>
        <w:top w:val="none" w:sz="0" w:space="0" w:color="auto"/>
        <w:left w:val="none" w:sz="0" w:space="0" w:color="auto"/>
        <w:bottom w:val="none" w:sz="0" w:space="0" w:color="auto"/>
        <w:right w:val="none" w:sz="0" w:space="0" w:color="auto"/>
      </w:divBdr>
    </w:div>
    <w:div w:id="977803158">
      <w:bodyDiv w:val="1"/>
      <w:marLeft w:val="0"/>
      <w:marRight w:val="0"/>
      <w:marTop w:val="0"/>
      <w:marBottom w:val="0"/>
      <w:divBdr>
        <w:top w:val="none" w:sz="0" w:space="0" w:color="auto"/>
        <w:left w:val="none" w:sz="0" w:space="0" w:color="auto"/>
        <w:bottom w:val="none" w:sz="0" w:space="0" w:color="auto"/>
        <w:right w:val="none" w:sz="0" w:space="0" w:color="auto"/>
      </w:divBdr>
    </w:div>
    <w:div w:id="981736949">
      <w:bodyDiv w:val="1"/>
      <w:marLeft w:val="0"/>
      <w:marRight w:val="0"/>
      <w:marTop w:val="0"/>
      <w:marBottom w:val="0"/>
      <w:divBdr>
        <w:top w:val="none" w:sz="0" w:space="0" w:color="auto"/>
        <w:left w:val="none" w:sz="0" w:space="0" w:color="auto"/>
        <w:bottom w:val="none" w:sz="0" w:space="0" w:color="auto"/>
        <w:right w:val="none" w:sz="0" w:space="0" w:color="auto"/>
      </w:divBdr>
    </w:div>
    <w:div w:id="983853402">
      <w:bodyDiv w:val="1"/>
      <w:marLeft w:val="0"/>
      <w:marRight w:val="0"/>
      <w:marTop w:val="0"/>
      <w:marBottom w:val="0"/>
      <w:divBdr>
        <w:top w:val="none" w:sz="0" w:space="0" w:color="auto"/>
        <w:left w:val="none" w:sz="0" w:space="0" w:color="auto"/>
        <w:bottom w:val="none" w:sz="0" w:space="0" w:color="auto"/>
        <w:right w:val="none" w:sz="0" w:space="0" w:color="auto"/>
      </w:divBdr>
    </w:div>
    <w:div w:id="987174817">
      <w:bodyDiv w:val="1"/>
      <w:marLeft w:val="0"/>
      <w:marRight w:val="0"/>
      <w:marTop w:val="0"/>
      <w:marBottom w:val="0"/>
      <w:divBdr>
        <w:top w:val="none" w:sz="0" w:space="0" w:color="auto"/>
        <w:left w:val="none" w:sz="0" w:space="0" w:color="auto"/>
        <w:bottom w:val="none" w:sz="0" w:space="0" w:color="auto"/>
        <w:right w:val="none" w:sz="0" w:space="0" w:color="auto"/>
      </w:divBdr>
    </w:div>
    <w:div w:id="991444516">
      <w:bodyDiv w:val="1"/>
      <w:marLeft w:val="0"/>
      <w:marRight w:val="0"/>
      <w:marTop w:val="0"/>
      <w:marBottom w:val="0"/>
      <w:divBdr>
        <w:top w:val="none" w:sz="0" w:space="0" w:color="auto"/>
        <w:left w:val="none" w:sz="0" w:space="0" w:color="auto"/>
        <w:bottom w:val="none" w:sz="0" w:space="0" w:color="auto"/>
        <w:right w:val="none" w:sz="0" w:space="0" w:color="auto"/>
      </w:divBdr>
    </w:div>
    <w:div w:id="1000501988">
      <w:bodyDiv w:val="1"/>
      <w:marLeft w:val="0"/>
      <w:marRight w:val="0"/>
      <w:marTop w:val="0"/>
      <w:marBottom w:val="0"/>
      <w:divBdr>
        <w:top w:val="none" w:sz="0" w:space="0" w:color="auto"/>
        <w:left w:val="none" w:sz="0" w:space="0" w:color="auto"/>
        <w:bottom w:val="none" w:sz="0" w:space="0" w:color="auto"/>
        <w:right w:val="none" w:sz="0" w:space="0" w:color="auto"/>
      </w:divBdr>
    </w:div>
    <w:div w:id="1016007890">
      <w:bodyDiv w:val="1"/>
      <w:marLeft w:val="0"/>
      <w:marRight w:val="0"/>
      <w:marTop w:val="0"/>
      <w:marBottom w:val="0"/>
      <w:divBdr>
        <w:top w:val="none" w:sz="0" w:space="0" w:color="auto"/>
        <w:left w:val="none" w:sz="0" w:space="0" w:color="auto"/>
        <w:bottom w:val="none" w:sz="0" w:space="0" w:color="auto"/>
        <w:right w:val="none" w:sz="0" w:space="0" w:color="auto"/>
      </w:divBdr>
    </w:div>
    <w:div w:id="1022704391">
      <w:bodyDiv w:val="1"/>
      <w:marLeft w:val="0"/>
      <w:marRight w:val="0"/>
      <w:marTop w:val="0"/>
      <w:marBottom w:val="0"/>
      <w:divBdr>
        <w:top w:val="none" w:sz="0" w:space="0" w:color="auto"/>
        <w:left w:val="none" w:sz="0" w:space="0" w:color="auto"/>
        <w:bottom w:val="none" w:sz="0" w:space="0" w:color="auto"/>
        <w:right w:val="none" w:sz="0" w:space="0" w:color="auto"/>
      </w:divBdr>
    </w:div>
    <w:div w:id="1045957082">
      <w:bodyDiv w:val="1"/>
      <w:marLeft w:val="0"/>
      <w:marRight w:val="0"/>
      <w:marTop w:val="0"/>
      <w:marBottom w:val="0"/>
      <w:divBdr>
        <w:top w:val="none" w:sz="0" w:space="0" w:color="auto"/>
        <w:left w:val="none" w:sz="0" w:space="0" w:color="auto"/>
        <w:bottom w:val="none" w:sz="0" w:space="0" w:color="auto"/>
        <w:right w:val="none" w:sz="0" w:space="0" w:color="auto"/>
      </w:divBdr>
      <w:divsChild>
        <w:div w:id="127817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702584">
              <w:marLeft w:val="0"/>
              <w:marRight w:val="0"/>
              <w:marTop w:val="0"/>
              <w:marBottom w:val="0"/>
              <w:divBdr>
                <w:top w:val="none" w:sz="0" w:space="0" w:color="auto"/>
                <w:left w:val="none" w:sz="0" w:space="0" w:color="auto"/>
                <w:bottom w:val="none" w:sz="0" w:space="0" w:color="auto"/>
                <w:right w:val="none" w:sz="0" w:space="0" w:color="auto"/>
              </w:divBdr>
              <w:divsChild>
                <w:div w:id="1688360594">
                  <w:marLeft w:val="0"/>
                  <w:marRight w:val="0"/>
                  <w:marTop w:val="0"/>
                  <w:marBottom w:val="0"/>
                  <w:divBdr>
                    <w:top w:val="none" w:sz="0" w:space="0" w:color="auto"/>
                    <w:left w:val="none" w:sz="0" w:space="0" w:color="auto"/>
                    <w:bottom w:val="none" w:sz="0" w:space="0" w:color="auto"/>
                    <w:right w:val="none" w:sz="0" w:space="0" w:color="auto"/>
                  </w:divBdr>
                  <w:divsChild>
                    <w:div w:id="11941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25616">
      <w:bodyDiv w:val="1"/>
      <w:marLeft w:val="0"/>
      <w:marRight w:val="0"/>
      <w:marTop w:val="0"/>
      <w:marBottom w:val="0"/>
      <w:divBdr>
        <w:top w:val="none" w:sz="0" w:space="0" w:color="auto"/>
        <w:left w:val="none" w:sz="0" w:space="0" w:color="auto"/>
        <w:bottom w:val="none" w:sz="0" w:space="0" w:color="auto"/>
        <w:right w:val="none" w:sz="0" w:space="0" w:color="auto"/>
      </w:divBdr>
    </w:div>
    <w:div w:id="1075860871">
      <w:bodyDiv w:val="1"/>
      <w:marLeft w:val="0"/>
      <w:marRight w:val="0"/>
      <w:marTop w:val="0"/>
      <w:marBottom w:val="0"/>
      <w:divBdr>
        <w:top w:val="none" w:sz="0" w:space="0" w:color="auto"/>
        <w:left w:val="none" w:sz="0" w:space="0" w:color="auto"/>
        <w:bottom w:val="none" w:sz="0" w:space="0" w:color="auto"/>
        <w:right w:val="none" w:sz="0" w:space="0" w:color="auto"/>
      </w:divBdr>
    </w:div>
    <w:div w:id="1091852367">
      <w:bodyDiv w:val="1"/>
      <w:marLeft w:val="0"/>
      <w:marRight w:val="0"/>
      <w:marTop w:val="0"/>
      <w:marBottom w:val="0"/>
      <w:divBdr>
        <w:top w:val="none" w:sz="0" w:space="0" w:color="auto"/>
        <w:left w:val="none" w:sz="0" w:space="0" w:color="auto"/>
        <w:bottom w:val="none" w:sz="0" w:space="0" w:color="auto"/>
        <w:right w:val="none" w:sz="0" w:space="0" w:color="auto"/>
      </w:divBdr>
    </w:div>
    <w:div w:id="1096170002">
      <w:bodyDiv w:val="1"/>
      <w:marLeft w:val="0"/>
      <w:marRight w:val="0"/>
      <w:marTop w:val="0"/>
      <w:marBottom w:val="0"/>
      <w:divBdr>
        <w:top w:val="none" w:sz="0" w:space="0" w:color="auto"/>
        <w:left w:val="none" w:sz="0" w:space="0" w:color="auto"/>
        <w:bottom w:val="none" w:sz="0" w:space="0" w:color="auto"/>
        <w:right w:val="none" w:sz="0" w:space="0" w:color="auto"/>
      </w:divBdr>
    </w:div>
    <w:div w:id="1097410837">
      <w:bodyDiv w:val="1"/>
      <w:marLeft w:val="0"/>
      <w:marRight w:val="0"/>
      <w:marTop w:val="0"/>
      <w:marBottom w:val="0"/>
      <w:divBdr>
        <w:top w:val="none" w:sz="0" w:space="0" w:color="auto"/>
        <w:left w:val="none" w:sz="0" w:space="0" w:color="auto"/>
        <w:bottom w:val="none" w:sz="0" w:space="0" w:color="auto"/>
        <w:right w:val="none" w:sz="0" w:space="0" w:color="auto"/>
      </w:divBdr>
    </w:div>
    <w:div w:id="1123429276">
      <w:bodyDiv w:val="1"/>
      <w:marLeft w:val="0"/>
      <w:marRight w:val="0"/>
      <w:marTop w:val="0"/>
      <w:marBottom w:val="0"/>
      <w:divBdr>
        <w:top w:val="none" w:sz="0" w:space="0" w:color="auto"/>
        <w:left w:val="none" w:sz="0" w:space="0" w:color="auto"/>
        <w:bottom w:val="none" w:sz="0" w:space="0" w:color="auto"/>
        <w:right w:val="none" w:sz="0" w:space="0" w:color="auto"/>
      </w:divBdr>
    </w:div>
    <w:div w:id="1126191993">
      <w:bodyDiv w:val="1"/>
      <w:marLeft w:val="0"/>
      <w:marRight w:val="0"/>
      <w:marTop w:val="0"/>
      <w:marBottom w:val="0"/>
      <w:divBdr>
        <w:top w:val="none" w:sz="0" w:space="0" w:color="auto"/>
        <w:left w:val="none" w:sz="0" w:space="0" w:color="auto"/>
        <w:bottom w:val="none" w:sz="0" w:space="0" w:color="auto"/>
        <w:right w:val="none" w:sz="0" w:space="0" w:color="auto"/>
      </w:divBdr>
    </w:div>
    <w:div w:id="1143428257">
      <w:bodyDiv w:val="1"/>
      <w:marLeft w:val="0"/>
      <w:marRight w:val="0"/>
      <w:marTop w:val="0"/>
      <w:marBottom w:val="0"/>
      <w:divBdr>
        <w:top w:val="none" w:sz="0" w:space="0" w:color="auto"/>
        <w:left w:val="none" w:sz="0" w:space="0" w:color="auto"/>
        <w:bottom w:val="none" w:sz="0" w:space="0" w:color="auto"/>
        <w:right w:val="none" w:sz="0" w:space="0" w:color="auto"/>
      </w:divBdr>
    </w:div>
    <w:div w:id="1154027078">
      <w:bodyDiv w:val="1"/>
      <w:marLeft w:val="0"/>
      <w:marRight w:val="0"/>
      <w:marTop w:val="0"/>
      <w:marBottom w:val="0"/>
      <w:divBdr>
        <w:top w:val="none" w:sz="0" w:space="0" w:color="auto"/>
        <w:left w:val="none" w:sz="0" w:space="0" w:color="auto"/>
        <w:bottom w:val="none" w:sz="0" w:space="0" w:color="auto"/>
        <w:right w:val="none" w:sz="0" w:space="0" w:color="auto"/>
      </w:divBdr>
    </w:div>
    <w:div w:id="1163006022">
      <w:bodyDiv w:val="1"/>
      <w:marLeft w:val="0"/>
      <w:marRight w:val="0"/>
      <w:marTop w:val="0"/>
      <w:marBottom w:val="0"/>
      <w:divBdr>
        <w:top w:val="none" w:sz="0" w:space="0" w:color="auto"/>
        <w:left w:val="none" w:sz="0" w:space="0" w:color="auto"/>
        <w:bottom w:val="none" w:sz="0" w:space="0" w:color="auto"/>
        <w:right w:val="none" w:sz="0" w:space="0" w:color="auto"/>
      </w:divBdr>
    </w:div>
    <w:div w:id="1188327227">
      <w:bodyDiv w:val="1"/>
      <w:marLeft w:val="0"/>
      <w:marRight w:val="0"/>
      <w:marTop w:val="0"/>
      <w:marBottom w:val="0"/>
      <w:divBdr>
        <w:top w:val="none" w:sz="0" w:space="0" w:color="auto"/>
        <w:left w:val="none" w:sz="0" w:space="0" w:color="auto"/>
        <w:bottom w:val="none" w:sz="0" w:space="0" w:color="auto"/>
        <w:right w:val="none" w:sz="0" w:space="0" w:color="auto"/>
      </w:divBdr>
    </w:div>
    <w:div w:id="1197428456">
      <w:bodyDiv w:val="1"/>
      <w:marLeft w:val="0"/>
      <w:marRight w:val="0"/>
      <w:marTop w:val="0"/>
      <w:marBottom w:val="0"/>
      <w:divBdr>
        <w:top w:val="none" w:sz="0" w:space="0" w:color="auto"/>
        <w:left w:val="none" w:sz="0" w:space="0" w:color="auto"/>
        <w:bottom w:val="none" w:sz="0" w:space="0" w:color="auto"/>
        <w:right w:val="none" w:sz="0" w:space="0" w:color="auto"/>
      </w:divBdr>
    </w:div>
    <w:div w:id="1197616873">
      <w:bodyDiv w:val="1"/>
      <w:marLeft w:val="0"/>
      <w:marRight w:val="0"/>
      <w:marTop w:val="0"/>
      <w:marBottom w:val="0"/>
      <w:divBdr>
        <w:top w:val="none" w:sz="0" w:space="0" w:color="auto"/>
        <w:left w:val="none" w:sz="0" w:space="0" w:color="auto"/>
        <w:bottom w:val="none" w:sz="0" w:space="0" w:color="auto"/>
        <w:right w:val="none" w:sz="0" w:space="0" w:color="auto"/>
      </w:divBdr>
    </w:div>
    <w:div w:id="1215311190">
      <w:bodyDiv w:val="1"/>
      <w:marLeft w:val="0"/>
      <w:marRight w:val="0"/>
      <w:marTop w:val="0"/>
      <w:marBottom w:val="0"/>
      <w:divBdr>
        <w:top w:val="none" w:sz="0" w:space="0" w:color="auto"/>
        <w:left w:val="none" w:sz="0" w:space="0" w:color="auto"/>
        <w:bottom w:val="none" w:sz="0" w:space="0" w:color="auto"/>
        <w:right w:val="none" w:sz="0" w:space="0" w:color="auto"/>
      </w:divBdr>
    </w:div>
    <w:div w:id="1218316259">
      <w:bodyDiv w:val="1"/>
      <w:marLeft w:val="0"/>
      <w:marRight w:val="0"/>
      <w:marTop w:val="0"/>
      <w:marBottom w:val="0"/>
      <w:divBdr>
        <w:top w:val="none" w:sz="0" w:space="0" w:color="auto"/>
        <w:left w:val="none" w:sz="0" w:space="0" w:color="auto"/>
        <w:bottom w:val="none" w:sz="0" w:space="0" w:color="auto"/>
        <w:right w:val="none" w:sz="0" w:space="0" w:color="auto"/>
      </w:divBdr>
    </w:div>
    <w:div w:id="1233000914">
      <w:bodyDiv w:val="1"/>
      <w:marLeft w:val="0"/>
      <w:marRight w:val="0"/>
      <w:marTop w:val="0"/>
      <w:marBottom w:val="0"/>
      <w:divBdr>
        <w:top w:val="none" w:sz="0" w:space="0" w:color="auto"/>
        <w:left w:val="none" w:sz="0" w:space="0" w:color="auto"/>
        <w:bottom w:val="none" w:sz="0" w:space="0" w:color="auto"/>
        <w:right w:val="none" w:sz="0" w:space="0" w:color="auto"/>
      </w:divBdr>
    </w:div>
    <w:div w:id="1240335599">
      <w:bodyDiv w:val="1"/>
      <w:marLeft w:val="0"/>
      <w:marRight w:val="0"/>
      <w:marTop w:val="0"/>
      <w:marBottom w:val="0"/>
      <w:divBdr>
        <w:top w:val="none" w:sz="0" w:space="0" w:color="auto"/>
        <w:left w:val="none" w:sz="0" w:space="0" w:color="auto"/>
        <w:bottom w:val="none" w:sz="0" w:space="0" w:color="auto"/>
        <w:right w:val="none" w:sz="0" w:space="0" w:color="auto"/>
      </w:divBdr>
    </w:div>
    <w:div w:id="1249385029">
      <w:bodyDiv w:val="1"/>
      <w:marLeft w:val="0"/>
      <w:marRight w:val="0"/>
      <w:marTop w:val="0"/>
      <w:marBottom w:val="0"/>
      <w:divBdr>
        <w:top w:val="none" w:sz="0" w:space="0" w:color="auto"/>
        <w:left w:val="none" w:sz="0" w:space="0" w:color="auto"/>
        <w:bottom w:val="none" w:sz="0" w:space="0" w:color="auto"/>
        <w:right w:val="none" w:sz="0" w:space="0" w:color="auto"/>
      </w:divBdr>
    </w:div>
    <w:div w:id="1298607676">
      <w:bodyDiv w:val="1"/>
      <w:marLeft w:val="0"/>
      <w:marRight w:val="0"/>
      <w:marTop w:val="0"/>
      <w:marBottom w:val="0"/>
      <w:divBdr>
        <w:top w:val="none" w:sz="0" w:space="0" w:color="auto"/>
        <w:left w:val="none" w:sz="0" w:space="0" w:color="auto"/>
        <w:bottom w:val="none" w:sz="0" w:space="0" w:color="auto"/>
        <w:right w:val="none" w:sz="0" w:space="0" w:color="auto"/>
      </w:divBdr>
    </w:div>
    <w:div w:id="1307661766">
      <w:bodyDiv w:val="1"/>
      <w:marLeft w:val="0"/>
      <w:marRight w:val="0"/>
      <w:marTop w:val="0"/>
      <w:marBottom w:val="0"/>
      <w:divBdr>
        <w:top w:val="none" w:sz="0" w:space="0" w:color="auto"/>
        <w:left w:val="none" w:sz="0" w:space="0" w:color="auto"/>
        <w:bottom w:val="none" w:sz="0" w:space="0" w:color="auto"/>
        <w:right w:val="none" w:sz="0" w:space="0" w:color="auto"/>
      </w:divBdr>
    </w:div>
    <w:div w:id="1316452383">
      <w:bodyDiv w:val="1"/>
      <w:marLeft w:val="0"/>
      <w:marRight w:val="0"/>
      <w:marTop w:val="0"/>
      <w:marBottom w:val="0"/>
      <w:divBdr>
        <w:top w:val="none" w:sz="0" w:space="0" w:color="auto"/>
        <w:left w:val="none" w:sz="0" w:space="0" w:color="auto"/>
        <w:bottom w:val="none" w:sz="0" w:space="0" w:color="auto"/>
        <w:right w:val="none" w:sz="0" w:space="0" w:color="auto"/>
      </w:divBdr>
    </w:div>
    <w:div w:id="1322082111">
      <w:bodyDiv w:val="1"/>
      <w:marLeft w:val="0"/>
      <w:marRight w:val="0"/>
      <w:marTop w:val="0"/>
      <w:marBottom w:val="0"/>
      <w:divBdr>
        <w:top w:val="none" w:sz="0" w:space="0" w:color="auto"/>
        <w:left w:val="none" w:sz="0" w:space="0" w:color="auto"/>
        <w:bottom w:val="none" w:sz="0" w:space="0" w:color="auto"/>
        <w:right w:val="none" w:sz="0" w:space="0" w:color="auto"/>
      </w:divBdr>
    </w:div>
    <w:div w:id="1323854399">
      <w:bodyDiv w:val="1"/>
      <w:marLeft w:val="0"/>
      <w:marRight w:val="0"/>
      <w:marTop w:val="0"/>
      <w:marBottom w:val="0"/>
      <w:divBdr>
        <w:top w:val="none" w:sz="0" w:space="0" w:color="auto"/>
        <w:left w:val="none" w:sz="0" w:space="0" w:color="auto"/>
        <w:bottom w:val="none" w:sz="0" w:space="0" w:color="auto"/>
        <w:right w:val="none" w:sz="0" w:space="0" w:color="auto"/>
      </w:divBdr>
    </w:div>
    <w:div w:id="1329092267">
      <w:bodyDiv w:val="1"/>
      <w:marLeft w:val="0"/>
      <w:marRight w:val="0"/>
      <w:marTop w:val="0"/>
      <w:marBottom w:val="0"/>
      <w:divBdr>
        <w:top w:val="none" w:sz="0" w:space="0" w:color="auto"/>
        <w:left w:val="none" w:sz="0" w:space="0" w:color="auto"/>
        <w:bottom w:val="none" w:sz="0" w:space="0" w:color="auto"/>
        <w:right w:val="none" w:sz="0" w:space="0" w:color="auto"/>
      </w:divBdr>
    </w:div>
    <w:div w:id="1333337449">
      <w:bodyDiv w:val="1"/>
      <w:marLeft w:val="0"/>
      <w:marRight w:val="0"/>
      <w:marTop w:val="0"/>
      <w:marBottom w:val="0"/>
      <w:divBdr>
        <w:top w:val="none" w:sz="0" w:space="0" w:color="auto"/>
        <w:left w:val="none" w:sz="0" w:space="0" w:color="auto"/>
        <w:bottom w:val="none" w:sz="0" w:space="0" w:color="auto"/>
        <w:right w:val="none" w:sz="0" w:space="0" w:color="auto"/>
      </w:divBdr>
      <w:divsChild>
        <w:div w:id="79063736">
          <w:marLeft w:val="0"/>
          <w:marRight w:val="0"/>
          <w:marTop w:val="0"/>
          <w:marBottom w:val="0"/>
          <w:divBdr>
            <w:top w:val="none" w:sz="0" w:space="0" w:color="auto"/>
            <w:left w:val="none" w:sz="0" w:space="0" w:color="auto"/>
            <w:bottom w:val="none" w:sz="0" w:space="0" w:color="auto"/>
            <w:right w:val="none" w:sz="0" w:space="0" w:color="auto"/>
          </w:divBdr>
        </w:div>
        <w:div w:id="207451490">
          <w:marLeft w:val="0"/>
          <w:marRight w:val="0"/>
          <w:marTop w:val="0"/>
          <w:marBottom w:val="0"/>
          <w:divBdr>
            <w:top w:val="none" w:sz="0" w:space="0" w:color="auto"/>
            <w:left w:val="none" w:sz="0" w:space="0" w:color="auto"/>
            <w:bottom w:val="none" w:sz="0" w:space="0" w:color="auto"/>
            <w:right w:val="none" w:sz="0" w:space="0" w:color="auto"/>
          </w:divBdr>
        </w:div>
        <w:div w:id="556816714">
          <w:marLeft w:val="0"/>
          <w:marRight w:val="0"/>
          <w:marTop w:val="0"/>
          <w:marBottom w:val="0"/>
          <w:divBdr>
            <w:top w:val="none" w:sz="0" w:space="0" w:color="auto"/>
            <w:left w:val="none" w:sz="0" w:space="0" w:color="auto"/>
            <w:bottom w:val="none" w:sz="0" w:space="0" w:color="auto"/>
            <w:right w:val="none" w:sz="0" w:space="0" w:color="auto"/>
          </w:divBdr>
        </w:div>
        <w:div w:id="713193099">
          <w:marLeft w:val="0"/>
          <w:marRight w:val="0"/>
          <w:marTop w:val="0"/>
          <w:marBottom w:val="0"/>
          <w:divBdr>
            <w:top w:val="none" w:sz="0" w:space="0" w:color="auto"/>
            <w:left w:val="none" w:sz="0" w:space="0" w:color="auto"/>
            <w:bottom w:val="none" w:sz="0" w:space="0" w:color="auto"/>
            <w:right w:val="none" w:sz="0" w:space="0" w:color="auto"/>
          </w:divBdr>
        </w:div>
        <w:div w:id="806778135">
          <w:marLeft w:val="0"/>
          <w:marRight w:val="0"/>
          <w:marTop w:val="0"/>
          <w:marBottom w:val="0"/>
          <w:divBdr>
            <w:top w:val="none" w:sz="0" w:space="0" w:color="auto"/>
            <w:left w:val="none" w:sz="0" w:space="0" w:color="auto"/>
            <w:bottom w:val="none" w:sz="0" w:space="0" w:color="auto"/>
            <w:right w:val="none" w:sz="0" w:space="0" w:color="auto"/>
          </w:divBdr>
        </w:div>
        <w:div w:id="1151479354">
          <w:marLeft w:val="0"/>
          <w:marRight w:val="0"/>
          <w:marTop w:val="0"/>
          <w:marBottom w:val="0"/>
          <w:divBdr>
            <w:top w:val="none" w:sz="0" w:space="0" w:color="auto"/>
            <w:left w:val="none" w:sz="0" w:space="0" w:color="auto"/>
            <w:bottom w:val="none" w:sz="0" w:space="0" w:color="auto"/>
            <w:right w:val="none" w:sz="0" w:space="0" w:color="auto"/>
          </w:divBdr>
        </w:div>
        <w:div w:id="1284456562">
          <w:marLeft w:val="0"/>
          <w:marRight w:val="0"/>
          <w:marTop w:val="0"/>
          <w:marBottom w:val="0"/>
          <w:divBdr>
            <w:top w:val="none" w:sz="0" w:space="0" w:color="auto"/>
            <w:left w:val="none" w:sz="0" w:space="0" w:color="auto"/>
            <w:bottom w:val="none" w:sz="0" w:space="0" w:color="auto"/>
            <w:right w:val="none" w:sz="0" w:space="0" w:color="auto"/>
          </w:divBdr>
        </w:div>
        <w:div w:id="1477141593">
          <w:marLeft w:val="0"/>
          <w:marRight w:val="0"/>
          <w:marTop w:val="0"/>
          <w:marBottom w:val="0"/>
          <w:divBdr>
            <w:top w:val="none" w:sz="0" w:space="0" w:color="auto"/>
            <w:left w:val="none" w:sz="0" w:space="0" w:color="auto"/>
            <w:bottom w:val="none" w:sz="0" w:space="0" w:color="auto"/>
            <w:right w:val="none" w:sz="0" w:space="0" w:color="auto"/>
          </w:divBdr>
        </w:div>
        <w:div w:id="1512067850">
          <w:marLeft w:val="0"/>
          <w:marRight w:val="0"/>
          <w:marTop w:val="0"/>
          <w:marBottom w:val="0"/>
          <w:divBdr>
            <w:top w:val="none" w:sz="0" w:space="0" w:color="auto"/>
            <w:left w:val="none" w:sz="0" w:space="0" w:color="auto"/>
            <w:bottom w:val="none" w:sz="0" w:space="0" w:color="auto"/>
            <w:right w:val="none" w:sz="0" w:space="0" w:color="auto"/>
          </w:divBdr>
        </w:div>
        <w:div w:id="1833136398">
          <w:marLeft w:val="0"/>
          <w:marRight w:val="0"/>
          <w:marTop w:val="0"/>
          <w:marBottom w:val="0"/>
          <w:divBdr>
            <w:top w:val="none" w:sz="0" w:space="0" w:color="auto"/>
            <w:left w:val="none" w:sz="0" w:space="0" w:color="auto"/>
            <w:bottom w:val="none" w:sz="0" w:space="0" w:color="auto"/>
            <w:right w:val="none" w:sz="0" w:space="0" w:color="auto"/>
          </w:divBdr>
        </w:div>
        <w:div w:id="2094086841">
          <w:marLeft w:val="0"/>
          <w:marRight w:val="0"/>
          <w:marTop w:val="0"/>
          <w:marBottom w:val="0"/>
          <w:divBdr>
            <w:top w:val="none" w:sz="0" w:space="0" w:color="auto"/>
            <w:left w:val="none" w:sz="0" w:space="0" w:color="auto"/>
            <w:bottom w:val="none" w:sz="0" w:space="0" w:color="auto"/>
            <w:right w:val="none" w:sz="0" w:space="0" w:color="auto"/>
          </w:divBdr>
        </w:div>
      </w:divsChild>
    </w:div>
    <w:div w:id="1333483087">
      <w:bodyDiv w:val="1"/>
      <w:marLeft w:val="0"/>
      <w:marRight w:val="0"/>
      <w:marTop w:val="0"/>
      <w:marBottom w:val="0"/>
      <w:divBdr>
        <w:top w:val="none" w:sz="0" w:space="0" w:color="auto"/>
        <w:left w:val="none" w:sz="0" w:space="0" w:color="auto"/>
        <w:bottom w:val="none" w:sz="0" w:space="0" w:color="auto"/>
        <w:right w:val="none" w:sz="0" w:space="0" w:color="auto"/>
      </w:divBdr>
    </w:div>
    <w:div w:id="1337075176">
      <w:bodyDiv w:val="1"/>
      <w:marLeft w:val="0"/>
      <w:marRight w:val="0"/>
      <w:marTop w:val="0"/>
      <w:marBottom w:val="0"/>
      <w:divBdr>
        <w:top w:val="none" w:sz="0" w:space="0" w:color="auto"/>
        <w:left w:val="none" w:sz="0" w:space="0" w:color="auto"/>
        <w:bottom w:val="none" w:sz="0" w:space="0" w:color="auto"/>
        <w:right w:val="none" w:sz="0" w:space="0" w:color="auto"/>
      </w:divBdr>
    </w:div>
    <w:div w:id="1354262248">
      <w:bodyDiv w:val="1"/>
      <w:marLeft w:val="0"/>
      <w:marRight w:val="0"/>
      <w:marTop w:val="0"/>
      <w:marBottom w:val="0"/>
      <w:divBdr>
        <w:top w:val="none" w:sz="0" w:space="0" w:color="auto"/>
        <w:left w:val="none" w:sz="0" w:space="0" w:color="auto"/>
        <w:bottom w:val="none" w:sz="0" w:space="0" w:color="auto"/>
        <w:right w:val="none" w:sz="0" w:space="0" w:color="auto"/>
      </w:divBdr>
    </w:div>
    <w:div w:id="1370956877">
      <w:bodyDiv w:val="1"/>
      <w:marLeft w:val="0"/>
      <w:marRight w:val="0"/>
      <w:marTop w:val="0"/>
      <w:marBottom w:val="0"/>
      <w:divBdr>
        <w:top w:val="none" w:sz="0" w:space="0" w:color="auto"/>
        <w:left w:val="none" w:sz="0" w:space="0" w:color="auto"/>
        <w:bottom w:val="none" w:sz="0" w:space="0" w:color="auto"/>
        <w:right w:val="none" w:sz="0" w:space="0" w:color="auto"/>
      </w:divBdr>
    </w:div>
    <w:div w:id="1379814234">
      <w:bodyDiv w:val="1"/>
      <w:marLeft w:val="0"/>
      <w:marRight w:val="0"/>
      <w:marTop w:val="0"/>
      <w:marBottom w:val="0"/>
      <w:divBdr>
        <w:top w:val="none" w:sz="0" w:space="0" w:color="auto"/>
        <w:left w:val="none" w:sz="0" w:space="0" w:color="auto"/>
        <w:bottom w:val="none" w:sz="0" w:space="0" w:color="auto"/>
        <w:right w:val="none" w:sz="0" w:space="0" w:color="auto"/>
      </w:divBdr>
      <w:divsChild>
        <w:div w:id="1149904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881330">
              <w:marLeft w:val="0"/>
              <w:marRight w:val="0"/>
              <w:marTop w:val="0"/>
              <w:marBottom w:val="0"/>
              <w:divBdr>
                <w:top w:val="none" w:sz="0" w:space="0" w:color="auto"/>
                <w:left w:val="none" w:sz="0" w:space="0" w:color="auto"/>
                <w:bottom w:val="none" w:sz="0" w:space="0" w:color="auto"/>
                <w:right w:val="none" w:sz="0" w:space="0" w:color="auto"/>
              </w:divBdr>
              <w:divsChild>
                <w:div w:id="15605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23364">
      <w:bodyDiv w:val="1"/>
      <w:marLeft w:val="0"/>
      <w:marRight w:val="0"/>
      <w:marTop w:val="0"/>
      <w:marBottom w:val="0"/>
      <w:divBdr>
        <w:top w:val="none" w:sz="0" w:space="0" w:color="auto"/>
        <w:left w:val="none" w:sz="0" w:space="0" w:color="auto"/>
        <w:bottom w:val="none" w:sz="0" w:space="0" w:color="auto"/>
        <w:right w:val="none" w:sz="0" w:space="0" w:color="auto"/>
      </w:divBdr>
    </w:div>
    <w:div w:id="1433822164">
      <w:bodyDiv w:val="1"/>
      <w:marLeft w:val="0"/>
      <w:marRight w:val="0"/>
      <w:marTop w:val="0"/>
      <w:marBottom w:val="0"/>
      <w:divBdr>
        <w:top w:val="none" w:sz="0" w:space="0" w:color="auto"/>
        <w:left w:val="none" w:sz="0" w:space="0" w:color="auto"/>
        <w:bottom w:val="none" w:sz="0" w:space="0" w:color="auto"/>
        <w:right w:val="none" w:sz="0" w:space="0" w:color="auto"/>
      </w:divBdr>
    </w:div>
    <w:div w:id="1446777842">
      <w:bodyDiv w:val="1"/>
      <w:marLeft w:val="0"/>
      <w:marRight w:val="0"/>
      <w:marTop w:val="0"/>
      <w:marBottom w:val="0"/>
      <w:divBdr>
        <w:top w:val="none" w:sz="0" w:space="0" w:color="auto"/>
        <w:left w:val="none" w:sz="0" w:space="0" w:color="auto"/>
        <w:bottom w:val="none" w:sz="0" w:space="0" w:color="auto"/>
        <w:right w:val="none" w:sz="0" w:space="0" w:color="auto"/>
      </w:divBdr>
    </w:div>
    <w:div w:id="1474105206">
      <w:bodyDiv w:val="1"/>
      <w:marLeft w:val="0"/>
      <w:marRight w:val="0"/>
      <w:marTop w:val="0"/>
      <w:marBottom w:val="0"/>
      <w:divBdr>
        <w:top w:val="none" w:sz="0" w:space="0" w:color="auto"/>
        <w:left w:val="none" w:sz="0" w:space="0" w:color="auto"/>
        <w:bottom w:val="none" w:sz="0" w:space="0" w:color="auto"/>
        <w:right w:val="none" w:sz="0" w:space="0" w:color="auto"/>
      </w:divBdr>
    </w:div>
    <w:div w:id="1492066427">
      <w:bodyDiv w:val="1"/>
      <w:marLeft w:val="0"/>
      <w:marRight w:val="0"/>
      <w:marTop w:val="0"/>
      <w:marBottom w:val="0"/>
      <w:divBdr>
        <w:top w:val="none" w:sz="0" w:space="0" w:color="auto"/>
        <w:left w:val="none" w:sz="0" w:space="0" w:color="auto"/>
        <w:bottom w:val="none" w:sz="0" w:space="0" w:color="auto"/>
        <w:right w:val="none" w:sz="0" w:space="0" w:color="auto"/>
      </w:divBdr>
      <w:divsChild>
        <w:div w:id="191773932">
          <w:marLeft w:val="60"/>
          <w:marRight w:val="60"/>
          <w:marTop w:val="100"/>
          <w:marBottom w:val="100"/>
          <w:divBdr>
            <w:top w:val="none" w:sz="0" w:space="0" w:color="auto"/>
            <w:left w:val="none" w:sz="0" w:space="0" w:color="auto"/>
            <w:bottom w:val="none" w:sz="0" w:space="0" w:color="auto"/>
            <w:right w:val="none" w:sz="0" w:space="0" w:color="auto"/>
          </w:divBdr>
        </w:div>
        <w:div w:id="1082874933">
          <w:marLeft w:val="60"/>
          <w:marRight w:val="60"/>
          <w:marTop w:val="100"/>
          <w:marBottom w:val="100"/>
          <w:divBdr>
            <w:top w:val="none" w:sz="0" w:space="0" w:color="auto"/>
            <w:left w:val="none" w:sz="0" w:space="0" w:color="auto"/>
            <w:bottom w:val="none" w:sz="0" w:space="0" w:color="auto"/>
            <w:right w:val="none" w:sz="0" w:space="0" w:color="auto"/>
          </w:divBdr>
        </w:div>
      </w:divsChild>
    </w:div>
    <w:div w:id="1504591863">
      <w:bodyDiv w:val="1"/>
      <w:marLeft w:val="0"/>
      <w:marRight w:val="0"/>
      <w:marTop w:val="0"/>
      <w:marBottom w:val="0"/>
      <w:divBdr>
        <w:top w:val="none" w:sz="0" w:space="0" w:color="auto"/>
        <w:left w:val="none" w:sz="0" w:space="0" w:color="auto"/>
        <w:bottom w:val="none" w:sz="0" w:space="0" w:color="auto"/>
        <w:right w:val="none" w:sz="0" w:space="0" w:color="auto"/>
      </w:divBdr>
    </w:div>
    <w:div w:id="1513834281">
      <w:bodyDiv w:val="1"/>
      <w:marLeft w:val="0"/>
      <w:marRight w:val="0"/>
      <w:marTop w:val="0"/>
      <w:marBottom w:val="0"/>
      <w:divBdr>
        <w:top w:val="none" w:sz="0" w:space="0" w:color="auto"/>
        <w:left w:val="none" w:sz="0" w:space="0" w:color="auto"/>
        <w:bottom w:val="none" w:sz="0" w:space="0" w:color="auto"/>
        <w:right w:val="none" w:sz="0" w:space="0" w:color="auto"/>
      </w:divBdr>
    </w:div>
    <w:div w:id="1519126027">
      <w:bodyDiv w:val="1"/>
      <w:marLeft w:val="0"/>
      <w:marRight w:val="0"/>
      <w:marTop w:val="0"/>
      <w:marBottom w:val="0"/>
      <w:divBdr>
        <w:top w:val="none" w:sz="0" w:space="0" w:color="auto"/>
        <w:left w:val="none" w:sz="0" w:space="0" w:color="auto"/>
        <w:bottom w:val="none" w:sz="0" w:space="0" w:color="auto"/>
        <w:right w:val="none" w:sz="0" w:space="0" w:color="auto"/>
      </w:divBdr>
    </w:div>
    <w:div w:id="1519464998">
      <w:bodyDiv w:val="1"/>
      <w:marLeft w:val="0"/>
      <w:marRight w:val="0"/>
      <w:marTop w:val="0"/>
      <w:marBottom w:val="0"/>
      <w:divBdr>
        <w:top w:val="none" w:sz="0" w:space="0" w:color="auto"/>
        <w:left w:val="none" w:sz="0" w:space="0" w:color="auto"/>
        <w:bottom w:val="none" w:sz="0" w:space="0" w:color="auto"/>
        <w:right w:val="none" w:sz="0" w:space="0" w:color="auto"/>
      </w:divBdr>
    </w:div>
    <w:div w:id="1526406520">
      <w:bodyDiv w:val="1"/>
      <w:marLeft w:val="0"/>
      <w:marRight w:val="0"/>
      <w:marTop w:val="0"/>
      <w:marBottom w:val="0"/>
      <w:divBdr>
        <w:top w:val="none" w:sz="0" w:space="0" w:color="auto"/>
        <w:left w:val="none" w:sz="0" w:space="0" w:color="auto"/>
        <w:bottom w:val="none" w:sz="0" w:space="0" w:color="auto"/>
        <w:right w:val="none" w:sz="0" w:space="0" w:color="auto"/>
      </w:divBdr>
    </w:div>
    <w:div w:id="1535651560">
      <w:bodyDiv w:val="1"/>
      <w:marLeft w:val="0"/>
      <w:marRight w:val="0"/>
      <w:marTop w:val="0"/>
      <w:marBottom w:val="0"/>
      <w:divBdr>
        <w:top w:val="none" w:sz="0" w:space="0" w:color="auto"/>
        <w:left w:val="none" w:sz="0" w:space="0" w:color="auto"/>
        <w:bottom w:val="none" w:sz="0" w:space="0" w:color="auto"/>
        <w:right w:val="none" w:sz="0" w:space="0" w:color="auto"/>
      </w:divBdr>
    </w:div>
    <w:div w:id="1547521723">
      <w:bodyDiv w:val="1"/>
      <w:marLeft w:val="0"/>
      <w:marRight w:val="0"/>
      <w:marTop w:val="0"/>
      <w:marBottom w:val="0"/>
      <w:divBdr>
        <w:top w:val="none" w:sz="0" w:space="0" w:color="auto"/>
        <w:left w:val="none" w:sz="0" w:space="0" w:color="auto"/>
        <w:bottom w:val="none" w:sz="0" w:space="0" w:color="auto"/>
        <w:right w:val="none" w:sz="0" w:space="0" w:color="auto"/>
      </w:divBdr>
    </w:div>
    <w:div w:id="1557156940">
      <w:bodyDiv w:val="1"/>
      <w:marLeft w:val="0"/>
      <w:marRight w:val="0"/>
      <w:marTop w:val="0"/>
      <w:marBottom w:val="0"/>
      <w:divBdr>
        <w:top w:val="none" w:sz="0" w:space="0" w:color="auto"/>
        <w:left w:val="none" w:sz="0" w:space="0" w:color="auto"/>
        <w:bottom w:val="none" w:sz="0" w:space="0" w:color="auto"/>
        <w:right w:val="none" w:sz="0" w:space="0" w:color="auto"/>
      </w:divBdr>
      <w:divsChild>
        <w:div w:id="493037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884992">
              <w:marLeft w:val="0"/>
              <w:marRight w:val="0"/>
              <w:marTop w:val="0"/>
              <w:marBottom w:val="0"/>
              <w:divBdr>
                <w:top w:val="none" w:sz="0" w:space="0" w:color="auto"/>
                <w:left w:val="none" w:sz="0" w:space="0" w:color="auto"/>
                <w:bottom w:val="none" w:sz="0" w:space="0" w:color="auto"/>
                <w:right w:val="none" w:sz="0" w:space="0" w:color="auto"/>
              </w:divBdr>
              <w:divsChild>
                <w:div w:id="184297684">
                  <w:marLeft w:val="0"/>
                  <w:marRight w:val="0"/>
                  <w:marTop w:val="0"/>
                  <w:marBottom w:val="0"/>
                  <w:divBdr>
                    <w:top w:val="none" w:sz="0" w:space="0" w:color="auto"/>
                    <w:left w:val="none" w:sz="0" w:space="0" w:color="auto"/>
                    <w:bottom w:val="none" w:sz="0" w:space="0" w:color="auto"/>
                    <w:right w:val="none" w:sz="0" w:space="0" w:color="auto"/>
                  </w:divBdr>
                  <w:divsChild>
                    <w:div w:id="10612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68609">
      <w:bodyDiv w:val="1"/>
      <w:marLeft w:val="0"/>
      <w:marRight w:val="0"/>
      <w:marTop w:val="0"/>
      <w:marBottom w:val="0"/>
      <w:divBdr>
        <w:top w:val="none" w:sz="0" w:space="0" w:color="auto"/>
        <w:left w:val="none" w:sz="0" w:space="0" w:color="auto"/>
        <w:bottom w:val="none" w:sz="0" w:space="0" w:color="auto"/>
        <w:right w:val="none" w:sz="0" w:space="0" w:color="auto"/>
      </w:divBdr>
    </w:div>
    <w:div w:id="1573849712">
      <w:bodyDiv w:val="1"/>
      <w:marLeft w:val="0"/>
      <w:marRight w:val="0"/>
      <w:marTop w:val="0"/>
      <w:marBottom w:val="0"/>
      <w:divBdr>
        <w:top w:val="none" w:sz="0" w:space="0" w:color="auto"/>
        <w:left w:val="none" w:sz="0" w:space="0" w:color="auto"/>
        <w:bottom w:val="none" w:sz="0" w:space="0" w:color="auto"/>
        <w:right w:val="none" w:sz="0" w:space="0" w:color="auto"/>
      </w:divBdr>
    </w:div>
    <w:div w:id="1580477001">
      <w:bodyDiv w:val="1"/>
      <w:marLeft w:val="0"/>
      <w:marRight w:val="0"/>
      <w:marTop w:val="0"/>
      <w:marBottom w:val="0"/>
      <w:divBdr>
        <w:top w:val="none" w:sz="0" w:space="0" w:color="auto"/>
        <w:left w:val="none" w:sz="0" w:space="0" w:color="auto"/>
        <w:bottom w:val="none" w:sz="0" w:space="0" w:color="auto"/>
        <w:right w:val="none" w:sz="0" w:space="0" w:color="auto"/>
      </w:divBdr>
    </w:div>
    <w:div w:id="1596479716">
      <w:bodyDiv w:val="1"/>
      <w:marLeft w:val="0"/>
      <w:marRight w:val="0"/>
      <w:marTop w:val="0"/>
      <w:marBottom w:val="0"/>
      <w:divBdr>
        <w:top w:val="none" w:sz="0" w:space="0" w:color="auto"/>
        <w:left w:val="none" w:sz="0" w:space="0" w:color="auto"/>
        <w:bottom w:val="none" w:sz="0" w:space="0" w:color="auto"/>
        <w:right w:val="none" w:sz="0" w:space="0" w:color="auto"/>
      </w:divBdr>
    </w:div>
    <w:div w:id="1604024461">
      <w:bodyDiv w:val="1"/>
      <w:marLeft w:val="0"/>
      <w:marRight w:val="0"/>
      <w:marTop w:val="0"/>
      <w:marBottom w:val="0"/>
      <w:divBdr>
        <w:top w:val="none" w:sz="0" w:space="0" w:color="auto"/>
        <w:left w:val="none" w:sz="0" w:space="0" w:color="auto"/>
        <w:bottom w:val="none" w:sz="0" w:space="0" w:color="auto"/>
        <w:right w:val="none" w:sz="0" w:space="0" w:color="auto"/>
      </w:divBdr>
    </w:div>
    <w:div w:id="1618103976">
      <w:bodyDiv w:val="1"/>
      <w:marLeft w:val="0"/>
      <w:marRight w:val="0"/>
      <w:marTop w:val="0"/>
      <w:marBottom w:val="0"/>
      <w:divBdr>
        <w:top w:val="none" w:sz="0" w:space="0" w:color="auto"/>
        <w:left w:val="none" w:sz="0" w:space="0" w:color="auto"/>
        <w:bottom w:val="none" w:sz="0" w:space="0" w:color="auto"/>
        <w:right w:val="none" w:sz="0" w:space="0" w:color="auto"/>
      </w:divBdr>
    </w:div>
    <w:div w:id="1622422425">
      <w:bodyDiv w:val="1"/>
      <w:marLeft w:val="0"/>
      <w:marRight w:val="0"/>
      <w:marTop w:val="0"/>
      <w:marBottom w:val="0"/>
      <w:divBdr>
        <w:top w:val="none" w:sz="0" w:space="0" w:color="auto"/>
        <w:left w:val="none" w:sz="0" w:space="0" w:color="auto"/>
        <w:bottom w:val="none" w:sz="0" w:space="0" w:color="auto"/>
        <w:right w:val="none" w:sz="0" w:space="0" w:color="auto"/>
      </w:divBdr>
    </w:div>
    <w:div w:id="1634286594">
      <w:bodyDiv w:val="1"/>
      <w:marLeft w:val="0"/>
      <w:marRight w:val="0"/>
      <w:marTop w:val="0"/>
      <w:marBottom w:val="0"/>
      <w:divBdr>
        <w:top w:val="none" w:sz="0" w:space="0" w:color="auto"/>
        <w:left w:val="none" w:sz="0" w:space="0" w:color="auto"/>
        <w:bottom w:val="none" w:sz="0" w:space="0" w:color="auto"/>
        <w:right w:val="none" w:sz="0" w:space="0" w:color="auto"/>
      </w:divBdr>
      <w:divsChild>
        <w:div w:id="202096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931201">
              <w:marLeft w:val="0"/>
              <w:marRight w:val="0"/>
              <w:marTop w:val="0"/>
              <w:marBottom w:val="0"/>
              <w:divBdr>
                <w:top w:val="none" w:sz="0" w:space="0" w:color="auto"/>
                <w:left w:val="none" w:sz="0" w:space="0" w:color="auto"/>
                <w:bottom w:val="none" w:sz="0" w:space="0" w:color="auto"/>
                <w:right w:val="none" w:sz="0" w:space="0" w:color="auto"/>
              </w:divBdr>
              <w:divsChild>
                <w:div w:id="1384712508">
                  <w:marLeft w:val="0"/>
                  <w:marRight w:val="0"/>
                  <w:marTop w:val="0"/>
                  <w:marBottom w:val="0"/>
                  <w:divBdr>
                    <w:top w:val="none" w:sz="0" w:space="0" w:color="auto"/>
                    <w:left w:val="none" w:sz="0" w:space="0" w:color="auto"/>
                    <w:bottom w:val="none" w:sz="0" w:space="0" w:color="auto"/>
                    <w:right w:val="none" w:sz="0" w:space="0" w:color="auto"/>
                  </w:divBdr>
                  <w:divsChild>
                    <w:div w:id="14338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99206">
      <w:bodyDiv w:val="1"/>
      <w:marLeft w:val="0"/>
      <w:marRight w:val="0"/>
      <w:marTop w:val="0"/>
      <w:marBottom w:val="0"/>
      <w:divBdr>
        <w:top w:val="none" w:sz="0" w:space="0" w:color="auto"/>
        <w:left w:val="none" w:sz="0" w:space="0" w:color="auto"/>
        <w:bottom w:val="none" w:sz="0" w:space="0" w:color="auto"/>
        <w:right w:val="none" w:sz="0" w:space="0" w:color="auto"/>
      </w:divBdr>
      <w:divsChild>
        <w:div w:id="1986161394">
          <w:marLeft w:val="0"/>
          <w:marRight w:val="0"/>
          <w:marTop w:val="0"/>
          <w:marBottom w:val="75"/>
          <w:divBdr>
            <w:top w:val="none" w:sz="0" w:space="0" w:color="auto"/>
            <w:left w:val="none" w:sz="0" w:space="0" w:color="auto"/>
            <w:bottom w:val="none" w:sz="0" w:space="0" w:color="auto"/>
            <w:right w:val="none" w:sz="0" w:space="0" w:color="auto"/>
          </w:divBdr>
          <w:divsChild>
            <w:div w:id="12535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365">
      <w:bodyDiv w:val="1"/>
      <w:marLeft w:val="0"/>
      <w:marRight w:val="0"/>
      <w:marTop w:val="0"/>
      <w:marBottom w:val="0"/>
      <w:divBdr>
        <w:top w:val="none" w:sz="0" w:space="0" w:color="auto"/>
        <w:left w:val="none" w:sz="0" w:space="0" w:color="auto"/>
        <w:bottom w:val="none" w:sz="0" w:space="0" w:color="auto"/>
        <w:right w:val="none" w:sz="0" w:space="0" w:color="auto"/>
      </w:divBdr>
    </w:div>
    <w:div w:id="1666742577">
      <w:bodyDiv w:val="1"/>
      <w:marLeft w:val="0"/>
      <w:marRight w:val="0"/>
      <w:marTop w:val="0"/>
      <w:marBottom w:val="0"/>
      <w:divBdr>
        <w:top w:val="none" w:sz="0" w:space="0" w:color="auto"/>
        <w:left w:val="none" w:sz="0" w:space="0" w:color="auto"/>
        <w:bottom w:val="none" w:sz="0" w:space="0" w:color="auto"/>
        <w:right w:val="none" w:sz="0" w:space="0" w:color="auto"/>
      </w:divBdr>
    </w:div>
    <w:div w:id="1671593981">
      <w:bodyDiv w:val="1"/>
      <w:marLeft w:val="0"/>
      <w:marRight w:val="0"/>
      <w:marTop w:val="0"/>
      <w:marBottom w:val="0"/>
      <w:divBdr>
        <w:top w:val="none" w:sz="0" w:space="0" w:color="auto"/>
        <w:left w:val="none" w:sz="0" w:space="0" w:color="auto"/>
        <w:bottom w:val="none" w:sz="0" w:space="0" w:color="auto"/>
        <w:right w:val="none" w:sz="0" w:space="0" w:color="auto"/>
      </w:divBdr>
    </w:div>
    <w:div w:id="1672950345">
      <w:bodyDiv w:val="1"/>
      <w:marLeft w:val="0"/>
      <w:marRight w:val="0"/>
      <w:marTop w:val="0"/>
      <w:marBottom w:val="0"/>
      <w:divBdr>
        <w:top w:val="none" w:sz="0" w:space="0" w:color="auto"/>
        <w:left w:val="none" w:sz="0" w:space="0" w:color="auto"/>
        <w:bottom w:val="none" w:sz="0" w:space="0" w:color="auto"/>
        <w:right w:val="none" w:sz="0" w:space="0" w:color="auto"/>
      </w:divBdr>
    </w:div>
    <w:div w:id="1698627779">
      <w:bodyDiv w:val="1"/>
      <w:marLeft w:val="0"/>
      <w:marRight w:val="0"/>
      <w:marTop w:val="0"/>
      <w:marBottom w:val="0"/>
      <w:divBdr>
        <w:top w:val="none" w:sz="0" w:space="0" w:color="auto"/>
        <w:left w:val="none" w:sz="0" w:space="0" w:color="auto"/>
        <w:bottom w:val="none" w:sz="0" w:space="0" w:color="auto"/>
        <w:right w:val="none" w:sz="0" w:space="0" w:color="auto"/>
      </w:divBdr>
    </w:div>
    <w:div w:id="1709451547">
      <w:bodyDiv w:val="1"/>
      <w:marLeft w:val="0"/>
      <w:marRight w:val="0"/>
      <w:marTop w:val="0"/>
      <w:marBottom w:val="0"/>
      <w:divBdr>
        <w:top w:val="none" w:sz="0" w:space="0" w:color="auto"/>
        <w:left w:val="none" w:sz="0" w:space="0" w:color="auto"/>
        <w:bottom w:val="none" w:sz="0" w:space="0" w:color="auto"/>
        <w:right w:val="none" w:sz="0" w:space="0" w:color="auto"/>
      </w:divBdr>
    </w:div>
    <w:div w:id="1717507727">
      <w:bodyDiv w:val="1"/>
      <w:marLeft w:val="0"/>
      <w:marRight w:val="0"/>
      <w:marTop w:val="0"/>
      <w:marBottom w:val="0"/>
      <w:divBdr>
        <w:top w:val="none" w:sz="0" w:space="0" w:color="auto"/>
        <w:left w:val="none" w:sz="0" w:space="0" w:color="auto"/>
        <w:bottom w:val="none" w:sz="0" w:space="0" w:color="auto"/>
        <w:right w:val="none" w:sz="0" w:space="0" w:color="auto"/>
      </w:divBdr>
    </w:div>
    <w:div w:id="1717965281">
      <w:bodyDiv w:val="1"/>
      <w:marLeft w:val="0"/>
      <w:marRight w:val="0"/>
      <w:marTop w:val="0"/>
      <w:marBottom w:val="0"/>
      <w:divBdr>
        <w:top w:val="none" w:sz="0" w:space="0" w:color="auto"/>
        <w:left w:val="none" w:sz="0" w:space="0" w:color="auto"/>
        <w:bottom w:val="none" w:sz="0" w:space="0" w:color="auto"/>
        <w:right w:val="none" w:sz="0" w:space="0" w:color="auto"/>
      </w:divBdr>
    </w:div>
    <w:div w:id="1733310400">
      <w:bodyDiv w:val="1"/>
      <w:marLeft w:val="0"/>
      <w:marRight w:val="0"/>
      <w:marTop w:val="0"/>
      <w:marBottom w:val="0"/>
      <w:divBdr>
        <w:top w:val="none" w:sz="0" w:space="0" w:color="auto"/>
        <w:left w:val="none" w:sz="0" w:space="0" w:color="auto"/>
        <w:bottom w:val="none" w:sz="0" w:space="0" w:color="auto"/>
        <w:right w:val="none" w:sz="0" w:space="0" w:color="auto"/>
      </w:divBdr>
    </w:div>
    <w:div w:id="1758667148">
      <w:bodyDiv w:val="1"/>
      <w:marLeft w:val="0"/>
      <w:marRight w:val="0"/>
      <w:marTop w:val="0"/>
      <w:marBottom w:val="0"/>
      <w:divBdr>
        <w:top w:val="none" w:sz="0" w:space="0" w:color="auto"/>
        <w:left w:val="none" w:sz="0" w:space="0" w:color="auto"/>
        <w:bottom w:val="none" w:sz="0" w:space="0" w:color="auto"/>
        <w:right w:val="none" w:sz="0" w:space="0" w:color="auto"/>
      </w:divBdr>
    </w:div>
    <w:div w:id="1761217329">
      <w:bodyDiv w:val="1"/>
      <w:marLeft w:val="0"/>
      <w:marRight w:val="0"/>
      <w:marTop w:val="0"/>
      <w:marBottom w:val="0"/>
      <w:divBdr>
        <w:top w:val="none" w:sz="0" w:space="0" w:color="auto"/>
        <w:left w:val="none" w:sz="0" w:space="0" w:color="auto"/>
        <w:bottom w:val="none" w:sz="0" w:space="0" w:color="auto"/>
        <w:right w:val="none" w:sz="0" w:space="0" w:color="auto"/>
      </w:divBdr>
    </w:div>
    <w:div w:id="1766071683">
      <w:bodyDiv w:val="1"/>
      <w:marLeft w:val="0"/>
      <w:marRight w:val="0"/>
      <w:marTop w:val="0"/>
      <w:marBottom w:val="0"/>
      <w:divBdr>
        <w:top w:val="none" w:sz="0" w:space="0" w:color="auto"/>
        <w:left w:val="none" w:sz="0" w:space="0" w:color="auto"/>
        <w:bottom w:val="none" w:sz="0" w:space="0" w:color="auto"/>
        <w:right w:val="none" w:sz="0" w:space="0" w:color="auto"/>
      </w:divBdr>
    </w:div>
    <w:div w:id="1797408473">
      <w:bodyDiv w:val="1"/>
      <w:marLeft w:val="0"/>
      <w:marRight w:val="0"/>
      <w:marTop w:val="0"/>
      <w:marBottom w:val="0"/>
      <w:divBdr>
        <w:top w:val="none" w:sz="0" w:space="0" w:color="auto"/>
        <w:left w:val="none" w:sz="0" w:space="0" w:color="auto"/>
        <w:bottom w:val="none" w:sz="0" w:space="0" w:color="auto"/>
        <w:right w:val="none" w:sz="0" w:space="0" w:color="auto"/>
      </w:divBdr>
    </w:div>
    <w:div w:id="1804342702">
      <w:bodyDiv w:val="1"/>
      <w:marLeft w:val="0"/>
      <w:marRight w:val="0"/>
      <w:marTop w:val="0"/>
      <w:marBottom w:val="0"/>
      <w:divBdr>
        <w:top w:val="none" w:sz="0" w:space="0" w:color="auto"/>
        <w:left w:val="none" w:sz="0" w:space="0" w:color="auto"/>
        <w:bottom w:val="none" w:sz="0" w:space="0" w:color="auto"/>
        <w:right w:val="none" w:sz="0" w:space="0" w:color="auto"/>
      </w:divBdr>
    </w:div>
    <w:div w:id="1835804198">
      <w:bodyDiv w:val="1"/>
      <w:marLeft w:val="0"/>
      <w:marRight w:val="0"/>
      <w:marTop w:val="0"/>
      <w:marBottom w:val="0"/>
      <w:divBdr>
        <w:top w:val="none" w:sz="0" w:space="0" w:color="auto"/>
        <w:left w:val="none" w:sz="0" w:space="0" w:color="auto"/>
        <w:bottom w:val="none" w:sz="0" w:space="0" w:color="auto"/>
        <w:right w:val="none" w:sz="0" w:space="0" w:color="auto"/>
      </w:divBdr>
    </w:div>
    <w:div w:id="1853452275">
      <w:bodyDiv w:val="1"/>
      <w:marLeft w:val="0"/>
      <w:marRight w:val="0"/>
      <w:marTop w:val="0"/>
      <w:marBottom w:val="0"/>
      <w:divBdr>
        <w:top w:val="none" w:sz="0" w:space="0" w:color="auto"/>
        <w:left w:val="none" w:sz="0" w:space="0" w:color="auto"/>
        <w:bottom w:val="none" w:sz="0" w:space="0" w:color="auto"/>
        <w:right w:val="none" w:sz="0" w:space="0" w:color="auto"/>
      </w:divBdr>
    </w:div>
    <w:div w:id="1855458376">
      <w:bodyDiv w:val="1"/>
      <w:marLeft w:val="0"/>
      <w:marRight w:val="0"/>
      <w:marTop w:val="0"/>
      <w:marBottom w:val="0"/>
      <w:divBdr>
        <w:top w:val="none" w:sz="0" w:space="0" w:color="auto"/>
        <w:left w:val="none" w:sz="0" w:space="0" w:color="auto"/>
        <w:bottom w:val="none" w:sz="0" w:space="0" w:color="auto"/>
        <w:right w:val="none" w:sz="0" w:space="0" w:color="auto"/>
      </w:divBdr>
    </w:div>
    <w:div w:id="1860047346">
      <w:bodyDiv w:val="1"/>
      <w:marLeft w:val="0"/>
      <w:marRight w:val="0"/>
      <w:marTop w:val="0"/>
      <w:marBottom w:val="0"/>
      <w:divBdr>
        <w:top w:val="none" w:sz="0" w:space="0" w:color="auto"/>
        <w:left w:val="none" w:sz="0" w:space="0" w:color="auto"/>
        <w:bottom w:val="none" w:sz="0" w:space="0" w:color="auto"/>
        <w:right w:val="none" w:sz="0" w:space="0" w:color="auto"/>
      </w:divBdr>
    </w:div>
    <w:div w:id="1880630314">
      <w:bodyDiv w:val="1"/>
      <w:marLeft w:val="0"/>
      <w:marRight w:val="0"/>
      <w:marTop w:val="0"/>
      <w:marBottom w:val="0"/>
      <w:divBdr>
        <w:top w:val="none" w:sz="0" w:space="0" w:color="auto"/>
        <w:left w:val="none" w:sz="0" w:space="0" w:color="auto"/>
        <w:bottom w:val="none" w:sz="0" w:space="0" w:color="auto"/>
        <w:right w:val="none" w:sz="0" w:space="0" w:color="auto"/>
      </w:divBdr>
    </w:div>
    <w:div w:id="1890531025">
      <w:bodyDiv w:val="1"/>
      <w:marLeft w:val="0"/>
      <w:marRight w:val="0"/>
      <w:marTop w:val="0"/>
      <w:marBottom w:val="0"/>
      <w:divBdr>
        <w:top w:val="none" w:sz="0" w:space="0" w:color="auto"/>
        <w:left w:val="none" w:sz="0" w:space="0" w:color="auto"/>
        <w:bottom w:val="none" w:sz="0" w:space="0" w:color="auto"/>
        <w:right w:val="none" w:sz="0" w:space="0" w:color="auto"/>
      </w:divBdr>
    </w:div>
    <w:div w:id="1895462018">
      <w:bodyDiv w:val="1"/>
      <w:marLeft w:val="0"/>
      <w:marRight w:val="0"/>
      <w:marTop w:val="0"/>
      <w:marBottom w:val="0"/>
      <w:divBdr>
        <w:top w:val="none" w:sz="0" w:space="0" w:color="auto"/>
        <w:left w:val="none" w:sz="0" w:space="0" w:color="auto"/>
        <w:bottom w:val="none" w:sz="0" w:space="0" w:color="auto"/>
        <w:right w:val="none" w:sz="0" w:space="0" w:color="auto"/>
      </w:divBdr>
    </w:div>
    <w:div w:id="1898853365">
      <w:bodyDiv w:val="1"/>
      <w:marLeft w:val="0"/>
      <w:marRight w:val="0"/>
      <w:marTop w:val="0"/>
      <w:marBottom w:val="0"/>
      <w:divBdr>
        <w:top w:val="none" w:sz="0" w:space="0" w:color="auto"/>
        <w:left w:val="none" w:sz="0" w:space="0" w:color="auto"/>
        <w:bottom w:val="none" w:sz="0" w:space="0" w:color="auto"/>
        <w:right w:val="none" w:sz="0" w:space="0" w:color="auto"/>
      </w:divBdr>
    </w:div>
    <w:div w:id="1931549503">
      <w:bodyDiv w:val="1"/>
      <w:marLeft w:val="0"/>
      <w:marRight w:val="0"/>
      <w:marTop w:val="0"/>
      <w:marBottom w:val="0"/>
      <w:divBdr>
        <w:top w:val="none" w:sz="0" w:space="0" w:color="auto"/>
        <w:left w:val="none" w:sz="0" w:space="0" w:color="auto"/>
        <w:bottom w:val="none" w:sz="0" w:space="0" w:color="auto"/>
        <w:right w:val="none" w:sz="0" w:space="0" w:color="auto"/>
      </w:divBdr>
    </w:div>
    <w:div w:id="1942032042">
      <w:bodyDiv w:val="1"/>
      <w:marLeft w:val="0"/>
      <w:marRight w:val="0"/>
      <w:marTop w:val="0"/>
      <w:marBottom w:val="0"/>
      <w:divBdr>
        <w:top w:val="none" w:sz="0" w:space="0" w:color="auto"/>
        <w:left w:val="none" w:sz="0" w:space="0" w:color="auto"/>
        <w:bottom w:val="none" w:sz="0" w:space="0" w:color="auto"/>
        <w:right w:val="none" w:sz="0" w:space="0" w:color="auto"/>
      </w:divBdr>
    </w:div>
    <w:div w:id="1956865868">
      <w:bodyDiv w:val="1"/>
      <w:marLeft w:val="0"/>
      <w:marRight w:val="0"/>
      <w:marTop w:val="0"/>
      <w:marBottom w:val="0"/>
      <w:divBdr>
        <w:top w:val="none" w:sz="0" w:space="0" w:color="auto"/>
        <w:left w:val="none" w:sz="0" w:space="0" w:color="auto"/>
        <w:bottom w:val="none" w:sz="0" w:space="0" w:color="auto"/>
        <w:right w:val="none" w:sz="0" w:space="0" w:color="auto"/>
      </w:divBdr>
      <w:divsChild>
        <w:div w:id="1180389576">
          <w:marLeft w:val="60"/>
          <w:marRight w:val="60"/>
          <w:marTop w:val="100"/>
          <w:marBottom w:val="100"/>
          <w:divBdr>
            <w:top w:val="none" w:sz="0" w:space="0" w:color="auto"/>
            <w:left w:val="none" w:sz="0" w:space="0" w:color="auto"/>
            <w:bottom w:val="none" w:sz="0" w:space="0" w:color="auto"/>
            <w:right w:val="none" w:sz="0" w:space="0" w:color="auto"/>
          </w:divBdr>
        </w:div>
        <w:div w:id="1326124899">
          <w:marLeft w:val="60"/>
          <w:marRight w:val="60"/>
          <w:marTop w:val="100"/>
          <w:marBottom w:val="100"/>
          <w:divBdr>
            <w:top w:val="none" w:sz="0" w:space="0" w:color="auto"/>
            <w:left w:val="none" w:sz="0" w:space="0" w:color="auto"/>
            <w:bottom w:val="none" w:sz="0" w:space="0" w:color="auto"/>
            <w:right w:val="none" w:sz="0" w:space="0" w:color="auto"/>
          </w:divBdr>
        </w:div>
      </w:divsChild>
    </w:div>
    <w:div w:id="1972397356">
      <w:bodyDiv w:val="1"/>
      <w:marLeft w:val="0"/>
      <w:marRight w:val="0"/>
      <w:marTop w:val="0"/>
      <w:marBottom w:val="0"/>
      <w:divBdr>
        <w:top w:val="none" w:sz="0" w:space="0" w:color="auto"/>
        <w:left w:val="none" w:sz="0" w:space="0" w:color="auto"/>
        <w:bottom w:val="none" w:sz="0" w:space="0" w:color="auto"/>
        <w:right w:val="none" w:sz="0" w:space="0" w:color="auto"/>
      </w:divBdr>
    </w:div>
    <w:div w:id="2010401822">
      <w:bodyDiv w:val="1"/>
      <w:marLeft w:val="0"/>
      <w:marRight w:val="0"/>
      <w:marTop w:val="0"/>
      <w:marBottom w:val="0"/>
      <w:divBdr>
        <w:top w:val="none" w:sz="0" w:space="0" w:color="auto"/>
        <w:left w:val="none" w:sz="0" w:space="0" w:color="auto"/>
        <w:bottom w:val="none" w:sz="0" w:space="0" w:color="auto"/>
        <w:right w:val="none" w:sz="0" w:space="0" w:color="auto"/>
      </w:divBdr>
      <w:divsChild>
        <w:div w:id="204177096">
          <w:marLeft w:val="1070"/>
          <w:marRight w:val="0"/>
          <w:marTop w:val="0"/>
          <w:marBottom w:val="0"/>
          <w:divBdr>
            <w:top w:val="none" w:sz="0" w:space="0" w:color="auto"/>
            <w:left w:val="none" w:sz="0" w:space="0" w:color="auto"/>
            <w:bottom w:val="none" w:sz="0" w:space="0" w:color="auto"/>
            <w:right w:val="none" w:sz="0" w:space="0" w:color="auto"/>
          </w:divBdr>
        </w:div>
        <w:div w:id="387724086">
          <w:marLeft w:val="1070"/>
          <w:marRight w:val="0"/>
          <w:marTop w:val="0"/>
          <w:marBottom w:val="0"/>
          <w:divBdr>
            <w:top w:val="none" w:sz="0" w:space="0" w:color="auto"/>
            <w:left w:val="none" w:sz="0" w:space="0" w:color="auto"/>
            <w:bottom w:val="none" w:sz="0" w:space="0" w:color="auto"/>
            <w:right w:val="none" w:sz="0" w:space="0" w:color="auto"/>
          </w:divBdr>
        </w:div>
        <w:div w:id="707681533">
          <w:marLeft w:val="1070"/>
          <w:marRight w:val="0"/>
          <w:marTop w:val="0"/>
          <w:marBottom w:val="0"/>
          <w:divBdr>
            <w:top w:val="none" w:sz="0" w:space="0" w:color="auto"/>
            <w:left w:val="none" w:sz="0" w:space="0" w:color="auto"/>
            <w:bottom w:val="none" w:sz="0" w:space="0" w:color="auto"/>
            <w:right w:val="none" w:sz="0" w:space="0" w:color="auto"/>
          </w:divBdr>
        </w:div>
        <w:div w:id="931472543">
          <w:marLeft w:val="1070"/>
          <w:marRight w:val="0"/>
          <w:marTop w:val="0"/>
          <w:marBottom w:val="0"/>
          <w:divBdr>
            <w:top w:val="none" w:sz="0" w:space="0" w:color="auto"/>
            <w:left w:val="none" w:sz="0" w:space="0" w:color="auto"/>
            <w:bottom w:val="none" w:sz="0" w:space="0" w:color="auto"/>
            <w:right w:val="none" w:sz="0" w:space="0" w:color="auto"/>
          </w:divBdr>
        </w:div>
        <w:div w:id="936210306">
          <w:marLeft w:val="1070"/>
          <w:marRight w:val="0"/>
          <w:marTop w:val="0"/>
          <w:marBottom w:val="0"/>
          <w:divBdr>
            <w:top w:val="none" w:sz="0" w:space="0" w:color="auto"/>
            <w:left w:val="none" w:sz="0" w:space="0" w:color="auto"/>
            <w:bottom w:val="none" w:sz="0" w:space="0" w:color="auto"/>
            <w:right w:val="none" w:sz="0" w:space="0" w:color="auto"/>
          </w:divBdr>
        </w:div>
        <w:div w:id="1104687369">
          <w:marLeft w:val="1070"/>
          <w:marRight w:val="0"/>
          <w:marTop w:val="0"/>
          <w:marBottom w:val="0"/>
          <w:divBdr>
            <w:top w:val="none" w:sz="0" w:space="0" w:color="auto"/>
            <w:left w:val="none" w:sz="0" w:space="0" w:color="auto"/>
            <w:bottom w:val="none" w:sz="0" w:space="0" w:color="auto"/>
            <w:right w:val="none" w:sz="0" w:space="0" w:color="auto"/>
          </w:divBdr>
        </w:div>
        <w:div w:id="1865827444">
          <w:marLeft w:val="1070"/>
          <w:marRight w:val="0"/>
          <w:marTop w:val="0"/>
          <w:marBottom w:val="0"/>
          <w:divBdr>
            <w:top w:val="none" w:sz="0" w:space="0" w:color="auto"/>
            <w:left w:val="none" w:sz="0" w:space="0" w:color="auto"/>
            <w:bottom w:val="none" w:sz="0" w:space="0" w:color="auto"/>
            <w:right w:val="none" w:sz="0" w:space="0" w:color="auto"/>
          </w:divBdr>
        </w:div>
        <w:div w:id="1901207828">
          <w:marLeft w:val="1070"/>
          <w:marRight w:val="0"/>
          <w:marTop w:val="0"/>
          <w:marBottom w:val="0"/>
          <w:divBdr>
            <w:top w:val="none" w:sz="0" w:space="0" w:color="auto"/>
            <w:left w:val="none" w:sz="0" w:space="0" w:color="auto"/>
            <w:bottom w:val="none" w:sz="0" w:space="0" w:color="auto"/>
            <w:right w:val="none" w:sz="0" w:space="0" w:color="auto"/>
          </w:divBdr>
        </w:div>
      </w:divsChild>
    </w:div>
    <w:div w:id="2019574433">
      <w:bodyDiv w:val="1"/>
      <w:marLeft w:val="0"/>
      <w:marRight w:val="0"/>
      <w:marTop w:val="0"/>
      <w:marBottom w:val="0"/>
      <w:divBdr>
        <w:top w:val="none" w:sz="0" w:space="0" w:color="auto"/>
        <w:left w:val="none" w:sz="0" w:space="0" w:color="auto"/>
        <w:bottom w:val="none" w:sz="0" w:space="0" w:color="auto"/>
        <w:right w:val="none" w:sz="0" w:space="0" w:color="auto"/>
      </w:divBdr>
    </w:div>
    <w:div w:id="2032103298">
      <w:bodyDiv w:val="1"/>
      <w:marLeft w:val="0"/>
      <w:marRight w:val="0"/>
      <w:marTop w:val="0"/>
      <w:marBottom w:val="0"/>
      <w:divBdr>
        <w:top w:val="none" w:sz="0" w:space="0" w:color="auto"/>
        <w:left w:val="none" w:sz="0" w:space="0" w:color="auto"/>
        <w:bottom w:val="none" w:sz="0" w:space="0" w:color="auto"/>
        <w:right w:val="none" w:sz="0" w:space="0" w:color="auto"/>
      </w:divBdr>
    </w:div>
    <w:div w:id="2038850733">
      <w:bodyDiv w:val="1"/>
      <w:marLeft w:val="0"/>
      <w:marRight w:val="0"/>
      <w:marTop w:val="0"/>
      <w:marBottom w:val="0"/>
      <w:divBdr>
        <w:top w:val="none" w:sz="0" w:space="0" w:color="auto"/>
        <w:left w:val="none" w:sz="0" w:space="0" w:color="auto"/>
        <w:bottom w:val="none" w:sz="0" w:space="0" w:color="auto"/>
        <w:right w:val="none" w:sz="0" w:space="0" w:color="auto"/>
      </w:divBdr>
    </w:div>
    <w:div w:id="2045866181">
      <w:bodyDiv w:val="1"/>
      <w:marLeft w:val="0"/>
      <w:marRight w:val="0"/>
      <w:marTop w:val="0"/>
      <w:marBottom w:val="0"/>
      <w:divBdr>
        <w:top w:val="none" w:sz="0" w:space="0" w:color="auto"/>
        <w:left w:val="none" w:sz="0" w:space="0" w:color="auto"/>
        <w:bottom w:val="none" w:sz="0" w:space="0" w:color="auto"/>
        <w:right w:val="none" w:sz="0" w:space="0" w:color="auto"/>
      </w:divBdr>
    </w:div>
    <w:div w:id="2054110688">
      <w:bodyDiv w:val="1"/>
      <w:marLeft w:val="0"/>
      <w:marRight w:val="0"/>
      <w:marTop w:val="0"/>
      <w:marBottom w:val="0"/>
      <w:divBdr>
        <w:top w:val="none" w:sz="0" w:space="0" w:color="auto"/>
        <w:left w:val="none" w:sz="0" w:space="0" w:color="auto"/>
        <w:bottom w:val="none" w:sz="0" w:space="0" w:color="auto"/>
        <w:right w:val="none" w:sz="0" w:space="0" w:color="auto"/>
      </w:divBdr>
    </w:div>
    <w:div w:id="2055957872">
      <w:bodyDiv w:val="1"/>
      <w:marLeft w:val="0"/>
      <w:marRight w:val="0"/>
      <w:marTop w:val="0"/>
      <w:marBottom w:val="0"/>
      <w:divBdr>
        <w:top w:val="none" w:sz="0" w:space="0" w:color="auto"/>
        <w:left w:val="none" w:sz="0" w:space="0" w:color="auto"/>
        <w:bottom w:val="none" w:sz="0" w:space="0" w:color="auto"/>
        <w:right w:val="none" w:sz="0" w:space="0" w:color="auto"/>
      </w:divBdr>
    </w:div>
    <w:div w:id="2146313998">
      <w:bodyDiv w:val="1"/>
      <w:marLeft w:val="0"/>
      <w:marRight w:val="0"/>
      <w:marTop w:val="0"/>
      <w:marBottom w:val="0"/>
      <w:divBdr>
        <w:top w:val="none" w:sz="0" w:space="0" w:color="auto"/>
        <w:left w:val="none" w:sz="0" w:space="0" w:color="auto"/>
        <w:bottom w:val="none" w:sz="0" w:space="0" w:color="auto"/>
        <w:right w:val="none" w:sz="0" w:space="0" w:color="auto"/>
      </w:divBdr>
    </w:div>
    <w:div w:id="21473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F434DEEF0A6638298B8215EBA9886C26.dms.sberbank.ru/F434DEEF0A6638298B8215EBA9886C26-4C168FD8852F5798027B9514B1596B9E-91153253F315CF0CFC8B32202371E4E5/1.png" TargetMode="External"/><Relationship Id="rId13" Type="http://schemas.openxmlformats.org/officeDocument/2006/relationships/hyperlink" Target="https://ru.wikipedia.org/wiki/%D0%9F%D0%BE%D0%B4%D0%BF%D1%80%D0%BE%D0%B3%D1%80%D0%B0%D0%BC%D0%BC%D0%B0" TargetMode="External"/><Relationship Id="rId18" Type="http://schemas.openxmlformats.org/officeDocument/2006/relationships/hyperlink" Target="https://ru.wikipedia.org/wiki/CS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u.wikipedia.org/wiki/%D0%A4%D1%83%D0%BD%D0%BA%D1%86%D0%B8%D1%8F_(%D0%BF%D1%80%D0%BE%D0%B3%D1%80%D0%B0%D0%BC%D0%BC%D0%B8%D1%80%D0%BE%D0%B2%D0%B0%D0%BD%D0%B8%D0%B5)" TargetMode="External"/><Relationship Id="rId17" Type="http://schemas.openxmlformats.org/officeDocument/2006/relationships/hyperlink" Target="https://ru.wikipedia.org/wiki/XLS" TargetMode="External"/><Relationship Id="rId2" Type="http://schemas.openxmlformats.org/officeDocument/2006/relationships/numbering" Target="numbering.xml"/><Relationship Id="rId16" Type="http://schemas.openxmlformats.org/officeDocument/2006/relationships/hyperlink" Target="https://ru.wikipedia.org/wiki/HTML" TargetMode="External"/><Relationship Id="rId20" Type="http://schemas.openxmlformats.org/officeDocument/2006/relationships/image" Target="http://F0085A7355E060C70CEA96E4D8819057.dms.sberbank.ru/F0085A7355E060C70CEA96E4D8819057-24174E6D0976F739A2779B6CE04691E8-4454CA67D0C7FBC07AAD0A4940B91F45/1.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E%D0%BC%D0%BF%D1%8C%D1%8E%D1%82%D0%B5%D1%80%D0%BD%D0%B0%D1%8F_%D0%BF%D1%80%D0%BE%D0%B3%D1%80%D0%B0%D0%BC%D0%BC%D0%B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RTF" TargetMode="External"/><Relationship Id="rId23" Type="http://schemas.openxmlformats.org/officeDocument/2006/relationships/fontTable" Target="fontTable.xml"/><Relationship Id="rId10" Type="http://schemas.openxmlformats.org/officeDocument/2006/relationships/hyperlink" Target="https://ru.wikipedia.org/wiki/%D0%90%D0%BD%D0%B3%D0%BB%D0%B8%D0%B9%D1%81%D0%BA%D0%B8%D0%B9_%D1%8F%D0%B7%D1%8B%D0%BA" TargetMode="External"/><Relationship Id="rId19" Type="http://schemas.openxmlformats.org/officeDocument/2006/relationships/hyperlink" Target="https://ru.wikipedia.org/wiki/XML" TargetMode="External"/><Relationship Id="rId4" Type="http://schemas.openxmlformats.org/officeDocument/2006/relationships/settings" Target="settings.xml"/><Relationship Id="rId9" Type="http://schemas.openxmlformats.org/officeDocument/2006/relationships/hyperlink" Target="https://ru.wikipedia.org/w/index.php?title=%D0%9C%D0%BE%D0%B4%D0%B5%D0%BB%D0%B8%D1%80%D0%BE%D0%B2%D0%B0%D0%BD%D0%B8%D0%B5_%D0%B1%D0%B8%D0%B7%D0%BD%D0%B5%D1%81-%D0%BF%D1%80%D0%BE%D1%86%D0%B5%D1%81%D1%81%D0%BE%D0%B2&amp;action=edit&amp;redlink=1" TargetMode="External"/><Relationship Id="rId14" Type="http://schemas.openxmlformats.org/officeDocument/2006/relationships/hyperlink" Target="https://ru.wikipedia.org/wiki/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6EA53C6E98253F2FF7CD60E70249FDD7.dms.sberbank.ru/6EA53C6E98253F2FF7CD60E70249FDD7-908C32256EF33199D9D1763ED467C276-382FA44D216D0B86193F6ED94BBF74A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2D7A-D8FD-46F8-85FC-42657A85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90</Pages>
  <Words>27667</Words>
  <Characters>157703</Characters>
  <Application>Microsoft Office Word</Application>
  <DocSecurity>0</DocSecurity>
  <Lines>1314</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Чурсин Максим Вячеславович</cp:lastModifiedBy>
  <cp:revision>5</cp:revision>
  <cp:lastPrinted>2020-11-17T10:08:00Z</cp:lastPrinted>
  <dcterms:created xsi:type="dcterms:W3CDTF">2020-11-17T10:08:00Z</dcterms:created>
  <dcterms:modified xsi:type="dcterms:W3CDTF">2020-11-18T11:21:00Z</dcterms:modified>
</cp:coreProperties>
</file>